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5AAF6" w14:textId="77777777" w:rsidR="00483F25" w:rsidRPr="0079226E" w:rsidRDefault="00483F25" w:rsidP="00483F25">
      <w:pPr>
        <w:spacing w:after="0"/>
        <w:rPr>
          <w:rFonts w:cstheme="minorHAnsi"/>
          <w:color w:val="808080"/>
          <w:sz w:val="24"/>
          <w:szCs w:val="24"/>
        </w:rPr>
      </w:pPr>
      <w:r w:rsidRPr="0079226E">
        <w:rPr>
          <w:rFonts w:cstheme="minorHAnsi"/>
          <w:noProof/>
          <w:color w:val="808080"/>
          <w:sz w:val="24"/>
          <w:szCs w:val="24"/>
          <w:lang w:eastAsia="hr-HR"/>
        </w:rPr>
        <w:drawing>
          <wp:inline distT="0" distB="0" distL="0" distR="0" wp14:anchorId="49D3C577" wp14:editId="5C4B519A">
            <wp:extent cx="714375" cy="542925"/>
            <wp:effectExtent l="0" t="0" r="9525" b="9525"/>
            <wp:docPr id="2" name="Slika 2" descr="vodov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dovod-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542925"/>
                    </a:xfrm>
                    <a:prstGeom prst="rect">
                      <a:avLst/>
                    </a:prstGeom>
                    <a:noFill/>
                    <a:ln>
                      <a:noFill/>
                    </a:ln>
                  </pic:spPr>
                </pic:pic>
              </a:graphicData>
            </a:graphic>
          </wp:inline>
        </w:drawing>
      </w:r>
    </w:p>
    <w:p w14:paraId="082C8AE5" w14:textId="77777777" w:rsidR="00483F25" w:rsidRPr="0079226E" w:rsidRDefault="00483F25">
      <w:pPr>
        <w:rPr>
          <w:rFonts w:cstheme="minorHAnsi"/>
          <w:noProof/>
          <w:color w:val="808080"/>
          <w:sz w:val="24"/>
          <w:szCs w:val="24"/>
          <w:lang w:eastAsia="hr-HR"/>
        </w:rPr>
      </w:pPr>
      <w:r w:rsidRPr="0079226E">
        <w:rPr>
          <w:rFonts w:cstheme="minorHAnsi"/>
          <w:color w:val="808080"/>
          <w:sz w:val="24"/>
          <w:szCs w:val="24"/>
        </w:rPr>
        <w:t>VODOVOD I KANALIZACIJA d.o.o. Karlovac</w:t>
      </w:r>
      <w:r w:rsidRPr="0079226E">
        <w:rPr>
          <w:rFonts w:cstheme="minorHAnsi"/>
          <w:noProof/>
          <w:color w:val="808080"/>
          <w:sz w:val="24"/>
          <w:szCs w:val="24"/>
          <w:lang w:eastAsia="hr-HR"/>
        </w:rPr>
        <w:t xml:space="preserve"> </w:t>
      </w:r>
    </w:p>
    <w:p w14:paraId="2FD91968" w14:textId="77777777" w:rsidR="004E1E50" w:rsidRPr="0079226E" w:rsidRDefault="004E1E50">
      <w:pPr>
        <w:rPr>
          <w:rFonts w:cstheme="minorHAnsi"/>
          <w:sz w:val="24"/>
          <w:szCs w:val="24"/>
        </w:rPr>
      </w:pPr>
    </w:p>
    <w:p w14:paraId="36B076AF" w14:textId="77777777" w:rsidR="00483F25" w:rsidRPr="0079226E" w:rsidRDefault="00483F25">
      <w:pPr>
        <w:rPr>
          <w:rFonts w:cstheme="minorHAnsi"/>
          <w:sz w:val="24"/>
          <w:szCs w:val="24"/>
        </w:rPr>
      </w:pPr>
    </w:p>
    <w:p w14:paraId="2AC5F17D" w14:textId="77777777" w:rsidR="00483F25" w:rsidRPr="0079226E" w:rsidRDefault="00483F25">
      <w:pPr>
        <w:rPr>
          <w:rFonts w:cstheme="minorHAnsi"/>
          <w:sz w:val="24"/>
          <w:szCs w:val="24"/>
        </w:rPr>
      </w:pPr>
    </w:p>
    <w:p w14:paraId="06CE210E" w14:textId="77777777" w:rsidR="00483F25" w:rsidRPr="0079226E" w:rsidRDefault="00483F25">
      <w:pPr>
        <w:rPr>
          <w:rFonts w:cstheme="minorHAnsi"/>
          <w:sz w:val="24"/>
          <w:szCs w:val="24"/>
        </w:rPr>
      </w:pPr>
    </w:p>
    <w:p w14:paraId="2CD6C4FE" w14:textId="74C7BD55" w:rsidR="00483F25" w:rsidRPr="00186F56" w:rsidRDefault="00186F56">
      <w:pPr>
        <w:rPr>
          <w:rFonts w:cstheme="minorHAnsi"/>
          <w:b/>
          <w:sz w:val="28"/>
          <w:szCs w:val="28"/>
        </w:rPr>
      </w:pPr>
      <w:r w:rsidRPr="00186F56">
        <w:rPr>
          <w:rFonts w:cstheme="minorHAnsi"/>
          <w:b/>
          <w:sz w:val="28"/>
          <w:szCs w:val="28"/>
        </w:rPr>
        <w:t xml:space="preserve">             </w:t>
      </w:r>
      <w:r>
        <w:rPr>
          <w:rFonts w:cstheme="minorHAnsi"/>
          <w:b/>
          <w:sz w:val="28"/>
          <w:szCs w:val="28"/>
        </w:rPr>
        <w:t xml:space="preserve">                      </w:t>
      </w:r>
      <w:r w:rsidRPr="00186F56">
        <w:rPr>
          <w:rFonts w:cstheme="minorHAnsi"/>
          <w:b/>
          <w:sz w:val="28"/>
          <w:szCs w:val="28"/>
        </w:rPr>
        <w:t xml:space="preserve"> </w:t>
      </w:r>
      <w:r w:rsidR="000179F3">
        <w:rPr>
          <w:rFonts w:cstheme="minorHAnsi"/>
          <w:b/>
          <w:sz w:val="28"/>
          <w:szCs w:val="28"/>
        </w:rPr>
        <w:t xml:space="preserve"> </w:t>
      </w:r>
      <w:bookmarkStart w:id="0" w:name="_GoBack"/>
      <w:bookmarkEnd w:id="0"/>
    </w:p>
    <w:p w14:paraId="465012E0" w14:textId="77777777" w:rsidR="00483F25" w:rsidRPr="0079226E" w:rsidRDefault="00483F25">
      <w:pPr>
        <w:rPr>
          <w:rFonts w:cstheme="minorHAnsi"/>
          <w:sz w:val="24"/>
          <w:szCs w:val="24"/>
        </w:rPr>
      </w:pPr>
    </w:p>
    <w:p w14:paraId="08F0E39C" w14:textId="77777777" w:rsidR="00483F25" w:rsidRPr="0079226E" w:rsidRDefault="00483F25">
      <w:pPr>
        <w:rPr>
          <w:rFonts w:cstheme="minorHAnsi"/>
          <w:sz w:val="24"/>
          <w:szCs w:val="24"/>
        </w:rPr>
      </w:pPr>
    </w:p>
    <w:p w14:paraId="1C588F0C" w14:textId="77777777" w:rsidR="00483F25" w:rsidRPr="0079226E" w:rsidRDefault="00483F25" w:rsidP="00483F25">
      <w:pPr>
        <w:jc w:val="center"/>
        <w:rPr>
          <w:rFonts w:cstheme="minorHAnsi"/>
          <w:b/>
          <w:sz w:val="24"/>
          <w:szCs w:val="24"/>
        </w:rPr>
      </w:pPr>
    </w:p>
    <w:p w14:paraId="0C747BC1" w14:textId="77777777" w:rsidR="00483F25" w:rsidRPr="0079226E" w:rsidRDefault="00483F25" w:rsidP="00483F25">
      <w:pPr>
        <w:jc w:val="center"/>
        <w:rPr>
          <w:rFonts w:cstheme="minorHAnsi"/>
          <w:b/>
          <w:sz w:val="24"/>
          <w:szCs w:val="24"/>
        </w:rPr>
      </w:pPr>
    </w:p>
    <w:p w14:paraId="6BBC5E06" w14:textId="77777777" w:rsidR="00483F25" w:rsidRPr="0079226E" w:rsidRDefault="00483F25" w:rsidP="00483F25">
      <w:pPr>
        <w:jc w:val="center"/>
        <w:rPr>
          <w:rFonts w:cstheme="minorHAnsi"/>
          <w:b/>
          <w:sz w:val="24"/>
          <w:szCs w:val="24"/>
        </w:rPr>
      </w:pPr>
      <w:r w:rsidRPr="0079226E">
        <w:rPr>
          <w:rFonts w:cstheme="minorHAnsi"/>
          <w:b/>
          <w:sz w:val="24"/>
          <w:szCs w:val="24"/>
        </w:rPr>
        <w:t>STRATEŠKI PLAN</w:t>
      </w:r>
    </w:p>
    <w:p w14:paraId="346FEDE3" w14:textId="5510A80C" w:rsidR="00483F25" w:rsidRPr="0079226E" w:rsidRDefault="004C0794" w:rsidP="00483F25">
      <w:pPr>
        <w:jc w:val="center"/>
        <w:rPr>
          <w:rFonts w:cstheme="minorHAnsi"/>
          <w:b/>
          <w:sz w:val="24"/>
          <w:szCs w:val="24"/>
        </w:rPr>
      </w:pPr>
      <w:r w:rsidRPr="0079226E">
        <w:rPr>
          <w:rFonts w:cstheme="minorHAnsi"/>
          <w:b/>
          <w:sz w:val="24"/>
          <w:szCs w:val="24"/>
        </w:rPr>
        <w:t>2021</w:t>
      </w:r>
      <w:r w:rsidR="00483F25" w:rsidRPr="0079226E">
        <w:rPr>
          <w:rFonts w:cstheme="minorHAnsi"/>
          <w:b/>
          <w:sz w:val="24"/>
          <w:szCs w:val="24"/>
        </w:rPr>
        <w:t xml:space="preserve"> – 202</w:t>
      </w:r>
      <w:r w:rsidRPr="0079226E">
        <w:rPr>
          <w:rFonts w:cstheme="minorHAnsi"/>
          <w:b/>
          <w:sz w:val="24"/>
          <w:szCs w:val="24"/>
        </w:rPr>
        <w:t>5</w:t>
      </w:r>
      <w:r w:rsidR="00483F25" w:rsidRPr="0079226E">
        <w:rPr>
          <w:rFonts w:cstheme="minorHAnsi"/>
          <w:b/>
          <w:sz w:val="24"/>
          <w:szCs w:val="24"/>
        </w:rPr>
        <w:t>.</w:t>
      </w:r>
    </w:p>
    <w:p w14:paraId="4505F1E9" w14:textId="77777777" w:rsidR="00483F25" w:rsidRPr="0079226E" w:rsidRDefault="00483F25" w:rsidP="00483F25">
      <w:pPr>
        <w:jc w:val="center"/>
        <w:rPr>
          <w:rFonts w:cstheme="minorHAnsi"/>
          <w:b/>
          <w:sz w:val="24"/>
          <w:szCs w:val="24"/>
        </w:rPr>
      </w:pPr>
      <w:r w:rsidRPr="0079226E">
        <w:rPr>
          <w:rFonts w:cstheme="minorHAnsi"/>
          <w:b/>
          <w:sz w:val="24"/>
          <w:szCs w:val="24"/>
        </w:rPr>
        <w:t>Vodovoda i kanalizacije d.o.o. Karlovac</w:t>
      </w:r>
    </w:p>
    <w:p w14:paraId="101E4653" w14:textId="77777777" w:rsidR="00FF5246" w:rsidRPr="0079226E" w:rsidRDefault="00FF5246" w:rsidP="00483F25">
      <w:pPr>
        <w:jc w:val="center"/>
        <w:rPr>
          <w:rFonts w:cstheme="minorHAnsi"/>
          <w:b/>
          <w:sz w:val="24"/>
          <w:szCs w:val="24"/>
        </w:rPr>
      </w:pPr>
    </w:p>
    <w:p w14:paraId="747C86FC" w14:textId="77777777" w:rsidR="00483F25" w:rsidRPr="0079226E" w:rsidRDefault="00483F25">
      <w:pPr>
        <w:rPr>
          <w:rFonts w:cstheme="minorHAnsi"/>
          <w:sz w:val="24"/>
          <w:szCs w:val="24"/>
        </w:rPr>
      </w:pPr>
    </w:p>
    <w:p w14:paraId="68537186" w14:textId="77777777" w:rsidR="00483F25" w:rsidRPr="0079226E" w:rsidRDefault="00483F25">
      <w:pPr>
        <w:rPr>
          <w:rFonts w:cstheme="minorHAnsi"/>
          <w:sz w:val="24"/>
          <w:szCs w:val="24"/>
        </w:rPr>
      </w:pPr>
    </w:p>
    <w:p w14:paraId="643704CF" w14:textId="77777777" w:rsidR="00483F25" w:rsidRPr="0079226E" w:rsidRDefault="00483F25">
      <w:pPr>
        <w:rPr>
          <w:rFonts w:cstheme="minorHAnsi"/>
          <w:sz w:val="24"/>
          <w:szCs w:val="24"/>
        </w:rPr>
      </w:pPr>
    </w:p>
    <w:p w14:paraId="2DC05EF4" w14:textId="77777777" w:rsidR="00483F25" w:rsidRPr="0079226E" w:rsidRDefault="00483F25">
      <w:pPr>
        <w:rPr>
          <w:rFonts w:cstheme="minorHAnsi"/>
          <w:sz w:val="24"/>
          <w:szCs w:val="24"/>
        </w:rPr>
      </w:pPr>
    </w:p>
    <w:p w14:paraId="480783BE" w14:textId="77777777" w:rsidR="00483F25" w:rsidRPr="0079226E" w:rsidRDefault="00483F25">
      <w:pPr>
        <w:rPr>
          <w:rFonts w:cstheme="minorHAnsi"/>
          <w:sz w:val="24"/>
          <w:szCs w:val="24"/>
        </w:rPr>
      </w:pPr>
    </w:p>
    <w:p w14:paraId="6355E657" w14:textId="77777777" w:rsidR="00483F25" w:rsidRPr="0079226E" w:rsidRDefault="00483F25">
      <w:pPr>
        <w:rPr>
          <w:rFonts w:cstheme="minorHAnsi"/>
          <w:sz w:val="24"/>
          <w:szCs w:val="24"/>
        </w:rPr>
      </w:pPr>
    </w:p>
    <w:p w14:paraId="71727B08" w14:textId="77777777" w:rsidR="00483F25" w:rsidRPr="0079226E" w:rsidRDefault="00483F25">
      <w:pPr>
        <w:rPr>
          <w:rFonts w:cstheme="minorHAnsi"/>
          <w:sz w:val="24"/>
          <w:szCs w:val="24"/>
        </w:rPr>
      </w:pPr>
    </w:p>
    <w:p w14:paraId="4FE6E388" w14:textId="77777777" w:rsidR="00483F25" w:rsidRPr="0079226E" w:rsidRDefault="00483F25">
      <w:pPr>
        <w:rPr>
          <w:rFonts w:cstheme="minorHAnsi"/>
          <w:sz w:val="24"/>
          <w:szCs w:val="24"/>
        </w:rPr>
      </w:pPr>
    </w:p>
    <w:p w14:paraId="62EE693F" w14:textId="77777777" w:rsidR="007B5182" w:rsidRDefault="007B5182">
      <w:pPr>
        <w:rPr>
          <w:rFonts w:cstheme="minorHAnsi"/>
          <w:sz w:val="24"/>
          <w:szCs w:val="24"/>
        </w:rPr>
        <w:sectPr w:rsidR="007B5182" w:rsidSect="00503332">
          <w:footerReference w:type="default" r:id="rId10"/>
          <w:pgSz w:w="11906" w:h="16838"/>
          <w:pgMar w:top="1418" w:right="1418" w:bottom="1418" w:left="1418" w:header="709" w:footer="709" w:gutter="0"/>
          <w:pgNumType w:start="3"/>
          <w:cols w:space="708"/>
          <w:docGrid w:linePitch="360"/>
        </w:sectPr>
      </w:pPr>
    </w:p>
    <w:p w14:paraId="08603B75" w14:textId="77777777" w:rsidR="00D868B6" w:rsidRPr="00F33886" w:rsidRDefault="00D868B6" w:rsidP="00D868B6">
      <w:pPr>
        <w:pStyle w:val="Odlomakpopisa"/>
        <w:numPr>
          <w:ilvl w:val="0"/>
          <w:numId w:val="1"/>
        </w:numPr>
        <w:spacing w:after="120"/>
        <w:ind w:left="426" w:hanging="426"/>
        <w:rPr>
          <w:rFonts w:cstheme="minorHAnsi"/>
          <w:sz w:val="24"/>
          <w:szCs w:val="24"/>
        </w:rPr>
      </w:pPr>
      <w:r w:rsidRPr="00F33886">
        <w:rPr>
          <w:rFonts w:cstheme="minorHAnsi"/>
          <w:sz w:val="24"/>
          <w:szCs w:val="24"/>
        </w:rPr>
        <w:lastRenderedPageBreak/>
        <w:t>PREDGOVOR</w:t>
      </w:r>
    </w:p>
    <w:p w14:paraId="6ED5AB0D" w14:textId="77777777" w:rsidR="00D868B6" w:rsidRPr="00F33886" w:rsidRDefault="00D868B6" w:rsidP="00EF4142">
      <w:pPr>
        <w:pStyle w:val="Odlomakpopisa"/>
        <w:numPr>
          <w:ilvl w:val="1"/>
          <w:numId w:val="20"/>
        </w:numPr>
        <w:tabs>
          <w:tab w:val="right" w:leader="dot" w:pos="9072"/>
        </w:tabs>
        <w:spacing w:after="120"/>
        <w:ind w:hanging="644"/>
        <w:rPr>
          <w:rFonts w:cstheme="minorHAnsi"/>
          <w:sz w:val="24"/>
          <w:szCs w:val="24"/>
        </w:rPr>
      </w:pPr>
      <w:r w:rsidRPr="00F33886">
        <w:rPr>
          <w:rFonts w:cstheme="minorHAnsi"/>
          <w:sz w:val="24"/>
          <w:szCs w:val="24"/>
        </w:rPr>
        <w:t>Pravna osnova i svrha dokumenta</w:t>
      </w:r>
      <w:r w:rsidRPr="00F33886">
        <w:rPr>
          <w:rFonts w:cstheme="minorHAnsi"/>
          <w:sz w:val="24"/>
          <w:szCs w:val="24"/>
        </w:rPr>
        <w:tab/>
      </w:r>
      <w:r>
        <w:rPr>
          <w:rFonts w:cstheme="minorHAnsi"/>
          <w:sz w:val="24"/>
          <w:szCs w:val="24"/>
        </w:rPr>
        <w:t>3</w:t>
      </w:r>
    </w:p>
    <w:p w14:paraId="161010BB" w14:textId="77777777" w:rsidR="00D868B6" w:rsidRPr="00F33886" w:rsidRDefault="00D868B6" w:rsidP="00EF4142">
      <w:pPr>
        <w:pStyle w:val="Odlomakpopisa"/>
        <w:numPr>
          <w:ilvl w:val="1"/>
          <w:numId w:val="20"/>
        </w:numPr>
        <w:tabs>
          <w:tab w:val="right" w:leader="dot" w:pos="9072"/>
        </w:tabs>
        <w:spacing w:after="120"/>
        <w:ind w:hanging="644"/>
        <w:rPr>
          <w:rFonts w:cstheme="minorHAnsi"/>
          <w:sz w:val="24"/>
          <w:szCs w:val="24"/>
        </w:rPr>
      </w:pPr>
      <w:r w:rsidRPr="00F33886">
        <w:rPr>
          <w:rFonts w:cstheme="minorHAnsi"/>
          <w:sz w:val="24"/>
          <w:szCs w:val="24"/>
        </w:rPr>
        <w:t>Metodologija izrade</w:t>
      </w:r>
      <w:r w:rsidRPr="00F33886">
        <w:rPr>
          <w:rFonts w:cstheme="minorHAnsi"/>
          <w:sz w:val="24"/>
          <w:szCs w:val="24"/>
        </w:rPr>
        <w:tab/>
      </w:r>
      <w:r>
        <w:rPr>
          <w:rFonts w:cstheme="minorHAnsi"/>
          <w:sz w:val="24"/>
          <w:szCs w:val="24"/>
        </w:rPr>
        <w:t>3</w:t>
      </w:r>
    </w:p>
    <w:p w14:paraId="015E84EB" w14:textId="77777777" w:rsidR="00D868B6" w:rsidRPr="00F33886" w:rsidRDefault="00D868B6" w:rsidP="00EF4142">
      <w:pPr>
        <w:pStyle w:val="Odlomakpopisa"/>
        <w:numPr>
          <w:ilvl w:val="1"/>
          <w:numId w:val="20"/>
        </w:numPr>
        <w:tabs>
          <w:tab w:val="right" w:leader="dot" w:pos="9072"/>
        </w:tabs>
        <w:spacing w:after="120"/>
        <w:ind w:hanging="644"/>
        <w:rPr>
          <w:rFonts w:cstheme="minorHAnsi"/>
          <w:sz w:val="24"/>
          <w:szCs w:val="24"/>
        </w:rPr>
      </w:pPr>
      <w:r w:rsidRPr="00F33886">
        <w:rPr>
          <w:rFonts w:cstheme="minorHAnsi"/>
          <w:sz w:val="24"/>
          <w:szCs w:val="24"/>
        </w:rPr>
        <w:t>Usvajanje i praćenje realizacije Strateškog plana</w:t>
      </w:r>
      <w:r w:rsidRPr="00F33886">
        <w:rPr>
          <w:rFonts w:cstheme="minorHAnsi"/>
          <w:sz w:val="24"/>
          <w:szCs w:val="24"/>
        </w:rPr>
        <w:tab/>
      </w:r>
      <w:r>
        <w:rPr>
          <w:rFonts w:cstheme="minorHAnsi"/>
          <w:sz w:val="24"/>
          <w:szCs w:val="24"/>
        </w:rPr>
        <w:t>4</w:t>
      </w:r>
    </w:p>
    <w:p w14:paraId="221DDA94" w14:textId="77777777" w:rsidR="00D868B6" w:rsidRPr="00F33886" w:rsidRDefault="00D868B6" w:rsidP="00EF4142">
      <w:pPr>
        <w:pStyle w:val="Odlomakpopisa"/>
        <w:numPr>
          <w:ilvl w:val="1"/>
          <w:numId w:val="20"/>
        </w:numPr>
        <w:tabs>
          <w:tab w:val="right" w:leader="dot" w:pos="9072"/>
        </w:tabs>
        <w:spacing w:after="120"/>
        <w:ind w:hanging="644"/>
        <w:rPr>
          <w:rFonts w:cstheme="minorHAnsi"/>
          <w:sz w:val="24"/>
          <w:szCs w:val="24"/>
        </w:rPr>
      </w:pPr>
      <w:r w:rsidRPr="00F33886">
        <w:rPr>
          <w:rFonts w:cstheme="minorHAnsi"/>
          <w:sz w:val="24"/>
          <w:szCs w:val="24"/>
        </w:rPr>
        <w:t>Ciljevi utvrđeni planskim dokumentima upravljanja vodama</w:t>
      </w:r>
      <w:r w:rsidRPr="00F33886">
        <w:rPr>
          <w:rFonts w:cstheme="minorHAnsi"/>
          <w:sz w:val="24"/>
          <w:szCs w:val="24"/>
        </w:rPr>
        <w:tab/>
      </w:r>
      <w:r>
        <w:rPr>
          <w:rFonts w:cstheme="minorHAnsi"/>
          <w:sz w:val="24"/>
          <w:szCs w:val="24"/>
        </w:rPr>
        <w:t>4</w:t>
      </w:r>
      <w:r w:rsidRPr="00F33886">
        <w:rPr>
          <w:rFonts w:cstheme="minorHAnsi"/>
          <w:sz w:val="24"/>
          <w:szCs w:val="24"/>
        </w:rPr>
        <w:br/>
        <w:t>1.4.1 Ciljevi utvrđeni Strategijom upravljanja vodama  (2008-2038)</w:t>
      </w:r>
      <w:r w:rsidRPr="00F33886">
        <w:rPr>
          <w:rFonts w:cstheme="minorHAnsi"/>
          <w:sz w:val="24"/>
          <w:szCs w:val="24"/>
        </w:rPr>
        <w:tab/>
      </w:r>
      <w:r>
        <w:rPr>
          <w:rFonts w:cstheme="minorHAnsi"/>
          <w:sz w:val="24"/>
          <w:szCs w:val="24"/>
        </w:rPr>
        <w:t>4</w:t>
      </w:r>
      <w:r w:rsidRPr="00F33886">
        <w:rPr>
          <w:rFonts w:cstheme="minorHAnsi"/>
          <w:sz w:val="24"/>
          <w:szCs w:val="24"/>
        </w:rPr>
        <w:br/>
        <w:t xml:space="preserve">1.4.2 Ciljevi utvrđeni Planom provedbe vodno-komunalnih direktiva </w:t>
      </w:r>
      <w:r w:rsidRPr="00F33886">
        <w:rPr>
          <w:rFonts w:cstheme="minorHAnsi"/>
          <w:sz w:val="24"/>
          <w:szCs w:val="24"/>
        </w:rPr>
        <w:br/>
        <w:t xml:space="preserve">         (2010 – 2023)</w:t>
      </w:r>
      <w:r w:rsidRPr="00F33886">
        <w:rPr>
          <w:rFonts w:cstheme="minorHAnsi"/>
          <w:sz w:val="24"/>
          <w:szCs w:val="24"/>
        </w:rPr>
        <w:tab/>
      </w:r>
      <w:r>
        <w:rPr>
          <w:rFonts w:cstheme="minorHAnsi"/>
          <w:sz w:val="24"/>
          <w:szCs w:val="24"/>
        </w:rPr>
        <w:t>5</w:t>
      </w:r>
    </w:p>
    <w:p w14:paraId="6E5723E0" w14:textId="77777777" w:rsidR="00D868B6" w:rsidRPr="00F33886" w:rsidRDefault="00D868B6" w:rsidP="00EF4142">
      <w:pPr>
        <w:pStyle w:val="Odlomakpopisa"/>
        <w:numPr>
          <w:ilvl w:val="1"/>
          <w:numId w:val="19"/>
        </w:numPr>
        <w:tabs>
          <w:tab w:val="right" w:leader="dot" w:pos="9072"/>
        </w:tabs>
        <w:autoSpaceDE w:val="0"/>
        <w:autoSpaceDN w:val="0"/>
        <w:adjustRightInd w:val="0"/>
        <w:spacing w:after="120" w:line="240" w:lineRule="auto"/>
        <w:ind w:left="993" w:hanging="567"/>
        <w:rPr>
          <w:rFonts w:cstheme="minorHAnsi"/>
          <w:sz w:val="24"/>
          <w:szCs w:val="24"/>
        </w:rPr>
      </w:pPr>
      <w:r w:rsidRPr="00F33886">
        <w:rPr>
          <w:rFonts w:cstheme="minorHAnsi"/>
          <w:sz w:val="24"/>
          <w:szCs w:val="24"/>
        </w:rPr>
        <w:t xml:space="preserve"> Ciljevi Višegodišnjeg programa gradnje komunalnih vodnih </w:t>
      </w:r>
      <w:r w:rsidRPr="00F33886">
        <w:rPr>
          <w:rFonts w:cstheme="minorHAnsi"/>
          <w:sz w:val="24"/>
          <w:szCs w:val="24"/>
        </w:rPr>
        <w:br/>
        <w:t xml:space="preserve"> građevina za razdoblje 2013-2023</w:t>
      </w:r>
      <w:r w:rsidRPr="00F33886">
        <w:rPr>
          <w:rFonts w:cstheme="minorHAnsi"/>
          <w:sz w:val="24"/>
          <w:szCs w:val="24"/>
        </w:rPr>
        <w:tab/>
      </w:r>
      <w:r>
        <w:rPr>
          <w:rFonts w:cstheme="minorHAnsi"/>
          <w:sz w:val="24"/>
          <w:szCs w:val="24"/>
        </w:rPr>
        <w:t>6</w:t>
      </w:r>
    </w:p>
    <w:p w14:paraId="200831FD" w14:textId="77777777" w:rsidR="00D868B6" w:rsidRPr="00F33886" w:rsidRDefault="00D868B6" w:rsidP="00EF4142">
      <w:pPr>
        <w:pStyle w:val="Odlomakpopisa"/>
        <w:numPr>
          <w:ilvl w:val="1"/>
          <w:numId w:val="19"/>
        </w:numPr>
        <w:tabs>
          <w:tab w:val="right" w:leader="dot" w:pos="9072"/>
        </w:tabs>
        <w:spacing w:after="120"/>
        <w:ind w:left="993" w:hanging="567"/>
        <w:rPr>
          <w:rFonts w:cstheme="minorHAnsi"/>
          <w:sz w:val="24"/>
          <w:szCs w:val="24"/>
        </w:rPr>
      </w:pPr>
      <w:r w:rsidRPr="00F33886">
        <w:rPr>
          <w:rFonts w:cstheme="minorHAnsi"/>
          <w:sz w:val="24"/>
          <w:szCs w:val="24"/>
        </w:rPr>
        <w:t xml:space="preserve"> Strateški ciljevi Društva</w:t>
      </w:r>
      <w:r w:rsidRPr="00F33886">
        <w:rPr>
          <w:rFonts w:cstheme="minorHAnsi"/>
          <w:sz w:val="24"/>
          <w:szCs w:val="24"/>
        </w:rPr>
        <w:tab/>
      </w:r>
      <w:r>
        <w:rPr>
          <w:rFonts w:cstheme="minorHAnsi"/>
          <w:sz w:val="24"/>
          <w:szCs w:val="24"/>
        </w:rPr>
        <w:t>8</w:t>
      </w:r>
    </w:p>
    <w:p w14:paraId="75727E77" w14:textId="77777777" w:rsidR="00D868B6" w:rsidRPr="00F33886" w:rsidRDefault="00D868B6" w:rsidP="00D868B6">
      <w:pPr>
        <w:pStyle w:val="Odlomakpopisa"/>
        <w:tabs>
          <w:tab w:val="right" w:leader="dot" w:pos="9072"/>
        </w:tabs>
        <w:spacing w:after="120"/>
        <w:ind w:left="993"/>
        <w:rPr>
          <w:rFonts w:cstheme="minorHAnsi"/>
          <w:sz w:val="24"/>
          <w:szCs w:val="24"/>
        </w:rPr>
      </w:pPr>
    </w:p>
    <w:p w14:paraId="446A86FA" w14:textId="77777777" w:rsidR="00D868B6" w:rsidRPr="00F33886" w:rsidRDefault="00D868B6" w:rsidP="00D868B6">
      <w:pPr>
        <w:pStyle w:val="Odlomakpopisa"/>
        <w:numPr>
          <w:ilvl w:val="0"/>
          <w:numId w:val="1"/>
        </w:numPr>
        <w:tabs>
          <w:tab w:val="right" w:leader="dot" w:pos="9072"/>
        </w:tabs>
        <w:spacing w:after="120"/>
        <w:ind w:left="425" w:hanging="425"/>
        <w:rPr>
          <w:rFonts w:cstheme="minorHAnsi"/>
          <w:sz w:val="24"/>
          <w:szCs w:val="24"/>
        </w:rPr>
      </w:pPr>
      <w:r w:rsidRPr="00F33886">
        <w:rPr>
          <w:rFonts w:cstheme="minorHAnsi"/>
          <w:sz w:val="24"/>
          <w:szCs w:val="24"/>
        </w:rPr>
        <w:t>SAŽETAK STRATEŠKOG PLANA</w:t>
      </w:r>
      <w:r w:rsidRPr="00F33886">
        <w:rPr>
          <w:rFonts w:cstheme="minorHAnsi"/>
          <w:sz w:val="24"/>
          <w:szCs w:val="24"/>
        </w:rPr>
        <w:tab/>
      </w:r>
      <w:r>
        <w:rPr>
          <w:rFonts w:cstheme="minorHAnsi"/>
          <w:sz w:val="24"/>
          <w:szCs w:val="24"/>
        </w:rPr>
        <w:t>9</w:t>
      </w:r>
    </w:p>
    <w:p w14:paraId="45C90674" w14:textId="77777777" w:rsidR="00D868B6" w:rsidRPr="00F33886" w:rsidRDefault="00D868B6" w:rsidP="00D868B6">
      <w:pPr>
        <w:pStyle w:val="Odlomakpopisa"/>
        <w:numPr>
          <w:ilvl w:val="0"/>
          <w:numId w:val="1"/>
        </w:numPr>
        <w:spacing w:after="120"/>
        <w:ind w:left="425" w:hanging="425"/>
        <w:rPr>
          <w:rFonts w:cstheme="minorHAnsi"/>
          <w:sz w:val="24"/>
          <w:szCs w:val="24"/>
        </w:rPr>
      </w:pPr>
      <w:r w:rsidRPr="00F33886">
        <w:rPr>
          <w:rFonts w:cstheme="minorHAnsi"/>
          <w:sz w:val="24"/>
          <w:szCs w:val="24"/>
        </w:rPr>
        <w:t xml:space="preserve">POSTOJEĆE STANJE </w:t>
      </w:r>
    </w:p>
    <w:p w14:paraId="4C095D9E" w14:textId="43CE8F63" w:rsidR="00D868B6" w:rsidRPr="00F33886" w:rsidRDefault="00D868B6" w:rsidP="00D868B6">
      <w:pPr>
        <w:pStyle w:val="Odlomakpopisa"/>
        <w:tabs>
          <w:tab w:val="right" w:leader="dot" w:pos="9072"/>
        </w:tabs>
        <w:spacing w:after="120"/>
        <w:ind w:hanging="294"/>
        <w:rPr>
          <w:rFonts w:cstheme="minorHAnsi"/>
          <w:sz w:val="24"/>
          <w:szCs w:val="24"/>
        </w:rPr>
      </w:pPr>
      <w:r w:rsidRPr="00F33886">
        <w:rPr>
          <w:rFonts w:cstheme="minorHAnsi"/>
          <w:sz w:val="24"/>
          <w:szCs w:val="24"/>
        </w:rPr>
        <w:t>3.1 Sustav vodoopskrbe distributivnog područja Karlovca</w:t>
      </w:r>
      <w:r w:rsidRPr="00F33886">
        <w:rPr>
          <w:rFonts w:cstheme="minorHAnsi"/>
          <w:sz w:val="24"/>
          <w:szCs w:val="24"/>
        </w:rPr>
        <w:tab/>
        <w:t>1</w:t>
      </w:r>
      <w:r>
        <w:rPr>
          <w:rFonts w:cstheme="minorHAnsi"/>
          <w:sz w:val="24"/>
          <w:szCs w:val="24"/>
        </w:rPr>
        <w:t>1</w:t>
      </w:r>
      <w:r w:rsidRPr="00F33886">
        <w:rPr>
          <w:rFonts w:cstheme="minorHAnsi"/>
          <w:sz w:val="24"/>
          <w:szCs w:val="24"/>
        </w:rPr>
        <w:br/>
        <w:t xml:space="preserve">  3.1.1 Opis postojećeg stanja sustava vodoopskrbe </w:t>
      </w:r>
      <w:r w:rsidRPr="00F33886">
        <w:rPr>
          <w:rFonts w:cstheme="minorHAnsi"/>
          <w:sz w:val="24"/>
          <w:szCs w:val="24"/>
        </w:rPr>
        <w:tab/>
        <w:t>1</w:t>
      </w:r>
      <w:r>
        <w:rPr>
          <w:rFonts w:cstheme="minorHAnsi"/>
          <w:sz w:val="24"/>
          <w:szCs w:val="24"/>
        </w:rPr>
        <w:t>1</w:t>
      </w:r>
      <w:r w:rsidRPr="00F33886">
        <w:rPr>
          <w:rFonts w:cstheme="minorHAnsi"/>
          <w:sz w:val="24"/>
          <w:szCs w:val="24"/>
        </w:rPr>
        <w:br/>
        <w:t xml:space="preserve">  3.1.2 Analiza </w:t>
      </w:r>
      <w:r w:rsidR="00DC5B00">
        <w:rPr>
          <w:rFonts w:cstheme="minorHAnsi"/>
          <w:sz w:val="24"/>
          <w:szCs w:val="24"/>
        </w:rPr>
        <w:t>stanja</w:t>
      </w:r>
      <w:r w:rsidRPr="00F33886">
        <w:rPr>
          <w:rFonts w:cstheme="minorHAnsi"/>
          <w:sz w:val="24"/>
          <w:szCs w:val="24"/>
        </w:rPr>
        <w:t xml:space="preserve"> </w:t>
      </w:r>
      <w:r w:rsidR="00DC5B00">
        <w:rPr>
          <w:rFonts w:cstheme="minorHAnsi"/>
          <w:sz w:val="24"/>
          <w:szCs w:val="24"/>
        </w:rPr>
        <w:t xml:space="preserve">i plan unapređenja </w:t>
      </w:r>
      <w:r w:rsidRPr="00F33886">
        <w:rPr>
          <w:rFonts w:cstheme="minorHAnsi"/>
          <w:sz w:val="24"/>
          <w:szCs w:val="24"/>
        </w:rPr>
        <w:t>u sustavu vodoopskrbe</w:t>
      </w:r>
      <w:r w:rsidRPr="00F33886">
        <w:rPr>
          <w:rFonts w:cstheme="minorHAnsi"/>
          <w:sz w:val="24"/>
          <w:szCs w:val="24"/>
        </w:rPr>
        <w:tab/>
        <w:t>1</w:t>
      </w:r>
      <w:r>
        <w:rPr>
          <w:rFonts w:cstheme="minorHAnsi"/>
          <w:sz w:val="24"/>
          <w:szCs w:val="24"/>
        </w:rPr>
        <w:t>4</w:t>
      </w:r>
    </w:p>
    <w:p w14:paraId="1E594932" w14:textId="0C1FE02B" w:rsidR="00D868B6" w:rsidRPr="00F33886" w:rsidRDefault="00D868B6" w:rsidP="00D868B6">
      <w:pPr>
        <w:pStyle w:val="Odlomakpopisa"/>
        <w:tabs>
          <w:tab w:val="right" w:leader="dot" w:pos="9072"/>
        </w:tabs>
        <w:spacing w:after="120"/>
        <w:ind w:hanging="294"/>
        <w:rPr>
          <w:rFonts w:cstheme="minorHAnsi"/>
          <w:sz w:val="24"/>
          <w:szCs w:val="24"/>
        </w:rPr>
      </w:pPr>
      <w:r w:rsidRPr="00F33886">
        <w:rPr>
          <w:rFonts w:cstheme="minorHAnsi"/>
          <w:sz w:val="24"/>
          <w:szCs w:val="24"/>
        </w:rPr>
        <w:t xml:space="preserve">3.2 Sustav odvodnje </w:t>
      </w:r>
      <w:r w:rsidRPr="00F33886">
        <w:rPr>
          <w:rFonts w:cstheme="minorHAnsi"/>
          <w:sz w:val="24"/>
          <w:szCs w:val="24"/>
        </w:rPr>
        <w:tab/>
        <w:t>1</w:t>
      </w:r>
      <w:r w:rsidR="00DC5B00">
        <w:rPr>
          <w:rFonts w:cstheme="minorHAnsi"/>
          <w:sz w:val="24"/>
          <w:szCs w:val="24"/>
        </w:rPr>
        <w:t>6</w:t>
      </w:r>
      <w:r w:rsidRPr="00F33886">
        <w:rPr>
          <w:rFonts w:cstheme="minorHAnsi"/>
          <w:sz w:val="24"/>
          <w:szCs w:val="24"/>
        </w:rPr>
        <w:br/>
        <w:t xml:space="preserve">  3.2.1 Postojeće stanje sustava odvodnje</w:t>
      </w:r>
      <w:r w:rsidRPr="00F33886">
        <w:rPr>
          <w:rFonts w:cstheme="minorHAnsi"/>
          <w:sz w:val="24"/>
          <w:szCs w:val="24"/>
        </w:rPr>
        <w:tab/>
      </w:r>
      <w:r w:rsidR="00104432">
        <w:rPr>
          <w:rFonts w:cstheme="minorHAnsi"/>
          <w:sz w:val="24"/>
          <w:szCs w:val="24"/>
        </w:rPr>
        <w:t>1</w:t>
      </w:r>
      <w:r w:rsidR="00DC5B00">
        <w:rPr>
          <w:rFonts w:cstheme="minorHAnsi"/>
          <w:sz w:val="24"/>
          <w:szCs w:val="24"/>
        </w:rPr>
        <w:t>6</w:t>
      </w:r>
      <w:r w:rsidRPr="00F33886">
        <w:rPr>
          <w:rFonts w:cstheme="minorHAnsi"/>
          <w:sz w:val="24"/>
          <w:szCs w:val="24"/>
        </w:rPr>
        <w:br/>
        <w:t xml:space="preserve">  3.2.2 Analiza </w:t>
      </w:r>
      <w:r w:rsidR="00DC5B00">
        <w:rPr>
          <w:rFonts w:cstheme="minorHAnsi"/>
          <w:sz w:val="24"/>
          <w:szCs w:val="24"/>
        </w:rPr>
        <w:t>stanja</w:t>
      </w:r>
      <w:r w:rsidRPr="00F33886">
        <w:rPr>
          <w:rFonts w:cstheme="minorHAnsi"/>
          <w:sz w:val="24"/>
          <w:szCs w:val="24"/>
        </w:rPr>
        <w:t xml:space="preserve"> </w:t>
      </w:r>
      <w:r w:rsidR="00DC5B00">
        <w:rPr>
          <w:rFonts w:cstheme="minorHAnsi"/>
          <w:sz w:val="24"/>
          <w:szCs w:val="24"/>
        </w:rPr>
        <w:t xml:space="preserve">i plan unapređenja </w:t>
      </w:r>
      <w:r w:rsidRPr="00F33886">
        <w:rPr>
          <w:rFonts w:cstheme="minorHAnsi"/>
          <w:sz w:val="24"/>
          <w:szCs w:val="24"/>
        </w:rPr>
        <w:t>u sustavu odvodnje</w:t>
      </w:r>
      <w:r w:rsidRPr="00F33886">
        <w:rPr>
          <w:rFonts w:cstheme="minorHAnsi"/>
          <w:sz w:val="24"/>
          <w:szCs w:val="24"/>
        </w:rPr>
        <w:tab/>
      </w:r>
      <w:r w:rsidR="00104432">
        <w:rPr>
          <w:rFonts w:cstheme="minorHAnsi"/>
          <w:sz w:val="24"/>
          <w:szCs w:val="24"/>
        </w:rPr>
        <w:t>2</w:t>
      </w:r>
      <w:r w:rsidR="00610553">
        <w:rPr>
          <w:rFonts w:cstheme="minorHAnsi"/>
          <w:sz w:val="24"/>
          <w:szCs w:val="24"/>
        </w:rPr>
        <w:t>6</w:t>
      </w:r>
    </w:p>
    <w:p w14:paraId="6259D1FD" w14:textId="78E95F39" w:rsidR="00D868B6" w:rsidRPr="00F33886" w:rsidRDefault="00D868B6" w:rsidP="00D868B6">
      <w:pPr>
        <w:pStyle w:val="Odlomakpopisa"/>
        <w:tabs>
          <w:tab w:val="right" w:leader="dot" w:pos="9072"/>
        </w:tabs>
        <w:spacing w:after="120"/>
        <w:ind w:hanging="294"/>
        <w:rPr>
          <w:rFonts w:cstheme="minorHAnsi"/>
          <w:sz w:val="24"/>
          <w:szCs w:val="24"/>
        </w:rPr>
      </w:pPr>
      <w:r w:rsidRPr="00F33886">
        <w:rPr>
          <w:rFonts w:cstheme="minorHAnsi"/>
          <w:sz w:val="24"/>
          <w:szCs w:val="24"/>
        </w:rPr>
        <w:t>3.3 Informacijski sustav</w:t>
      </w:r>
      <w:r w:rsidRPr="00F33886">
        <w:rPr>
          <w:rFonts w:cstheme="minorHAnsi"/>
          <w:sz w:val="24"/>
          <w:szCs w:val="24"/>
        </w:rPr>
        <w:tab/>
      </w:r>
      <w:r w:rsidR="00104432">
        <w:rPr>
          <w:rFonts w:cstheme="minorHAnsi"/>
          <w:sz w:val="24"/>
          <w:szCs w:val="24"/>
        </w:rPr>
        <w:t>2</w:t>
      </w:r>
      <w:r w:rsidR="00610553">
        <w:rPr>
          <w:rFonts w:cstheme="minorHAnsi"/>
          <w:sz w:val="24"/>
          <w:szCs w:val="24"/>
        </w:rPr>
        <w:t>8</w:t>
      </w:r>
    </w:p>
    <w:p w14:paraId="2AD9B40C" w14:textId="3BE1033A" w:rsidR="00D868B6" w:rsidRDefault="00D868B6" w:rsidP="00D868B6">
      <w:pPr>
        <w:pStyle w:val="Odlomakpopisa"/>
        <w:tabs>
          <w:tab w:val="right" w:leader="dot" w:pos="9072"/>
        </w:tabs>
        <w:spacing w:after="120"/>
        <w:ind w:hanging="294"/>
        <w:rPr>
          <w:rFonts w:cstheme="minorHAnsi"/>
          <w:sz w:val="24"/>
          <w:szCs w:val="24"/>
        </w:rPr>
      </w:pPr>
      <w:r w:rsidRPr="00F33886">
        <w:rPr>
          <w:rFonts w:cstheme="minorHAnsi"/>
          <w:sz w:val="24"/>
          <w:szCs w:val="24"/>
        </w:rPr>
        <w:t>3.4 Organizacija Vodovoda i kanalizacije d.o.o.</w:t>
      </w:r>
      <w:r w:rsidRPr="00F33886">
        <w:rPr>
          <w:rFonts w:cstheme="minorHAnsi"/>
          <w:sz w:val="24"/>
          <w:szCs w:val="24"/>
        </w:rPr>
        <w:tab/>
      </w:r>
      <w:r w:rsidR="00104432">
        <w:rPr>
          <w:rFonts w:cstheme="minorHAnsi"/>
          <w:sz w:val="24"/>
          <w:szCs w:val="24"/>
        </w:rPr>
        <w:t>3</w:t>
      </w:r>
      <w:r w:rsidR="00610553">
        <w:rPr>
          <w:rFonts w:cstheme="minorHAnsi"/>
          <w:sz w:val="24"/>
          <w:szCs w:val="24"/>
        </w:rPr>
        <w:t>9</w:t>
      </w:r>
    </w:p>
    <w:p w14:paraId="7CDD01BA" w14:textId="0516512C" w:rsidR="00D868B6" w:rsidRDefault="00D868B6" w:rsidP="00D868B6">
      <w:pPr>
        <w:pStyle w:val="Odlomakpopisa"/>
        <w:tabs>
          <w:tab w:val="right" w:leader="dot" w:pos="9072"/>
        </w:tabs>
        <w:spacing w:after="120"/>
        <w:ind w:hanging="294"/>
        <w:rPr>
          <w:rFonts w:cstheme="minorHAnsi"/>
          <w:sz w:val="24"/>
          <w:szCs w:val="24"/>
        </w:rPr>
      </w:pPr>
      <w:r w:rsidRPr="00F33886">
        <w:rPr>
          <w:rFonts w:cstheme="minorHAnsi"/>
          <w:sz w:val="24"/>
          <w:szCs w:val="24"/>
        </w:rPr>
        <w:t>3.</w:t>
      </w:r>
      <w:r>
        <w:rPr>
          <w:rFonts w:cstheme="minorHAnsi"/>
          <w:sz w:val="24"/>
          <w:szCs w:val="24"/>
        </w:rPr>
        <w:t>5</w:t>
      </w:r>
      <w:r w:rsidRPr="00F33886">
        <w:rPr>
          <w:rFonts w:cstheme="minorHAnsi"/>
          <w:sz w:val="24"/>
          <w:szCs w:val="24"/>
        </w:rPr>
        <w:t xml:space="preserve"> </w:t>
      </w:r>
      <w:r>
        <w:rPr>
          <w:rFonts w:cstheme="minorHAnsi"/>
          <w:sz w:val="24"/>
          <w:szCs w:val="24"/>
        </w:rPr>
        <w:t>Planiranje sigurnosti i zaštite na radu</w:t>
      </w:r>
      <w:r w:rsidRPr="00F33886">
        <w:rPr>
          <w:rFonts w:cstheme="minorHAnsi"/>
          <w:sz w:val="24"/>
          <w:szCs w:val="24"/>
        </w:rPr>
        <w:t>.</w:t>
      </w:r>
      <w:r w:rsidRPr="00F33886">
        <w:rPr>
          <w:rFonts w:cstheme="minorHAnsi"/>
          <w:sz w:val="24"/>
          <w:szCs w:val="24"/>
        </w:rPr>
        <w:tab/>
      </w:r>
      <w:r>
        <w:rPr>
          <w:rFonts w:cstheme="minorHAnsi"/>
          <w:sz w:val="24"/>
          <w:szCs w:val="24"/>
        </w:rPr>
        <w:t>4</w:t>
      </w:r>
      <w:r w:rsidR="00610553">
        <w:rPr>
          <w:rFonts w:cstheme="minorHAnsi"/>
          <w:sz w:val="24"/>
          <w:szCs w:val="24"/>
        </w:rPr>
        <w:t>2</w:t>
      </w:r>
    </w:p>
    <w:p w14:paraId="459846D0" w14:textId="36DA29ED" w:rsidR="00D868B6" w:rsidRPr="00F33886" w:rsidRDefault="00D868B6" w:rsidP="00D868B6">
      <w:pPr>
        <w:tabs>
          <w:tab w:val="right" w:leader="dot" w:pos="9072"/>
        </w:tabs>
        <w:spacing w:after="120"/>
        <w:rPr>
          <w:rFonts w:cstheme="minorHAnsi"/>
          <w:sz w:val="24"/>
          <w:szCs w:val="24"/>
        </w:rPr>
      </w:pPr>
      <w:r w:rsidRPr="00F33886">
        <w:rPr>
          <w:rFonts w:cstheme="minorHAnsi"/>
          <w:sz w:val="24"/>
          <w:szCs w:val="24"/>
        </w:rPr>
        <w:t>4. MISIJA i VIZIJA</w:t>
      </w:r>
      <w:r w:rsidRPr="00F33886">
        <w:rPr>
          <w:rFonts w:cstheme="minorHAnsi"/>
          <w:sz w:val="24"/>
          <w:szCs w:val="24"/>
        </w:rPr>
        <w:tab/>
      </w:r>
      <w:r w:rsidR="00104432">
        <w:rPr>
          <w:rFonts w:cstheme="minorHAnsi"/>
          <w:sz w:val="24"/>
          <w:szCs w:val="24"/>
        </w:rPr>
        <w:t>4</w:t>
      </w:r>
      <w:r w:rsidR="00610553">
        <w:rPr>
          <w:rFonts w:cstheme="minorHAnsi"/>
          <w:sz w:val="24"/>
          <w:szCs w:val="24"/>
        </w:rPr>
        <w:t>5</w:t>
      </w:r>
    </w:p>
    <w:p w14:paraId="7DE17858" w14:textId="61426CD1" w:rsidR="00D868B6" w:rsidRPr="00F33886" w:rsidRDefault="00D868B6" w:rsidP="00D868B6">
      <w:pPr>
        <w:tabs>
          <w:tab w:val="right" w:leader="dot" w:pos="9072"/>
        </w:tabs>
        <w:spacing w:after="120"/>
        <w:rPr>
          <w:rFonts w:cstheme="minorHAnsi"/>
          <w:sz w:val="24"/>
          <w:szCs w:val="24"/>
        </w:rPr>
      </w:pPr>
      <w:r w:rsidRPr="00F33886">
        <w:rPr>
          <w:rFonts w:cstheme="minorHAnsi"/>
          <w:sz w:val="24"/>
          <w:szCs w:val="24"/>
        </w:rPr>
        <w:t>5. SWOT ANALIZA</w:t>
      </w:r>
      <w:r w:rsidRPr="00F33886">
        <w:rPr>
          <w:rFonts w:cstheme="minorHAnsi"/>
          <w:sz w:val="24"/>
          <w:szCs w:val="24"/>
        </w:rPr>
        <w:tab/>
      </w:r>
      <w:r w:rsidR="00104432">
        <w:rPr>
          <w:rFonts w:cstheme="minorHAnsi"/>
          <w:sz w:val="24"/>
          <w:szCs w:val="24"/>
        </w:rPr>
        <w:t>4</w:t>
      </w:r>
      <w:r w:rsidR="00610553">
        <w:rPr>
          <w:rFonts w:cstheme="minorHAnsi"/>
          <w:sz w:val="24"/>
          <w:szCs w:val="24"/>
        </w:rPr>
        <w:t>6</w:t>
      </w:r>
    </w:p>
    <w:p w14:paraId="4DD2BF8E" w14:textId="7D2FC76A" w:rsidR="00D868B6" w:rsidRPr="00F33886" w:rsidRDefault="00D868B6" w:rsidP="00D868B6">
      <w:pPr>
        <w:spacing w:after="120"/>
        <w:rPr>
          <w:rFonts w:cstheme="minorHAnsi"/>
          <w:sz w:val="24"/>
          <w:szCs w:val="24"/>
        </w:rPr>
      </w:pPr>
      <w:r w:rsidRPr="00F33886">
        <w:rPr>
          <w:rFonts w:cstheme="minorHAnsi"/>
          <w:sz w:val="24"/>
          <w:szCs w:val="24"/>
        </w:rPr>
        <w:t>6. PLANIRANE STRATEŠKE AKTIVNOSTI ZA RAZDOBLJE 20</w:t>
      </w:r>
      <w:r w:rsidR="00BC33BA">
        <w:rPr>
          <w:rFonts w:cstheme="minorHAnsi"/>
          <w:sz w:val="24"/>
          <w:szCs w:val="24"/>
        </w:rPr>
        <w:t>21</w:t>
      </w:r>
      <w:r w:rsidRPr="00F33886">
        <w:rPr>
          <w:rFonts w:cstheme="minorHAnsi"/>
          <w:sz w:val="24"/>
          <w:szCs w:val="24"/>
        </w:rPr>
        <w:t>. -202</w:t>
      </w:r>
      <w:r w:rsidR="00BC33BA">
        <w:rPr>
          <w:rFonts w:cstheme="minorHAnsi"/>
          <w:sz w:val="24"/>
          <w:szCs w:val="24"/>
        </w:rPr>
        <w:t>5</w:t>
      </w:r>
      <w:r w:rsidRPr="00F33886">
        <w:rPr>
          <w:rFonts w:cstheme="minorHAnsi"/>
          <w:sz w:val="24"/>
          <w:szCs w:val="24"/>
        </w:rPr>
        <w:t>.</w:t>
      </w:r>
    </w:p>
    <w:p w14:paraId="290B8088" w14:textId="3D1EE321" w:rsidR="00D868B6" w:rsidRDefault="00D868B6" w:rsidP="00674C65">
      <w:pPr>
        <w:tabs>
          <w:tab w:val="right" w:leader="dot" w:pos="9072"/>
        </w:tabs>
        <w:spacing w:after="120"/>
        <w:ind w:left="709" w:hanging="425"/>
        <w:rPr>
          <w:rFonts w:cstheme="minorHAnsi"/>
          <w:sz w:val="24"/>
          <w:szCs w:val="24"/>
        </w:rPr>
      </w:pPr>
      <w:r w:rsidRPr="00F33886">
        <w:rPr>
          <w:rFonts w:cstheme="minorHAnsi"/>
          <w:sz w:val="24"/>
          <w:szCs w:val="24"/>
        </w:rPr>
        <w:t>6.</w:t>
      </w:r>
      <w:r>
        <w:rPr>
          <w:rFonts w:cstheme="minorHAnsi"/>
          <w:sz w:val="24"/>
          <w:szCs w:val="24"/>
        </w:rPr>
        <w:t>1.</w:t>
      </w:r>
      <w:r w:rsidRPr="00F33886">
        <w:rPr>
          <w:rFonts w:cstheme="minorHAnsi"/>
          <w:sz w:val="24"/>
          <w:szCs w:val="24"/>
        </w:rPr>
        <w:t xml:space="preserve"> Plan investicijskih aktivnosti</w:t>
      </w:r>
      <w:r w:rsidRPr="00F33886">
        <w:rPr>
          <w:rFonts w:cstheme="minorHAnsi"/>
          <w:sz w:val="24"/>
          <w:szCs w:val="24"/>
        </w:rPr>
        <w:tab/>
      </w:r>
      <w:r w:rsidR="00610553">
        <w:rPr>
          <w:rFonts w:cstheme="minorHAnsi"/>
          <w:sz w:val="24"/>
          <w:szCs w:val="24"/>
        </w:rPr>
        <w:t>50</w:t>
      </w:r>
      <w:r w:rsidRPr="00F33886">
        <w:rPr>
          <w:rFonts w:cstheme="minorHAnsi"/>
          <w:sz w:val="24"/>
          <w:szCs w:val="24"/>
        </w:rPr>
        <w:br/>
        <w:t>6.</w:t>
      </w:r>
      <w:r>
        <w:rPr>
          <w:rFonts w:cstheme="minorHAnsi"/>
          <w:sz w:val="24"/>
          <w:szCs w:val="24"/>
        </w:rPr>
        <w:t>1</w:t>
      </w:r>
      <w:r w:rsidRPr="00F33886">
        <w:rPr>
          <w:rFonts w:cstheme="minorHAnsi"/>
          <w:sz w:val="24"/>
          <w:szCs w:val="24"/>
        </w:rPr>
        <w:t>.</w:t>
      </w:r>
      <w:r>
        <w:rPr>
          <w:rFonts w:cstheme="minorHAnsi"/>
          <w:sz w:val="24"/>
          <w:szCs w:val="24"/>
        </w:rPr>
        <w:t>1.</w:t>
      </w:r>
      <w:r w:rsidRPr="00F33886">
        <w:rPr>
          <w:rFonts w:cstheme="minorHAnsi"/>
          <w:sz w:val="24"/>
          <w:szCs w:val="24"/>
        </w:rPr>
        <w:t xml:space="preserve"> Investicijski planovi i projekti vezani za vodoopskrbu</w:t>
      </w:r>
      <w:r w:rsidRPr="00F33886">
        <w:rPr>
          <w:rFonts w:cstheme="minorHAnsi"/>
          <w:sz w:val="24"/>
          <w:szCs w:val="24"/>
        </w:rPr>
        <w:tab/>
      </w:r>
      <w:r w:rsidR="00104432">
        <w:rPr>
          <w:rFonts w:cstheme="minorHAnsi"/>
          <w:sz w:val="24"/>
          <w:szCs w:val="24"/>
        </w:rPr>
        <w:t>5</w:t>
      </w:r>
      <w:r w:rsidR="00610553">
        <w:rPr>
          <w:rFonts w:cstheme="minorHAnsi"/>
          <w:sz w:val="24"/>
          <w:szCs w:val="24"/>
        </w:rPr>
        <w:t>1</w:t>
      </w:r>
      <w:r w:rsidRPr="00F33886">
        <w:rPr>
          <w:rFonts w:cstheme="minorHAnsi"/>
          <w:sz w:val="24"/>
          <w:szCs w:val="24"/>
        </w:rPr>
        <w:br/>
        <w:t>6.</w:t>
      </w:r>
      <w:r>
        <w:rPr>
          <w:rFonts w:cstheme="minorHAnsi"/>
          <w:sz w:val="24"/>
          <w:szCs w:val="24"/>
        </w:rPr>
        <w:t>1</w:t>
      </w:r>
      <w:r w:rsidRPr="00F33886">
        <w:rPr>
          <w:rFonts w:cstheme="minorHAnsi"/>
          <w:sz w:val="24"/>
          <w:szCs w:val="24"/>
        </w:rPr>
        <w:t>.2 Investicijski planovi i projekti vezani za odvodnju</w:t>
      </w:r>
      <w:r w:rsidRPr="00F33886">
        <w:rPr>
          <w:rFonts w:cstheme="minorHAnsi"/>
          <w:sz w:val="24"/>
          <w:szCs w:val="24"/>
        </w:rPr>
        <w:tab/>
      </w:r>
      <w:r w:rsidR="00104432">
        <w:rPr>
          <w:rFonts w:cstheme="minorHAnsi"/>
          <w:sz w:val="24"/>
          <w:szCs w:val="24"/>
        </w:rPr>
        <w:t>6</w:t>
      </w:r>
      <w:r w:rsidR="00610553">
        <w:rPr>
          <w:rFonts w:cstheme="minorHAnsi"/>
          <w:sz w:val="24"/>
          <w:szCs w:val="24"/>
        </w:rPr>
        <w:t>1</w:t>
      </w:r>
    </w:p>
    <w:p w14:paraId="394EA1FF" w14:textId="3A57EAD0" w:rsidR="00D868B6" w:rsidRPr="00F33886" w:rsidRDefault="00674C65" w:rsidP="00674C65">
      <w:pPr>
        <w:tabs>
          <w:tab w:val="right" w:leader="dot" w:pos="9072"/>
        </w:tabs>
        <w:spacing w:after="120"/>
        <w:ind w:left="709" w:hanging="425"/>
        <w:rPr>
          <w:rFonts w:cstheme="minorHAnsi"/>
          <w:sz w:val="24"/>
          <w:szCs w:val="24"/>
        </w:rPr>
      </w:pPr>
      <w:r>
        <w:rPr>
          <w:rFonts w:cstheme="minorHAnsi"/>
          <w:sz w:val="24"/>
          <w:szCs w:val="24"/>
        </w:rPr>
        <w:tab/>
      </w:r>
      <w:r w:rsidR="00D868B6">
        <w:rPr>
          <w:rFonts w:cstheme="minorHAnsi"/>
          <w:sz w:val="24"/>
          <w:szCs w:val="24"/>
        </w:rPr>
        <w:t xml:space="preserve">6.1.3 </w:t>
      </w:r>
      <w:r w:rsidR="00D868B6" w:rsidRPr="003538AA">
        <w:rPr>
          <w:rFonts w:cstheme="minorHAnsi"/>
          <w:sz w:val="24"/>
          <w:szCs w:val="24"/>
        </w:rPr>
        <w:t>Projekt: „Poboljšanje vodno</w:t>
      </w:r>
      <w:r w:rsidR="00F42A2B">
        <w:rPr>
          <w:rFonts w:cstheme="minorHAnsi"/>
          <w:sz w:val="24"/>
          <w:szCs w:val="24"/>
        </w:rPr>
        <w:t xml:space="preserve"> </w:t>
      </w:r>
      <w:r w:rsidR="00D868B6" w:rsidRPr="003538AA">
        <w:rPr>
          <w:rFonts w:cstheme="minorHAnsi"/>
          <w:sz w:val="24"/>
          <w:szCs w:val="24"/>
        </w:rPr>
        <w:t>komunalne infrastrukture aglomeracije Karlovac- Duga Resa“ (Projekt)</w:t>
      </w:r>
      <w:r w:rsidR="00D868B6">
        <w:rPr>
          <w:rFonts w:cstheme="minorHAnsi"/>
          <w:sz w:val="24"/>
          <w:szCs w:val="24"/>
        </w:rPr>
        <w:t xml:space="preserve">………………………………………………………………………………………………. </w:t>
      </w:r>
      <w:r w:rsidR="00104432">
        <w:rPr>
          <w:rFonts w:cstheme="minorHAnsi"/>
          <w:sz w:val="24"/>
          <w:szCs w:val="24"/>
        </w:rPr>
        <w:t>6</w:t>
      </w:r>
      <w:r w:rsidR="00610553">
        <w:rPr>
          <w:rFonts w:cstheme="minorHAnsi"/>
          <w:sz w:val="24"/>
          <w:szCs w:val="24"/>
        </w:rPr>
        <w:t>6</w:t>
      </w:r>
    </w:p>
    <w:p w14:paraId="18A97D25" w14:textId="4DD4E0C8" w:rsidR="00D868B6" w:rsidRPr="00F33886" w:rsidRDefault="00D868B6" w:rsidP="00D868B6">
      <w:pPr>
        <w:tabs>
          <w:tab w:val="right" w:leader="dot" w:pos="9072"/>
        </w:tabs>
        <w:spacing w:after="120"/>
        <w:ind w:left="709" w:hanging="425"/>
        <w:rPr>
          <w:rFonts w:cstheme="minorHAnsi"/>
          <w:sz w:val="24"/>
          <w:szCs w:val="24"/>
        </w:rPr>
      </w:pPr>
      <w:r w:rsidRPr="00F33886">
        <w:rPr>
          <w:rFonts w:cstheme="minorHAnsi"/>
          <w:sz w:val="24"/>
          <w:szCs w:val="24"/>
        </w:rPr>
        <w:t>6.</w:t>
      </w:r>
      <w:r>
        <w:rPr>
          <w:rFonts w:cstheme="minorHAnsi"/>
          <w:sz w:val="24"/>
          <w:szCs w:val="24"/>
        </w:rPr>
        <w:t>2</w:t>
      </w:r>
      <w:r w:rsidRPr="00F33886">
        <w:rPr>
          <w:rFonts w:cstheme="minorHAnsi"/>
          <w:sz w:val="24"/>
          <w:szCs w:val="24"/>
        </w:rPr>
        <w:t xml:space="preserve"> Program smanjenja gubitaka vode</w:t>
      </w:r>
      <w:r w:rsidRPr="00F33886">
        <w:rPr>
          <w:rFonts w:cstheme="minorHAnsi"/>
          <w:sz w:val="24"/>
          <w:szCs w:val="24"/>
        </w:rPr>
        <w:tab/>
      </w:r>
      <w:r w:rsidR="00104432">
        <w:rPr>
          <w:rFonts w:cstheme="minorHAnsi"/>
          <w:sz w:val="24"/>
          <w:szCs w:val="24"/>
        </w:rPr>
        <w:t>7</w:t>
      </w:r>
      <w:r w:rsidR="00610553">
        <w:rPr>
          <w:rFonts w:cstheme="minorHAnsi"/>
          <w:sz w:val="24"/>
          <w:szCs w:val="24"/>
        </w:rPr>
        <w:t>2</w:t>
      </w:r>
    </w:p>
    <w:p w14:paraId="3932AF30" w14:textId="3B60B82B" w:rsidR="00D868B6" w:rsidRPr="00F33886" w:rsidRDefault="00D868B6" w:rsidP="00D868B6">
      <w:pPr>
        <w:tabs>
          <w:tab w:val="right" w:leader="dot" w:pos="9072"/>
        </w:tabs>
        <w:spacing w:after="120"/>
        <w:ind w:left="709" w:hanging="425"/>
        <w:rPr>
          <w:rFonts w:cstheme="minorHAnsi"/>
          <w:sz w:val="24"/>
          <w:szCs w:val="24"/>
        </w:rPr>
      </w:pPr>
      <w:r w:rsidRPr="00F33886">
        <w:rPr>
          <w:rFonts w:cstheme="minorHAnsi"/>
          <w:sz w:val="24"/>
          <w:szCs w:val="24"/>
        </w:rPr>
        <w:t>6.</w:t>
      </w:r>
      <w:r>
        <w:rPr>
          <w:rFonts w:cstheme="minorHAnsi"/>
          <w:sz w:val="24"/>
          <w:szCs w:val="24"/>
        </w:rPr>
        <w:t>3</w:t>
      </w:r>
      <w:r w:rsidRPr="00F33886">
        <w:rPr>
          <w:rFonts w:cstheme="minorHAnsi"/>
          <w:sz w:val="24"/>
          <w:szCs w:val="24"/>
        </w:rPr>
        <w:t xml:space="preserve"> </w:t>
      </w:r>
      <w:r w:rsidRPr="003538AA">
        <w:rPr>
          <w:rFonts w:cstheme="minorHAnsi"/>
          <w:sz w:val="24"/>
          <w:szCs w:val="24"/>
        </w:rPr>
        <w:t>Zbrinjavanje mulja sa uređaja za pročišćavanje otpadnih voda</w:t>
      </w:r>
      <w:r w:rsidRPr="00F33886">
        <w:rPr>
          <w:rFonts w:cstheme="minorHAnsi"/>
          <w:sz w:val="24"/>
          <w:szCs w:val="24"/>
        </w:rPr>
        <w:tab/>
      </w:r>
      <w:r w:rsidR="00104432">
        <w:rPr>
          <w:rFonts w:cstheme="minorHAnsi"/>
          <w:sz w:val="24"/>
          <w:szCs w:val="24"/>
        </w:rPr>
        <w:t>7</w:t>
      </w:r>
      <w:r w:rsidR="00610553">
        <w:rPr>
          <w:rFonts w:cstheme="minorHAnsi"/>
          <w:sz w:val="24"/>
          <w:szCs w:val="24"/>
        </w:rPr>
        <w:t>3</w:t>
      </w:r>
    </w:p>
    <w:p w14:paraId="6877877F" w14:textId="75B42494" w:rsidR="00D868B6" w:rsidRDefault="00D868B6" w:rsidP="00D868B6">
      <w:pPr>
        <w:tabs>
          <w:tab w:val="right" w:leader="dot" w:pos="9072"/>
        </w:tabs>
        <w:spacing w:after="120"/>
        <w:ind w:left="709" w:hanging="425"/>
        <w:rPr>
          <w:rFonts w:cstheme="minorHAnsi"/>
          <w:sz w:val="24"/>
          <w:szCs w:val="24"/>
        </w:rPr>
      </w:pPr>
      <w:r w:rsidRPr="00F33886">
        <w:rPr>
          <w:rFonts w:cstheme="minorHAnsi"/>
          <w:sz w:val="24"/>
          <w:szCs w:val="24"/>
        </w:rPr>
        <w:t>6.</w:t>
      </w:r>
      <w:r>
        <w:rPr>
          <w:rFonts w:cstheme="minorHAnsi"/>
          <w:sz w:val="24"/>
          <w:szCs w:val="24"/>
        </w:rPr>
        <w:t>4</w:t>
      </w:r>
      <w:r w:rsidRPr="00F33886">
        <w:rPr>
          <w:rFonts w:cstheme="minorHAnsi"/>
          <w:sz w:val="24"/>
          <w:szCs w:val="24"/>
        </w:rPr>
        <w:t xml:space="preserve"> Unapređenje organizacije Vodovoda i kanalizacije d.o.o.</w:t>
      </w:r>
      <w:r w:rsidRPr="00F33886">
        <w:rPr>
          <w:rFonts w:cstheme="minorHAnsi"/>
          <w:sz w:val="24"/>
          <w:szCs w:val="24"/>
        </w:rPr>
        <w:tab/>
      </w:r>
      <w:r w:rsidR="00104432">
        <w:rPr>
          <w:rFonts w:cstheme="minorHAnsi"/>
          <w:sz w:val="24"/>
          <w:szCs w:val="24"/>
        </w:rPr>
        <w:t>7</w:t>
      </w:r>
      <w:r w:rsidR="00610553">
        <w:rPr>
          <w:rFonts w:cstheme="minorHAnsi"/>
          <w:sz w:val="24"/>
          <w:szCs w:val="24"/>
        </w:rPr>
        <w:t>3</w:t>
      </w:r>
    </w:p>
    <w:p w14:paraId="1AEC3575" w14:textId="4732A1D8" w:rsidR="0011426D" w:rsidRPr="00F33886" w:rsidRDefault="0011426D" w:rsidP="00D868B6">
      <w:pPr>
        <w:tabs>
          <w:tab w:val="right" w:leader="dot" w:pos="9072"/>
        </w:tabs>
        <w:spacing w:after="120"/>
        <w:ind w:left="709" w:hanging="425"/>
        <w:rPr>
          <w:rFonts w:cstheme="minorHAnsi"/>
          <w:sz w:val="24"/>
          <w:szCs w:val="24"/>
        </w:rPr>
      </w:pPr>
      <w:r>
        <w:rPr>
          <w:rFonts w:cstheme="minorHAnsi"/>
          <w:sz w:val="24"/>
          <w:szCs w:val="24"/>
        </w:rPr>
        <w:t>6.</w:t>
      </w:r>
      <w:r w:rsidR="008E4D62">
        <w:rPr>
          <w:rFonts w:cstheme="minorHAnsi"/>
          <w:sz w:val="24"/>
          <w:szCs w:val="24"/>
        </w:rPr>
        <w:t>5</w:t>
      </w:r>
      <w:r>
        <w:rPr>
          <w:rFonts w:cstheme="minorHAnsi"/>
          <w:sz w:val="24"/>
          <w:szCs w:val="24"/>
        </w:rPr>
        <w:t>. Komunikacija Društva…………………………………………………………………………………………….. 74</w:t>
      </w:r>
    </w:p>
    <w:p w14:paraId="4C9602C8" w14:textId="2BA57E29" w:rsidR="00D868B6" w:rsidRPr="00F33886" w:rsidRDefault="00D868B6" w:rsidP="00D868B6">
      <w:pPr>
        <w:tabs>
          <w:tab w:val="right" w:leader="dot" w:pos="9072"/>
        </w:tabs>
        <w:spacing w:after="120"/>
        <w:rPr>
          <w:rFonts w:cstheme="minorHAnsi"/>
          <w:sz w:val="24"/>
          <w:szCs w:val="24"/>
        </w:rPr>
      </w:pPr>
      <w:r w:rsidRPr="00F33886">
        <w:rPr>
          <w:rFonts w:cstheme="minorHAnsi"/>
          <w:sz w:val="24"/>
          <w:szCs w:val="24"/>
        </w:rPr>
        <w:t>7. POKAZATELJI USPJEŠNOSTI</w:t>
      </w:r>
      <w:r w:rsidRPr="00F33886">
        <w:rPr>
          <w:rFonts w:cstheme="minorHAnsi"/>
          <w:sz w:val="24"/>
          <w:szCs w:val="24"/>
        </w:rPr>
        <w:tab/>
      </w:r>
      <w:r w:rsidR="00104432">
        <w:rPr>
          <w:rFonts w:cstheme="minorHAnsi"/>
          <w:sz w:val="24"/>
          <w:szCs w:val="24"/>
        </w:rPr>
        <w:t>7</w:t>
      </w:r>
      <w:r w:rsidR="00610553">
        <w:rPr>
          <w:rFonts w:cstheme="minorHAnsi"/>
          <w:sz w:val="24"/>
          <w:szCs w:val="24"/>
        </w:rPr>
        <w:t>4</w:t>
      </w:r>
    </w:p>
    <w:p w14:paraId="31F57EDC" w14:textId="354C4DE7" w:rsidR="00D868B6" w:rsidRPr="00F33886" w:rsidRDefault="00D868B6" w:rsidP="00D868B6">
      <w:pPr>
        <w:tabs>
          <w:tab w:val="right" w:leader="dot" w:pos="9072"/>
        </w:tabs>
        <w:spacing w:after="120"/>
        <w:rPr>
          <w:rFonts w:cstheme="minorHAnsi"/>
          <w:sz w:val="24"/>
          <w:szCs w:val="24"/>
        </w:rPr>
      </w:pPr>
      <w:r w:rsidRPr="00F33886">
        <w:rPr>
          <w:rFonts w:cstheme="minorHAnsi"/>
          <w:sz w:val="24"/>
          <w:szCs w:val="24"/>
        </w:rPr>
        <w:t>8. ZAKLJUČAK</w:t>
      </w:r>
      <w:r w:rsidRPr="00F33886">
        <w:rPr>
          <w:rFonts w:cstheme="minorHAnsi"/>
          <w:sz w:val="24"/>
          <w:szCs w:val="24"/>
        </w:rPr>
        <w:tab/>
      </w:r>
      <w:r w:rsidR="00DC5B00">
        <w:rPr>
          <w:rFonts w:cstheme="minorHAnsi"/>
          <w:sz w:val="24"/>
          <w:szCs w:val="24"/>
        </w:rPr>
        <w:t>7</w:t>
      </w:r>
      <w:r w:rsidR="00610553">
        <w:rPr>
          <w:rFonts w:cstheme="minorHAnsi"/>
          <w:sz w:val="24"/>
          <w:szCs w:val="24"/>
        </w:rPr>
        <w:t>7</w:t>
      </w:r>
    </w:p>
    <w:p w14:paraId="51AE4F16" w14:textId="271CE7D2" w:rsidR="0079226E" w:rsidRDefault="0079226E" w:rsidP="00912791">
      <w:pPr>
        <w:tabs>
          <w:tab w:val="right" w:leader="dot" w:pos="9072"/>
        </w:tabs>
        <w:spacing w:after="120"/>
        <w:rPr>
          <w:rFonts w:cstheme="minorHAnsi"/>
          <w:color w:val="F79646" w:themeColor="accent6"/>
          <w:sz w:val="24"/>
          <w:szCs w:val="24"/>
        </w:rPr>
      </w:pPr>
    </w:p>
    <w:p w14:paraId="4DFF7EE2" w14:textId="5E0F7CAB" w:rsidR="00456744" w:rsidRPr="0079226E" w:rsidRDefault="00456744" w:rsidP="00456744">
      <w:pPr>
        <w:pStyle w:val="Odlomakpopisa"/>
        <w:numPr>
          <w:ilvl w:val="0"/>
          <w:numId w:val="2"/>
        </w:numPr>
        <w:tabs>
          <w:tab w:val="left" w:pos="426"/>
        </w:tabs>
        <w:ind w:left="0" w:firstLine="0"/>
        <w:rPr>
          <w:rFonts w:cstheme="minorHAnsi"/>
          <w:b/>
          <w:sz w:val="24"/>
          <w:szCs w:val="24"/>
        </w:rPr>
      </w:pPr>
      <w:r w:rsidRPr="0079226E">
        <w:rPr>
          <w:rFonts w:cstheme="minorHAnsi"/>
          <w:b/>
          <w:sz w:val="24"/>
          <w:szCs w:val="24"/>
        </w:rPr>
        <w:t>PREDGOVOR</w:t>
      </w:r>
    </w:p>
    <w:p w14:paraId="5DB37DF0" w14:textId="77777777" w:rsidR="00456744" w:rsidRPr="0079226E" w:rsidRDefault="00456744" w:rsidP="00456744">
      <w:pPr>
        <w:ind w:left="710" w:hanging="710"/>
        <w:rPr>
          <w:rFonts w:cstheme="minorHAnsi"/>
          <w:b/>
          <w:sz w:val="24"/>
          <w:szCs w:val="24"/>
        </w:rPr>
      </w:pPr>
      <w:r w:rsidRPr="0079226E">
        <w:rPr>
          <w:rFonts w:cstheme="minorHAnsi"/>
          <w:b/>
          <w:sz w:val="24"/>
          <w:szCs w:val="24"/>
        </w:rPr>
        <w:t>1.1 Pravna osnova i svrha dokumenta</w:t>
      </w:r>
    </w:p>
    <w:p w14:paraId="49F35839" w14:textId="309B31E3" w:rsidR="00456744" w:rsidRPr="0079226E" w:rsidRDefault="00456744" w:rsidP="00456744">
      <w:pPr>
        <w:autoSpaceDE w:val="0"/>
        <w:autoSpaceDN w:val="0"/>
        <w:adjustRightInd w:val="0"/>
        <w:spacing w:after="0" w:line="240" w:lineRule="auto"/>
        <w:jc w:val="both"/>
        <w:rPr>
          <w:rFonts w:cstheme="minorHAnsi"/>
          <w:sz w:val="24"/>
          <w:szCs w:val="24"/>
        </w:rPr>
      </w:pPr>
      <w:r w:rsidRPr="0079226E">
        <w:rPr>
          <w:rFonts w:cstheme="minorHAnsi"/>
          <w:sz w:val="24"/>
          <w:szCs w:val="24"/>
        </w:rPr>
        <w:t>Strateški plan Društva donosi se sukladno Strategiji upravljanja vodama RH, Planu upravljanja vodnim područjima, Planu provedbe vodno-komunalnih direktiva, Zakonu o vodama, Zakonu o vodnim uslugama te Višegodišnjem programu gradnje komunalnih vodnih građevina. Time se osigurava usklađenost programa sa strateškim opredjeljenjima i politikom upravljanja vodama te preuzetim standardima Europske unije na području politike voda, osobito onima iz Okvirne direktive o vodama te iz vodno-komunalnih direktiva. Ciljevi provedbe vodno</w:t>
      </w:r>
      <w:r w:rsidR="00C623F8" w:rsidRPr="0079226E">
        <w:rPr>
          <w:rFonts w:cstheme="minorHAnsi"/>
          <w:sz w:val="24"/>
          <w:szCs w:val="24"/>
        </w:rPr>
        <w:t xml:space="preserve"> </w:t>
      </w:r>
      <w:r w:rsidRPr="0079226E">
        <w:rPr>
          <w:rFonts w:cstheme="minorHAnsi"/>
          <w:sz w:val="24"/>
          <w:szCs w:val="24"/>
        </w:rPr>
        <w:t>komunalnih direktiva sadržani su u Strategiji upravljanja vodama, te Zakonu o vodama (Narodne novine 66/19), Zakonu o vodnim uslugama ( Narodne novine 66/19) Zakonu o financiranju vodnoga gospodarstva (Narodne novine, br. 153/09, 90/11, 56/13 i 154/14,6119/15,120/16,127/17) i podzakonskim aktima donesenima na temelju tih zakona te su obvezni dio programa mjera iz Plana upravljanja vodnim područjima.</w:t>
      </w:r>
    </w:p>
    <w:p w14:paraId="262A1774" w14:textId="2A94D72C" w:rsidR="00456744" w:rsidRPr="0079226E" w:rsidRDefault="00456744" w:rsidP="00991FD5">
      <w:pPr>
        <w:autoSpaceDE w:val="0"/>
        <w:autoSpaceDN w:val="0"/>
        <w:adjustRightInd w:val="0"/>
        <w:spacing w:after="0" w:line="240" w:lineRule="auto"/>
        <w:jc w:val="both"/>
        <w:rPr>
          <w:rFonts w:cstheme="minorHAnsi"/>
          <w:sz w:val="24"/>
          <w:szCs w:val="24"/>
        </w:rPr>
      </w:pPr>
      <w:r w:rsidRPr="0079226E">
        <w:rPr>
          <w:rFonts w:cstheme="minorHAnsi"/>
          <w:sz w:val="24"/>
          <w:szCs w:val="24"/>
        </w:rPr>
        <w:t xml:space="preserve">Vodno-komunalne direktive su transponirane u zakonodavstvo Republike Hrvatske: Zakon o vodama (Narodne novine 66/19), Zakon o vodnim uslugama ( Narodne novine 66/19) Zakon o vodi za ljudsku potrošnju (Narodne novine, br. 56/13 i 64/15,104/17,115/18 i 16/20) i Pravilnik o parametrima sukladnosti i metodama analize ,monitoringu i planovima sigurnosti vode za ljudsku potrošnju te načinu vođenja registra pravnih osoba koje obavljaju djelatnost javne vodoopskrbe  (Narodne novine, br. 125/17) i u potpunosti odgovaraju zahtjevima direktiva Vijeća o kvaliteti vode namijenjene za ljudsku potrošnju. Nadalje, Zakon o vodama (Narodne novine 66/19), Zakon o vodnim uslugama ( Narodne novine 66/19) ,Uredba o standardu kakvoće voda (Narodne novine, br. 96/2019) i Pravilnik o graničnim vrijednostima emisija otpadnih voda (Narodne novine, br.26/2020) u potpunosti su usuglašeni s odredbama </w:t>
      </w:r>
      <w:r w:rsidR="00991FD5">
        <w:rPr>
          <w:rFonts w:cstheme="minorHAnsi"/>
          <w:sz w:val="24"/>
          <w:szCs w:val="24"/>
        </w:rPr>
        <w:t>.</w:t>
      </w:r>
    </w:p>
    <w:p w14:paraId="37D28932" w14:textId="77777777" w:rsidR="00456744" w:rsidRPr="0079226E" w:rsidRDefault="00456744" w:rsidP="00456744">
      <w:pPr>
        <w:autoSpaceDE w:val="0"/>
        <w:autoSpaceDN w:val="0"/>
        <w:adjustRightInd w:val="0"/>
        <w:spacing w:after="0" w:line="240" w:lineRule="auto"/>
        <w:jc w:val="both"/>
        <w:rPr>
          <w:rFonts w:cstheme="minorHAnsi"/>
          <w:sz w:val="24"/>
          <w:szCs w:val="24"/>
        </w:rPr>
      </w:pPr>
      <w:r w:rsidRPr="0079226E">
        <w:rPr>
          <w:rFonts w:cstheme="minorHAnsi"/>
          <w:sz w:val="24"/>
          <w:szCs w:val="24"/>
        </w:rPr>
        <w:t>Značajan utjecaj na provedbu vodno-komunalnih direktiva Europske unije svakako ima i Okvirna direktiva o vodama koja zahtijeva vođenje politike cijena vode prema načelu povrata troškova od vodnih usluga što je osnova za provođenje politike odgovorne i efikasne upotrebe vode kroz štednju vode i prikupljanje sredstava za održavanje i obnavljanje infrastrukture. Načelo povrata troškova od vodnih usluga transponirano je u Zakon o vodama , Zakon o vodnim uslugama i Zakon o financiranju vodnog gospodarstva.</w:t>
      </w:r>
    </w:p>
    <w:p w14:paraId="22E604A7" w14:textId="77777777" w:rsidR="00456744" w:rsidRPr="0079226E" w:rsidRDefault="00456744" w:rsidP="00456744">
      <w:pPr>
        <w:autoSpaceDE w:val="0"/>
        <w:autoSpaceDN w:val="0"/>
        <w:adjustRightInd w:val="0"/>
        <w:spacing w:after="0" w:line="240" w:lineRule="auto"/>
        <w:jc w:val="both"/>
        <w:rPr>
          <w:rFonts w:cstheme="minorHAnsi"/>
          <w:sz w:val="24"/>
          <w:szCs w:val="24"/>
        </w:rPr>
      </w:pPr>
    </w:p>
    <w:p w14:paraId="6D4D4B10" w14:textId="77777777" w:rsidR="00456744" w:rsidRPr="0079226E" w:rsidRDefault="00456744" w:rsidP="00456744">
      <w:pPr>
        <w:rPr>
          <w:rFonts w:cstheme="minorHAnsi"/>
          <w:b/>
          <w:sz w:val="24"/>
          <w:szCs w:val="24"/>
        </w:rPr>
      </w:pPr>
      <w:r w:rsidRPr="0079226E">
        <w:rPr>
          <w:rFonts w:cstheme="minorHAnsi"/>
          <w:b/>
          <w:sz w:val="24"/>
          <w:szCs w:val="24"/>
        </w:rPr>
        <w:t>1.2 Metodologija izrade</w:t>
      </w:r>
    </w:p>
    <w:p w14:paraId="06FD734A" w14:textId="77777777" w:rsidR="00991FD5" w:rsidRDefault="00456744" w:rsidP="00991FD5">
      <w:pPr>
        <w:jc w:val="both"/>
        <w:rPr>
          <w:rFonts w:cstheme="minorHAnsi"/>
          <w:sz w:val="24"/>
          <w:szCs w:val="24"/>
        </w:rPr>
      </w:pPr>
      <w:r w:rsidRPr="0079226E">
        <w:rPr>
          <w:rFonts w:cstheme="minorHAnsi"/>
          <w:sz w:val="24"/>
          <w:szCs w:val="24"/>
        </w:rPr>
        <w:t>Korištena metodologija izrade Strateškog plana Vodovoda i kanalizacije d.o.o. obuhvaća:</w:t>
      </w:r>
    </w:p>
    <w:p w14:paraId="024BF898" w14:textId="53E8D26F" w:rsidR="00456744" w:rsidRPr="0079226E" w:rsidRDefault="00456744" w:rsidP="00991FD5">
      <w:pPr>
        <w:jc w:val="both"/>
        <w:rPr>
          <w:rFonts w:cstheme="minorHAnsi"/>
          <w:sz w:val="24"/>
          <w:szCs w:val="24"/>
        </w:rPr>
      </w:pPr>
      <w:r w:rsidRPr="0079226E">
        <w:rPr>
          <w:rFonts w:cstheme="minorHAnsi"/>
          <w:sz w:val="24"/>
          <w:szCs w:val="24"/>
        </w:rPr>
        <w:t>Usvajanje temeljnih ciljeva navedenih u Strategiji upravljanja vodama RH (2008 – 2038), Planu provedbe vodno-komunalnih direktiva (2010 -2023), Višegodišnjem programu gradnje komunalnih vodnih građevinama</w:t>
      </w:r>
      <w:r w:rsidR="00991FD5">
        <w:rPr>
          <w:rFonts w:cstheme="minorHAnsi"/>
          <w:sz w:val="24"/>
          <w:szCs w:val="24"/>
        </w:rPr>
        <w:t xml:space="preserve"> </w:t>
      </w:r>
      <w:r w:rsidRPr="0079226E">
        <w:rPr>
          <w:rFonts w:cstheme="minorHAnsi"/>
          <w:sz w:val="24"/>
          <w:szCs w:val="24"/>
        </w:rPr>
        <w:t>prikupljanje podataka o postojećem stanju sustava vodoopskrbe i odvodnje;</w:t>
      </w:r>
    </w:p>
    <w:p w14:paraId="378C9A57" w14:textId="77777777" w:rsidR="00456744" w:rsidRPr="0079226E" w:rsidRDefault="00456744" w:rsidP="00456744">
      <w:pPr>
        <w:numPr>
          <w:ilvl w:val="0"/>
          <w:numId w:val="3"/>
        </w:numPr>
        <w:spacing w:after="0" w:line="240" w:lineRule="auto"/>
        <w:rPr>
          <w:rFonts w:cstheme="minorHAnsi"/>
          <w:sz w:val="24"/>
          <w:szCs w:val="24"/>
        </w:rPr>
      </w:pPr>
      <w:r w:rsidRPr="0079226E">
        <w:rPr>
          <w:rFonts w:cstheme="minorHAnsi"/>
          <w:sz w:val="24"/>
          <w:szCs w:val="24"/>
        </w:rPr>
        <w:t>izradu SWOT analize za djelatnost Društva;</w:t>
      </w:r>
    </w:p>
    <w:p w14:paraId="2809BB26" w14:textId="28C8C2BD" w:rsidR="00456744" w:rsidRDefault="00456744" w:rsidP="00456744">
      <w:pPr>
        <w:numPr>
          <w:ilvl w:val="0"/>
          <w:numId w:val="3"/>
        </w:numPr>
        <w:spacing w:after="0" w:line="240" w:lineRule="auto"/>
        <w:rPr>
          <w:rFonts w:cstheme="minorHAnsi"/>
          <w:sz w:val="24"/>
          <w:szCs w:val="24"/>
        </w:rPr>
      </w:pPr>
      <w:r w:rsidRPr="0079226E">
        <w:rPr>
          <w:rFonts w:cstheme="minorHAnsi"/>
          <w:sz w:val="24"/>
          <w:szCs w:val="24"/>
        </w:rPr>
        <w:t>definiranje vizije i misije Društva;</w:t>
      </w:r>
    </w:p>
    <w:p w14:paraId="47F7637C" w14:textId="7AB8DD18" w:rsidR="0079226E" w:rsidRPr="0079226E" w:rsidRDefault="00456744" w:rsidP="0079226E">
      <w:pPr>
        <w:numPr>
          <w:ilvl w:val="0"/>
          <w:numId w:val="3"/>
        </w:numPr>
        <w:spacing w:after="0" w:line="240" w:lineRule="auto"/>
        <w:rPr>
          <w:rFonts w:cstheme="minorHAnsi"/>
          <w:sz w:val="24"/>
          <w:szCs w:val="24"/>
        </w:rPr>
      </w:pPr>
      <w:r w:rsidRPr="0079226E">
        <w:rPr>
          <w:rFonts w:cstheme="minorHAnsi"/>
          <w:sz w:val="24"/>
          <w:szCs w:val="24"/>
        </w:rPr>
        <w:t>definiranje strateških opredjeljenja i strateških ciljeva;</w:t>
      </w:r>
    </w:p>
    <w:p w14:paraId="0AE5B701" w14:textId="77777777" w:rsidR="00991FD5" w:rsidRDefault="00456744" w:rsidP="0055758C">
      <w:pPr>
        <w:numPr>
          <w:ilvl w:val="0"/>
          <w:numId w:val="3"/>
        </w:numPr>
        <w:autoSpaceDE w:val="0"/>
        <w:autoSpaceDN w:val="0"/>
        <w:adjustRightInd w:val="0"/>
        <w:spacing w:after="0" w:line="240" w:lineRule="auto"/>
        <w:rPr>
          <w:rFonts w:cstheme="minorHAnsi"/>
          <w:sz w:val="24"/>
          <w:szCs w:val="24"/>
        </w:rPr>
      </w:pPr>
      <w:r w:rsidRPr="00991FD5">
        <w:rPr>
          <w:rFonts w:cstheme="minorHAnsi"/>
          <w:sz w:val="24"/>
          <w:szCs w:val="24"/>
        </w:rPr>
        <w:t>definiranje operativnih opredjeljenja i ciljeva;</w:t>
      </w:r>
    </w:p>
    <w:p w14:paraId="4AE47C17" w14:textId="2B0F7419" w:rsidR="00456744" w:rsidRPr="00991FD5" w:rsidRDefault="00456744" w:rsidP="0055758C">
      <w:pPr>
        <w:numPr>
          <w:ilvl w:val="0"/>
          <w:numId w:val="3"/>
        </w:numPr>
        <w:autoSpaceDE w:val="0"/>
        <w:autoSpaceDN w:val="0"/>
        <w:adjustRightInd w:val="0"/>
        <w:spacing w:after="0" w:line="240" w:lineRule="auto"/>
        <w:rPr>
          <w:rFonts w:cstheme="minorHAnsi"/>
          <w:sz w:val="24"/>
          <w:szCs w:val="24"/>
        </w:rPr>
      </w:pPr>
      <w:r w:rsidRPr="00991FD5">
        <w:rPr>
          <w:rFonts w:cstheme="minorHAnsi"/>
          <w:sz w:val="24"/>
          <w:szCs w:val="24"/>
        </w:rPr>
        <w:lastRenderedPageBreak/>
        <w:t>definiranje parametara uspješnosti i načina kontrole provođenja strateškog plana.</w:t>
      </w:r>
      <w:r w:rsidRPr="00991FD5">
        <w:rPr>
          <w:rFonts w:cstheme="minorHAnsi"/>
          <w:sz w:val="24"/>
          <w:szCs w:val="24"/>
        </w:rPr>
        <w:br/>
      </w:r>
    </w:p>
    <w:p w14:paraId="3A795280" w14:textId="77777777" w:rsidR="00456744" w:rsidRPr="0079226E" w:rsidRDefault="00456744" w:rsidP="00456744">
      <w:pPr>
        <w:pStyle w:val="Odlomakpopisa"/>
        <w:numPr>
          <w:ilvl w:val="1"/>
          <w:numId w:val="2"/>
        </w:numPr>
        <w:autoSpaceDE w:val="0"/>
        <w:autoSpaceDN w:val="0"/>
        <w:adjustRightInd w:val="0"/>
        <w:spacing w:after="0" w:line="240" w:lineRule="auto"/>
        <w:ind w:left="426" w:hanging="426"/>
        <w:rPr>
          <w:rFonts w:cstheme="minorHAnsi"/>
          <w:b/>
          <w:sz w:val="24"/>
          <w:szCs w:val="24"/>
        </w:rPr>
      </w:pPr>
      <w:r w:rsidRPr="0079226E">
        <w:rPr>
          <w:rFonts w:cstheme="minorHAnsi"/>
          <w:b/>
          <w:sz w:val="24"/>
          <w:szCs w:val="24"/>
        </w:rPr>
        <w:t>Usvajanje i praćenje realizacije Strateškog plana</w:t>
      </w:r>
    </w:p>
    <w:p w14:paraId="5B5ED1AA" w14:textId="77777777" w:rsidR="00456744" w:rsidRPr="0079226E" w:rsidRDefault="00456744" w:rsidP="00456744">
      <w:pPr>
        <w:pStyle w:val="Odlomakpopisa"/>
        <w:autoSpaceDE w:val="0"/>
        <w:autoSpaceDN w:val="0"/>
        <w:adjustRightInd w:val="0"/>
        <w:spacing w:after="0" w:line="240" w:lineRule="auto"/>
        <w:ind w:left="1080" w:hanging="1080"/>
        <w:rPr>
          <w:rFonts w:cstheme="minorHAnsi"/>
          <w:b/>
          <w:sz w:val="24"/>
          <w:szCs w:val="24"/>
        </w:rPr>
      </w:pPr>
    </w:p>
    <w:p w14:paraId="5F9E4671"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r w:rsidRPr="0079226E">
        <w:rPr>
          <w:rFonts w:cstheme="minorHAnsi"/>
          <w:sz w:val="24"/>
          <w:szCs w:val="24"/>
        </w:rPr>
        <w:t>Strateški plan Vodovoda i kanalizacije d.o.o. donosi se za period 2021-2025. god. uvažavajući Strategiju razvoja grada Karlovca, smjernice razvoja iz Strategije razvoja upravljanja vodama RH kao i razvojne planove Hrvatskih voda.</w:t>
      </w:r>
    </w:p>
    <w:p w14:paraId="5601352A"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p>
    <w:p w14:paraId="07617D7A"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r w:rsidRPr="0079226E">
        <w:rPr>
          <w:rFonts w:cstheme="minorHAnsi"/>
          <w:sz w:val="24"/>
          <w:szCs w:val="24"/>
        </w:rPr>
        <w:t>Temeljem Društvenog ugovora  o osnivanju Društva, Strateški plan i sve njegove izmjene donosi Uprava Društva uz prethodnu suglasnost Nadzornog odbora.</w:t>
      </w:r>
    </w:p>
    <w:p w14:paraId="42177668" w14:textId="77777777" w:rsidR="00456744" w:rsidRPr="0079226E" w:rsidRDefault="00456744" w:rsidP="00456744">
      <w:pPr>
        <w:pStyle w:val="Odlomakpopisa"/>
        <w:autoSpaceDE w:val="0"/>
        <w:autoSpaceDN w:val="0"/>
        <w:adjustRightInd w:val="0"/>
        <w:spacing w:after="0" w:line="240" w:lineRule="auto"/>
        <w:ind w:left="1080" w:hanging="1080"/>
        <w:jc w:val="both"/>
        <w:rPr>
          <w:rFonts w:cstheme="minorHAnsi"/>
          <w:sz w:val="24"/>
          <w:szCs w:val="24"/>
        </w:rPr>
      </w:pPr>
    </w:p>
    <w:p w14:paraId="19263964"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r w:rsidRPr="0079226E">
        <w:rPr>
          <w:rFonts w:cstheme="minorHAnsi"/>
          <w:sz w:val="24"/>
          <w:szCs w:val="24"/>
        </w:rPr>
        <w:t>Provedba Strateškog plana zahtijeva praćenje realizacije na razini svake godine te njegovo stalno ažuriranje u skladu sa situacijom i relevantnim bitnim informacijama.</w:t>
      </w:r>
    </w:p>
    <w:p w14:paraId="6A748159"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r w:rsidRPr="0079226E">
        <w:rPr>
          <w:rFonts w:cstheme="minorHAnsi"/>
          <w:sz w:val="24"/>
          <w:szCs w:val="24"/>
        </w:rPr>
        <w:t>Praćenje realizacije Strateškog plana provodi se praćenjem pokazatelja uspješnosti te izvršenja termina i opsega planiranih aktivnosti i investicija za svaku godinu kroz Izvješće o poslovanju Društva prema Upravi Društva i Nadzornom odboru.</w:t>
      </w:r>
    </w:p>
    <w:p w14:paraId="1293333D"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p>
    <w:p w14:paraId="342160F6"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p>
    <w:p w14:paraId="7F9180E0" w14:textId="77777777" w:rsidR="00456744" w:rsidRPr="0079226E" w:rsidRDefault="00456744" w:rsidP="00456744">
      <w:pPr>
        <w:ind w:left="720" w:hanging="720"/>
        <w:rPr>
          <w:rFonts w:cstheme="minorHAnsi"/>
          <w:b/>
          <w:sz w:val="24"/>
          <w:szCs w:val="24"/>
        </w:rPr>
      </w:pPr>
      <w:r w:rsidRPr="0079226E">
        <w:rPr>
          <w:rFonts w:cstheme="minorHAnsi"/>
          <w:b/>
          <w:sz w:val="24"/>
          <w:szCs w:val="24"/>
        </w:rPr>
        <w:t xml:space="preserve">1.4 Ciljevi utvrđeni planskim dokumentima upravljanja vodama </w:t>
      </w:r>
    </w:p>
    <w:p w14:paraId="0C0A0478" w14:textId="77777777" w:rsidR="00456744" w:rsidRPr="00020278" w:rsidRDefault="00456744" w:rsidP="00456744">
      <w:pPr>
        <w:pStyle w:val="Odlomakpopisa"/>
        <w:ind w:left="0"/>
        <w:rPr>
          <w:rFonts w:cstheme="minorHAnsi"/>
          <w:b/>
          <w:iCs/>
          <w:sz w:val="24"/>
          <w:szCs w:val="24"/>
        </w:rPr>
      </w:pPr>
      <w:r w:rsidRPr="00020278">
        <w:rPr>
          <w:rFonts w:cstheme="minorHAnsi"/>
          <w:b/>
          <w:iCs/>
          <w:sz w:val="24"/>
          <w:szCs w:val="24"/>
        </w:rPr>
        <w:t>1.4.1 Ciljevi utvrđeni Strategijom upravljanja vodama  (2008-2038)</w:t>
      </w:r>
      <w:r w:rsidRPr="00020278">
        <w:rPr>
          <w:rFonts w:cstheme="minorHAnsi"/>
          <w:b/>
          <w:iCs/>
          <w:sz w:val="24"/>
          <w:szCs w:val="24"/>
        </w:rPr>
        <w:br/>
      </w:r>
    </w:p>
    <w:p w14:paraId="775A2311"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r w:rsidRPr="0079226E">
        <w:rPr>
          <w:rFonts w:cstheme="minorHAnsi"/>
          <w:sz w:val="24"/>
          <w:szCs w:val="24"/>
        </w:rPr>
        <w:t>Glavni ciljevi vodnoga gospodarstva, utvrđeni Strategijom upravljanja vodama (2008. - 2038.), su osiguranje održivog korištenja voda što podrazumijeva osiguranje dovoljnih količina voda zadovoljavajuće kakvoće za postojeće i razvojne potrebe svih korisnika, vodeći računa o prirodnim mogućnostima (obnovljivosti) resursa. Osim toga, nužno je postići i odgovarajući standard i razinu sigurnosti opskrbe vodom za sve korisnike.</w:t>
      </w:r>
    </w:p>
    <w:p w14:paraId="58003B36" w14:textId="77777777" w:rsidR="00456744" w:rsidRPr="0079226E" w:rsidRDefault="00456744" w:rsidP="00456744">
      <w:pPr>
        <w:pStyle w:val="Odlomakpopisa"/>
        <w:autoSpaceDE w:val="0"/>
        <w:autoSpaceDN w:val="0"/>
        <w:adjustRightInd w:val="0"/>
        <w:spacing w:after="0" w:line="240" w:lineRule="auto"/>
        <w:ind w:left="1080"/>
        <w:rPr>
          <w:rFonts w:cstheme="minorHAnsi"/>
          <w:sz w:val="24"/>
          <w:szCs w:val="24"/>
        </w:rPr>
      </w:pPr>
    </w:p>
    <w:p w14:paraId="1BEC6029" w14:textId="77777777" w:rsidR="00456744" w:rsidRPr="0079226E" w:rsidRDefault="00456744" w:rsidP="00456744">
      <w:pPr>
        <w:pStyle w:val="Odlomakpopisa"/>
        <w:autoSpaceDE w:val="0"/>
        <w:autoSpaceDN w:val="0"/>
        <w:adjustRightInd w:val="0"/>
        <w:spacing w:after="0" w:line="240" w:lineRule="auto"/>
        <w:ind w:left="0"/>
        <w:jc w:val="both"/>
        <w:rPr>
          <w:rFonts w:cstheme="minorHAnsi"/>
          <w:sz w:val="24"/>
          <w:szCs w:val="24"/>
        </w:rPr>
      </w:pPr>
      <w:r w:rsidRPr="0079226E">
        <w:rPr>
          <w:rFonts w:cstheme="minorHAnsi"/>
          <w:sz w:val="24"/>
          <w:szCs w:val="24"/>
        </w:rPr>
        <w:t>Razvoj održivog korištenja voda, usmjerava se na očuvanje i unaprjeđenje djelotvornosti sadašnjih sustava, izgradnju novih sustava te stvaranje potrebnog okvira za razvoj društva i gospodarstva uz usuglašavanje različitih korištenja voda.</w:t>
      </w:r>
    </w:p>
    <w:p w14:paraId="5631BAB1" w14:textId="77777777" w:rsidR="00456744" w:rsidRPr="0079226E" w:rsidRDefault="00456744" w:rsidP="00456744">
      <w:pPr>
        <w:pStyle w:val="Odlomakpopisa"/>
        <w:autoSpaceDE w:val="0"/>
        <w:autoSpaceDN w:val="0"/>
        <w:adjustRightInd w:val="0"/>
        <w:spacing w:after="0" w:line="240" w:lineRule="auto"/>
        <w:ind w:left="0"/>
        <w:rPr>
          <w:rFonts w:cstheme="minorHAnsi"/>
          <w:sz w:val="24"/>
          <w:szCs w:val="24"/>
        </w:rPr>
      </w:pPr>
    </w:p>
    <w:p w14:paraId="4CD4022D" w14:textId="77777777" w:rsidR="00456744" w:rsidRPr="0079226E" w:rsidRDefault="00456744" w:rsidP="00456744">
      <w:pPr>
        <w:pStyle w:val="Odlomakpopisa"/>
        <w:autoSpaceDE w:val="0"/>
        <w:autoSpaceDN w:val="0"/>
        <w:adjustRightInd w:val="0"/>
        <w:spacing w:after="0" w:line="240" w:lineRule="auto"/>
        <w:ind w:left="0"/>
        <w:rPr>
          <w:rFonts w:cstheme="minorHAnsi"/>
          <w:sz w:val="24"/>
          <w:szCs w:val="24"/>
        </w:rPr>
      </w:pPr>
      <w:r w:rsidRPr="0079226E">
        <w:rPr>
          <w:rFonts w:cstheme="minorHAnsi"/>
          <w:sz w:val="24"/>
          <w:szCs w:val="24"/>
        </w:rPr>
        <w:t>Održivo korištenje ostvaruje se:</w:t>
      </w:r>
    </w:p>
    <w:p w14:paraId="7C644512" w14:textId="77777777" w:rsidR="00456744" w:rsidRPr="0079226E" w:rsidRDefault="00456744" w:rsidP="00456744">
      <w:pPr>
        <w:pStyle w:val="Odlomakpopisa"/>
        <w:numPr>
          <w:ilvl w:val="0"/>
          <w:numId w:val="4"/>
        </w:numPr>
        <w:autoSpaceDE w:val="0"/>
        <w:autoSpaceDN w:val="0"/>
        <w:adjustRightInd w:val="0"/>
        <w:spacing w:after="0" w:line="240" w:lineRule="auto"/>
        <w:rPr>
          <w:rFonts w:cstheme="minorHAnsi"/>
          <w:sz w:val="24"/>
          <w:szCs w:val="24"/>
        </w:rPr>
      </w:pPr>
      <w:r w:rsidRPr="0079226E">
        <w:rPr>
          <w:rFonts w:cstheme="minorHAnsi"/>
          <w:sz w:val="24"/>
          <w:szCs w:val="24"/>
        </w:rPr>
        <w:t>integralnim pristupom u korištenju voda na vodnim područjima, što uključuje očuvanje ekosustava,</w:t>
      </w:r>
    </w:p>
    <w:p w14:paraId="2DBAC3BE" w14:textId="77777777" w:rsidR="00456744" w:rsidRPr="0079226E" w:rsidRDefault="00456744" w:rsidP="00456744">
      <w:pPr>
        <w:pStyle w:val="Odlomakpopisa"/>
        <w:numPr>
          <w:ilvl w:val="0"/>
          <w:numId w:val="4"/>
        </w:numPr>
        <w:autoSpaceDE w:val="0"/>
        <w:autoSpaceDN w:val="0"/>
        <w:adjustRightInd w:val="0"/>
        <w:spacing w:after="0" w:line="240" w:lineRule="auto"/>
        <w:rPr>
          <w:rFonts w:cstheme="minorHAnsi"/>
          <w:sz w:val="24"/>
          <w:szCs w:val="24"/>
        </w:rPr>
      </w:pPr>
      <w:r w:rsidRPr="0079226E">
        <w:rPr>
          <w:rFonts w:cstheme="minorHAnsi"/>
          <w:sz w:val="24"/>
          <w:szCs w:val="24"/>
        </w:rPr>
        <w:t>osiguranjem dovoljnih količina vode odgovarajuće kakvoće; sustavnim istraživanjima vodnih resursa,</w:t>
      </w:r>
    </w:p>
    <w:p w14:paraId="70F421C4" w14:textId="77777777" w:rsidR="00456744" w:rsidRPr="0079226E" w:rsidRDefault="00456744" w:rsidP="00456744">
      <w:pPr>
        <w:pStyle w:val="Odlomakpopisa"/>
        <w:numPr>
          <w:ilvl w:val="0"/>
          <w:numId w:val="4"/>
        </w:numPr>
        <w:autoSpaceDE w:val="0"/>
        <w:autoSpaceDN w:val="0"/>
        <w:adjustRightInd w:val="0"/>
        <w:spacing w:after="0" w:line="240" w:lineRule="auto"/>
        <w:rPr>
          <w:rFonts w:cstheme="minorHAnsi"/>
          <w:sz w:val="24"/>
          <w:szCs w:val="24"/>
        </w:rPr>
      </w:pPr>
      <w:r w:rsidRPr="0079226E">
        <w:rPr>
          <w:rFonts w:cstheme="minorHAnsi"/>
          <w:sz w:val="24"/>
          <w:szCs w:val="24"/>
        </w:rPr>
        <w:t>unaprjeđenjem praćenja korištenja voda na slivu,</w:t>
      </w:r>
    </w:p>
    <w:p w14:paraId="60C062EC" w14:textId="77777777" w:rsidR="00456744" w:rsidRPr="0079226E" w:rsidRDefault="00456744" w:rsidP="00456744">
      <w:pPr>
        <w:pStyle w:val="Odlomakpopisa"/>
        <w:numPr>
          <w:ilvl w:val="0"/>
          <w:numId w:val="4"/>
        </w:numPr>
        <w:autoSpaceDE w:val="0"/>
        <w:autoSpaceDN w:val="0"/>
        <w:adjustRightInd w:val="0"/>
        <w:spacing w:after="0" w:line="240" w:lineRule="auto"/>
        <w:rPr>
          <w:rFonts w:cstheme="minorHAnsi"/>
          <w:sz w:val="24"/>
          <w:szCs w:val="24"/>
        </w:rPr>
      </w:pPr>
      <w:r w:rsidRPr="0079226E">
        <w:rPr>
          <w:rFonts w:cstheme="minorHAnsi"/>
          <w:sz w:val="24"/>
          <w:szCs w:val="24"/>
        </w:rPr>
        <w:t>primjenom ekonomske cijene vodnih usluga,</w:t>
      </w:r>
    </w:p>
    <w:p w14:paraId="4F9FE85A" w14:textId="77777777" w:rsidR="00456744" w:rsidRPr="0079226E" w:rsidRDefault="00456744" w:rsidP="00456744">
      <w:pPr>
        <w:pStyle w:val="Odlomakpopisa"/>
        <w:numPr>
          <w:ilvl w:val="0"/>
          <w:numId w:val="4"/>
        </w:numPr>
        <w:autoSpaceDE w:val="0"/>
        <w:autoSpaceDN w:val="0"/>
        <w:adjustRightInd w:val="0"/>
        <w:spacing w:after="0" w:line="240" w:lineRule="auto"/>
        <w:rPr>
          <w:rFonts w:cstheme="minorHAnsi"/>
          <w:sz w:val="24"/>
          <w:szCs w:val="24"/>
        </w:rPr>
      </w:pPr>
      <w:r w:rsidRPr="0079226E">
        <w:rPr>
          <w:rFonts w:cstheme="minorHAnsi"/>
          <w:sz w:val="24"/>
          <w:szCs w:val="24"/>
        </w:rPr>
        <w:t>poticanjem smanjenja gubitaka u svim korištenjima, a posebno u javnim vodoopskrbnim sustavima,</w:t>
      </w:r>
    </w:p>
    <w:p w14:paraId="09A2181E" w14:textId="2D68052A" w:rsidR="0079226E" w:rsidRPr="00B17591" w:rsidRDefault="00456744" w:rsidP="00B17591">
      <w:pPr>
        <w:pStyle w:val="Odlomakpopisa"/>
        <w:numPr>
          <w:ilvl w:val="0"/>
          <w:numId w:val="4"/>
        </w:numPr>
        <w:autoSpaceDE w:val="0"/>
        <w:autoSpaceDN w:val="0"/>
        <w:adjustRightInd w:val="0"/>
        <w:spacing w:after="0" w:line="240" w:lineRule="auto"/>
        <w:rPr>
          <w:rFonts w:cstheme="minorHAnsi"/>
          <w:sz w:val="24"/>
          <w:szCs w:val="24"/>
        </w:rPr>
      </w:pPr>
      <w:r w:rsidRPr="00B17591">
        <w:rPr>
          <w:rFonts w:cstheme="minorHAnsi"/>
          <w:sz w:val="24"/>
          <w:szCs w:val="24"/>
        </w:rPr>
        <w:t>ponovnim korištenjem pročišćenih otpadnih voda,</w:t>
      </w:r>
    </w:p>
    <w:p w14:paraId="07545F0F" w14:textId="78B063EF" w:rsidR="00456744" w:rsidRDefault="00456744" w:rsidP="00456744">
      <w:pPr>
        <w:pStyle w:val="Odlomakpopisa"/>
        <w:numPr>
          <w:ilvl w:val="0"/>
          <w:numId w:val="4"/>
        </w:numPr>
        <w:autoSpaceDE w:val="0"/>
        <w:autoSpaceDN w:val="0"/>
        <w:adjustRightInd w:val="0"/>
        <w:spacing w:after="0" w:line="240" w:lineRule="auto"/>
        <w:rPr>
          <w:rFonts w:cstheme="minorHAnsi"/>
          <w:sz w:val="24"/>
          <w:szCs w:val="24"/>
        </w:rPr>
      </w:pPr>
      <w:r w:rsidRPr="0079226E">
        <w:rPr>
          <w:rFonts w:cstheme="minorHAnsi"/>
          <w:sz w:val="24"/>
          <w:szCs w:val="24"/>
        </w:rPr>
        <w:t>dopunama propisa kojima će se urediti pitanja uvođenja operatera kao obveznika naknade za korištenje voda,</w:t>
      </w:r>
    </w:p>
    <w:p w14:paraId="4ACF691D" w14:textId="77777777" w:rsidR="00456744" w:rsidRPr="0079226E" w:rsidRDefault="00456744" w:rsidP="00456744">
      <w:pPr>
        <w:pStyle w:val="Odlomakpopisa"/>
        <w:numPr>
          <w:ilvl w:val="0"/>
          <w:numId w:val="4"/>
        </w:numPr>
        <w:autoSpaceDE w:val="0"/>
        <w:autoSpaceDN w:val="0"/>
        <w:adjustRightInd w:val="0"/>
        <w:spacing w:after="0" w:line="240" w:lineRule="auto"/>
        <w:rPr>
          <w:rFonts w:cstheme="minorHAnsi"/>
          <w:sz w:val="24"/>
          <w:szCs w:val="24"/>
        </w:rPr>
      </w:pPr>
      <w:r w:rsidRPr="0079226E">
        <w:rPr>
          <w:rFonts w:cstheme="minorHAnsi"/>
          <w:sz w:val="24"/>
          <w:szCs w:val="24"/>
        </w:rPr>
        <w:t>poticanjem razvoja korištenja voda u gospodarstvu uvažavanjem sektorskih, planskih i strateških dokumenata (turizma, poljoprivrede, prometa, industrije, energetike i drugih) kao ulaznih parametara u procesu planiranja.</w:t>
      </w:r>
    </w:p>
    <w:p w14:paraId="12004CE3" w14:textId="77777777" w:rsidR="00456744" w:rsidRPr="0079226E" w:rsidRDefault="00456744" w:rsidP="00456744">
      <w:pPr>
        <w:autoSpaceDE w:val="0"/>
        <w:autoSpaceDN w:val="0"/>
        <w:adjustRightInd w:val="0"/>
        <w:spacing w:after="0" w:line="240" w:lineRule="auto"/>
        <w:rPr>
          <w:rFonts w:cstheme="minorHAnsi"/>
          <w:sz w:val="24"/>
          <w:szCs w:val="24"/>
        </w:rPr>
      </w:pPr>
    </w:p>
    <w:p w14:paraId="2AD61417" w14:textId="77777777" w:rsidR="00456744" w:rsidRPr="00020278" w:rsidRDefault="00456744" w:rsidP="00456744">
      <w:pPr>
        <w:rPr>
          <w:rFonts w:cstheme="minorHAnsi"/>
          <w:b/>
          <w:iCs/>
          <w:sz w:val="24"/>
          <w:szCs w:val="24"/>
        </w:rPr>
      </w:pPr>
      <w:r w:rsidRPr="00020278">
        <w:rPr>
          <w:rFonts w:cstheme="minorHAnsi"/>
          <w:b/>
          <w:iCs/>
          <w:sz w:val="24"/>
          <w:szCs w:val="24"/>
        </w:rPr>
        <w:t xml:space="preserve">1.4.2  Ciljevi utvrđeni Planom provedbe vodno-komunalnih direktiva </w:t>
      </w:r>
      <w:r w:rsidRPr="00020278">
        <w:rPr>
          <w:rFonts w:cstheme="minorHAnsi"/>
          <w:b/>
          <w:iCs/>
          <w:sz w:val="24"/>
          <w:szCs w:val="24"/>
        </w:rPr>
        <w:br/>
        <w:t xml:space="preserve">         (od 2010 – 2023)</w:t>
      </w:r>
    </w:p>
    <w:p w14:paraId="71CD7C69" w14:textId="77777777" w:rsidR="00456744" w:rsidRPr="0079226E" w:rsidRDefault="00456744" w:rsidP="00456744">
      <w:pPr>
        <w:autoSpaceDE w:val="0"/>
        <w:autoSpaceDN w:val="0"/>
        <w:adjustRightInd w:val="0"/>
        <w:spacing w:after="0" w:line="240" w:lineRule="auto"/>
        <w:jc w:val="both"/>
        <w:rPr>
          <w:rFonts w:cstheme="minorHAnsi"/>
          <w:b/>
          <w:sz w:val="24"/>
          <w:szCs w:val="24"/>
        </w:rPr>
      </w:pPr>
      <w:r w:rsidRPr="0079226E">
        <w:rPr>
          <w:rFonts w:cstheme="minorHAnsi"/>
          <w:sz w:val="24"/>
          <w:szCs w:val="24"/>
        </w:rPr>
        <w:t>Plan provedbe vodno-komunalnih direktiva sadrži dogovorene aktivnosti i rokove (ili prijelazna razdoblja) vezane uz provedbu vodno-komunalnih direktiva i odnosi se na razdoblje od 2010. do 2023. godine.</w:t>
      </w:r>
    </w:p>
    <w:p w14:paraId="732AC1FA" w14:textId="77777777" w:rsidR="00456744" w:rsidRPr="0079226E" w:rsidRDefault="00456744" w:rsidP="00456744">
      <w:pPr>
        <w:autoSpaceDE w:val="0"/>
        <w:autoSpaceDN w:val="0"/>
        <w:adjustRightInd w:val="0"/>
        <w:spacing w:after="0" w:line="240" w:lineRule="auto"/>
        <w:rPr>
          <w:rFonts w:cstheme="minorHAnsi"/>
          <w:sz w:val="24"/>
          <w:szCs w:val="24"/>
        </w:rPr>
      </w:pPr>
    </w:p>
    <w:p w14:paraId="4A607B25" w14:textId="77777777" w:rsidR="00456744" w:rsidRPr="0079226E" w:rsidRDefault="00456744" w:rsidP="00456744">
      <w:pPr>
        <w:autoSpaceDE w:val="0"/>
        <w:autoSpaceDN w:val="0"/>
        <w:adjustRightInd w:val="0"/>
        <w:spacing w:after="0" w:line="240" w:lineRule="auto"/>
        <w:jc w:val="both"/>
        <w:rPr>
          <w:rFonts w:cstheme="minorHAnsi"/>
          <w:sz w:val="24"/>
          <w:szCs w:val="24"/>
        </w:rPr>
      </w:pPr>
      <w:r w:rsidRPr="0079226E">
        <w:rPr>
          <w:rFonts w:cstheme="minorHAnsi"/>
          <w:sz w:val="24"/>
          <w:szCs w:val="24"/>
        </w:rPr>
        <w:t>Ciljevi Plana provedbe vodno-komunalnih direktiva su zaštita podzemne i površinske vode kao rezerve vode za ljudsku potrošnju, povećanje stupnja opskrbljenosti stanovništva vodom iz javnih vodoopskrbnih sustava na prosječno 85-90% te zaštita i unapređenje ekoloških funkcija kopnenih voda s ciljem poboljšanja kvalitete života ljudi.</w:t>
      </w:r>
    </w:p>
    <w:p w14:paraId="726126DC" w14:textId="21731778" w:rsidR="00456744" w:rsidRPr="0079226E" w:rsidRDefault="00456744" w:rsidP="00456744">
      <w:pPr>
        <w:autoSpaceDE w:val="0"/>
        <w:autoSpaceDN w:val="0"/>
        <w:adjustRightInd w:val="0"/>
        <w:spacing w:after="0" w:line="240" w:lineRule="auto"/>
        <w:jc w:val="both"/>
        <w:rPr>
          <w:rFonts w:cstheme="minorHAnsi"/>
          <w:sz w:val="24"/>
          <w:szCs w:val="24"/>
        </w:rPr>
      </w:pPr>
      <w:r w:rsidRPr="0079226E">
        <w:rPr>
          <w:rFonts w:cstheme="minorHAnsi"/>
          <w:sz w:val="24"/>
          <w:szCs w:val="24"/>
        </w:rPr>
        <w:t>Usklađenje s Direktivom o kakvoći voda namijenjenih za ljudsku potrošnju i njena provedba do</w:t>
      </w:r>
      <w:r w:rsidRPr="00E110DB">
        <w:rPr>
          <w:rFonts w:cstheme="minorHAnsi"/>
          <w:color w:val="00B050"/>
          <w:sz w:val="24"/>
          <w:szCs w:val="24"/>
        </w:rPr>
        <w:t xml:space="preserve"> </w:t>
      </w:r>
      <w:r w:rsidRPr="0079226E">
        <w:rPr>
          <w:rFonts w:cstheme="minorHAnsi"/>
          <w:sz w:val="24"/>
          <w:szCs w:val="24"/>
        </w:rPr>
        <w:t>znači osigurati propisanu zdravstveno ispravnu pitku vodu (bez obzira na način i organizaciju distribucije, odnosno način pribavljanja) vodoopskrbnog sustava koji obuhvaća 50 i više stanovnika, uključivo i odgovarajuće redovito praćenje kakvoće vode, odgovarajući sustav izvješćivanja javnosti, nacionalnih tijela i Europske komisije.</w:t>
      </w:r>
    </w:p>
    <w:p w14:paraId="141CBFC2" w14:textId="77777777" w:rsidR="00456744" w:rsidRPr="0079226E" w:rsidRDefault="00456744" w:rsidP="00456744">
      <w:pPr>
        <w:autoSpaceDE w:val="0"/>
        <w:autoSpaceDN w:val="0"/>
        <w:adjustRightInd w:val="0"/>
        <w:spacing w:after="0" w:line="240" w:lineRule="auto"/>
        <w:jc w:val="both"/>
        <w:rPr>
          <w:rFonts w:cstheme="minorHAnsi"/>
          <w:sz w:val="24"/>
          <w:szCs w:val="24"/>
        </w:rPr>
      </w:pPr>
    </w:p>
    <w:p w14:paraId="2DF53671" w14:textId="77777777" w:rsidR="00456744" w:rsidRPr="0079226E" w:rsidRDefault="00456744" w:rsidP="00456744">
      <w:pPr>
        <w:autoSpaceDE w:val="0"/>
        <w:autoSpaceDN w:val="0"/>
        <w:adjustRightInd w:val="0"/>
        <w:spacing w:after="0" w:line="240" w:lineRule="auto"/>
        <w:jc w:val="both"/>
        <w:rPr>
          <w:rFonts w:cstheme="minorHAnsi"/>
          <w:sz w:val="24"/>
          <w:szCs w:val="24"/>
        </w:rPr>
      </w:pPr>
      <w:r w:rsidRPr="0079226E">
        <w:rPr>
          <w:rFonts w:cstheme="minorHAnsi"/>
          <w:sz w:val="24"/>
          <w:szCs w:val="24"/>
        </w:rPr>
        <w:t>Direktiva o pročišćavanju komunalnih otpadnih voda, Uredba o standardu kakvoće voda i Pravilnik o graničnim vrijednostima emisija otpadnih voda odnose se na sve aglomeracije veće od 2.000 ES, aglomeracije manje od 2.000 ES a koje imaju izgrađenu sustav odvodnje otpadnih voda, prehrambenu industriju opterećenja preko 4.000 ES koje ispuštaju pročišćenu otpadnu vodu direktno u prijemnik. Navedeni propisi referiraju se na sve elemente koje utječu na pročišćavanja komunalnih otpadnih voda, od definiranja aglomeracija, sustava odvodnje, uređaja za pročišćavanje te kriterija za ispuštanje pročišćenih otpadnih voda u prijemnik, a uključuje i obveze planiranja, monitoringa i izvješćivanja.</w:t>
      </w:r>
    </w:p>
    <w:p w14:paraId="33365309" w14:textId="77777777" w:rsidR="00456744" w:rsidRPr="0079226E" w:rsidRDefault="00456744" w:rsidP="00456744">
      <w:pPr>
        <w:autoSpaceDE w:val="0"/>
        <w:autoSpaceDN w:val="0"/>
        <w:adjustRightInd w:val="0"/>
        <w:spacing w:after="0" w:line="240" w:lineRule="auto"/>
        <w:rPr>
          <w:rFonts w:cstheme="minorHAnsi"/>
          <w:sz w:val="24"/>
          <w:szCs w:val="24"/>
        </w:rPr>
      </w:pPr>
    </w:p>
    <w:p w14:paraId="461C4CC5" w14:textId="6D9B144E" w:rsidR="00456744" w:rsidRPr="00E110DB" w:rsidRDefault="00456744" w:rsidP="00456744">
      <w:pPr>
        <w:autoSpaceDE w:val="0"/>
        <w:autoSpaceDN w:val="0"/>
        <w:adjustRightInd w:val="0"/>
        <w:spacing w:after="0" w:line="240" w:lineRule="auto"/>
        <w:jc w:val="both"/>
        <w:rPr>
          <w:rFonts w:cstheme="minorHAnsi"/>
          <w:color w:val="00B050"/>
          <w:sz w:val="24"/>
          <w:szCs w:val="24"/>
        </w:rPr>
      </w:pPr>
      <w:r w:rsidRPr="0079226E">
        <w:rPr>
          <w:rFonts w:cstheme="minorHAnsi"/>
          <w:sz w:val="24"/>
          <w:szCs w:val="24"/>
        </w:rPr>
        <w:t xml:space="preserve">Obveza ispunjenja EU Direktiva o pročišćavanju komunalnih otpadnih voda predviđaju potpuno ispunjenje predviđenih obveza do 31.prosinca 2023.god. </w:t>
      </w:r>
    </w:p>
    <w:p w14:paraId="46BA0CDD" w14:textId="77777777" w:rsidR="00456744" w:rsidRPr="0079226E" w:rsidRDefault="00456744" w:rsidP="00456744">
      <w:pPr>
        <w:autoSpaceDE w:val="0"/>
        <w:autoSpaceDN w:val="0"/>
        <w:adjustRightInd w:val="0"/>
        <w:spacing w:after="0" w:line="240" w:lineRule="auto"/>
        <w:rPr>
          <w:rFonts w:cstheme="minorHAnsi"/>
          <w:sz w:val="24"/>
          <w:szCs w:val="24"/>
        </w:rPr>
      </w:pPr>
    </w:p>
    <w:p w14:paraId="6A8C5851" w14:textId="5D8073E9" w:rsidR="00456744" w:rsidRDefault="00456744" w:rsidP="00456744">
      <w:pPr>
        <w:autoSpaceDE w:val="0"/>
        <w:autoSpaceDN w:val="0"/>
        <w:adjustRightInd w:val="0"/>
        <w:spacing w:after="0" w:line="240" w:lineRule="auto"/>
        <w:jc w:val="both"/>
        <w:rPr>
          <w:rFonts w:cstheme="minorHAnsi"/>
          <w:sz w:val="24"/>
          <w:szCs w:val="24"/>
        </w:rPr>
      </w:pPr>
      <w:r w:rsidRPr="0079226E">
        <w:rPr>
          <w:rFonts w:cstheme="minorHAnsi"/>
          <w:sz w:val="24"/>
          <w:szCs w:val="24"/>
        </w:rPr>
        <w:t>Za pročišćavanje otpadnih voda Republika Hrvatska  je odabrala koncept koji podrazumijeva da se područje jedne aglomeracije opslužuje s jednim sustavom za prikupljanje i jednim uređajem za pročišćavanje otpadnih voda i primijenila ga pri izradi Plana provedbe vodno-komunalnih direktiva.</w:t>
      </w:r>
    </w:p>
    <w:p w14:paraId="23EB8CD6" w14:textId="1E86A365" w:rsidR="0079226E" w:rsidRDefault="0079226E" w:rsidP="00456744">
      <w:pPr>
        <w:autoSpaceDE w:val="0"/>
        <w:autoSpaceDN w:val="0"/>
        <w:adjustRightInd w:val="0"/>
        <w:spacing w:after="0" w:line="240" w:lineRule="auto"/>
        <w:jc w:val="both"/>
        <w:rPr>
          <w:rFonts w:cstheme="minorHAnsi"/>
          <w:sz w:val="24"/>
          <w:szCs w:val="24"/>
        </w:rPr>
      </w:pPr>
    </w:p>
    <w:p w14:paraId="1B6563E1" w14:textId="4CD58F5B" w:rsidR="00456744" w:rsidRPr="0079226E" w:rsidRDefault="00456744" w:rsidP="00456744">
      <w:pPr>
        <w:autoSpaceDE w:val="0"/>
        <w:autoSpaceDN w:val="0"/>
        <w:adjustRightInd w:val="0"/>
        <w:spacing w:after="0" w:line="240" w:lineRule="auto"/>
        <w:jc w:val="both"/>
        <w:rPr>
          <w:rFonts w:cstheme="minorHAnsi"/>
          <w:sz w:val="24"/>
          <w:szCs w:val="24"/>
        </w:rPr>
      </w:pPr>
      <w:r w:rsidRPr="0079226E">
        <w:rPr>
          <w:rFonts w:cstheme="minorHAnsi"/>
          <w:sz w:val="24"/>
          <w:szCs w:val="24"/>
        </w:rPr>
        <w:t>Na području aglomeracije Karlovac – Duga Resa primijenjen je ovaj koncept te je uz pomoć sredstava pred</w:t>
      </w:r>
      <w:r w:rsidR="00C623F8" w:rsidRPr="0079226E">
        <w:rPr>
          <w:rFonts w:cstheme="minorHAnsi"/>
          <w:sz w:val="24"/>
          <w:szCs w:val="24"/>
        </w:rPr>
        <w:t xml:space="preserve"> </w:t>
      </w:r>
      <w:r w:rsidRPr="0079226E">
        <w:rPr>
          <w:rFonts w:cstheme="minorHAnsi"/>
          <w:sz w:val="24"/>
          <w:szCs w:val="24"/>
        </w:rPr>
        <w:t xml:space="preserve">pristupnih instrumenata strukturne politike  Europske unije izgrađen uređaj za pročišćavanje otpadnih voda. </w:t>
      </w:r>
    </w:p>
    <w:p w14:paraId="1BB56B95" w14:textId="6D5FE55E" w:rsidR="00456744" w:rsidRDefault="00456744" w:rsidP="00456744">
      <w:pPr>
        <w:autoSpaceDE w:val="0"/>
        <w:autoSpaceDN w:val="0"/>
        <w:adjustRightInd w:val="0"/>
        <w:spacing w:after="0" w:line="240" w:lineRule="auto"/>
        <w:rPr>
          <w:rFonts w:cstheme="minorHAnsi"/>
          <w:sz w:val="24"/>
          <w:szCs w:val="24"/>
        </w:rPr>
      </w:pPr>
    </w:p>
    <w:p w14:paraId="12EF2BDB" w14:textId="7C7228D4" w:rsidR="00F40B1F" w:rsidRDefault="00F40B1F" w:rsidP="00456744">
      <w:pPr>
        <w:autoSpaceDE w:val="0"/>
        <w:autoSpaceDN w:val="0"/>
        <w:adjustRightInd w:val="0"/>
        <w:spacing w:after="0" w:line="240" w:lineRule="auto"/>
        <w:rPr>
          <w:rFonts w:cstheme="minorHAnsi"/>
          <w:sz w:val="24"/>
          <w:szCs w:val="24"/>
        </w:rPr>
      </w:pPr>
    </w:p>
    <w:p w14:paraId="429536AA" w14:textId="0A9AECE2" w:rsidR="00F40B1F" w:rsidRDefault="00F40B1F" w:rsidP="00456744">
      <w:pPr>
        <w:autoSpaceDE w:val="0"/>
        <w:autoSpaceDN w:val="0"/>
        <w:adjustRightInd w:val="0"/>
        <w:spacing w:after="0" w:line="240" w:lineRule="auto"/>
        <w:rPr>
          <w:rFonts w:cstheme="minorHAnsi"/>
          <w:sz w:val="24"/>
          <w:szCs w:val="24"/>
        </w:rPr>
      </w:pPr>
    </w:p>
    <w:p w14:paraId="747E5EA8" w14:textId="2F025AF4" w:rsidR="00B17591" w:rsidRDefault="00B17591" w:rsidP="00456744">
      <w:pPr>
        <w:autoSpaceDE w:val="0"/>
        <w:autoSpaceDN w:val="0"/>
        <w:adjustRightInd w:val="0"/>
        <w:spacing w:after="0" w:line="240" w:lineRule="auto"/>
        <w:rPr>
          <w:rFonts w:cstheme="minorHAnsi"/>
          <w:sz w:val="24"/>
          <w:szCs w:val="24"/>
        </w:rPr>
      </w:pPr>
    </w:p>
    <w:p w14:paraId="0868094D" w14:textId="7166F642" w:rsidR="00B17591" w:rsidRDefault="00B17591" w:rsidP="00456744">
      <w:pPr>
        <w:autoSpaceDE w:val="0"/>
        <w:autoSpaceDN w:val="0"/>
        <w:adjustRightInd w:val="0"/>
        <w:spacing w:after="0" w:line="240" w:lineRule="auto"/>
        <w:rPr>
          <w:rFonts w:cstheme="minorHAnsi"/>
          <w:sz w:val="24"/>
          <w:szCs w:val="24"/>
        </w:rPr>
      </w:pPr>
    </w:p>
    <w:p w14:paraId="160240FC" w14:textId="6F83B286" w:rsidR="00717B63" w:rsidRDefault="00717B63" w:rsidP="00456744">
      <w:pPr>
        <w:autoSpaceDE w:val="0"/>
        <w:autoSpaceDN w:val="0"/>
        <w:adjustRightInd w:val="0"/>
        <w:spacing w:after="0" w:line="240" w:lineRule="auto"/>
        <w:rPr>
          <w:rFonts w:cstheme="minorHAnsi"/>
          <w:sz w:val="24"/>
          <w:szCs w:val="24"/>
        </w:rPr>
      </w:pPr>
    </w:p>
    <w:p w14:paraId="2A64BA9D" w14:textId="77777777" w:rsidR="00717B63" w:rsidRDefault="00717B63" w:rsidP="00456744">
      <w:pPr>
        <w:autoSpaceDE w:val="0"/>
        <w:autoSpaceDN w:val="0"/>
        <w:adjustRightInd w:val="0"/>
        <w:spacing w:after="0" w:line="240" w:lineRule="auto"/>
        <w:rPr>
          <w:rFonts w:cstheme="minorHAnsi"/>
          <w:sz w:val="24"/>
          <w:szCs w:val="24"/>
        </w:rPr>
      </w:pPr>
    </w:p>
    <w:p w14:paraId="2CF4D471" w14:textId="77777777" w:rsidR="00B17591" w:rsidRPr="0079226E" w:rsidRDefault="00B17591" w:rsidP="00456744">
      <w:pPr>
        <w:autoSpaceDE w:val="0"/>
        <w:autoSpaceDN w:val="0"/>
        <w:adjustRightInd w:val="0"/>
        <w:spacing w:after="0" w:line="240" w:lineRule="auto"/>
        <w:rPr>
          <w:rFonts w:cstheme="minorHAnsi"/>
          <w:sz w:val="24"/>
          <w:szCs w:val="24"/>
        </w:rPr>
      </w:pPr>
    </w:p>
    <w:p w14:paraId="19ECF97D" w14:textId="77777777" w:rsidR="00D82700" w:rsidRPr="0079226E" w:rsidRDefault="00D82700" w:rsidP="00456744">
      <w:pPr>
        <w:autoSpaceDE w:val="0"/>
        <w:autoSpaceDN w:val="0"/>
        <w:adjustRightInd w:val="0"/>
        <w:spacing w:after="0" w:line="240" w:lineRule="auto"/>
        <w:rPr>
          <w:rFonts w:cstheme="minorHAnsi"/>
          <w:sz w:val="24"/>
          <w:szCs w:val="24"/>
        </w:rPr>
      </w:pPr>
    </w:p>
    <w:p w14:paraId="237D5B22" w14:textId="77777777" w:rsidR="00A61983" w:rsidRPr="0079226E" w:rsidRDefault="002B42FD" w:rsidP="00064102">
      <w:pPr>
        <w:autoSpaceDE w:val="0"/>
        <w:autoSpaceDN w:val="0"/>
        <w:adjustRightInd w:val="0"/>
        <w:spacing w:after="0" w:line="240" w:lineRule="auto"/>
        <w:rPr>
          <w:rFonts w:cstheme="minorHAnsi"/>
          <w:b/>
          <w:sz w:val="24"/>
          <w:szCs w:val="24"/>
        </w:rPr>
      </w:pPr>
      <w:r w:rsidRPr="0079226E">
        <w:rPr>
          <w:rFonts w:cstheme="minorHAnsi"/>
          <w:b/>
          <w:sz w:val="24"/>
          <w:szCs w:val="24"/>
        </w:rPr>
        <w:t>1.5</w:t>
      </w:r>
      <w:r w:rsidR="0056358E" w:rsidRPr="0079226E">
        <w:rPr>
          <w:rFonts w:cstheme="minorHAnsi"/>
          <w:b/>
          <w:sz w:val="24"/>
          <w:szCs w:val="24"/>
        </w:rPr>
        <w:t xml:space="preserve"> </w:t>
      </w:r>
      <w:r w:rsidR="00A61983" w:rsidRPr="0079226E">
        <w:rPr>
          <w:rFonts w:cstheme="minorHAnsi"/>
          <w:b/>
          <w:sz w:val="24"/>
          <w:szCs w:val="24"/>
        </w:rPr>
        <w:t xml:space="preserve">Ciljevi Višegodišnjeg programa gradnje komunalnih vodnih građevina </w:t>
      </w:r>
      <w:r w:rsidR="00A61983" w:rsidRPr="0079226E">
        <w:rPr>
          <w:rFonts w:cstheme="minorHAnsi"/>
          <w:b/>
          <w:sz w:val="24"/>
          <w:szCs w:val="24"/>
        </w:rPr>
        <w:br/>
        <w:t xml:space="preserve">       za razdoblje 2013-2023</w:t>
      </w:r>
    </w:p>
    <w:p w14:paraId="1B1DEF83" w14:textId="77777777" w:rsidR="00A61983" w:rsidRPr="0079226E" w:rsidRDefault="00A61983" w:rsidP="00064102">
      <w:pPr>
        <w:autoSpaceDE w:val="0"/>
        <w:autoSpaceDN w:val="0"/>
        <w:adjustRightInd w:val="0"/>
        <w:spacing w:after="0" w:line="240" w:lineRule="auto"/>
        <w:rPr>
          <w:rFonts w:cstheme="minorHAnsi"/>
          <w:b/>
          <w:sz w:val="24"/>
          <w:szCs w:val="24"/>
        </w:rPr>
      </w:pPr>
    </w:p>
    <w:p w14:paraId="667A24FE" w14:textId="094A1F5C" w:rsidR="00A61983" w:rsidRPr="0079226E" w:rsidRDefault="00A61983"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Višegodišnji program gradnje komunalnih vodnih građevina je program upravljanja vodama u vodno</w:t>
      </w:r>
      <w:r w:rsidR="00C623F8" w:rsidRPr="0079226E">
        <w:rPr>
          <w:rFonts w:cstheme="minorHAnsi"/>
          <w:sz w:val="24"/>
          <w:szCs w:val="24"/>
        </w:rPr>
        <w:t xml:space="preserve"> </w:t>
      </w:r>
      <w:r w:rsidRPr="0079226E">
        <w:rPr>
          <w:rFonts w:cstheme="minorHAnsi"/>
          <w:sz w:val="24"/>
          <w:szCs w:val="24"/>
        </w:rPr>
        <w:t xml:space="preserve">gospodarskoj djelatnosti korištenja i zaštite voda, a njegovo donošenje propisano je člankom </w:t>
      </w:r>
      <w:r w:rsidR="00E110DB" w:rsidRPr="00717B63">
        <w:rPr>
          <w:rFonts w:cstheme="minorHAnsi"/>
          <w:sz w:val="24"/>
          <w:szCs w:val="24"/>
        </w:rPr>
        <w:t>43</w:t>
      </w:r>
      <w:r w:rsidRPr="0079226E">
        <w:rPr>
          <w:rFonts w:cstheme="minorHAnsi"/>
          <w:sz w:val="24"/>
          <w:szCs w:val="24"/>
        </w:rPr>
        <w:t>.</w:t>
      </w:r>
      <w:r w:rsidR="004445FF" w:rsidRPr="0079226E">
        <w:rPr>
          <w:rFonts w:cstheme="minorHAnsi"/>
          <w:sz w:val="24"/>
          <w:szCs w:val="24"/>
        </w:rPr>
        <w:t xml:space="preserve"> </w:t>
      </w:r>
      <w:r w:rsidRPr="0079226E">
        <w:rPr>
          <w:rFonts w:cstheme="minorHAnsi"/>
          <w:sz w:val="24"/>
          <w:szCs w:val="24"/>
        </w:rPr>
        <w:t>Zakona o vodama (Narodne novine, br</w:t>
      </w:r>
      <w:r w:rsidRPr="00E110DB">
        <w:rPr>
          <w:rFonts w:cstheme="minorHAnsi"/>
          <w:color w:val="FF0000"/>
          <w:sz w:val="24"/>
          <w:szCs w:val="24"/>
        </w:rPr>
        <w:t xml:space="preserve">. </w:t>
      </w:r>
      <w:r w:rsidR="00E110DB" w:rsidRPr="00717B63">
        <w:rPr>
          <w:rFonts w:cstheme="minorHAnsi"/>
          <w:sz w:val="24"/>
          <w:szCs w:val="24"/>
        </w:rPr>
        <w:t>66/09</w:t>
      </w:r>
      <w:r w:rsidRPr="0079226E">
        <w:rPr>
          <w:rFonts w:cstheme="minorHAnsi"/>
          <w:sz w:val="24"/>
          <w:szCs w:val="24"/>
        </w:rPr>
        <w:t>).</w:t>
      </w:r>
    </w:p>
    <w:p w14:paraId="76EA0B26" w14:textId="77777777" w:rsidR="00A61983" w:rsidRPr="0079226E" w:rsidRDefault="00A61983"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Program izrađuju Hrvatske vode, a donosi ga Vlada Republike Hrvatske nakon provedene strateške procjene utjecaja na okoliš sukladno odredbama Zakona o zaštiti okoliša (Narodne novine, br. 80/13, 153/13 i 78/15) i Uredbe o strateškoj procjeni utjecaja plana i programa na okoliš (Narodne novine, broj 64/08), zajedno s postupkom ocjene prihvatljivosti za ekološku mrežu sukladno Zakonu o zaštiti prirode (Narodne novine, broj 80/13).</w:t>
      </w:r>
    </w:p>
    <w:p w14:paraId="0BBA99B5" w14:textId="77777777" w:rsidR="00A61983" w:rsidRPr="0079226E" w:rsidRDefault="00A61983" w:rsidP="00A61983">
      <w:pPr>
        <w:autoSpaceDE w:val="0"/>
        <w:autoSpaceDN w:val="0"/>
        <w:adjustRightInd w:val="0"/>
        <w:spacing w:after="0" w:line="240" w:lineRule="auto"/>
        <w:rPr>
          <w:rFonts w:cstheme="minorHAnsi"/>
          <w:sz w:val="24"/>
          <w:szCs w:val="24"/>
        </w:rPr>
      </w:pPr>
    </w:p>
    <w:p w14:paraId="10A7739F" w14:textId="77777777" w:rsidR="00A61983" w:rsidRPr="0079226E" w:rsidRDefault="00A61983" w:rsidP="00A61983">
      <w:pPr>
        <w:autoSpaceDE w:val="0"/>
        <w:autoSpaceDN w:val="0"/>
        <w:adjustRightInd w:val="0"/>
        <w:spacing w:after="0" w:line="240" w:lineRule="auto"/>
        <w:rPr>
          <w:rFonts w:cstheme="minorHAnsi"/>
          <w:sz w:val="24"/>
          <w:szCs w:val="24"/>
        </w:rPr>
      </w:pPr>
      <w:r w:rsidRPr="0079226E">
        <w:rPr>
          <w:rFonts w:cstheme="minorHAnsi"/>
          <w:sz w:val="24"/>
          <w:szCs w:val="24"/>
        </w:rPr>
        <w:t>Programom se utvrđuju:</w:t>
      </w:r>
    </w:p>
    <w:p w14:paraId="030B5D74" w14:textId="77777777" w:rsidR="00A61983" w:rsidRPr="0079226E" w:rsidRDefault="00A61983" w:rsidP="00A61983">
      <w:pPr>
        <w:autoSpaceDE w:val="0"/>
        <w:autoSpaceDN w:val="0"/>
        <w:adjustRightInd w:val="0"/>
        <w:spacing w:after="0" w:line="240" w:lineRule="auto"/>
        <w:rPr>
          <w:rFonts w:cstheme="minorHAnsi"/>
          <w:sz w:val="24"/>
          <w:szCs w:val="24"/>
        </w:rPr>
      </w:pPr>
    </w:p>
    <w:p w14:paraId="660CD194" w14:textId="77777777" w:rsidR="00A61983" w:rsidRPr="0079226E" w:rsidRDefault="00A61983" w:rsidP="00EF4142">
      <w:pPr>
        <w:pStyle w:val="Odlomakpopisa"/>
        <w:numPr>
          <w:ilvl w:val="0"/>
          <w:numId w:val="8"/>
        </w:numPr>
        <w:autoSpaceDE w:val="0"/>
        <w:autoSpaceDN w:val="0"/>
        <w:adjustRightInd w:val="0"/>
        <w:spacing w:after="0" w:line="240" w:lineRule="auto"/>
        <w:rPr>
          <w:rFonts w:cstheme="minorHAnsi"/>
          <w:sz w:val="24"/>
          <w:szCs w:val="24"/>
        </w:rPr>
      </w:pPr>
      <w:r w:rsidRPr="0079226E">
        <w:rPr>
          <w:rFonts w:cstheme="minorHAnsi"/>
          <w:sz w:val="24"/>
          <w:szCs w:val="24"/>
        </w:rPr>
        <w:t>pojedinačni projekti,</w:t>
      </w:r>
    </w:p>
    <w:p w14:paraId="14D0FB94" w14:textId="77777777" w:rsidR="00A61983" w:rsidRPr="0079226E" w:rsidRDefault="00A61983" w:rsidP="00EF4142">
      <w:pPr>
        <w:pStyle w:val="Odlomakpopisa"/>
        <w:numPr>
          <w:ilvl w:val="0"/>
          <w:numId w:val="8"/>
        </w:numPr>
        <w:autoSpaceDE w:val="0"/>
        <w:autoSpaceDN w:val="0"/>
        <w:adjustRightInd w:val="0"/>
        <w:spacing w:after="0" w:line="240" w:lineRule="auto"/>
        <w:rPr>
          <w:rFonts w:cstheme="minorHAnsi"/>
          <w:sz w:val="24"/>
          <w:szCs w:val="24"/>
        </w:rPr>
      </w:pPr>
      <w:r w:rsidRPr="0079226E">
        <w:rPr>
          <w:rFonts w:cstheme="minorHAnsi"/>
          <w:sz w:val="24"/>
          <w:szCs w:val="24"/>
        </w:rPr>
        <w:t>način i razdoblje njihove provedbe,</w:t>
      </w:r>
    </w:p>
    <w:p w14:paraId="30501AF5" w14:textId="77777777" w:rsidR="00A61983" w:rsidRPr="0079226E" w:rsidRDefault="00A61983" w:rsidP="00EF4142">
      <w:pPr>
        <w:pStyle w:val="Odlomakpopisa"/>
        <w:numPr>
          <w:ilvl w:val="0"/>
          <w:numId w:val="8"/>
        </w:numPr>
        <w:autoSpaceDE w:val="0"/>
        <w:autoSpaceDN w:val="0"/>
        <w:adjustRightInd w:val="0"/>
        <w:spacing w:after="0" w:line="240" w:lineRule="auto"/>
        <w:rPr>
          <w:rFonts w:cstheme="minorHAnsi"/>
          <w:sz w:val="24"/>
          <w:szCs w:val="24"/>
        </w:rPr>
      </w:pPr>
      <w:r w:rsidRPr="0079226E">
        <w:rPr>
          <w:rFonts w:cstheme="minorHAnsi"/>
          <w:sz w:val="24"/>
          <w:szCs w:val="24"/>
        </w:rPr>
        <w:t>sudionici u provedbi,</w:t>
      </w:r>
    </w:p>
    <w:p w14:paraId="0C26F9B5" w14:textId="77777777" w:rsidR="00A61983" w:rsidRPr="0079226E" w:rsidRDefault="00A61983" w:rsidP="00EF4142">
      <w:pPr>
        <w:pStyle w:val="Odlomakpopisa"/>
        <w:numPr>
          <w:ilvl w:val="0"/>
          <w:numId w:val="8"/>
        </w:numPr>
        <w:autoSpaceDE w:val="0"/>
        <w:autoSpaceDN w:val="0"/>
        <w:adjustRightInd w:val="0"/>
        <w:spacing w:after="0" w:line="240" w:lineRule="auto"/>
        <w:rPr>
          <w:rFonts w:cstheme="minorHAnsi"/>
          <w:sz w:val="24"/>
          <w:szCs w:val="24"/>
        </w:rPr>
      </w:pPr>
      <w:r w:rsidRPr="0079226E">
        <w:rPr>
          <w:rFonts w:cstheme="minorHAnsi"/>
          <w:sz w:val="24"/>
          <w:szCs w:val="24"/>
        </w:rPr>
        <w:t>iznosi ulaganja i izvori sredstava,</w:t>
      </w:r>
    </w:p>
    <w:p w14:paraId="4E4639EB" w14:textId="77777777" w:rsidR="00A61983" w:rsidRPr="0079226E" w:rsidRDefault="00A61983" w:rsidP="00EF4142">
      <w:pPr>
        <w:pStyle w:val="Odlomakpopisa"/>
        <w:numPr>
          <w:ilvl w:val="0"/>
          <w:numId w:val="8"/>
        </w:numPr>
        <w:autoSpaceDE w:val="0"/>
        <w:autoSpaceDN w:val="0"/>
        <w:adjustRightInd w:val="0"/>
        <w:spacing w:after="0" w:line="240" w:lineRule="auto"/>
        <w:rPr>
          <w:rFonts w:cstheme="minorHAnsi"/>
          <w:sz w:val="24"/>
          <w:szCs w:val="24"/>
        </w:rPr>
      </w:pPr>
      <w:r w:rsidRPr="0079226E">
        <w:rPr>
          <w:rFonts w:cstheme="minorHAnsi"/>
          <w:sz w:val="24"/>
          <w:szCs w:val="24"/>
        </w:rPr>
        <w:t>red prvenstva u provedbi,</w:t>
      </w:r>
    </w:p>
    <w:p w14:paraId="7728C9CE" w14:textId="77777777" w:rsidR="00A61983" w:rsidRPr="0079226E" w:rsidRDefault="00A61983" w:rsidP="00EF4142">
      <w:pPr>
        <w:pStyle w:val="Odlomakpopisa"/>
        <w:numPr>
          <w:ilvl w:val="0"/>
          <w:numId w:val="8"/>
        </w:numPr>
        <w:autoSpaceDE w:val="0"/>
        <w:autoSpaceDN w:val="0"/>
        <w:adjustRightInd w:val="0"/>
        <w:spacing w:after="0" w:line="240" w:lineRule="auto"/>
        <w:rPr>
          <w:rFonts w:cstheme="minorHAnsi"/>
          <w:sz w:val="24"/>
          <w:szCs w:val="24"/>
        </w:rPr>
      </w:pPr>
      <w:r w:rsidRPr="0079226E">
        <w:rPr>
          <w:rFonts w:cstheme="minorHAnsi"/>
          <w:sz w:val="24"/>
          <w:szCs w:val="24"/>
        </w:rPr>
        <w:t>praćenje provedbe Programa.</w:t>
      </w:r>
    </w:p>
    <w:p w14:paraId="72D2D114" w14:textId="77777777" w:rsidR="00A61983" w:rsidRPr="0079226E" w:rsidRDefault="00A61983" w:rsidP="00766446">
      <w:pPr>
        <w:pStyle w:val="Odlomakpopisa"/>
        <w:autoSpaceDE w:val="0"/>
        <w:autoSpaceDN w:val="0"/>
        <w:adjustRightInd w:val="0"/>
        <w:spacing w:after="0" w:line="240" w:lineRule="auto"/>
        <w:rPr>
          <w:rFonts w:cstheme="minorHAnsi"/>
          <w:sz w:val="24"/>
          <w:szCs w:val="24"/>
        </w:rPr>
      </w:pPr>
    </w:p>
    <w:p w14:paraId="1CABE62D" w14:textId="77777777" w:rsidR="00A61983" w:rsidRPr="0079226E" w:rsidRDefault="00A61983"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Ovim se dokumentom utvrđuje okvirni program ulaganja u javnu vodoopskrbu i javnu odvodnju. Također se operacionalizira sustav za provedbu, na način koji će doprinijeti učinkovitijem korištenju financijskih, kadrovskih i informacijsko-dokumentacijskih resursa kojima raspolaže vodno gospodarstvo u djelatnostima korištenja voda i zaštite voda.</w:t>
      </w:r>
    </w:p>
    <w:p w14:paraId="09AA1435" w14:textId="77777777" w:rsidR="00FF7C77" w:rsidRPr="0079226E" w:rsidRDefault="00FF7C77" w:rsidP="00766446">
      <w:pPr>
        <w:autoSpaceDE w:val="0"/>
        <w:autoSpaceDN w:val="0"/>
        <w:adjustRightInd w:val="0"/>
        <w:spacing w:after="0" w:line="240" w:lineRule="auto"/>
        <w:jc w:val="both"/>
        <w:rPr>
          <w:rFonts w:cstheme="minorHAnsi"/>
          <w:sz w:val="24"/>
          <w:szCs w:val="24"/>
        </w:rPr>
      </w:pPr>
    </w:p>
    <w:p w14:paraId="5CD5F025" w14:textId="2C6C0714" w:rsidR="00A61983" w:rsidRPr="00293157" w:rsidRDefault="00A61983" w:rsidP="00766446">
      <w:pPr>
        <w:autoSpaceDE w:val="0"/>
        <w:autoSpaceDN w:val="0"/>
        <w:adjustRightInd w:val="0"/>
        <w:spacing w:after="0" w:line="240" w:lineRule="auto"/>
        <w:jc w:val="both"/>
        <w:rPr>
          <w:rFonts w:cstheme="minorHAnsi"/>
          <w:color w:val="FF0000"/>
          <w:sz w:val="24"/>
          <w:szCs w:val="24"/>
        </w:rPr>
      </w:pPr>
      <w:r w:rsidRPr="0079226E">
        <w:rPr>
          <w:rFonts w:cstheme="minorHAnsi"/>
          <w:sz w:val="24"/>
          <w:szCs w:val="24"/>
        </w:rPr>
        <w:t>Zakonom o vodama je određeno da se višegodišnji programi gradnje izrađuju sukladno Strategiji upravljanja vodama i Planu upravljanja vodnim područjima. Time se osigurava usklađenost programa sa strateškim opredjeljenjima i politikom upravljanja vodama te preuzetim standardima Europske unije na području politike voda, osobito onima iz Okvirne direktive o vodama te iz vodno-komunalnih direktiva. Ciljevi provedbe vodno</w:t>
      </w:r>
      <w:r w:rsidR="00C623F8" w:rsidRPr="0079226E">
        <w:rPr>
          <w:rFonts w:cstheme="minorHAnsi"/>
          <w:sz w:val="24"/>
          <w:szCs w:val="24"/>
        </w:rPr>
        <w:t xml:space="preserve"> </w:t>
      </w:r>
      <w:r w:rsidRPr="0079226E">
        <w:rPr>
          <w:rFonts w:cstheme="minorHAnsi"/>
          <w:sz w:val="24"/>
          <w:szCs w:val="24"/>
        </w:rPr>
        <w:t>komunalnih direktiva sadržani su u Strategiji upravljanja vodama, Zakonu o vodama</w:t>
      </w:r>
      <w:r w:rsidR="00536C58">
        <w:rPr>
          <w:rFonts w:cstheme="minorHAnsi"/>
          <w:sz w:val="24"/>
          <w:szCs w:val="24"/>
        </w:rPr>
        <w:t xml:space="preserve">, </w:t>
      </w:r>
      <w:r w:rsidR="00536C58" w:rsidRPr="00717B63">
        <w:rPr>
          <w:rFonts w:cstheme="minorHAnsi"/>
          <w:sz w:val="24"/>
          <w:szCs w:val="24"/>
        </w:rPr>
        <w:t>Zakona o vodnim uslugama</w:t>
      </w:r>
      <w:r w:rsidRPr="0079226E">
        <w:rPr>
          <w:rFonts w:cstheme="minorHAnsi"/>
          <w:sz w:val="24"/>
          <w:szCs w:val="24"/>
        </w:rPr>
        <w:t xml:space="preserve"> i Zakonu o financiranju vodnoga gospodarstva i podzakonskim aktima donesenima na temelju tih zakona te su obvezni dio programa mjera iz Plana upravljanja vodnim područjima</w:t>
      </w:r>
      <w:r w:rsidR="00293157">
        <w:rPr>
          <w:rFonts w:cstheme="minorHAnsi"/>
          <w:sz w:val="24"/>
          <w:szCs w:val="24"/>
        </w:rPr>
        <w:t xml:space="preserve"> </w:t>
      </w:r>
      <w:r w:rsidR="005429BE" w:rsidRPr="005429BE">
        <w:rPr>
          <w:rFonts w:cstheme="minorHAnsi"/>
          <w:sz w:val="24"/>
          <w:szCs w:val="24"/>
        </w:rPr>
        <w:t>2016.-2021</w:t>
      </w:r>
      <w:r w:rsidR="00FF7C77" w:rsidRPr="005429BE">
        <w:rPr>
          <w:rFonts w:cstheme="minorHAnsi"/>
          <w:sz w:val="24"/>
          <w:szCs w:val="24"/>
        </w:rPr>
        <w:t>.</w:t>
      </w:r>
    </w:p>
    <w:p w14:paraId="166AB2CE" w14:textId="77777777" w:rsidR="00A61983" w:rsidRPr="0079226E" w:rsidRDefault="00A61983" w:rsidP="00766446">
      <w:pPr>
        <w:autoSpaceDE w:val="0"/>
        <w:autoSpaceDN w:val="0"/>
        <w:adjustRightInd w:val="0"/>
        <w:spacing w:after="0" w:line="240" w:lineRule="auto"/>
        <w:jc w:val="both"/>
        <w:rPr>
          <w:rFonts w:cstheme="minorHAnsi"/>
          <w:sz w:val="24"/>
          <w:szCs w:val="24"/>
        </w:rPr>
      </w:pPr>
    </w:p>
    <w:p w14:paraId="165A49E0" w14:textId="5D680B44" w:rsidR="00A61983" w:rsidRDefault="00A61983"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Program se formalno temelji na Planu provedbe vodno-komunalnih direktiva koji sadrži dogovorene aktivnosti i rokove vezane uz njihovu provedbu, dok se detaljnije razrađuju tehničko/provedbeno/organizacijska pitanja, respektirajući promjene nastale u okruženju.</w:t>
      </w:r>
    </w:p>
    <w:p w14:paraId="7B8525B6" w14:textId="77777777" w:rsidR="0079226E" w:rsidRPr="0079226E" w:rsidRDefault="0079226E" w:rsidP="00766446">
      <w:pPr>
        <w:autoSpaceDE w:val="0"/>
        <w:autoSpaceDN w:val="0"/>
        <w:adjustRightInd w:val="0"/>
        <w:spacing w:after="0" w:line="240" w:lineRule="auto"/>
        <w:jc w:val="both"/>
        <w:rPr>
          <w:rFonts w:cstheme="minorHAnsi"/>
          <w:sz w:val="24"/>
          <w:szCs w:val="24"/>
        </w:rPr>
      </w:pPr>
    </w:p>
    <w:p w14:paraId="08ADD5E6" w14:textId="77777777" w:rsidR="00A61983" w:rsidRPr="0079226E" w:rsidRDefault="00A61983"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Programom se utvrđuje okvir za ulaganja u izgradnju komunalnih vodnih građevina za javnu vodoopskrbu i javnu odvodnju. Realizacija Programa se, uz mogućnost prilagodbe, odvija kroz duži niz godina, uz jasno opisane ciljeve i prioritete te kontrolu aktivnosti.</w:t>
      </w:r>
    </w:p>
    <w:p w14:paraId="0FF39DDE" w14:textId="77777777" w:rsidR="00A61983" w:rsidRPr="0079226E" w:rsidRDefault="00A61983" w:rsidP="00766446">
      <w:pPr>
        <w:autoSpaceDE w:val="0"/>
        <w:autoSpaceDN w:val="0"/>
        <w:adjustRightInd w:val="0"/>
        <w:spacing w:after="0" w:line="240" w:lineRule="auto"/>
        <w:jc w:val="both"/>
        <w:rPr>
          <w:rFonts w:cstheme="minorHAnsi"/>
          <w:sz w:val="24"/>
          <w:szCs w:val="24"/>
        </w:rPr>
      </w:pPr>
    </w:p>
    <w:p w14:paraId="0FFC01CD" w14:textId="77777777" w:rsidR="007902C6" w:rsidRPr="0079226E" w:rsidRDefault="007902C6"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Program je ključni dokument za izbor i provedbu projekata razvoja vodno-komunalne infrastrukture.</w:t>
      </w:r>
    </w:p>
    <w:p w14:paraId="51DDD922" w14:textId="77777777" w:rsidR="007902C6" w:rsidRPr="0079226E" w:rsidRDefault="007902C6" w:rsidP="00766446">
      <w:pPr>
        <w:autoSpaceDE w:val="0"/>
        <w:autoSpaceDN w:val="0"/>
        <w:adjustRightInd w:val="0"/>
        <w:spacing w:after="0" w:line="240" w:lineRule="auto"/>
        <w:jc w:val="both"/>
        <w:rPr>
          <w:rFonts w:cstheme="minorHAnsi"/>
          <w:sz w:val="24"/>
          <w:szCs w:val="24"/>
        </w:rPr>
      </w:pPr>
    </w:p>
    <w:p w14:paraId="46DFC804" w14:textId="77777777" w:rsidR="00A61983" w:rsidRPr="0079226E" w:rsidRDefault="007902C6"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Sustavno praćenje i usporedba rezultata provedbe Programa i postizanja ciljeva pruža stalnu informaciju o stanju realizacije te omogućava prijenos iskustava na sljedeće faze Programa i/ili druge projekte.</w:t>
      </w:r>
    </w:p>
    <w:p w14:paraId="1209130E" w14:textId="77777777" w:rsidR="00A61983" w:rsidRPr="0079226E" w:rsidRDefault="00A61983" w:rsidP="00766446">
      <w:pPr>
        <w:autoSpaceDE w:val="0"/>
        <w:autoSpaceDN w:val="0"/>
        <w:adjustRightInd w:val="0"/>
        <w:spacing w:after="0" w:line="240" w:lineRule="auto"/>
        <w:jc w:val="both"/>
        <w:rPr>
          <w:rFonts w:cstheme="minorHAnsi"/>
          <w:sz w:val="24"/>
          <w:szCs w:val="24"/>
        </w:rPr>
      </w:pPr>
    </w:p>
    <w:p w14:paraId="012CAC26" w14:textId="77777777" w:rsidR="007902C6" w:rsidRPr="0079226E" w:rsidRDefault="007902C6"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Program gradnje komunalnih vodnih građevina podrazumijeva  provođenje slijedećih aktivnosti:</w:t>
      </w:r>
    </w:p>
    <w:p w14:paraId="29D4D9CA" w14:textId="77777777" w:rsidR="007902C6" w:rsidRPr="0079226E" w:rsidRDefault="00766446" w:rsidP="00EF4142">
      <w:pPr>
        <w:pStyle w:val="Odlomakpopisa"/>
        <w:numPr>
          <w:ilvl w:val="0"/>
          <w:numId w:val="9"/>
        </w:numPr>
        <w:autoSpaceDE w:val="0"/>
        <w:autoSpaceDN w:val="0"/>
        <w:adjustRightInd w:val="0"/>
        <w:spacing w:after="0" w:line="240" w:lineRule="auto"/>
        <w:jc w:val="both"/>
        <w:rPr>
          <w:rFonts w:cstheme="minorHAnsi"/>
          <w:sz w:val="24"/>
          <w:szCs w:val="24"/>
        </w:rPr>
      </w:pPr>
      <w:r w:rsidRPr="0079226E">
        <w:rPr>
          <w:rFonts w:cstheme="minorHAnsi"/>
          <w:sz w:val="24"/>
          <w:szCs w:val="24"/>
        </w:rPr>
        <w:t>p</w:t>
      </w:r>
      <w:r w:rsidR="007902C6" w:rsidRPr="0079226E">
        <w:rPr>
          <w:rFonts w:cstheme="minorHAnsi"/>
          <w:sz w:val="24"/>
          <w:szCs w:val="24"/>
        </w:rPr>
        <w:t>ovećanje stupnja priključenosti stanovništva na sustav javne vodoopskrbe,</w:t>
      </w:r>
    </w:p>
    <w:p w14:paraId="65B3E5C3" w14:textId="77777777" w:rsidR="007902C6" w:rsidRPr="0079226E" w:rsidRDefault="00766446" w:rsidP="00EF4142">
      <w:pPr>
        <w:pStyle w:val="Odlomakpopisa"/>
        <w:numPr>
          <w:ilvl w:val="0"/>
          <w:numId w:val="9"/>
        </w:numPr>
        <w:autoSpaceDE w:val="0"/>
        <w:autoSpaceDN w:val="0"/>
        <w:adjustRightInd w:val="0"/>
        <w:spacing w:after="0" w:line="240" w:lineRule="auto"/>
        <w:jc w:val="both"/>
        <w:rPr>
          <w:rFonts w:cstheme="minorHAnsi"/>
          <w:sz w:val="24"/>
          <w:szCs w:val="24"/>
        </w:rPr>
      </w:pPr>
      <w:r w:rsidRPr="0079226E">
        <w:rPr>
          <w:rFonts w:cstheme="minorHAnsi"/>
          <w:sz w:val="24"/>
          <w:szCs w:val="24"/>
        </w:rPr>
        <w:t>o</w:t>
      </w:r>
      <w:r w:rsidR="007902C6" w:rsidRPr="0079226E">
        <w:rPr>
          <w:rFonts w:cstheme="minorHAnsi"/>
          <w:sz w:val="24"/>
          <w:szCs w:val="24"/>
        </w:rPr>
        <w:t>siguranje vode za ljudsku potrošnju u skladu sa higijensko-sanitarnim standardima.</w:t>
      </w:r>
    </w:p>
    <w:p w14:paraId="418244D7" w14:textId="77777777" w:rsidR="007902C6" w:rsidRPr="0079226E" w:rsidRDefault="00766446" w:rsidP="00EF4142">
      <w:pPr>
        <w:pStyle w:val="Odlomakpopisa"/>
        <w:numPr>
          <w:ilvl w:val="0"/>
          <w:numId w:val="9"/>
        </w:numPr>
        <w:autoSpaceDE w:val="0"/>
        <w:autoSpaceDN w:val="0"/>
        <w:adjustRightInd w:val="0"/>
        <w:spacing w:after="0" w:line="240" w:lineRule="auto"/>
        <w:jc w:val="both"/>
        <w:rPr>
          <w:rFonts w:cstheme="minorHAnsi"/>
          <w:sz w:val="24"/>
          <w:szCs w:val="24"/>
        </w:rPr>
      </w:pPr>
      <w:r w:rsidRPr="0079226E">
        <w:rPr>
          <w:rFonts w:cstheme="minorHAnsi"/>
          <w:sz w:val="24"/>
          <w:szCs w:val="24"/>
        </w:rPr>
        <w:t>p</w:t>
      </w:r>
      <w:r w:rsidR="007902C6" w:rsidRPr="0079226E">
        <w:rPr>
          <w:rFonts w:cstheme="minorHAnsi"/>
          <w:sz w:val="24"/>
          <w:szCs w:val="24"/>
        </w:rPr>
        <w:t>ovećanje stupnja priključenosti stanovništva na sustave javne odvodnje i pročišćavanja otpadnih voda,</w:t>
      </w:r>
    </w:p>
    <w:p w14:paraId="3D97C9EB" w14:textId="77777777" w:rsidR="007902C6" w:rsidRPr="0079226E" w:rsidRDefault="00766446" w:rsidP="00EF4142">
      <w:pPr>
        <w:pStyle w:val="Odlomakpopisa"/>
        <w:numPr>
          <w:ilvl w:val="0"/>
          <w:numId w:val="9"/>
        </w:numPr>
        <w:autoSpaceDE w:val="0"/>
        <w:autoSpaceDN w:val="0"/>
        <w:adjustRightInd w:val="0"/>
        <w:spacing w:after="0" w:line="240" w:lineRule="auto"/>
        <w:jc w:val="both"/>
        <w:rPr>
          <w:rFonts w:cstheme="minorHAnsi"/>
          <w:sz w:val="24"/>
          <w:szCs w:val="24"/>
        </w:rPr>
      </w:pPr>
      <w:r w:rsidRPr="0079226E">
        <w:rPr>
          <w:rFonts w:cstheme="minorHAnsi"/>
          <w:sz w:val="24"/>
          <w:szCs w:val="24"/>
        </w:rPr>
        <w:t>p</w:t>
      </w:r>
      <w:r w:rsidR="007902C6" w:rsidRPr="0079226E">
        <w:rPr>
          <w:rFonts w:cstheme="minorHAnsi"/>
          <w:sz w:val="24"/>
          <w:szCs w:val="24"/>
        </w:rPr>
        <w:t xml:space="preserve">ročišćavanje komunalnih i industrijskih otpadnih voda prije njihovog konačnog ispuštanja u </w:t>
      </w:r>
      <w:r w:rsidRPr="0079226E">
        <w:rPr>
          <w:rFonts w:cstheme="minorHAnsi"/>
          <w:sz w:val="24"/>
          <w:szCs w:val="24"/>
        </w:rPr>
        <w:t>r</w:t>
      </w:r>
      <w:r w:rsidR="007902C6" w:rsidRPr="0079226E">
        <w:rPr>
          <w:rFonts w:cstheme="minorHAnsi"/>
          <w:sz w:val="24"/>
          <w:szCs w:val="24"/>
        </w:rPr>
        <w:t>ec</w:t>
      </w:r>
      <w:r w:rsidR="004445FF" w:rsidRPr="0079226E">
        <w:rPr>
          <w:rFonts w:cstheme="minorHAnsi"/>
          <w:sz w:val="24"/>
          <w:szCs w:val="24"/>
        </w:rPr>
        <w:t>i</w:t>
      </w:r>
      <w:r w:rsidR="007902C6" w:rsidRPr="0079226E">
        <w:rPr>
          <w:rFonts w:cstheme="minorHAnsi"/>
          <w:sz w:val="24"/>
          <w:szCs w:val="24"/>
        </w:rPr>
        <w:t>pijente</w:t>
      </w:r>
    </w:p>
    <w:p w14:paraId="0329FFBC" w14:textId="77777777" w:rsidR="007902C6" w:rsidRPr="0079226E" w:rsidRDefault="007902C6" w:rsidP="00766446">
      <w:pPr>
        <w:autoSpaceDE w:val="0"/>
        <w:autoSpaceDN w:val="0"/>
        <w:adjustRightInd w:val="0"/>
        <w:spacing w:after="0" w:line="240" w:lineRule="auto"/>
        <w:jc w:val="both"/>
        <w:rPr>
          <w:rFonts w:cstheme="minorHAnsi"/>
          <w:sz w:val="24"/>
          <w:szCs w:val="24"/>
        </w:rPr>
      </w:pPr>
    </w:p>
    <w:p w14:paraId="7D448E15" w14:textId="77777777" w:rsidR="007902C6" w:rsidRPr="0079226E" w:rsidRDefault="007902C6" w:rsidP="00766446">
      <w:pPr>
        <w:autoSpaceDE w:val="0"/>
        <w:autoSpaceDN w:val="0"/>
        <w:adjustRightInd w:val="0"/>
        <w:spacing w:after="0" w:line="240" w:lineRule="auto"/>
        <w:jc w:val="both"/>
        <w:rPr>
          <w:rFonts w:cstheme="minorHAnsi"/>
          <w:sz w:val="24"/>
          <w:szCs w:val="24"/>
        </w:rPr>
      </w:pPr>
      <w:r w:rsidRPr="0079226E">
        <w:rPr>
          <w:rFonts w:cstheme="minorHAnsi"/>
          <w:sz w:val="24"/>
          <w:szCs w:val="24"/>
        </w:rPr>
        <w:t>Za ostvarenje ovi</w:t>
      </w:r>
      <w:r w:rsidR="006B26C0" w:rsidRPr="0079226E">
        <w:rPr>
          <w:rFonts w:cstheme="minorHAnsi"/>
          <w:sz w:val="24"/>
          <w:szCs w:val="24"/>
        </w:rPr>
        <w:t>h</w:t>
      </w:r>
      <w:r w:rsidRPr="0079226E">
        <w:rPr>
          <w:rFonts w:cstheme="minorHAnsi"/>
          <w:sz w:val="24"/>
          <w:szCs w:val="24"/>
        </w:rPr>
        <w:t xml:space="preserve"> ciljeva potrebna je implementacija slijedećih tehničkih aspekata:</w:t>
      </w:r>
    </w:p>
    <w:p w14:paraId="4A0BC413" w14:textId="77777777" w:rsidR="007902C6" w:rsidRPr="0079226E" w:rsidRDefault="007902C6" w:rsidP="00EF4142">
      <w:pPr>
        <w:pStyle w:val="Odlomakpopisa"/>
        <w:numPr>
          <w:ilvl w:val="0"/>
          <w:numId w:val="10"/>
        </w:numPr>
        <w:autoSpaceDE w:val="0"/>
        <w:autoSpaceDN w:val="0"/>
        <w:adjustRightInd w:val="0"/>
        <w:spacing w:after="0" w:line="240" w:lineRule="auto"/>
        <w:jc w:val="both"/>
        <w:rPr>
          <w:rFonts w:cstheme="minorHAnsi"/>
          <w:sz w:val="24"/>
          <w:szCs w:val="24"/>
        </w:rPr>
      </w:pPr>
      <w:r w:rsidRPr="0079226E">
        <w:rPr>
          <w:rFonts w:cstheme="minorHAnsi"/>
          <w:sz w:val="24"/>
          <w:szCs w:val="24"/>
        </w:rPr>
        <w:t xml:space="preserve">izgradnja sustava javne </w:t>
      </w:r>
      <w:r w:rsidR="006B26C0" w:rsidRPr="0079226E">
        <w:rPr>
          <w:rFonts w:cstheme="minorHAnsi"/>
          <w:sz w:val="24"/>
          <w:szCs w:val="24"/>
        </w:rPr>
        <w:t>vodoopskrbe</w:t>
      </w:r>
      <w:r w:rsidRPr="0079226E">
        <w:rPr>
          <w:rFonts w:cstheme="minorHAnsi"/>
          <w:sz w:val="24"/>
          <w:szCs w:val="24"/>
        </w:rPr>
        <w:t>,</w:t>
      </w:r>
    </w:p>
    <w:p w14:paraId="406DF4D4" w14:textId="77777777" w:rsidR="007902C6" w:rsidRPr="0079226E" w:rsidRDefault="007902C6" w:rsidP="00EF4142">
      <w:pPr>
        <w:pStyle w:val="Odlomakpopisa"/>
        <w:numPr>
          <w:ilvl w:val="0"/>
          <w:numId w:val="10"/>
        </w:numPr>
        <w:autoSpaceDE w:val="0"/>
        <w:autoSpaceDN w:val="0"/>
        <w:adjustRightInd w:val="0"/>
        <w:spacing w:after="0" w:line="240" w:lineRule="auto"/>
        <w:jc w:val="both"/>
        <w:rPr>
          <w:rFonts w:cstheme="minorHAnsi"/>
          <w:sz w:val="24"/>
          <w:szCs w:val="24"/>
        </w:rPr>
      </w:pPr>
      <w:r w:rsidRPr="0079226E">
        <w:rPr>
          <w:rFonts w:cstheme="minorHAnsi"/>
          <w:sz w:val="24"/>
          <w:szCs w:val="24"/>
        </w:rPr>
        <w:t xml:space="preserve">priključivanje stanovništva na sustav javne </w:t>
      </w:r>
      <w:r w:rsidR="00766446" w:rsidRPr="0079226E">
        <w:rPr>
          <w:rFonts w:cstheme="minorHAnsi"/>
          <w:sz w:val="24"/>
          <w:szCs w:val="24"/>
        </w:rPr>
        <w:t>vodoopskrbe</w:t>
      </w:r>
      <w:r w:rsidRPr="0079226E">
        <w:rPr>
          <w:rFonts w:cstheme="minorHAnsi"/>
          <w:sz w:val="24"/>
          <w:szCs w:val="24"/>
        </w:rPr>
        <w:t>,</w:t>
      </w:r>
    </w:p>
    <w:p w14:paraId="55564062" w14:textId="77777777" w:rsidR="007902C6" w:rsidRPr="0079226E" w:rsidRDefault="007902C6" w:rsidP="00EF4142">
      <w:pPr>
        <w:pStyle w:val="Odlomakpopisa"/>
        <w:numPr>
          <w:ilvl w:val="0"/>
          <w:numId w:val="10"/>
        </w:numPr>
        <w:autoSpaceDE w:val="0"/>
        <w:autoSpaceDN w:val="0"/>
        <w:adjustRightInd w:val="0"/>
        <w:spacing w:after="0" w:line="240" w:lineRule="auto"/>
        <w:jc w:val="both"/>
        <w:rPr>
          <w:rFonts w:cstheme="minorHAnsi"/>
          <w:sz w:val="24"/>
          <w:szCs w:val="24"/>
        </w:rPr>
      </w:pPr>
      <w:r w:rsidRPr="0079226E">
        <w:rPr>
          <w:rFonts w:cstheme="minorHAnsi"/>
          <w:sz w:val="24"/>
          <w:szCs w:val="24"/>
        </w:rPr>
        <w:t>obrada pitke vode u sk</w:t>
      </w:r>
      <w:r w:rsidR="00766446" w:rsidRPr="0079226E">
        <w:rPr>
          <w:rFonts w:cstheme="minorHAnsi"/>
          <w:sz w:val="24"/>
          <w:szCs w:val="24"/>
        </w:rPr>
        <w:t>la</w:t>
      </w:r>
      <w:r w:rsidRPr="0079226E">
        <w:rPr>
          <w:rFonts w:cstheme="minorHAnsi"/>
          <w:sz w:val="24"/>
          <w:szCs w:val="24"/>
        </w:rPr>
        <w:t>du s važećom zakonskom regulativom,</w:t>
      </w:r>
    </w:p>
    <w:p w14:paraId="68F0C17F" w14:textId="77777777" w:rsidR="00766446" w:rsidRPr="0079226E" w:rsidRDefault="00766446" w:rsidP="00EF4142">
      <w:pPr>
        <w:pStyle w:val="Odlomakpopisa"/>
        <w:numPr>
          <w:ilvl w:val="0"/>
          <w:numId w:val="10"/>
        </w:numPr>
        <w:autoSpaceDE w:val="0"/>
        <w:autoSpaceDN w:val="0"/>
        <w:adjustRightInd w:val="0"/>
        <w:spacing w:after="0" w:line="240" w:lineRule="auto"/>
        <w:jc w:val="both"/>
        <w:rPr>
          <w:rFonts w:cstheme="minorHAnsi"/>
          <w:sz w:val="24"/>
          <w:szCs w:val="24"/>
        </w:rPr>
      </w:pPr>
      <w:r w:rsidRPr="0079226E">
        <w:rPr>
          <w:rFonts w:cstheme="minorHAnsi"/>
          <w:sz w:val="24"/>
          <w:szCs w:val="24"/>
        </w:rPr>
        <w:t>izgradnja sustava odvodnje otpadnih voda</w:t>
      </w:r>
    </w:p>
    <w:p w14:paraId="773C136E" w14:textId="77777777" w:rsidR="00766446" w:rsidRPr="0079226E" w:rsidRDefault="00766446" w:rsidP="00EF4142">
      <w:pPr>
        <w:pStyle w:val="Odlomakpopisa"/>
        <w:numPr>
          <w:ilvl w:val="0"/>
          <w:numId w:val="10"/>
        </w:numPr>
        <w:autoSpaceDE w:val="0"/>
        <w:autoSpaceDN w:val="0"/>
        <w:adjustRightInd w:val="0"/>
        <w:spacing w:after="0" w:line="240" w:lineRule="auto"/>
        <w:jc w:val="both"/>
        <w:rPr>
          <w:rFonts w:cstheme="minorHAnsi"/>
          <w:sz w:val="24"/>
          <w:szCs w:val="24"/>
        </w:rPr>
      </w:pPr>
      <w:r w:rsidRPr="0079226E">
        <w:rPr>
          <w:rFonts w:cstheme="minorHAnsi"/>
          <w:sz w:val="24"/>
          <w:szCs w:val="24"/>
        </w:rPr>
        <w:t>priključivanje stanovništva na sustav javne odvodnje</w:t>
      </w:r>
    </w:p>
    <w:p w14:paraId="56C24B2F" w14:textId="77777777" w:rsidR="00766446" w:rsidRPr="0079226E" w:rsidRDefault="00766446" w:rsidP="00EF4142">
      <w:pPr>
        <w:pStyle w:val="Odlomakpopisa"/>
        <w:numPr>
          <w:ilvl w:val="0"/>
          <w:numId w:val="10"/>
        </w:numPr>
        <w:autoSpaceDE w:val="0"/>
        <w:autoSpaceDN w:val="0"/>
        <w:adjustRightInd w:val="0"/>
        <w:spacing w:after="0" w:line="240" w:lineRule="auto"/>
        <w:jc w:val="both"/>
        <w:rPr>
          <w:rFonts w:cstheme="minorHAnsi"/>
          <w:sz w:val="24"/>
          <w:szCs w:val="24"/>
        </w:rPr>
      </w:pPr>
      <w:r w:rsidRPr="0079226E">
        <w:rPr>
          <w:rFonts w:cstheme="minorHAnsi"/>
          <w:sz w:val="24"/>
          <w:szCs w:val="24"/>
        </w:rPr>
        <w:t xml:space="preserve">izgradnja </w:t>
      </w:r>
      <w:r w:rsidR="006B26C0" w:rsidRPr="0079226E">
        <w:rPr>
          <w:rFonts w:cstheme="minorHAnsi"/>
          <w:sz w:val="24"/>
          <w:szCs w:val="24"/>
        </w:rPr>
        <w:t>uređaja za pročišćavanje otpadnih voda</w:t>
      </w:r>
      <w:r w:rsidRPr="0079226E">
        <w:rPr>
          <w:rFonts w:cstheme="minorHAnsi"/>
          <w:sz w:val="24"/>
          <w:szCs w:val="24"/>
        </w:rPr>
        <w:t xml:space="preserve"> s odgovarajućim stupnjem pročišćavanja.</w:t>
      </w:r>
    </w:p>
    <w:p w14:paraId="76CB3D63" w14:textId="77777777" w:rsidR="00F634B7" w:rsidRPr="0079226E" w:rsidRDefault="00F634B7" w:rsidP="00A51170">
      <w:pPr>
        <w:pStyle w:val="Odlomakpopisa"/>
        <w:autoSpaceDE w:val="0"/>
        <w:autoSpaceDN w:val="0"/>
        <w:adjustRightInd w:val="0"/>
        <w:spacing w:after="0" w:line="240" w:lineRule="auto"/>
        <w:ind w:left="1080"/>
        <w:jc w:val="both"/>
        <w:rPr>
          <w:rFonts w:cstheme="minorHAnsi"/>
          <w:sz w:val="24"/>
          <w:szCs w:val="24"/>
        </w:rPr>
      </w:pPr>
    </w:p>
    <w:p w14:paraId="6DFEEDB5" w14:textId="77777777" w:rsidR="00F634B7" w:rsidRPr="0079226E" w:rsidRDefault="00F634B7" w:rsidP="00F634B7">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Višegodišnjim programom gradnje komunalnih vodnih građevina </w:t>
      </w:r>
      <w:r w:rsidR="006B26C0" w:rsidRPr="0079226E">
        <w:rPr>
          <w:rFonts w:cstheme="minorHAnsi"/>
          <w:color w:val="000000"/>
          <w:sz w:val="24"/>
          <w:szCs w:val="24"/>
        </w:rPr>
        <w:t xml:space="preserve">te </w:t>
      </w:r>
      <w:r w:rsidRPr="0079226E">
        <w:rPr>
          <w:rFonts w:cstheme="minorHAnsi"/>
          <w:color w:val="000000"/>
          <w:sz w:val="24"/>
          <w:szCs w:val="24"/>
        </w:rPr>
        <w:t>Analizom stanja i zahtjeva uspostavljeni su kriteriji za vrstu i obuhvat ulaganja u javnu vodoopskrbu:</w:t>
      </w:r>
    </w:p>
    <w:p w14:paraId="67F22493" w14:textId="77777777" w:rsidR="00F634B7" w:rsidRPr="0079226E" w:rsidRDefault="00F634B7" w:rsidP="00F634B7">
      <w:pPr>
        <w:pStyle w:val="Odlomakpopisa"/>
        <w:numPr>
          <w:ilvl w:val="0"/>
          <w:numId w:val="4"/>
        </w:numPr>
        <w:autoSpaceDE w:val="0"/>
        <w:autoSpaceDN w:val="0"/>
        <w:adjustRightInd w:val="0"/>
        <w:spacing w:after="0" w:line="240" w:lineRule="auto"/>
        <w:rPr>
          <w:rFonts w:cstheme="minorHAnsi"/>
          <w:color w:val="000000"/>
          <w:sz w:val="24"/>
          <w:szCs w:val="24"/>
        </w:rPr>
      </w:pPr>
      <w:r w:rsidRPr="0079226E">
        <w:rPr>
          <w:rFonts w:cstheme="minorHAnsi"/>
          <w:color w:val="3C3D3F"/>
          <w:sz w:val="24"/>
          <w:szCs w:val="24"/>
        </w:rPr>
        <w:t>Kriterij I</w:t>
      </w:r>
      <w:r w:rsidRPr="0079226E">
        <w:rPr>
          <w:rFonts w:cstheme="minorHAnsi"/>
          <w:color w:val="000000"/>
          <w:sz w:val="24"/>
          <w:szCs w:val="24"/>
        </w:rPr>
        <w:t>, osiguranje/unaprjeđenje kvalitete vode za ljudsku potrošnju iz sustava kojima se isporučuje više od 10 m</w:t>
      </w:r>
      <w:r w:rsidRPr="0079226E">
        <w:rPr>
          <w:rFonts w:cstheme="minorHAnsi"/>
          <w:color w:val="000000"/>
          <w:sz w:val="24"/>
          <w:szCs w:val="24"/>
          <w:vertAlign w:val="superscript"/>
        </w:rPr>
        <w:t>3</w:t>
      </w:r>
      <w:r w:rsidRPr="0079226E">
        <w:rPr>
          <w:rFonts w:cstheme="minorHAnsi"/>
          <w:color w:val="000000"/>
          <w:sz w:val="24"/>
          <w:szCs w:val="24"/>
        </w:rPr>
        <w:t xml:space="preserve"> po danu ili se opslužuje više od 50 stanovnika, prema propisanim standardima i rokovima,</w:t>
      </w:r>
    </w:p>
    <w:p w14:paraId="4F7203ED" w14:textId="77777777" w:rsidR="00F634B7" w:rsidRPr="0079226E" w:rsidRDefault="00F634B7" w:rsidP="00F634B7">
      <w:pPr>
        <w:pStyle w:val="Odlomakpopisa"/>
        <w:numPr>
          <w:ilvl w:val="0"/>
          <w:numId w:val="4"/>
        </w:numPr>
        <w:autoSpaceDE w:val="0"/>
        <w:autoSpaceDN w:val="0"/>
        <w:adjustRightInd w:val="0"/>
        <w:spacing w:after="0" w:line="240" w:lineRule="auto"/>
        <w:rPr>
          <w:rFonts w:cstheme="minorHAnsi"/>
          <w:color w:val="000000"/>
          <w:sz w:val="24"/>
          <w:szCs w:val="24"/>
        </w:rPr>
      </w:pPr>
      <w:r w:rsidRPr="0079226E">
        <w:rPr>
          <w:rFonts w:cstheme="minorHAnsi"/>
          <w:color w:val="3C3D3F"/>
          <w:sz w:val="24"/>
          <w:szCs w:val="24"/>
        </w:rPr>
        <w:t xml:space="preserve">Kriterij II, </w:t>
      </w:r>
      <w:r w:rsidRPr="0079226E">
        <w:rPr>
          <w:rFonts w:cstheme="minorHAnsi"/>
          <w:color w:val="000000"/>
          <w:sz w:val="24"/>
          <w:szCs w:val="24"/>
        </w:rPr>
        <w:t>razvoj koji osigurava povećanje priključenosti, naročito u naseljima gdje je priključenost ispod 80% te povećanje kvalitete i sigurnosti usluga.</w:t>
      </w:r>
    </w:p>
    <w:p w14:paraId="640D83D8" w14:textId="77777777" w:rsidR="00F634B7" w:rsidRPr="0079226E" w:rsidRDefault="00F634B7" w:rsidP="00F634B7">
      <w:pPr>
        <w:autoSpaceDE w:val="0"/>
        <w:autoSpaceDN w:val="0"/>
        <w:adjustRightInd w:val="0"/>
        <w:spacing w:after="0" w:line="240" w:lineRule="auto"/>
        <w:jc w:val="both"/>
        <w:rPr>
          <w:rFonts w:cstheme="minorHAnsi"/>
          <w:sz w:val="24"/>
          <w:szCs w:val="24"/>
        </w:rPr>
      </w:pPr>
      <w:r w:rsidRPr="0079226E">
        <w:rPr>
          <w:rFonts w:cstheme="minorHAnsi"/>
          <w:color w:val="000000"/>
          <w:sz w:val="24"/>
          <w:szCs w:val="24"/>
        </w:rPr>
        <w:t>Program predviđa ulaganja po Kriteriju I do potpunog zadovoljenja, dočim se ulaganja po Kriteriju II prilagođavaju mogućnostima na uslužnom području.</w:t>
      </w:r>
    </w:p>
    <w:p w14:paraId="7587F31F" w14:textId="77777777" w:rsidR="008F0A26" w:rsidRPr="0079226E" w:rsidRDefault="008F0A26" w:rsidP="008F0A26">
      <w:pPr>
        <w:pStyle w:val="Odlomakpopisa"/>
        <w:autoSpaceDE w:val="0"/>
        <w:autoSpaceDN w:val="0"/>
        <w:adjustRightInd w:val="0"/>
        <w:spacing w:after="0" w:line="240" w:lineRule="auto"/>
        <w:ind w:left="1080"/>
        <w:jc w:val="both"/>
        <w:rPr>
          <w:rFonts w:cstheme="minorHAnsi"/>
          <w:sz w:val="24"/>
          <w:szCs w:val="24"/>
        </w:rPr>
      </w:pPr>
    </w:p>
    <w:p w14:paraId="7B86DD8D" w14:textId="77777777" w:rsidR="008F0A26" w:rsidRPr="0079226E" w:rsidRDefault="008F0A26" w:rsidP="008F0A26">
      <w:pPr>
        <w:autoSpaceDE w:val="0"/>
        <w:autoSpaceDN w:val="0"/>
        <w:adjustRightInd w:val="0"/>
        <w:spacing w:after="0" w:line="240" w:lineRule="auto"/>
        <w:rPr>
          <w:rFonts w:cstheme="minorHAnsi"/>
          <w:sz w:val="24"/>
          <w:szCs w:val="24"/>
        </w:rPr>
      </w:pPr>
      <w:r w:rsidRPr="0079226E">
        <w:rPr>
          <w:rFonts w:cstheme="minorHAnsi"/>
          <w:sz w:val="24"/>
          <w:szCs w:val="24"/>
        </w:rPr>
        <w:t>Ulaganja u vodne građevine:</w:t>
      </w:r>
    </w:p>
    <w:p w14:paraId="7FEE5CA2" w14:textId="47A88131" w:rsidR="00746794" w:rsidRDefault="00746794" w:rsidP="00EF4142">
      <w:pPr>
        <w:pStyle w:val="Odlomakpopisa"/>
        <w:numPr>
          <w:ilvl w:val="0"/>
          <w:numId w:val="21"/>
        </w:numPr>
        <w:autoSpaceDE w:val="0"/>
        <w:autoSpaceDN w:val="0"/>
        <w:adjustRightInd w:val="0"/>
        <w:spacing w:after="0" w:line="240" w:lineRule="auto"/>
        <w:ind w:left="1134" w:hanging="425"/>
        <w:jc w:val="both"/>
        <w:rPr>
          <w:rFonts w:cstheme="minorHAnsi"/>
          <w:sz w:val="24"/>
          <w:szCs w:val="24"/>
        </w:rPr>
      </w:pPr>
      <w:r w:rsidRPr="0079226E">
        <w:rPr>
          <w:rFonts w:cstheme="minorHAnsi"/>
          <w:sz w:val="24"/>
          <w:szCs w:val="24"/>
        </w:rPr>
        <w:t>kojima se poboljšava neadekvatna zdravstvena ispravnost vode namijenjene za ljudsku potrošnju, na područjima distribucije javnim i lokalnim vodoopskrbnim sustavima,</w:t>
      </w:r>
    </w:p>
    <w:p w14:paraId="7664C123" w14:textId="77777777" w:rsidR="00746794" w:rsidRPr="0079226E" w:rsidRDefault="00746794" w:rsidP="00EF4142">
      <w:pPr>
        <w:pStyle w:val="Odlomakpopisa"/>
        <w:numPr>
          <w:ilvl w:val="0"/>
          <w:numId w:val="21"/>
        </w:numPr>
        <w:autoSpaceDE w:val="0"/>
        <w:autoSpaceDN w:val="0"/>
        <w:adjustRightInd w:val="0"/>
        <w:spacing w:after="0" w:line="240" w:lineRule="auto"/>
        <w:ind w:left="1134" w:hanging="425"/>
        <w:rPr>
          <w:rFonts w:cstheme="minorHAnsi"/>
          <w:sz w:val="24"/>
          <w:szCs w:val="24"/>
        </w:rPr>
      </w:pPr>
      <w:r w:rsidRPr="0079226E">
        <w:rPr>
          <w:rFonts w:cstheme="minorHAnsi"/>
          <w:sz w:val="24"/>
          <w:szCs w:val="24"/>
        </w:rPr>
        <w:t>ostala ulaganja u razvoj sustava, povećavanje kapaciteta i/ili povećavanje sigurnosti upotrebe vode namijenjene za ljudsku potrošnju (koja sada zadovoljava standard, ali je pod rizikom osiguranja kakvoće) se provode do prosinca 2023. godine.</w:t>
      </w:r>
    </w:p>
    <w:p w14:paraId="12525986" w14:textId="77777777" w:rsidR="00F634B7" w:rsidRPr="0079226E" w:rsidRDefault="00F634B7" w:rsidP="00F634B7">
      <w:pPr>
        <w:autoSpaceDE w:val="0"/>
        <w:autoSpaceDN w:val="0"/>
        <w:adjustRightInd w:val="0"/>
        <w:spacing w:after="0" w:line="240" w:lineRule="auto"/>
        <w:rPr>
          <w:rFonts w:cstheme="minorHAnsi"/>
          <w:color w:val="000000"/>
          <w:sz w:val="24"/>
          <w:szCs w:val="24"/>
        </w:rPr>
      </w:pPr>
    </w:p>
    <w:p w14:paraId="7C411C41" w14:textId="77777777" w:rsidR="00F634B7" w:rsidRPr="0079226E" w:rsidRDefault="00F634B7" w:rsidP="00F634B7">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Kriteriji za vrstu i obuhvat ulaganja u javnu odvodnju:</w:t>
      </w:r>
    </w:p>
    <w:p w14:paraId="68E5DAC1" w14:textId="77777777" w:rsidR="00F634B7" w:rsidRPr="0079226E" w:rsidRDefault="00F634B7" w:rsidP="00EF4142">
      <w:pPr>
        <w:pStyle w:val="Odlomakpopisa"/>
        <w:numPr>
          <w:ilvl w:val="0"/>
          <w:numId w:val="10"/>
        </w:numPr>
        <w:autoSpaceDE w:val="0"/>
        <w:autoSpaceDN w:val="0"/>
        <w:adjustRightInd w:val="0"/>
        <w:spacing w:after="0" w:line="240" w:lineRule="auto"/>
        <w:jc w:val="both"/>
        <w:rPr>
          <w:rFonts w:cstheme="minorHAnsi"/>
          <w:color w:val="000000"/>
          <w:sz w:val="24"/>
          <w:szCs w:val="24"/>
        </w:rPr>
      </w:pPr>
      <w:r w:rsidRPr="0079226E">
        <w:rPr>
          <w:rFonts w:cstheme="minorHAnsi"/>
          <w:color w:val="3C3D3F"/>
          <w:sz w:val="24"/>
          <w:szCs w:val="24"/>
        </w:rPr>
        <w:t>Kriterij I</w:t>
      </w:r>
      <w:r w:rsidRPr="0079226E">
        <w:rPr>
          <w:rFonts w:cstheme="minorHAnsi"/>
          <w:color w:val="000000"/>
          <w:sz w:val="24"/>
          <w:szCs w:val="24"/>
        </w:rPr>
        <w:t>, pročišćavanje otpadnih voda prema propisanim standardima i rokovima,</w:t>
      </w:r>
    </w:p>
    <w:p w14:paraId="550602BE" w14:textId="77777777" w:rsidR="00746794" w:rsidRPr="0079226E" w:rsidRDefault="00F634B7" w:rsidP="00EF4142">
      <w:pPr>
        <w:pStyle w:val="Odlomakpopisa"/>
        <w:numPr>
          <w:ilvl w:val="0"/>
          <w:numId w:val="10"/>
        </w:numPr>
        <w:autoSpaceDE w:val="0"/>
        <w:autoSpaceDN w:val="0"/>
        <w:adjustRightInd w:val="0"/>
        <w:spacing w:after="0" w:line="240" w:lineRule="auto"/>
        <w:jc w:val="both"/>
        <w:rPr>
          <w:rFonts w:cstheme="minorHAnsi"/>
          <w:sz w:val="24"/>
          <w:szCs w:val="24"/>
        </w:rPr>
      </w:pPr>
      <w:r w:rsidRPr="0079226E">
        <w:rPr>
          <w:rFonts w:cstheme="minorHAnsi"/>
          <w:color w:val="3C3D3F"/>
          <w:sz w:val="24"/>
          <w:szCs w:val="24"/>
        </w:rPr>
        <w:t xml:space="preserve">Kriterij II, </w:t>
      </w:r>
      <w:r w:rsidRPr="0079226E">
        <w:rPr>
          <w:rFonts w:cstheme="minorHAnsi"/>
          <w:color w:val="000000"/>
          <w:sz w:val="24"/>
          <w:szCs w:val="24"/>
        </w:rPr>
        <w:t>razvoj i osiguravanje priključenosti na javne sustave te povećanje kvalitete i sigurnosti usluga.</w:t>
      </w:r>
    </w:p>
    <w:p w14:paraId="62A40AB0" w14:textId="77777777" w:rsidR="00D73D18" w:rsidRPr="0079226E" w:rsidRDefault="006B26C0" w:rsidP="00746794">
      <w:pPr>
        <w:pStyle w:val="Odlomakpopisa"/>
        <w:autoSpaceDE w:val="0"/>
        <w:autoSpaceDN w:val="0"/>
        <w:adjustRightInd w:val="0"/>
        <w:spacing w:after="0" w:line="240" w:lineRule="auto"/>
        <w:ind w:left="0"/>
        <w:jc w:val="both"/>
        <w:rPr>
          <w:rFonts w:cstheme="minorHAnsi"/>
          <w:sz w:val="24"/>
          <w:szCs w:val="24"/>
        </w:rPr>
      </w:pPr>
      <w:r w:rsidRPr="0079226E">
        <w:rPr>
          <w:rFonts w:cstheme="minorHAnsi"/>
          <w:sz w:val="24"/>
          <w:szCs w:val="24"/>
        </w:rPr>
        <w:lastRenderedPageBreak/>
        <w:t>Program predviđa ulaganja po Kriteriju I do potpunog zadovoljenja u odnosu na postojeće potencijalno opterećenje, dočim se ulaganja po Kriteriju II prilagođavaju mogućnostima na uslužnom području.</w:t>
      </w:r>
    </w:p>
    <w:p w14:paraId="4A3AEFB5" w14:textId="77777777" w:rsidR="00456744" w:rsidRPr="0079226E" w:rsidRDefault="00456744" w:rsidP="00746794">
      <w:pPr>
        <w:pStyle w:val="Odlomakpopisa"/>
        <w:autoSpaceDE w:val="0"/>
        <w:autoSpaceDN w:val="0"/>
        <w:adjustRightInd w:val="0"/>
        <w:spacing w:after="0" w:line="240" w:lineRule="auto"/>
        <w:ind w:left="0"/>
        <w:jc w:val="both"/>
        <w:rPr>
          <w:rFonts w:cstheme="minorHAnsi"/>
          <w:sz w:val="24"/>
          <w:szCs w:val="24"/>
        </w:rPr>
      </w:pPr>
    </w:p>
    <w:p w14:paraId="520AD090" w14:textId="77777777" w:rsidR="0056358E" w:rsidRPr="0079226E" w:rsidRDefault="00D73D18" w:rsidP="00A61983">
      <w:pPr>
        <w:autoSpaceDE w:val="0"/>
        <w:autoSpaceDN w:val="0"/>
        <w:adjustRightInd w:val="0"/>
        <w:spacing w:after="0" w:line="240" w:lineRule="auto"/>
        <w:rPr>
          <w:rFonts w:cstheme="minorHAnsi"/>
          <w:b/>
          <w:sz w:val="24"/>
          <w:szCs w:val="24"/>
        </w:rPr>
      </w:pPr>
      <w:r w:rsidRPr="0079226E">
        <w:rPr>
          <w:rFonts w:cstheme="minorHAnsi"/>
          <w:b/>
          <w:sz w:val="24"/>
          <w:szCs w:val="24"/>
        </w:rPr>
        <w:t>1.6</w:t>
      </w:r>
      <w:r w:rsidR="00A61983" w:rsidRPr="0079226E">
        <w:rPr>
          <w:rFonts w:cstheme="minorHAnsi"/>
          <w:b/>
          <w:sz w:val="24"/>
          <w:szCs w:val="24"/>
        </w:rPr>
        <w:t xml:space="preserve"> </w:t>
      </w:r>
      <w:r w:rsidR="0056358E" w:rsidRPr="0079226E">
        <w:rPr>
          <w:rFonts w:cstheme="minorHAnsi"/>
          <w:b/>
          <w:sz w:val="24"/>
          <w:szCs w:val="24"/>
        </w:rPr>
        <w:t>Strateški ciljevi Društva</w:t>
      </w:r>
      <w:r w:rsidR="008F38B3" w:rsidRPr="0079226E">
        <w:rPr>
          <w:rFonts w:cstheme="minorHAnsi"/>
          <w:b/>
          <w:sz w:val="24"/>
          <w:szCs w:val="24"/>
        </w:rPr>
        <w:br/>
      </w:r>
    </w:p>
    <w:p w14:paraId="03F00E0A" w14:textId="77777777" w:rsidR="008F38B3" w:rsidRPr="0079226E" w:rsidRDefault="008F38B3" w:rsidP="00A97778">
      <w:pPr>
        <w:jc w:val="both"/>
        <w:rPr>
          <w:rFonts w:cstheme="minorHAnsi"/>
          <w:sz w:val="24"/>
          <w:szCs w:val="24"/>
        </w:rPr>
      </w:pPr>
      <w:r w:rsidRPr="0079226E">
        <w:rPr>
          <w:rFonts w:cstheme="minorHAnsi"/>
          <w:sz w:val="24"/>
          <w:szCs w:val="24"/>
        </w:rPr>
        <w:t xml:space="preserve">Uzimajući u obzir sve ciljeve </w:t>
      </w:r>
      <w:r w:rsidR="00823448" w:rsidRPr="0079226E">
        <w:rPr>
          <w:rFonts w:cstheme="minorHAnsi"/>
          <w:sz w:val="24"/>
          <w:szCs w:val="24"/>
        </w:rPr>
        <w:t xml:space="preserve">i programe ostvarenja ciljeva </w:t>
      </w:r>
      <w:r w:rsidRPr="0079226E">
        <w:rPr>
          <w:rFonts w:cstheme="minorHAnsi"/>
          <w:sz w:val="24"/>
          <w:szCs w:val="24"/>
        </w:rPr>
        <w:t xml:space="preserve">iznesene u prethodno navedenim dokumentima, možemo utvrditi strateške ciljeve Vodovoda i kanalizacije </w:t>
      </w:r>
      <w:r w:rsidR="00D73D18" w:rsidRPr="0079226E">
        <w:rPr>
          <w:rFonts w:cstheme="minorHAnsi"/>
          <w:sz w:val="24"/>
          <w:szCs w:val="24"/>
        </w:rPr>
        <w:t>d.o.o</w:t>
      </w:r>
      <w:r w:rsidRPr="0079226E">
        <w:rPr>
          <w:rFonts w:cstheme="minorHAnsi"/>
          <w:sz w:val="24"/>
          <w:szCs w:val="24"/>
        </w:rPr>
        <w:t>.</w:t>
      </w:r>
    </w:p>
    <w:p w14:paraId="2B57546D" w14:textId="77777777" w:rsidR="0056358E" w:rsidRPr="0079226E" w:rsidRDefault="0056358E" w:rsidP="0056358E">
      <w:pPr>
        <w:rPr>
          <w:rFonts w:cstheme="minorHAnsi"/>
          <w:sz w:val="24"/>
          <w:szCs w:val="24"/>
        </w:rPr>
      </w:pPr>
      <w:r w:rsidRPr="0079226E">
        <w:rPr>
          <w:rFonts w:cstheme="minorHAnsi"/>
          <w:sz w:val="24"/>
          <w:szCs w:val="24"/>
        </w:rPr>
        <w:t>Strateški ciljevi Društva su:</w:t>
      </w:r>
    </w:p>
    <w:p w14:paraId="504E9551" w14:textId="77777777" w:rsidR="00096C4A" w:rsidRPr="0079226E" w:rsidRDefault="00096C4A" w:rsidP="00823448">
      <w:pPr>
        <w:numPr>
          <w:ilvl w:val="0"/>
          <w:numId w:val="5"/>
        </w:numPr>
        <w:spacing w:after="0" w:line="240" w:lineRule="auto"/>
        <w:ind w:firstLine="0"/>
        <w:jc w:val="both"/>
        <w:rPr>
          <w:rFonts w:cstheme="minorHAnsi"/>
          <w:sz w:val="24"/>
          <w:szCs w:val="24"/>
        </w:rPr>
      </w:pPr>
      <w:r w:rsidRPr="0079226E">
        <w:rPr>
          <w:rFonts w:cstheme="minorHAnsi"/>
          <w:sz w:val="24"/>
          <w:szCs w:val="24"/>
        </w:rPr>
        <w:t xml:space="preserve">kvalitetnija opskrba stanovništva vodom kroz zahvate na vodoopskrbnom </w:t>
      </w:r>
      <w:r w:rsidR="00930EDA" w:rsidRPr="0079226E">
        <w:rPr>
          <w:rFonts w:cstheme="minorHAnsi"/>
          <w:sz w:val="24"/>
          <w:szCs w:val="24"/>
        </w:rPr>
        <w:br/>
        <w:t xml:space="preserve">     </w:t>
      </w:r>
      <w:r w:rsidRPr="0079226E">
        <w:rPr>
          <w:rFonts w:cstheme="minorHAnsi"/>
          <w:sz w:val="24"/>
          <w:szCs w:val="24"/>
        </w:rPr>
        <w:t>sustavu;</w:t>
      </w:r>
    </w:p>
    <w:p w14:paraId="71C31558" w14:textId="3AA9DE34" w:rsidR="00096C4A" w:rsidRPr="0079226E" w:rsidRDefault="00096C4A" w:rsidP="00823448">
      <w:pPr>
        <w:numPr>
          <w:ilvl w:val="0"/>
          <w:numId w:val="5"/>
        </w:numPr>
        <w:spacing w:after="0" w:line="240" w:lineRule="auto"/>
        <w:ind w:firstLine="0"/>
        <w:jc w:val="both"/>
        <w:rPr>
          <w:rFonts w:cstheme="minorHAnsi"/>
          <w:sz w:val="24"/>
          <w:szCs w:val="24"/>
        </w:rPr>
      </w:pPr>
      <w:r w:rsidRPr="0079226E">
        <w:rPr>
          <w:rFonts w:cstheme="minorHAnsi"/>
          <w:sz w:val="24"/>
          <w:szCs w:val="24"/>
        </w:rPr>
        <w:t xml:space="preserve">povećanje priključenosti na sustav javne odvodnje izgradnjom novih kolektora </w:t>
      </w:r>
      <w:r w:rsidR="00930EDA" w:rsidRPr="0079226E">
        <w:rPr>
          <w:rFonts w:cstheme="minorHAnsi"/>
          <w:sz w:val="24"/>
          <w:szCs w:val="24"/>
        </w:rPr>
        <w:br/>
        <w:t xml:space="preserve">     </w:t>
      </w:r>
      <w:r w:rsidRPr="0079226E">
        <w:rPr>
          <w:rFonts w:cstheme="minorHAnsi"/>
          <w:sz w:val="24"/>
          <w:szCs w:val="24"/>
        </w:rPr>
        <w:t>odvodnje</w:t>
      </w:r>
      <w:r w:rsidR="00935526" w:rsidRPr="0079226E">
        <w:rPr>
          <w:rFonts w:cstheme="minorHAnsi"/>
          <w:sz w:val="24"/>
          <w:szCs w:val="24"/>
        </w:rPr>
        <w:t xml:space="preserve"> što će rezultirati intenzivnijom zaštitom okoliša i d</w:t>
      </w:r>
      <w:r w:rsidR="00604144" w:rsidRPr="0079226E">
        <w:rPr>
          <w:rFonts w:cstheme="minorHAnsi"/>
          <w:sz w:val="24"/>
          <w:szCs w:val="24"/>
        </w:rPr>
        <w:t>oprin</w:t>
      </w:r>
      <w:r w:rsidR="00C623F8" w:rsidRPr="0079226E">
        <w:rPr>
          <w:rFonts w:cstheme="minorHAnsi"/>
          <w:sz w:val="24"/>
          <w:szCs w:val="24"/>
        </w:rPr>
        <w:t>ije</w:t>
      </w:r>
      <w:r w:rsidR="00935526" w:rsidRPr="0079226E">
        <w:rPr>
          <w:rFonts w:cstheme="minorHAnsi"/>
          <w:sz w:val="24"/>
          <w:szCs w:val="24"/>
        </w:rPr>
        <w:t xml:space="preserve">ti uspostavi </w:t>
      </w:r>
      <w:r w:rsidR="00935526" w:rsidRPr="0079226E">
        <w:rPr>
          <w:rFonts w:cstheme="minorHAnsi"/>
          <w:sz w:val="24"/>
          <w:szCs w:val="24"/>
        </w:rPr>
        <w:br/>
        <w:t xml:space="preserve">     uravnoteženih ekosustava</w:t>
      </w:r>
      <w:r w:rsidRPr="0079226E">
        <w:rPr>
          <w:rFonts w:cstheme="minorHAnsi"/>
          <w:sz w:val="24"/>
          <w:szCs w:val="24"/>
        </w:rPr>
        <w:t>;</w:t>
      </w:r>
    </w:p>
    <w:p w14:paraId="6416D7C3" w14:textId="77777777" w:rsidR="0056358E" w:rsidRPr="0079226E" w:rsidRDefault="0056358E" w:rsidP="00823448">
      <w:pPr>
        <w:numPr>
          <w:ilvl w:val="0"/>
          <w:numId w:val="5"/>
        </w:numPr>
        <w:spacing w:after="0" w:line="240" w:lineRule="auto"/>
        <w:ind w:firstLine="0"/>
        <w:jc w:val="both"/>
        <w:rPr>
          <w:rFonts w:cstheme="minorHAnsi"/>
          <w:sz w:val="24"/>
          <w:szCs w:val="24"/>
        </w:rPr>
      </w:pPr>
      <w:r w:rsidRPr="0079226E">
        <w:rPr>
          <w:rFonts w:cstheme="minorHAnsi"/>
          <w:sz w:val="24"/>
          <w:szCs w:val="24"/>
        </w:rPr>
        <w:t xml:space="preserve">unapređenje zaštite vodotoka i zona sanitarne zaštite na području grada </w:t>
      </w:r>
      <w:r w:rsidR="00D641DB" w:rsidRPr="0079226E">
        <w:rPr>
          <w:rFonts w:cstheme="minorHAnsi"/>
          <w:sz w:val="24"/>
          <w:szCs w:val="24"/>
        </w:rPr>
        <w:br/>
        <w:t xml:space="preserve">     </w:t>
      </w:r>
      <w:r w:rsidRPr="0079226E">
        <w:rPr>
          <w:rFonts w:cstheme="minorHAnsi"/>
          <w:sz w:val="24"/>
          <w:szCs w:val="24"/>
        </w:rPr>
        <w:t>Karlovca</w:t>
      </w:r>
      <w:r w:rsidR="00096C4A" w:rsidRPr="0079226E">
        <w:rPr>
          <w:rFonts w:cstheme="minorHAnsi"/>
          <w:sz w:val="24"/>
          <w:szCs w:val="24"/>
        </w:rPr>
        <w:t>;</w:t>
      </w:r>
    </w:p>
    <w:p w14:paraId="5B604B59" w14:textId="77777777" w:rsidR="0056358E" w:rsidRPr="0079226E" w:rsidRDefault="0056358E" w:rsidP="00823448">
      <w:pPr>
        <w:numPr>
          <w:ilvl w:val="0"/>
          <w:numId w:val="6"/>
        </w:numPr>
        <w:spacing w:after="0" w:line="240" w:lineRule="auto"/>
        <w:jc w:val="both"/>
        <w:rPr>
          <w:rFonts w:cstheme="minorHAnsi"/>
          <w:sz w:val="24"/>
          <w:szCs w:val="24"/>
        </w:rPr>
      </w:pPr>
      <w:r w:rsidRPr="0079226E">
        <w:rPr>
          <w:rFonts w:cstheme="minorHAnsi"/>
          <w:sz w:val="24"/>
          <w:szCs w:val="24"/>
        </w:rPr>
        <w:t>omogućiti razvoj i investiranje u izgradnju komunalne infrastrukture usuglašeno sa planovima razvoja lokalne zajednice i šire</w:t>
      </w:r>
      <w:r w:rsidR="00096C4A" w:rsidRPr="0079226E">
        <w:rPr>
          <w:rFonts w:cstheme="minorHAnsi"/>
          <w:sz w:val="24"/>
          <w:szCs w:val="24"/>
        </w:rPr>
        <w:t>;</w:t>
      </w:r>
    </w:p>
    <w:p w14:paraId="18378AAC" w14:textId="77777777" w:rsidR="0056358E" w:rsidRPr="0079226E" w:rsidRDefault="0056358E" w:rsidP="00823448">
      <w:pPr>
        <w:numPr>
          <w:ilvl w:val="0"/>
          <w:numId w:val="6"/>
        </w:numPr>
        <w:spacing w:after="0" w:line="240" w:lineRule="auto"/>
        <w:jc w:val="both"/>
        <w:rPr>
          <w:rFonts w:cstheme="minorHAnsi"/>
          <w:sz w:val="24"/>
          <w:szCs w:val="24"/>
        </w:rPr>
      </w:pPr>
      <w:r w:rsidRPr="0079226E">
        <w:rPr>
          <w:rFonts w:cstheme="minorHAnsi"/>
          <w:sz w:val="24"/>
          <w:szCs w:val="24"/>
        </w:rPr>
        <w:t xml:space="preserve">pripremiti i realizirati programe </w:t>
      </w:r>
      <w:r w:rsidR="00096C4A" w:rsidRPr="0079226E">
        <w:rPr>
          <w:rFonts w:cstheme="minorHAnsi"/>
          <w:sz w:val="24"/>
          <w:szCs w:val="24"/>
        </w:rPr>
        <w:t>koji će se financirati</w:t>
      </w:r>
      <w:r w:rsidR="00604144" w:rsidRPr="0079226E">
        <w:rPr>
          <w:rFonts w:cstheme="minorHAnsi"/>
          <w:sz w:val="24"/>
          <w:szCs w:val="24"/>
        </w:rPr>
        <w:t xml:space="preserve"> </w:t>
      </w:r>
      <w:r w:rsidRPr="0079226E">
        <w:rPr>
          <w:rFonts w:cstheme="minorHAnsi"/>
          <w:sz w:val="24"/>
          <w:szCs w:val="24"/>
        </w:rPr>
        <w:t>iz kohezijskih fondova Europske unije</w:t>
      </w:r>
      <w:r w:rsidR="00096C4A" w:rsidRPr="0079226E">
        <w:rPr>
          <w:rFonts w:cstheme="minorHAnsi"/>
          <w:sz w:val="24"/>
          <w:szCs w:val="24"/>
        </w:rPr>
        <w:t>;</w:t>
      </w:r>
    </w:p>
    <w:p w14:paraId="25CFAD32" w14:textId="77777777" w:rsidR="0056358E" w:rsidRPr="0079226E" w:rsidRDefault="0056358E" w:rsidP="00823448">
      <w:pPr>
        <w:numPr>
          <w:ilvl w:val="0"/>
          <w:numId w:val="6"/>
        </w:numPr>
        <w:spacing w:after="0" w:line="240" w:lineRule="auto"/>
        <w:jc w:val="both"/>
        <w:rPr>
          <w:rFonts w:cstheme="minorHAnsi"/>
          <w:sz w:val="24"/>
          <w:szCs w:val="24"/>
        </w:rPr>
      </w:pPr>
      <w:r w:rsidRPr="0079226E">
        <w:rPr>
          <w:rFonts w:cstheme="minorHAnsi"/>
          <w:sz w:val="24"/>
          <w:szCs w:val="24"/>
        </w:rPr>
        <w:t xml:space="preserve">kontinuirano raditi </w:t>
      </w:r>
      <w:r w:rsidR="00D41DA6" w:rsidRPr="0079226E">
        <w:rPr>
          <w:rFonts w:cstheme="minorHAnsi"/>
          <w:sz w:val="24"/>
          <w:szCs w:val="24"/>
        </w:rPr>
        <w:t xml:space="preserve">na </w:t>
      </w:r>
      <w:r w:rsidRPr="0079226E">
        <w:rPr>
          <w:rFonts w:cstheme="minorHAnsi"/>
          <w:sz w:val="24"/>
          <w:szCs w:val="24"/>
        </w:rPr>
        <w:t xml:space="preserve"> učinkovit</w:t>
      </w:r>
      <w:r w:rsidR="00D41DA6" w:rsidRPr="0079226E">
        <w:rPr>
          <w:rFonts w:cstheme="minorHAnsi"/>
          <w:sz w:val="24"/>
          <w:szCs w:val="24"/>
        </w:rPr>
        <w:t>om</w:t>
      </w:r>
      <w:r w:rsidRPr="0079226E">
        <w:rPr>
          <w:rFonts w:cstheme="minorHAnsi"/>
          <w:sz w:val="24"/>
          <w:szCs w:val="24"/>
        </w:rPr>
        <w:t xml:space="preserve"> i ekonomičn</w:t>
      </w:r>
      <w:r w:rsidR="00D41DA6" w:rsidRPr="0079226E">
        <w:rPr>
          <w:rFonts w:cstheme="minorHAnsi"/>
          <w:sz w:val="24"/>
          <w:szCs w:val="24"/>
        </w:rPr>
        <w:t>om poslovanju s ciljem</w:t>
      </w:r>
      <w:r w:rsidRPr="0079226E">
        <w:rPr>
          <w:rFonts w:cstheme="minorHAnsi"/>
          <w:sz w:val="24"/>
          <w:szCs w:val="24"/>
        </w:rPr>
        <w:t xml:space="preserve"> </w:t>
      </w:r>
      <w:r w:rsidR="00D41DA6" w:rsidRPr="0079226E">
        <w:rPr>
          <w:rFonts w:cstheme="minorHAnsi"/>
          <w:sz w:val="24"/>
          <w:szCs w:val="24"/>
        </w:rPr>
        <w:t xml:space="preserve">unapređenja kvalitete usluga </w:t>
      </w:r>
      <w:r w:rsidRPr="0079226E">
        <w:rPr>
          <w:rFonts w:cstheme="minorHAnsi"/>
          <w:sz w:val="24"/>
          <w:szCs w:val="24"/>
        </w:rPr>
        <w:t>vodoopskrbe, odvodnje i pročišćavanja otpadnih</w:t>
      </w:r>
      <w:r w:rsidR="00D41DA6" w:rsidRPr="0079226E">
        <w:rPr>
          <w:rFonts w:cstheme="minorHAnsi"/>
          <w:sz w:val="24"/>
          <w:szCs w:val="24"/>
        </w:rPr>
        <w:t xml:space="preserve"> voda</w:t>
      </w:r>
      <w:r w:rsidRPr="0079226E">
        <w:rPr>
          <w:rFonts w:cstheme="minorHAnsi"/>
          <w:sz w:val="24"/>
          <w:szCs w:val="24"/>
        </w:rPr>
        <w:t xml:space="preserve"> uz primjerenu cijenu koja neće neopravdano opterećivati korisnike</w:t>
      </w:r>
      <w:r w:rsidR="00096C4A" w:rsidRPr="0079226E">
        <w:rPr>
          <w:rFonts w:cstheme="minorHAnsi"/>
          <w:sz w:val="24"/>
          <w:szCs w:val="24"/>
        </w:rPr>
        <w:t>;</w:t>
      </w:r>
      <w:r w:rsidRPr="0079226E">
        <w:rPr>
          <w:rFonts w:cstheme="minorHAnsi"/>
          <w:sz w:val="24"/>
          <w:szCs w:val="24"/>
        </w:rPr>
        <w:t xml:space="preserve"> </w:t>
      </w:r>
    </w:p>
    <w:p w14:paraId="2B34204C" w14:textId="77777777" w:rsidR="0056358E" w:rsidRPr="0079226E" w:rsidRDefault="00D41DA6" w:rsidP="00823448">
      <w:pPr>
        <w:numPr>
          <w:ilvl w:val="0"/>
          <w:numId w:val="6"/>
        </w:numPr>
        <w:spacing w:after="0" w:line="240" w:lineRule="auto"/>
        <w:jc w:val="both"/>
        <w:rPr>
          <w:rFonts w:cstheme="minorHAnsi"/>
          <w:sz w:val="24"/>
          <w:szCs w:val="24"/>
        </w:rPr>
      </w:pPr>
      <w:r w:rsidRPr="0079226E">
        <w:rPr>
          <w:rFonts w:cstheme="minorHAnsi"/>
          <w:sz w:val="24"/>
          <w:szCs w:val="24"/>
        </w:rPr>
        <w:t>usvajati što više</w:t>
      </w:r>
      <w:r w:rsidR="0056358E" w:rsidRPr="0079226E">
        <w:rPr>
          <w:rFonts w:cstheme="minorHAnsi"/>
          <w:sz w:val="24"/>
          <w:szCs w:val="24"/>
        </w:rPr>
        <w:t xml:space="preserve"> novih tehnologija</w:t>
      </w:r>
      <w:r w:rsidR="00096C4A" w:rsidRPr="0079226E">
        <w:rPr>
          <w:rFonts w:cstheme="minorHAnsi"/>
          <w:sz w:val="24"/>
          <w:szCs w:val="24"/>
        </w:rPr>
        <w:t>;</w:t>
      </w:r>
    </w:p>
    <w:p w14:paraId="09C7C1E1" w14:textId="77777777" w:rsidR="0056358E" w:rsidRPr="0079226E" w:rsidRDefault="00D41DA6" w:rsidP="00823448">
      <w:pPr>
        <w:numPr>
          <w:ilvl w:val="0"/>
          <w:numId w:val="5"/>
        </w:numPr>
        <w:tabs>
          <w:tab w:val="clear" w:pos="360"/>
          <w:tab w:val="num" w:pos="720"/>
        </w:tabs>
        <w:spacing w:after="0" w:line="240" w:lineRule="auto"/>
        <w:ind w:left="720"/>
        <w:rPr>
          <w:rFonts w:cstheme="minorHAnsi"/>
          <w:sz w:val="24"/>
          <w:szCs w:val="24"/>
        </w:rPr>
      </w:pPr>
      <w:r w:rsidRPr="0079226E">
        <w:rPr>
          <w:rFonts w:cstheme="minorHAnsi"/>
          <w:sz w:val="24"/>
          <w:szCs w:val="24"/>
        </w:rPr>
        <w:t>kontinuirano prilagođavati</w:t>
      </w:r>
      <w:r w:rsidR="0056358E" w:rsidRPr="0079226E">
        <w:rPr>
          <w:rFonts w:cstheme="minorHAnsi"/>
          <w:sz w:val="24"/>
          <w:szCs w:val="24"/>
        </w:rPr>
        <w:t xml:space="preserve"> organizaciju </w:t>
      </w:r>
      <w:r w:rsidRPr="0079226E">
        <w:rPr>
          <w:rFonts w:cstheme="minorHAnsi"/>
          <w:sz w:val="24"/>
          <w:szCs w:val="24"/>
        </w:rPr>
        <w:t>Društva</w:t>
      </w:r>
      <w:r w:rsidR="0056358E" w:rsidRPr="0079226E">
        <w:rPr>
          <w:rFonts w:cstheme="minorHAnsi"/>
          <w:sz w:val="24"/>
          <w:szCs w:val="24"/>
        </w:rPr>
        <w:t xml:space="preserve"> prema dobroj i učinkovitoj praksi u djelatnosti</w:t>
      </w:r>
      <w:r w:rsidR="00096C4A" w:rsidRPr="0079226E">
        <w:rPr>
          <w:rFonts w:cstheme="minorHAnsi"/>
          <w:sz w:val="24"/>
          <w:szCs w:val="24"/>
        </w:rPr>
        <w:t>.</w:t>
      </w:r>
      <w:r w:rsidR="0056358E" w:rsidRPr="0079226E">
        <w:rPr>
          <w:rFonts w:cstheme="minorHAnsi"/>
          <w:sz w:val="24"/>
          <w:szCs w:val="24"/>
        </w:rPr>
        <w:br/>
      </w:r>
    </w:p>
    <w:p w14:paraId="4F65860A" w14:textId="77777777" w:rsidR="0056358E" w:rsidRPr="0079226E" w:rsidRDefault="0056358E" w:rsidP="00A51170">
      <w:pPr>
        <w:ind w:left="360" w:hanging="360"/>
        <w:rPr>
          <w:rFonts w:cstheme="minorHAnsi"/>
          <w:sz w:val="24"/>
          <w:szCs w:val="24"/>
        </w:rPr>
      </w:pPr>
      <w:r w:rsidRPr="0079226E">
        <w:rPr>
          <w:rFonts w:cstheme="minorHAnsi"/>
          <w:sz w:val="24"/>
          <w:szCs w:val="24"/>
        </w:rPr>
        <w:t>Strateške ciljeve postići :</w:t>
      </w:r>
    </w:p>
    <w:p w14:paraId="04D41B68" w14:textId="77777777" w:rsidR="00D41DA6" w:rsidRPr="0079226E" w:rsidRDefault="0056358E" w:rsidP="002A723E">
      <w:pPr>
        <w:numPr>
          <w:ilvl w:val="0"/>
          <w:numId w:val="5"/>
        </w:numPr>
        <w:spacing w:after="0" w:line="240" w:lineRule="auto"/>
        <w:jc w:val="both"/>
        <w:rPr>
          <w:rFonts w:cstheme="minorHAnsi"/>
          <w:sz w:val="24"/>
          <w:szCs w:val="24"/>
        </w:rPr>
      </w:pPr>
      <w:r w:rsidRPr="0079226E">
        <w:rPr>
          <w:rFonts w:cstheme="minorHAnsi"/>
          <w:sz w:val="24"/>
          <w:szCs w:val="24"/>
        </w:rPr>
        <w:t>U skladu s planovima razvoja lokalne i šire zajednice priprem</w:t>
      </w:r>
      <w:r w:rsidR="00D41DA6" w:rsidRPr="0079226E">
        <w:rPr>
          <w:rFonts w:cstheme="minorHAnsi"/>
          <w:sz w:val="24"/>
          <w:szCs w:val="24"/>
        </w:rPr>
        <w:t>a</w:t>
      </w:r>
      <w:r w:rsidRPr="0079226E">
        <w:rPr>
          <w:rFonts w:cstheme="minorHAnsi"/>
          <w:sz w:val="24"/>
          <w:szCs w:val="24"/>
        </w:rPr>
        <w:t>ti projekte izgradnje i obnove dijelova sustava vodoopskrbe i odvodnje te osigurati izvore financiranja</w:t>
      </w:r>
      <w:r w:rsidR="00746794" w:rsidRPr="0079226E">
        <w:rPr>
          <w:rFonts w:cstheme="minorHAnsi"/>
          <w:sz w:val="24"/>
          <w:szCs w:val="24"/>
        </w:rPr>
        <w:t>.</w:t>
      </w:r>
      <w:r w:rsidRPr="0079226E">
        <w:rPr>
          <w:rFonts w:cstheme="minorHAnsi"/>
          <w:sz w:val="24"/>
          <w:szCs w:val="24"/>
        </w:rPr>
        <w:t xml:space="preserve"> </w:t>
      </w:r>
    </w:p>
    <w:p w14:paraId="5D852BB9" w14:textId="5207F0B8" w:rsidR="00B72E64" w:rsidRDefault="0056358E" w:rsidP="002A723E">
      <w:pPr>
        <w:numPr>
          <w:ilvl w:val="0"/>
          <w:numId w:val="5"/>
        </w:numPr>
        <w:spacing w:after="0" w:line="240" w:lineRule="auto"/>
        <w:jc w:val="both"/>
        <w:rPr>
          <w:rFonts w:cstheme="minorHAnsi"/>
          <w:sz w:val="24"/>
          <w:szCs w:val="24"/>
        </w:rPr>
      </w:pPr>
      <w:r w:rsidRPr="0079226E">
        <w:rPr>
          <w:rFonts w:cstheme="minorHAnsi"/>
          <w:sz w:val="24"/>
          <w:szCs w:val="24"/>
        </w:rPr>
        <w:t xml:space="preserve">Kontinuiranim praćenjem suvremenih trendova u području tehnologije, razvoja organizacije i korporativnog upravljanja komunalnim poduzećem iz djelatnosti </w:t>
      </w:r>
    </w:p>
    <w:p w14:paraId="232AD5E8" w14:textId="77247DE8" w:rsidR="0079226E" w:rsidRDefault="0056358E" w:rsidP="002A723E">
      <w:pPr>
        <w:numPr>
          <w:ilvl w:val="0"/>
          <w:numId w:val="5"/>
        </w:numPr>
        <w:spacing w:after="0" w:line="240" w:lineRule="auto"/>
        <w:jc w:val="both"/>
        <w:rPr>
          <w:rFonts w:cstheme="minorHAnsi"/>
          <w:sz w:val="24"/>
          <w:szCs w:val="24"/>
        </w:rPr>
      </w:pPr>
      <w:r w:rsidRPr="0079226E">
        <w:rPr>
          <w:rFonts w:cstheme="minorHAnsi"/>
          <w:sz w:val="24"/>
          <w:szCs w:val="24"/>
        </w:rPr>
        <w:t xml:space="preserve">prilagođavati i unapređivati vlastito Društvo u okvirima financijskih i kadrovskih </w:t>
      </w:r>
      <w:r w:rsidR="00B72E64">
        <w:rPr>
          <w:rFonts w:cstheme="minorHAnsi"/>
          <w:sz w:val="24"/>
          <w:szCs w:val="24"/>
        </w:rPr>
        <w:t xml:space="preserve">mogućnosti </w:t>
      </w:r>
    </w:p>
    <w:p w14:paraId="30F0F9C0" w14:textId="77777777" w:rsidR="0079226E" w:rsidRDefault="0079226E" w:rsidP="0079226E">
      <w:pPr>
        <w:spacing w:after="0" w:line="240" w:lineRule="auto"/>
        <w:jc w:val="both"/>
        <w:rPr>
          <w:rFonts w:cstheme="minorHAnsi"/>
          <w:sz w:val="24"/>
          <w:szCs w:val="24"/>
        </w:rPr>
      </w:pPr>
    </w:p>
    <w:p w14:paraId="2F43C6CC" w14:textId="77777777" w:rsidR="0056358E" w:rsidRPr="0079226E" w:rsidRDefault="0056358E" w:rsidP="002A723E">
      <w:pPr>
        <w:jc w:val="both"/>
        <w:rPr>
          <w:rFonts w:cstheme="minorHAnsi"/>
          <w:sz w:val="24"/>
          <w:szCs w:val="24"/>
        </w:rPr>
      </w:pPr>
      <w:r w:rsidRPr="0079226E">
        <w:rPr>
          <w:rFonts w:cstheme="minorHAnsi"/>
          <w:sz w:val="24"/>
          <w:szCs w:val="24"/>
        </w:rPr>
        <w:t>Uspješnost ostvarenja postavljenih ciljeva pratiti preko postavljenih pokazatelja i mjerljivih rezultata.</w:t>
      </w:r>
    </w:p>
    <w:p w14:paraId="562E3EE6" w14:textId="77777777" w:rsidR="0056358E" w:rsidRPr="0079226E" w:rsidRDefault="0056358E" w:rsidP="002A723E">
      <w:pPr>
        <w:jc w:val="both"/>
        <w:rPr>
          <w:rFonts w:cstheme="minorHAnsi"/>
          <w:sz w:val="24"/>
          <w:szCs w:val="24"/>
        </w:rPr>
      </w:pPr>
      <w:r w:rsidRPr="0079226E">
        <w:rPr>
          <w:rFonts w:cstheme="minorHAnsi"/>
          <w:sz w:val="24"/>
          <w:szCs w:val="24"/>
        </w:rPr>
        <w:t>Ostvarenje ciljeva utjecati će na definiranje novih ciljeva i željenih rezultata za planirano razdoblje.</w:t>
      </w:r>
    </w:p>
    <w:p w14:paraId="472FDFA3" w14:textId="77777777" w:rsidR="00D73D18" w:rsidRPr="0079226E" w:rsidRDefault="00D73D18" w:rsidP="002A723E">
      <w:pPr>
        <w:jc w:val="both"/>
        <w:rPr>
          <w:rFonts w:cstheme="minorHAnsi"/>
          <w:sz w:val="24"/>
          <w:szCs w:val="24"/>
        </w:rPr>
      </w:pPr>
    </w:p>
    <w:p w14:paraId="1C06BC26" w14:textId="77777777" w:rsidR="00930EDA" w:rsidRPr="0079226E" w:rsidRDefault="00957E08" w:rsidP="00930EDA">
      <w:pPr>
        <w:pStyle w:val="Odlomakpopisa"/>
        <w:numPr>
          <w:ilvl w:val="0"/>
          <w:numId w:val="2"/>
        </w:numPr>
        <w:ind w:left="426" w:hanging="426"/>
        <w:rPr>
          <w:rFonts w:cstheme="minorHAnsi"/>
          <w:b/>
          <w:sz w:val="24"/>
          <w:szCs w:val="24"/>
        </w:rPr>
      </w:pPr>
      <w:r w:rsidRPr="0079226E">
        <w:rPr>
          <w:rFonts w:cstheme="minorHAnsi"/>
          <w:b/>
          <w:sz w:val="24"/>
          <w:szCs w:val="24"/>
        </w:rPr>
        <w:lastRenderedPageBreak/>
        <w:t>SAŽETAK STRATEŠ</w:t>
      </w:r>
      <w:r w:rsidR="00930EDA" w:rsidRPr="0079226E">
        <w:rPr>
          <w:rFonts w:cstheme="minorHAnsi"/>
          <w:b/>
          <w:sz w:val="24"/>
          <w:szCs w:val="24"/>
        </w:rPr>
        <w:t>KOG PLANA</w:t>
      </w:r>
      <w:r w:rsidR="00930EDA" w:rsidRPr="0079226E">
        <w:rPr>
          <w:rFonts w:cstheme="minorHAnsi"/>
          <w:b/>
          <w:sz w:val="24"/>
          <w:szCs w:val="24"/>
        </w:rPr>
        <w:br/>
      </w:r>
    </w:p>
    <w:p w14:paraId="496CCEE0" w14:textId="7B4C95CD" w:rsidR="009F5B1C" w:rsidRDefault="009F5B1C" w:rsidP="004B490E">
      <w:pPr>
        <w:pStyle w:val="Odlomakpopisa"/>
        <w:ind w:left="0"/>
        <w:jc w:val="both"/>
        <w:rPr>
          <w:rFonts w:cstheme="minorHAnsi"/>
          <w:sz w:val="24"/>
          <w:szCs w:val="24"/>
        </w:rPr>
      </w:pPr>
      <w:r w:rsidRPr="0079226E">
        <w:rPr>
          <w:rFonts w:cstheme="minorHAnsi"/>
          <w:sz w:val="24"/>
          <w:szCs w:val="24"/>
        </w:rPr>
        <w:t>Strateški plan</w:t>
      </w:r>
      <w:r w:rsidR="00F36CFB" w:rsidRPr="0079226E">
        <w:rPr>
          <w:rFonts w:cstheme="minorHAnsi"/>
          <w:sz w:val="24"/>
          <w:szCs w:val="24"/>
        </w:rPr>
        <w:t xml:space="preserve"> </w:t>
      </w:r>
      <w:r w:rsidR="00C623F8" w:rsidRPr="0079226E">
        <w:rPr>
          <w:rFonts w:cstheme="minorHAnsi"/>
          <w:sz w:val="24"/>
          <w:szCs w:val="24"/>
        </w:rPr>
        <w:t>202</w:t>
      </w:r>
      <w:r w:rsidR="004C0794" w:rsidRPr="0079226E">
        <w:rPr>
          <w:rFonts w:cstheme="minorHAnsi"/>
          <w:sz w:val="24"/>
          <w:szCs w:val="24"/>
        </w:rPr>
        <w:t>1</w:t>
      </w:r>
      <w:r w:rsidR="00536C58">
        <w:rPr>
          <w:rFonts w:cstheme="minorHAnsi"/>
          <w:sz w:val="24"/>
          <w:szCs w:val="24"/>
        </w:rPr>
        <w:t>.</w:t>
      </w:r>
      <w:r w:rsidR="00C623F8" w:rsidRPr="0079226E">
        <w:rPr>
          <w:rFonts w:cstheme="minorHAnsi"/>
          <w:sz w:val="24"/>
          <w:szCs w:val="24"/>
        </w:rPr>
        <w:t>-2025</w:t>
      </w:r>
      <w:r w:rsidRPr="0079226E">
        <w:rPr>
          <w:rFonts w:cstheme="minorHAnsi"/>
          <w:sz w:val="24"/>
          <w:szCs w:val="24"/>
        </w:rPr>
        <w:t xml:space="preserve">. </w:t>
      </w:r>
      <w:r w:rsidR="00D73D18" w:rsidRPr="0079226E">
        <w:rPr>
          <w:rFonts w:cstheme="minorHAnsi"/>
          <w:sz w:val="24"/>
          <w:szCs w:val="24"/>
        </w:rPr>
        <w:t>Vodovoda i kanalizacije d.o.o.</w:t>
      </w:r>
      <w:r w:rsidRPr="0079226E">
        <w:rPr>
          <w:rFonts w:cstheme="minorHAnsi"/>
          <w:sz w:val="24"/>
          <w:szCs w:val="24"/>
        </w:rPr>
        <w:t xml:space="preserve"> izrađen je u skladu sa Strategijom upravljanja vodama, Plan</w:t>
      </w:r>
      <w:r w:rsidR="00256A15" w:rsidRPr="0079226E">
        <w:rPr>
          <w:rFonts w:cstheme="minorHAnsi"/>
          <w:sz w:val="24"/>
          <w:szCs w:val="24"/>
        </w:rPr>
        <w:t>om</w:t>
      </w:r>
      <w:r w:rsidRPr="0079226E">
        <w:rPr>
          <w:rFonts w:cstheme="minorHAnsi"/>
          <w:sz w:val="24"/>
          <w:szCs w:val="24"/>
        </w:rPr>
        <w:t xml:space="preserve"> upra</w:t>
      </w:r>
      <w:r w:rsidR="00256A15" w:rsidRPr="0079226E">
        <w:rPr>
          <w:rFonts w:cstheme="minorHAnsi"/>
          <w:sz w:val="24"/>
          <w:szCs w:val="24"/>
        </w:rPr>
        <w:t>vljanja vodnim područjima</w:t>
      </w:r>
      <w:r w:rsidR="00746794" w:rsidRPr="0079226E">
        <w:rPr>
          <w:rFonts w:cstheme="minorHAnsi"/>
          <w:sz w:val="24"/>
          <w:szCs w:val="24"/>
        </w:rPr>
        <w:t xml:space="preserve"> </w:t>
      </w:r>
      <w:r w:rsidR="005429BE" w:rsidRPr="005429BE">
        <w:rPr>
          <w:rFonts w:cstheme="minorHAnsi"/>
          <w:sz w:val="24"/>
          <w:szCs w:val="24"/>
        </w:rPr>
        <w:t>2016-2021</w:t>
      </w:r>
      <w:r w:rsidR="00746794" w:rsidRPr="0079226E">
        <w:rPr>
          <w:rFonts w:cstheme="minorHAnsi"/>
          <w:sz w:val="24"/>
          <w:szCs w:val="24"/>
        </w:rPr>
        <w:t>.</w:t>
      </w:r>
      <w:r w:rsidR="00256A15" w:rsidRPr="0079226E">
        <w:rPr>
          <w:rFonts w:cstheme="minorHAnsi"/>
          <w:sz w:val="24"/>
          <w:szCs w:val="24"/>
        </w:rPr>
        <w:t>, Planom</w:t>
      </w:r>
      <w:r w:rsidRPr="0079226E">
        <w:rPr>
          <w:rFonts w:cstheme="minorHAnsi"/>
          <w:sz w:val="24"/>
          <w:szCs w:val="24"/>
        </w:rPr>
        <w:t xml:space="preserve"> provedbe vodn</w:t>
      </w:r>
      <w:r w:rsidR="00256A15" w:rsidRPr="0079226E">
        <w:rPr>
          <w:rFonts w:cstheme="minorHAnsi"/>
          <w:sz w:val="24"/>
          <w:szCs w:val="24"/>
        </w:rPr>
        <w:t>o-komunalnih direktiva te Zakonom o vodama,</w:t>
      </w:r>
      <w:r w:rsidR="00293157">
        <w:rPr>
          <w:rFonts w:cstheme="minorHAnsi"/>
          <w:sz w:val="24"/>
          <w:szCs w:val="24"/>
        </w:rPr>
        <w:t xml:space="preserve"> </w:t>
      </w:r>
      <w:r w:rsidR="00293157" w:rsidRPr="00717B63">
        <w:rPr>
          <w:rFonts w:cstheme="minorHAnsi"/>
          <w:sz w:val="24"/>
          <w:szCs w:val="24"/>
        </w:rPr>
        <w:t>Zakonom o vodnim uslugama</w:t>
      </w:r>
      <w:r w:rsidR="00256A15" w:rsidRPr="00717B63">
        <w:rPr>
          <w:rFonts w:cstheme="minorHAnsi"/>
          <w:sz w:val="24"/>
          <w:szCs w:val="24"/>
        </w:rPr>
        <w:t xml:space="preserve"> </w:t>
      </w:r>
      <w:r w:rsidR="00293157">
        <w:rPr>
          <w:rFonts w:cstheme="minorHAnsi"/>
          <w:sz w:val="24"/>
          <w:szCs w:val="24"/>
        </w:rPr>
        <w:t>,</w:t>
      </w:r>
      <w:r w:rsidR="00256A15" w:rsidRPr="0079226E">
        <w:rPr>
          <w:rFonts w:cstheme="minorHAnsi"/>
          <w:sz w:val="24"/>
          <w:szCs w:val="24"/>
        </w:rPr>
        <w:t>Zakonom</w:t>
      </w:r>
      <w:r w:rsidRPr="0079226E">
        <w:rPr>
          <w:rFonts w:cstheme="minorHAnsi"/>
          <w:sz w:val="24"/>
          <w:szCs w:val="24"/>
        </w:rPr>
        <w:t xml:space="preserve"> o financiranju vodnog gospodarstva i podzakonskim aktima donesenim na temelju tih </w:t>
      </w:r>
      <w:r w:rsidR="00F42A2B">
        <w:rPr>
          <w:rFonts w:cstheme="minorHAnsi"/>
          <w:sz w:val="24"/>
          <w:szCs w:val="24"/>
        </w:rPr>
        <w:t>Z</w:t>
      </w:r>
      <w:r w:rsidRPr="0079226E">
        <w:rPr>
          <w:rFonts w:cstheme="minorHAnsi"/>
          <w:sz w:val="24"/>
          <w:szCs w:val="24"/>
        </w:rPr>
        <w:t>akona.</w:t>
      </w:r>
    </w:p>
    <w:p w14:paraId="742433BB" w14:textId="77777777" w:rsidR="00104432" w:rsidRDefault="00104432" w:rsidP="004B490E">
      <w:pPr>
        <w:pStyle w:val="Odlomakpopisa"/>
        <w:ind w:left="0"/>
        <w:jc w:val="both"/>
        <w:rPr>
          <w:rFonts w:cstheme="minorHAnsi"/>
          <w:sz w:val="24"/>
          <w:szCs w:val="24"/>
        </w:rPr>
      </w:pPr>
    </w:p>
    <w:p w14:paraId="3F8BC1BE" w14:textId="54BFE9F8" w:rsidR="00104432" w:rsidRPr="0079226E" w:rsidRDefault="00104432" w:rsidP="004B490E">
      <w:pPr>
        <w:pStyle w:val="Odlomakpopisa"/>
        <w:ind w:left="0"/>
        <w:jc w:val="both"/>
        <w:rPr>
          <w:rFonts w:cstheme="minorHAnsi"/>
          <w:sz w:val="24"/>
          <w:szCs w:val="24"/>
        </w:rPr>
      </w:pPr>
      <w:r>
        <w:rPr>
          <w:rFonts w:cstheme="minorHAnsi"/>
          <w:sz w:val="24"/>
          <w:szCs w:val="24"/>
        </w:rPr>
        <w:t>Društvo u narednom razdoblju očekuje usklađenje poslovanja sa odredbama nove Uredbe o uslužnim područjima koja mora biti donijeta temeljem Zakona o vodnim uslugama ,u cilju provedbe reforme u vodno</w:t>
      </w:r>
      <w:r w:rsidR="00F42A2B">
        <w:rPr>
          <w:rFonts w:cstheme="minorHAnsi"/>
          <w:sz w:val="24"/>
          <w:szCs w:val="24"/>
        </w:rPr>
        <w:t xml:space="preserve"> </w:t>
      </w:r>
      <w:r>
        <w:rPr>
          <w:rFonts w:cstheme="minorHAnsi"/>
          <w:sz w:val="24"/>
          <w:szCs w:val="24"/>
        </w:rPr>
        <w:t>komunalnom sektoru i okrupnjavanju javnih isporučitelja. Navedenim zakonskim propisima proširiti će se uslužno područje Vodovoda i kanalizacije d.o.o. te ustrojiti jedinstveni javni isporučitelj i podružnice na uslužnom području.</w:t>
      </w:r>
    </w:p>
    <w:p w14:paraId="072BDCAF" w14:textId="77777777" w:rsidR="00F36CFB" w:rsidRPr="0079226E" w:rsidRDefault="00F36CFB" w:rsidP="004B490E">
      <w:pPr>
        <w:pStyle w:val="Odlomakpopisa"/>
        <w:ind w:left="0"/>
        <w:jc w:val="both"/>
        <w:rPr>
          <w:rFonts w:cstheme="minorHAnsi"/>
          <w:sz w:val="24"/>
          <w:szCs w:val="24"/>
        </w:rPr>
      </w:pPr>
    </w:p>
    <w:p w14:paraId="6E4955BE" w14:textId="21BE3587" w:rsidR="003A1915" w:rsidRPr="0079226E" w:rsidRDefault="009F5B1C" w:rsidP="004B490E">
      <w:pPr>
        <w:pStyle w:val="Odlomakpopisa"/>
        <w:ind w:left="0"/>
        <w:jc w:val="both"/>
        <w:rPr>
          <w:rFonts w:cstheme="minorHAnsi"/>
          <w:sz w:val="24"/>
          <w:szCs w:val="24"/>
        </w:rPr>
      </w:pPr>
      <w:r w:rsidRPr="0079226E">
        <w:rPr>
          <w:rFonts w:cstheme="minorHAnsi"/>
          <w:sz w:val="24"/>
          <w:szCs w:val="24"/>
        </w:rPr>
        <w:t xml:space="preserve">Također, Strateški plan usklađen je sa GUP-om </w:t>
      </w:r>
      <w:r w:rsidR="00746794" w:rsidRPr="0079226E">
        <w:rPr>
          <w:rFonts w:cstheme="minorHAnsi"/>
          <w:sz w:val="24"/>
          <w:szCs w:val="24"/>
        </w:rPr>
        <w:t xml:space="preserve">i PPUG-om </w:t>
      </w:r>
      <w:r w:rsidRPr="0079226E">
        <w:rPr>
          <w:rFonts w:cstheme="minorHAnsi"/>
          <w:sz w:val="24"/>
          <w:szCs w:val="24"/>
        </w:rPr>
        <w:t>grada Karlovca</w:t>
      </w:r>
      <w:r w:rsidR="00EC4A6F" w:rsidRPr="0079226E">
        <w:rPr>
          <w:rFonts w:cstheme="minorHAnsi"/>
          <w:sz w:val="24"/>
          <w:szCs w:val="24"/>
        </w:rPr>
        <w:t xml:space="preserve">, obuhvaća obveze </w:t>
      </w:r>
      <w:r w:rsidR="003A1915" w:rsidRPr="0079226E">
        <w:rPr>
          <w:rFonts w:cstheme="minorHAnsi"/>
          <w:sz w:val="24"/>
          <w:szCs w:val="24"/>
        </w:rPr>
        <w:t xml:space="preserve">Vodovoda i kanalizacije d.o.o. </w:t>
      </w:r>
      <w:r w:rsidR="00EC4A6F" w:rsidRPr="0079226E">
        <w:rPr>
          <w:rFonts w:cstheme="minorHAnsi"/>
          <w:sz w:val="24"/>
          <w:szCs w:val="24"/>
        </w:rPr>
        <w:t>navedene u Odluci o zonama sanitarne zaštite izvorišta Gaza I, Gaza</w:t>
      </w:r>
      <w:r w:rsidR="00C623F8" w:rsidRPr="0079226E">
        <w:rPr>
          <w:rFonts w:cstheme="minorHAnsi"/>
          <w:sz w:val="24"/>
          <w:szCs w:val="24"/>
        </w:rPr>
        <w:t xml:space="preserve"> </w:t>
      </w:r>
      <w:r w:rsidR="00EC4A6F" w:rsidRPr="0079226E">
        <w:rPr>
          <w:rFonts w:cstheme="minorHAnsi"/>
          <w:sz w:val="24"/>
          <w:szCs w:val="24"/>
        </w:rPr>
        <w:t xml:space="preserve">II, Gaza III, Mekušje i Švarča, Odluci o zonama sanitarne zaštite izvorišta Borlin i Jurkovića mlin te </w:t>
      </w:r>
      <w:r w:rsidR="002F40FE" w:rsidRPr="0079226E">
        <w:rPr>
          <w:rFonts w:cstheme="minorHAnsi"/>
          <w:sz w:val="24"/>
          <w:szCs w:val="24"/>
        </w:rPr>
        <w:t xml:space="preserve">u </w:t>
      </w:r>
      <w:r w:rsidR="00EC4A6F" w:rsidRPr="0079226E">
        <w:rPr>
          <w:rFonts w:cstheme="minorHAnsi"/>
          <w:sz w:val="24"/>
          <w:szCs w:val="24"/>
        </w:rPr>
        <w:t>Program</w:t>
      </w:r>
      <w:r w:rsidR="002F40FE" w:rsidRPr="0079226E">
        <w:rPr>
          <w:rFonts w:cstheme="minorHAnsi"/>
          <w:sz w:val="24"/>
          <w:szCs w:val="24"/>
        </w:rPr>
        <w:t>u</w:t>
      </w:r>
      <w:r w:rsidR="00EC4A6F" w:rsidRPr="0079226E">
        <w:rPr>
          <w:rFonts w:cstheme="minorHAnsi"/>
          <w:sz w:val="24"/>
          <w:szCs w:val="24"/>
        </w:rPr>
        <w:t xml:space="preserve"> mjera sanacije za postojeće građevine i djelatnosti unutar zona sanitarne zaštite izvorišta Gaza I, Gaza II, Gaza III, Mekušje i Švarča i Program</w:t>
      </w:r>
      <w:r w:rsidR="002F40FE" w:rsidRPr="0079226E">
        <w:rPr>
          <w:rFonts w:cstheme="minorHAnsi"/>
          <w:sz w:val="24"/>
          <w:szCs w:val="24"/>
        </w:rPr>
        <w:t>u</w:t>
      </w:r>
      <w:r w:rsidR="00EC4A6F" w:rsidRPr="0079226E">
        <w:rPr>
          <w:rFonts w:cstheme="minorHAnsi"/>
          <w:sz w:val="24"/>
          <w:szCs w:val="24"/>
        </w:rPr>
        <w:t xml:space="preserve"> mjera sanacije za postojeće građevine i djelatnosti u</w:t>
      </w:r>
      <w:r w:rsidR="003A1915" w:rsidRPr="0079226E">
        <w:rPr>
          <w:rFonts w:cstheme="minorHAnsi"/>
          <w:sz w:val="24"/>
          <w:szCs w:val="24"/>
        </w:rPr>
        <w:t>nutar zona sanitarne zaštite izvorišta Borlin i Jurkovića mlin.</w:t>
      </w:r>
    </w:p>
    <w:p w14:paraId="0E6B4938" w14:textId="77777777" w:rsidR="009F5B1C" w:rsidRPr="0079226E" w:rsidRDefault="009F5B1C" w:rsidP="004B490E">
      <w:pPr>
        <w:pStyle w:val="Odlomakpopisa"/>
        <w:ind w:left="0"/>
        <w:jc w:val="both"/>
        <w:rPr>
          <w:rFonts w:cstheme="minorHAnsi"/>
          <w:sz w:val="24"/>
          <w:szCs w:val="24"/>
        </w:rPr>
      </w:pPr>
    </w:p>
    <w:p w14:paraId="44E4B219" w14:textId="77777777" w:rsidR="009F5B1C" w:rsidRPr="0079226E" w:rsidRDefault="009F5B1C" w:rsidP="004B490E">
      <w:pPr>
        <w:pStyle w:val="Odlomakpopisa"/>
        <w:ind w:left="0"/>
        <w:jc w:val="both"/>
        <w:rPr>
          <w:rFonts w:cstheme="minorHAnsi"/>
          <w:sz w:val="24"/>
          <w:szCs w:val="24"/>
        </w:rPr>
      </w:pPr>
      <w:r w:rsidRPr="0079226E">
        <w:rPr>
          <w:rFonts w:cstheme="minorHAnsi"/>
          <w:sz w:val="24"/>
          <w:szCs w:val="24"/>
        </w:rPr>
        <w:t xml:space="preserve">Strateški plan definira misiju i viziju </w:t>
      </w:r>
      <w:r w:rsidR="00D73D18" w:rsidRPr="0079226E">
        <w:rPr>
          <w:rFonts w:cstheme="minorHAnsi"/>
          <w:sz w:val="24"/>
          <w:szCs w:val="24"/>
        </w:rPr>
        <w:t>Vodovoda i kanalizacije d.o.o.</w:t>
      </w:r>
      <w:r w:rsidRPr="0079226E">
        <w:rPr>
          <w:rFonts w:cstheme="minorHAnsi"/>
          <w:sz w:val="24"/>
          <w:szCs w:val="24"/>
        </w:rPr>
        <w:t xml:space="preserve"> te planove razvoja.</w:t>
      </w:r>
    </w:p>
    <w:p w14:paraId="1491513C" w14:textId="77777777" w:rsidR="00420D1F" w:rsidRPr="0079226E" w:rsidRDefault="00420D1F" w:rsidP="004B490E">
      <w:pPr>
        <w:pStyle w:val="Odlomakpopisa"/>
        <w:ind w:left="0"/>
        <w:jc w:val="both"/>
        <w:rPr>
          <w:rFonts w:cstheme="minorHAnsi"/>
          <w:sz w:val="24"/>
          <w:szCs w:val="24"/>
        </w:rPr>
      </w:pPr>
    </w:p>
    <w:p w14:paraId="25E630B5" w14:textId="13AB2E67" w:rsidR="00420D1F" w:rsidRPr="0079226E" w:rsidRDefault="00420D1F" w:rsidP="004B490E">
      <w:pPr>
        <w:pStyle w:val="Odlomakpopisa"/>
        <w:ind w:left="0"/>
        <w:jc w:val="both"/>
        <w:rPr>
          <w:rFonts w:cstheme="minorHAnsi"/>
          <w:sz w:val="24"/>
          <w:szCs w:val="24"/>
        </w:rPr>
      </w:pPr>
      <w:r w:rsidRPr="0079226E">
        <w:rPr>
          <w:rFonts w:cstheme="minorHAnsi"/>
          <w:sz w:val="24"/>
          <w:szCs w:val="24"/>
        </w:rPr>
        <w:t>Planovi razvoja temeljeni su</w:t>
      </w:r>
      <w:r w:rsidR="00536C58">
        <w:rPr>
          <w:rFonts w:cstheme="minorHAnsi"/>
          <w:sz w:val="24"/>
          <w:szCs w:val="24"/>
        </w:rPr>
        <w:t xml:space="preserve"> </w:t>
      </w:r>
      <w:r w:rsidR="00536C58" w:rsidRPr="00717B63">
        <w:rPr>
          <w:rFonts w:cstheme="minorHAnsi"/>
          <w:sz w:val="24"/>
          <w:szCs w:val="24"/>
        </w:rPr>
        <w:t>na</w:t>
      </w:r>
      <w:r w:rsidRPr="0079226E">
        <w:rPr>
          <w:rFonts w:cstheme="minorHAnsi"/>
          <w:sz w:val="24"/>
          <w:szCs w:val="24"/>
        </w:rPr>
        <w:t xml:space="preserve"> </w:t>
      </w:r>
      <w:r w:rsidR="00256A15" w:rsidRPr="0079226E">
        <w:rPr>
          <w:rFonts w:cstheme="minorHAnsi"/>
          <w:sz w:val="24"/>
          <w:szCs w:val="24"/>
        </w:rPr>
        <w:t xml:space="preserve">detaljnoj analizi trenutnog stanja u </w:t>
      </w:r>
      <w:r w:rsidR="00D73D18" w:rsidRPr="0079226E">
        <w:rPr>
          <w:rFonts w:cstheme="minorHAnsi"/>
          <w:sz w:val="24"/>
          <w:szCs w:val="24"/>
        </w:rPr>
        <w:t>Vodovodu i kanalizaciji d.o.o.</w:t>
      </w:r>
      <w:r w:rsidR="00256A15" w:rsidRPr="0079226E">
        <w:rPr>
          <w:rFonts w:cstheme="minorHAnsi"/>
          <w:sz w:val="24"/>
          <w:szCs w:val="24"/>
        </w:rPr>
        <w:t xml:space="preserve">, planskim dokumentima RH, </w:t>
      </w:r>
      <w:r w:rsidR="00746794" w:rsidRPr="0079226E">
        <w:rPr>
          <w:rFonts w:cstheme="minorHAnsi"/>
          <w:sz w:val="24"/>
          <w:szCs w:val="24"/>
        </w:rPr>
        <w:t>S</w:t>
      </w:r>
      <w:r w:rsidR="004D76CF" w:rsidRPr="0079226E">
        <w:rPr>
          <w:rFonts w:cstheme="minorHAnsi"/>
          <w:sz w:val="24"/>
          <w:szCs w:val="24"/>
        </w:rPr>
        <w:t>trategiji razvoja</w:t>
      </w:r>
      <w:r w:rsidR="00256A15" w:rsidRPr="0079226E">
        <w:rPr>
          <w:rFonts w:cstheme="minorHAnsi"/>
          <w:sz w:val="24"/>
          <w:szCs w:val="24"/>
        </w:rPr>
        <w:t xml:space="preserve"> grada Karlovca te planovima razvoja komunalne izgradnje Hrvatskih voda.</w:t>
      </w:r>
    </w:p>
    <w:p w14:paraId="0AE7554A" w14:textId="77777777" w:rsidR="00256A15" w:rsidRPr="0079226E" w:rsidRDefault="00256A15" w:rsidP="004B490E">
      <w:pPr>
        <w:pStyle w:val="Odlomakpopisa"/>
        <w:ind w:left="0"/>
        <w:jc w:val="both"/>
        <w:rPr>
          <w:rFonts w:cstheme="minorHAnsi"/>
          <w:sz w:val="24"/>
          <w:szCs w:val="24"/>
        </w:rPr>
      </w:pPr>
    </w:p>
    <w:p w14:paraId="67BFC0F0" w14:textId="77777777" w:rsidR="00256A15" w:rsidRPr="0079226E" w:rsidRDefault="00256A15" w:rsidP="004B490E">
      <w:pPr>
        <w:pStyle w:val="Odlomakpopisa"/>
        <w:ind w:left="0"/>
        <w:jc w:val="both"/>
        <w:rPr>
          <w:rFonts w:cstheme="minorHAnsi"/>
          <w:sz w:val="24"/>
          <w:szCs w:val="24"/>
        </w:rPr>
      </w:pPr>
      <w:r w:rsidRPr="0079226E">
        <w:rPr>
          <w:rFonts w:cstheme="minorHAnsi"/>
          <w:sz w:val="24"/>
          <w:szCs w:val="24"/>
        </w:rPr>
        <w:t>Analiza trenutnog stanja u djelatnosti Društva ukazala je na potrebu unapređenja postupaka za smanjenje gubitaka vode, poboljšanja infrastrukture vodoopskrbe i odvodnje čime će se smanjiti gubici vode,</w:t>
      </w:r>
      <w:r w:rsidR="00D9087B" w:rsidRPr="0079226E">
        <w:rPr>
          <w:rFonts w:cstheme="minorHAnsi"/>
          <w:sz w:val="24"/>
          <w:szCs w:val="24"/>
        </w:rPr>
        <w:t xml:space="preserve"> infiltracija otpadnih voda, eliminirati nedostaci na crpnim stanicama odvodnje</w:t>
      </w:r>
      <w:r w:rsidRPr="0079226E">
        <w:rPr>
          <w:rFonts w:cstheme="minorHAnsi"/>
          <w:sz w:val="24"/>
          <w:szCs w:val="24"/>
        </w:rPr>
        <w:t xml:space="preserve"> i poboljšati usluge vodoopskrbe</w:t>
      </w:r>
      <w:r w:rsidR="00D9087B" w:rsidRPr="0079226E">
        <w:rPr>
          <w:rFonts w:cstheme="minorHAnsi"/>
          <w:sz w:val="24"/>
          <w:szCs w:val="24"/>
        </w:rPr>
        <w:t>,</w:t>
      </w:r>
      <w:r w:rsidRPr="0079226E">
        <w:rPr>
          <w:rFonts w:cstheme="minorHAnsi"/>
          <w:sz w:val="24"/>
          <w:szCs w:val="24"/>
        </w:rPr>
        <w:t xml:space="preserve"> odvodnje </w:t>
      </w:r>
      <w:r w:rsidR="00D9087B" w:rsidRPr="0079226E">
        <w:rPr>
          <w:rFonts w:cstheme="minorHAnsi"/>
          <w:sz w:val="24"/>
          <w:szCs w:val="24"/>
        </w:rPr>
        <w:t>i pročišćavanja otpadnih voda.</w:t>
      </w:r>
    </w:p>
    <w:p w14:paraId="79228C7F" w14:textId="061C8B17" w:rsidR="0079226E" w:rsidRDefault="004B490E" w:rsidP="00A97778">
      <w:pPr>
        <w:jc w:val="both"/>
        <w:rPr>
          <w:rFonts w:cstheme="minorHAnsi"/>
          <w:sz w:val="24"/>
          <w:szCs w:val="24"/>
        </w:rPr>
      </w:pPr>
      <w:r w:rsidRPr="0079226E">
        <w:rPr>
          <w:rFonts w:cstheme="minorHAnsi"/>
          <w:sz w:val="24"/>
          <w:szCs w:val="24"/>
        </w:rPr>
        <w:t xml:space="preserve">Plan </w:t>
      </w:r>
      <w:r w:rsidR="00BC34DE" w:rsidRPr="0079226E">
        <w:rPr>
          <w:rFonts w:cstheme="minorHAnsi"/>
          <w:sz w:val="24"/>
          <w:szCs w:val="24"/>
        </w:rPr>
        <w:t>investicijskih aktivnosti donesen je temeljem analize stanja u vodoopskrbi i odvodnji, usklađen je sa planovima na lokalnoj razini vodeći račun</w:t>
      </w:r>
      <w:r w:rsidR="002F6D06" w:rsidRPr="0079226E">
        <w:rPr>
          <w:rFonts w:cstheme="minorHAnsi"/>
          <w:sz w:val="24"/>
          <w:szCs w:val="24"/>
        </w:rPr>
        <w:t>a</w:t>
      </w:r>
      <w:r w:rsidR="00BC34DE" w:rsidRPr="0079226E">
        <w:rPr>
          <w:rFonts w:cstheme="minorHAnsi"/>
          <w:sz w:val="24"/>
          <w:szCs w:val="24"/>
        </w:rPr>
        <w:t xml:space="preserve"> o financijskim mogućnostima Društva i mogućnošću </w:t>
      </w:r>
      <w:r w:rsidR="0093763E" w:rsidRPr="0079226E">
        <w:rPr>
          <w:rFonts w:cstheme="minorHAnsi"/>
          <w:sz w:val="24"/>
          <w:szCs w:val="24"/>
        </w:rPr>
        <w:t>sufinanciranja Hrvatskih voda, D</w:t>
      </w:r>
      <w:r w:rsidR="00BC34DE" w:rsidRPr="0079226E">
        <w:rPr>
          <w:rFonts w:cstheme="minorHAnsi"/>
          <w:sz w:val="24"/>
          <w:szCs w:val="24"/>
        </w:rPr>
        <w:t xml:space="preserve">ržavnog proračuna i EU fondova. </w:t>
      </w:r>
    </w:p>
    <w:p w14:paraId="7338853B" w14:textId="4B6B943C" w:rsidR="004B490E" w:rsidRPr="0079226E" w:rsidRDefault="00BC34DE" w:rsidP="00A97778">
      <w:pPr>
        <w:jc w:val="both"/>
        <w:rPr>
          <w:rFonts w:cstheme="minorHAnsi"/>
          <w:sz w:val="24"/>
          <w:szCs w:val="24"/>
        </w:rPr>
      </w:pPr>
      <w:r w:rsidRPr="0079226E">
        <w:rPr>
          <w:rFonts w:cstheme="minorHAnsi"/>
          <w:sz w:val="24"/>
          <w:szCs w:val="24"/>
        </w:rPr>
        <w:t xml:space="preserve">Prioritete su odredili projekti u tijeku i plan </w:t>
      </w:r>
      <w:r w:rsidR="002F6D06" w:rsidRPr="0079226E">
        <w:rPr>
          <w:rFonts w:cstheme="minorHAnsi"/>
          <w:sz w:val="24"/>
          <w:szCs w:val="24"/>
        </w:rPr>
        <w:t>poboljšanja usluga vodoopskrbe i odvodnje za pojedina uslužna područja.</w:t>
      </w:r>
    </w:p>
    <w:p w14:paraId="5A5C2902" w14:textId="77777777" w:rsidR="004B490E" w:rsidRPr="0079226E" w:rsidRDefault="004B490E" w:rsidP="00A97778">
      <w:pPr>
        <w:jc w:val="both"/>
        <w:rPr>
          <w:rFonts w:cstheme="minorHAnsi"/>
          <w:sz w:val="24"/>
          <w:szCs w:val="24"/>
        </w:rPr>
      </w:pPr>
      <w:r w:rsidRPr="0079226E">
        <w:rPr>
          <w:rFonts w:cstheme="minorHAnsi"/>
          <w:sz w:val="24"/>
          <w:szCs w:val="24"/>
        </w:rPr>
        <w:t xml:space="preserve">Postojeći informacijski </w:t>
      </w:r>
      <w:r w:rsidR="0093763E" w:rsidRPr="0079226E">
        <w:rPr>
          <w:rFonts w:cstheme="minorHAnsi"/>
          <w:sz w:val="24"/>
          <w:szCs w:val="24"/>
        </w:rPr>
        <w:t xml:space="preserve">sustav </w:t>
      </w:r>
      <w:r w:rsidRPr="0079226E">
        <w:rPr>
          <w:rFonts w:cstheme="minorHAnsi"/>
          <w:sz w:val="24"/>
          <w:szCs w:val="24"/>
        </w:rPr>
        <w:t xml:space="preserve">obuhvaća mrežnu infrastrukturu, računalne servere te klijentska računala. Informacijski sustav je koncipiran uglavnom na klijent server arhitekturi. </w:t>
      </w:r>
      <w:r w:rsidRPr="0079226E">
        <w:rPr>
          <w:rFonts w:cstheme="minorHAnsi"/>
          <w:sz w:val="24"/>
          <w:szCs w:val="24"/>
        </w:rPr>
        <w:lastRenderedPageBreak/>
        <w:t>Niz programskih sustava aplikacija pokriva gotovo sve poslovne procese tvrtke. Sustav treba redo</w:t>
      </w:r>
      <w:r w:rsidR="004D76CF" w:rsidRPr="0079226E">
        <w:rPr>
          <w:rFonts w:cstheme="minorHAnsi"/>
          <w:sz w:val="24"/>
          <w:szCs w:val="24"/>
        </w:rPr>
        <w:t>vito održavati, kako hardverski</w:t>
      </w:r>
      <w:r w:rsidRPr="0079226E">
        <w:rPr>
          <w:rFonts w:cstheme="minorHAnsi"/>
          <w:sz w:val="24"/>
          <w:szCs w:val="24"/>
        </w:rPr>
        <w:t xml:space="preserve"> tako i programski s posebnom brigom oko sigurnosti podataka i cjelokupnog računalnog sustava.</w:t>
      </w:r>
    </w:p>
    <w:p w14:paraId="1C9E263E" w14:textId="77777777" w:rsidR="004B490E" w:rsidRPr="0079226E" w:rsidRDefault="004B490E" w:rsidP="00A97778">
      <w:pPr>
        <w:jc w:val="both"/>
        <w:rPr>
          <w:rFonts w:cstheme="minorHAnsi"/>
          <w:sz w:val="24"/>
          <w:szCs w:val="24"/>
        </w:rPr>
      </w:pPr>
      <w:r w:rsidRPr="0079226E">
        <w:rPr>
          <w:rFonts w:cstheme="minorHAnsi"/>
          <w:sz w:val="24"/>
          <w:szCs w:val="24"/>
        </w:rPr>
        <w:t>Daljnji razvoj sustava predviđa konsolidaciju postojećih transakcijskih sustava kroz sustave za potporu poslovnom odlučivanju (BI) koji predviđaju integraciju svih poslovnih sustava te napredno izvješćivanje i analizu iz zajedničke baze podataka.</w:t>
      </w:r>
    </w:p>
    <w:p w14:paraId="7A2DDD4E" w14:textId="77777777" w:rsidR="004B490E" w:rsidRPr="0079226E" w:rsidRDefault="004B490E" w:rsidP="00A97778">
      <w:pPr>
        <w:jc w:val="both"/>
        <w:rPr>
          <w:rFonts w:cstheme="minorHAnsi"/>
          <w:sz w:val="24"/>
          <w:szCs w:val="24"/>
        </w:rPr>
      </w:pPr>
      <w:r w:rsidRPr="0079226E">
        <w:rPr>
          <w:rFonts w:cstheme="minorHAnsi"/>
          <w:sz w:val="24"/>
          <w:szCs w:val="24"/>
        </w:rPr>
        <w:t>Radi smanjenja troškova održavanja, bolje iskoristivosti resursa te lakše nadogradnje bit će korištena virtualizacija serverskih računala u što većoj mjeri.</w:t>
      </w:r>
    </w:p>
    <w:p w14:paraId="4C8FEFCC" w14:textId="77777777" w:rsidR="004B490E" w:rsidRPr="0079226E" w:rsidRDefault="004B490E" w:rsidP="00A97778">
      <w:pPr>
        <w:jc w:val="both"/>
        <w:rPr>
          <w:rFonts w:cstheme="minorHAnsi"/>
          <w:sz w:val="24"/>
          <w:szCs w:val="24"/>
        </w:rPr>
      </w:pPr>
      <w:r w:rsidRPr="0079226E">
        <w:rPr>
          <w:rFonts w:cstheme="minorHAnsi"/>
          <w:sz w:val="24"/>
          <w:szCs w:val="24"/>
        </w:rPr>
        <w:t>U slučaju okrupnjavanja vodoopskrbnih tvrtki u šira uslužna područja razmotri će se korištenje Cloud usluga, odnosno najma serverskih i programskih resursa na Internetskom servisima kako bi omogućili lakši i jeftiniji pristup resursima sa šireg geografskog područja.</w:t>
      </w:r>
    </w:p>
    <w:p w14:paraId="48EF45B1" w14:textId="77777777" w:rsidR="00F66FDE" w:rsidRPr="0079226E" w:rsidRDefault="00F66FDE" w:rsidP="00F66FDE">
      <w:pPr>
        <w:pStyle w:val="Odlomakpopisa"/>
        <w:ind w:left="426"/>
        <w:jc w:val="both"/>
        <w:rPr>
          <w:rFonts w:cstheme="minorHAnsi"/>
          <w:b/>
          <w:sz w:val="24"/>
          <w:szCs w:val="24"/>
        </w:rPr>
      </w:pPr>
    </w:p>
    <w:p w14:paraId="1E517650" w14:textId="77777777" w:rsidR="002F6D06" w:rsidRPr="0079226E" w:rsidRDefault="002F6D06" w:rsidP="00F66FDE">
      <w:pPr>
        <w:pStyle w:val="Odlomakpopisa"/>
        <w:ind w:left="426"/>
        <w:jc w:val="both"/>
        <w:rPr>
          <w:rFonts w:cstheme="minorHAnsi"/>
          <w:b/>
          <w:sz w:val="24"/>
          <w:szCs w:val="24"/>
        </w:rPr>
      </w:pPr>
    </w:p>
    <w:p w14:paraId="36349AD4" w14:textId="20B71B3C" w:rsidR="002F6D06" w:rsidRDefault="002F6D06" w:rsidP="00F66FDE">
      <w:pPr>
        <w:pStyle w:val="Odlomakpopisa"/>
        <w:ind w:left="426"/>
        <w:jc w:val="both"/>
        <w:rPr>
          <w:rFonts w:cstheme="minorHAnsi"/>
          <w:b/>
          <w:sz w:val="24"/>
          <w:szCs w:val="24"/>
        </w:rPr>
      </w:pPr>
    </w:p>
    <w:p w14:paraId="2B9C9DB9" w14:textId="325B7C47" w:rsidR="0079226E" w:rsidRDefault="0079226E" w:rsidP="00F66FDE">
      <w:pPr>
        <w:pStyle w:val="Odlomakpopisa"/>
        <w:ind w:left="426"/>
        <w:jc w:val="both"/>
        <w:rPr>
          <w:rFonts w:cstheme="minorHAnsi"/>
          <w:b/>
          <w:sz w:val="24"/>
          <w:szCs w:val="24"/>
        </w:rPr>
      </w:pPr>
    </w:p>
    <w:p w14:paraId="7ABB80DD" w14:textId="064B8CA9" w:rsidR="0079226E" w:rsidRDefault="0079226E" w:rsidP="00F66FDE">
      <w:pPr>
        <w:pStyle w:val="Odlomakpopisa"/>
        <w:ind w:left="426"/>
        <w:jc w:val="both"/>
        <w:rPr>
          <w:rFonts w:cstheme="minorHAnsi"/>
          <w:b/>
          <w:sz w:val="24"/>
          <w:szCs w:val="24"/>
        </w:rPr>
      </w:pPr>
    </w:p>
    <w:p w14:paraId="1B5FD1F0" w14:textId="4605B3E9" w:rsidR="0079226E" w:rsidRDefault="0079226E" w:rsidP="00F66FDE">
      <w:pPr>
        <w:pStyle w:val="Odlomakpopisa"/>
        <w:ind w:left="426"/>
        <w:jc w:val="both"/>
        <w:rPr>
          <w:rFonts w:cstheme="minorHAnsi"/>
          <w:b/>
          <w:sz w:val="24"/>
          <w:szCs w:val="24"/>
        </w:rPr>
      </w:pPr>
    </w:p>
    <w:p w14:paraId="63D3D5AC" w14:textId="50B91421" w:rsidR="0079226E" w:rsidRDefault="0079226E" w:rsidP="00F66FDE">
      <w:pPr>
        <w:pStyle w:val="Odlomakpopisa"/>
        <w:ind w:left="426"/>
        <w:jc w:val="both"/>
        <w:rPr>
          <w:rFonts w:cstheme="minorHAnsi"/>
          <w:b/>
          <w:sz w:val="24"/>
          <w:szCs w:val="24"/>
        </w:rPr>
      </w:pPr>
    </w:p>
    <w:p w14:paraId="67461E5C" w14:textId="0807B09A" w:rsidR="0079226E" w:rsidRDefault="0079226E" w:rsidP="00F66FDE">
      <w:pPr>
        <w:pStyle w:val="Odlomakpopisa"/>
        <w:ind w:left="426"/>
        <w:jc w:val="both"/>
        <w:rPr>
          <w:rFonts w:cstheme="minorHAnsi"/>
          <w:b/>
          <w:sz w:val="24"/>
          <w:szCs w:val="24"/>
        </w:rPr>
      </w:pPr>
    </w:p>
    <w:p w14:paraId="2A0EBD1E" w14:textId="1279F215" w:rsidR="0079226E" w:rsidRDefault="0079226E" w:rsidP="00F66FDE">
      <w:pPr>
        <w:pStyle w:val="Odlomakpopisa"/>
        <w:ind w:left="426"/>
        <w:jc w:val="both"/>
        <w:rPr>
          <w:rFonts w:cstheme="minorHAnsi"/>
          <w:b/>
          <w:sz w:val="24"/>
          <w:szCs w:val="24"/>
        </w:rPr>
      </w:pPr>
    </w:p>
    <w:p w14:paraId="6B48BC5C" w14:textId="606F001E" w:rsidR="0079226E" w:rsidRDefault="0079226E" w:rsidP="00F66FDE">
      <w:pPr>
        <w:pStyle w:val="Odlomakpopisa"/>
        <w:ind w:left="426"/>
        <w:jc w:val="both"/>
        <w:rPr>
          <w:rFonts w:cstheme="minorHAnsi"/>
          <w:b/>
          <w:sz w:val="24"/>
          <w:szCs w:val="24"/>
        </w:rPr>
      </w:pPr>
    </w:p>
    <w:p w14:paraId="1D6471EA" w14:textId="3172F0E1" w:rsidR="0079226E" w:rsidRDefault="0079226E" w:rsidP="00F66FDE">
      <w:pPr>
        <w:pStyle w:val="Odlomakpopisa"/>
        <w:ind w:left="426"/>
        <w:jc w:val="both"/>
        <w:rPr>
          <w:rFonts w:cstheme="minorHAnsi"/>
          <w:b/>
          <w:sz w:val="24"/>
          <w:szCs w:val="24"/>
        </w:rPr>
      </w:pPr>
    </w:p>
    <w:p w14:paraId="218FBD89" w14:textId="2266E36C" w:rsidR="0079226E" w:rsidRDefault="0079226E" w:rsidP="00F66FDE">
      <w:pPr>
        <w:pStyle w:val="Odlomakpopisa"/>
        <w:ind w:left="426"/>
        <w:jc w:val="both"/>
        <w:rPr>
          <w:rFonts w:cstheme="minorHAnsi"/>
          <w:b/>
          <w:sz w:val="24"/>
          <w:szCs w:val="24"/>
        </w:rPr>
      </w:pPr>
    </w:p>
    <w:p w14:paraId="602F77FB" w14:textId="181AB88B" w:rsidR="0079226E" w:rsidRDefault="0079226E" w:rsidP="00F66FDE">
      <w:pPr>
        <w:pStyle w:val="Odlomakpopisa"/>
        <w:ind w:left="426"/>
        <w:jc w:val="both"/>
        <w:rPr>
          <w:rFonts w:cstheme="minorHAnsi"/>
          <w:b/>
          <w:sz w:val="24"/>
          <w:szCs w:val="24"/>
        </w:rPr>
      </w:pPr>
    </w:p>
    <w:p w14:paraId="54267699" w14:textId="62A0BE12" w:rsidR="0079226E" w:rsidRDefault="0079226E" w:rsidP="00F66FDE">
      <w:pPr>
        <w:pStyle w:val="Odlomakpopisa"/>
        <w:ind w:left="426"/>
        <w:jc w:val="both"/>
        <w:rPr>
          <w:rFonts w:cstheme="minorHAnsi"/>
          <w:b/>
          <w:sz w:val="24"/>
          <w:szCs w:val="24"/>
        </w:rPr>
      </w:pPr>
    </w:p>
    <w:p w14:paraId="4BA8A75C" w14:textId="202940B3" w:rsidR="0079226E" w:rsidRDefault="0079226E" w:rsidP="00F66FDE">
      <w:pPr>
        <w:pStyle w:val="Odlomakpopisa"/>
        <w:ind w:left="426"/>
        <w:jc w:val="both"/>
        <w:rPr>
          <w:rFonts w:cstheme="minorHAnsi"/>
          <w:b/>
          <w:sz w:val="24"/>
          <w:szCs w:val="24"/>
        </w:rPr>
      </w:pPr>
    </w:p>
    <w:p w14:paraId="69A3E96B" w14:textId="503E9845" w:rsidR="0079226E" w:rsidRDefault="0079226E" w:rsidP="00F66FDE">
      <w:pPr>
        <w:pStyle w:val="Odlomakpopisa"/>
        <w:ind w:left="426"/>
        <w:jc w:val="both"/>
        <w:rPr>
          <w:rFonts w:cstheme="minorHAnsi"/>
          <w:b/>
          <w:sz w:val="24"/>
          <w:szCs w:val="24"/>
        </w:rPr>
      </w:pPr>
    </w:p>
    <w:p w14:paraId="0C646636" w14:textId="02B1E29D" w:rsidR="0079226E" w:rsidRDefault="0079226E" w:rsidP="00F66FDE">
      <w:pPr>
        <w:pStyle w:val="Odlomakpopisa"/>
        <w:ind w:left="426"/>
        <w:jc w:val="both"/>
        <w:rPr>
          <w:rFonts w:cstheme="minorHAnsi"/>
          <w:b/>
          <w:sz w:val="24"/>
          <w:szCs w:val="24"/>
        </w:rPr>
      </w:pPr>
    </w:p>
    <w:p w14:paraId="7D4F4EF6" w14:textId="669540D5" w:rsidR="0079226E" w:rsidRDefault="0079226E" w:rsidP="00F66FDE">
      <w:pPr>
        <w:pStyle w:val="Odlomakpopisa"/>
        <w:ind w:left="426"/>
        <w:jc w:val="both"/>
        <w:rPr>
          <w:rFonts w:cstheme="minorHAnsi"/>
          <w:b/>
          <w:sz w:val="24"/>
          <w:szCs w:val="24"/>
        </w:rPr>
      </w:pPr>
    </w:p>
    <w:p w14:paraId="06E519E7" w14:textId="1E1F6353" w:rsidR="0079226E" w:rsidRDefault="0079226E" w:rsidP="00F66FDE">
      <w:pPr>
        <w:pStyle w:val="Odlomakpopisa"/>
        <w:ind w:left="426"/>
        <w:jc w:val="both"/>
        <w:rPr>
          <w:rFonts w:cstheme="minorHAnsi"/>
          <w:b/>
          <w:sz w:val="24"/>
          <w:szCs w:val="24"/>
        </w:rPr>
      </w:pPr>
    </w:p>
    <w:p w14:paraId="353227AB" w14:textId="60288DA8" w:rsidR="0079226E" w:rsidRDefault="0079226E" w:rsidP="00F66FDE">
      <w:pPr>
        <w:pStyle w:val="Odlomakpopisa"/>
        <w:ind w:left="426"/>
        <w:jc w:val="both"/>
        <w:rPr>
          <w:rFonts w:cstheme="minorHAnsi"/>
          <w:b/>
          <w:sz w:val="24"/>
          <w:szCs w:val="24"/>
        </w:rPr>
      </w:pPr>
    </w:p>
    <w:p w14:paraId="0ECF4B43" w14:textId="77777777" w:rsidR="0079226E" w:rsidRPr="0079226E" w:rsidRDefault="0079226E" w:rsidP="00F66FDE">
      <w:pPr>
        <w:pStyle w:val="Odlomakpopisa"/>
        <w:ind w:left="426"/>
        <w:jc w:val="both"/>
        <w:rPr>
          <w:rFonts w:cstheme="minorHAnsi"/>
          <w:b/>
          <w:sz w:val="24"/>
          <w:szCs w:val="24"/>
        </w:rPr>
      </w:pPr>
    </w:p>
    <w:p w14:paraId="1B248099" w14:textId="41DA043A" w:rsidR="002F6D06" w:rsidRDefault="002F6D06" w:rsidP="00F66FDE">
      <w:pPr>
        <w:pStyle w:val="Odlomakpopisa"/>
        <w:ind w:left="426"/>
        <w:jc w:val="both"/>
        <w:rPr>
          <w:rFonts w:cstheme="minorHAnsi"/>
          <w:b/>
          <w:sz w:val="24"/>
          <w:szCs w:val="24"/>
        </w:rPr>
      </w:pPr>
    </w:p>
    <w:p w14:paraId="63E0EA74" w14:textId="468F459F" w:rsidR="00DC1315" w:rsidRDefault="00DC1315" w:rsidP="00F66FDE">
      <w:pPr>
        <w:pStyle w:val="Odlomakpopisa"/>
        <w:ind w:left="426"/>
        <w:jc w:val="both"/>
        <w:rPr>
          <w:rFonts w:cstheme="minorHAnsi"/>
          <w:b/>
          <w:sz w:val="24"/>
          <w:szCs w:val="24"/>
        </w:rPr>
      </w:pPr>
    </w:p>
    <w:p w14:paraId="016ECAAB" w14:textId="1261B6CC" w:rsidR="00DC1315" w:rsidRDefault="00DC1315" w:rsidP="00F66FDE">
      <w:pPr>
        <w:pStyle w:val="Odlomakpopisa"/>
        <w:ind w:left="426"/>
        <w:jc w:val="both"/>
        <w:rPr>
          <w:rFonts w:cstheme="minorHAnsi"/>
          <w:b/>
          <w:sz w:val="24"/>
          <w:szCs w:val="24"/>
        </w:rPr>
      </w:pPr>
    </w:p>
    <w:p w14:paraId="49AE7E30" w14:textId="462BC0C1" w:rsidR="00DC1315" w:rsidRDefault="00DC1315" w:rsidP="00F66FDE">
      <w:pPr>
        <w:pStyle w:val="Odlomakpopisa"/>
        <w:ind w:left="426"/>
        <w:jc w:val="both"/>
        <w:rPr>
          <w:rFonts w:cstheme="minorHAnsi"/>
          <w:b/>
          <w:sz w:val="24"/>
          <w:szCs w:val="24"/>
        </w:rPr>
      </w:pPr>
    </w:p>
    <w:p w14:paraId="178E8F05" w14:textId="531183AA" w:rsidR="00DC1315" w:rsidRDefault="00DC1315" w:rsidP="00F66FDE">
      <w:pPr>
        <w:pStyle w:val="Odlomakpopisa"/>
        <w:ind w:left="426"/>
        <w:jc w:val="both"/>
        <w:rPr>
          <w:rFonts w:cstheme="minorHAnsi"/>
          <w:b/>
          <w:sz w:val="24"/>
          <w:szCs w:val="24"/>
        </w:rPr>
      </w:pPr>
    </w:p>
    <w:p w14:paraId="4C07DA40" w14:textId="77777777" w:rsidR="00D73D18" w:rsidRDefault="00D73D18" w:rsidP="008F3A1F">
      <w:pPr>
        <w:jc w:val="both"/>
        <w:rPr>
          <w:rFonts w:cstheme="minorHAnsi"/>
          <w:b/>
          <w:sz w:val="24"/>
          <w:szCs w:val="24"/>
        </w:rPr>
      </w:pPr>
    </w:p>
    <w:p w14:paraId="7D74D501" w14:textId="77777777" w:rsidR="008F3A1F" w:rsidRPr="008F3A1F" w:rsidRDefault="008F3A1F" w:rsidP="008F3A1F">
      <w:pPr>
        <w:jc w:val="both"/>
        <w:rPr>
          <w:rFonts w:cstheme="minorHAnsi"/>
          <w:b/>
          <w:sz w:val="24"/>
          <w:szCs w:val="24"/>
        </w:rPr>
      </w:pPr>
    </w:p>
    <w:p w14:paraId="644CAD6D" w14:textId="77777777" w:rsidR="00C71E6B" w:rsidRPr="0079226E" w:rsidRDefault="00C71E6B" w:rsidP="00EF4142">
      <w:pPr>
        <w:pStyle w:val="Naslov1"/>
        <w:keepNext w:val="0"/>
        <w:widowControl w:val="0"/>
        <w:numPr>
          <w:ilvl w:val="0"/>
          <w:numId w:val="22"/>
        </w:numPr>
        <w:tabs>
          <w:tab w:val="left" w:pos="543"/>
          <w:tab w:val="left" w:pos="544"/>
        </w:tabs>
        <w:autoSpaceDE w:val="0"/>
        <w:autoSpaceDN w:val="0"/>
        <w:spacing w:before="76" w:after="0"/>
        <w:rPr>
          <w:rFonts w:asciiTheme="minorHAnsi" w:hAnsiTheme="minorHAnsi" w:cstheme="minorHAnsi"/>
          <w:szCs w:val="24"/>
        </w:rPr>
      </w:pPr>
      <w:r w:rsidRPr="0079226E">
        <w:rPr>
          <w:rFonts w:asciiTheme="minorHAnsi" w:hAnsiTheme="minorHAnsi" w:cstheme="minorHAnsi"/>
          <w:szCs w:val="24"/>
        </w:rPr>
        <w:t>POSTOJEĆE</w:t>
      </w:r>
      <w:r w:rsidRPr="0079226E">
        <w:rPr>
          <w:rFonts w:asciiTheme="minorHAnsi" w:hAnsiTheme="minorHAnsi" w:cstheme="minorHAnsi"/>
          <w:spacing w:val="-1"/>
          <w:szCs w:val="24"/>
        </w:rPr>
        <w:t xml:space="preserve"> </w:t>
      </w:r>
      <w:r w:rsidRPr="0079226E">
        <w:rPr>
          <w:rFonts w:asciiTheme="minorHAnsi" w:hAnsiTheme="minorHAnsi" w:cstheme="minorHAnsi"/>
          <w:szCs w:val="24"/>
        </w:rPr>
        <w:t>STANJE</w:t>
      </w:r>
    </w:p>
    <w:p w14:paraId="6CA6292E" w14:textId="77777777" w:rsidR="00C71E6B" w:rsidRPr="0079226E" w:rsidRDefault="00C71E6B" w:rsidP="00C71E6B">
      <w:pPr>
        <w:pStyle w:val="Tijeloteksta"/>
        <w:spacing w:before="3"/>
        <w:rPr>
          <w:rFonts w:cstheme="minorHAnsi"/>
          <w:b/>
          <w:sz w:val="24"/>
          <w:szCs w:val="24"/>
        </w:rPr>
      </w:pPr>
    </w:p>
    <w:p w14:paraId="3D86A9D8" w14:textId="77777777" w:rsidR="00C71E6B" w:rsidRPr="0079226E" w:rsidRDefault="00C71E6B" w:rsidP="00EF4142">
      <w:pPr>
        <w:pStyle w:val="Odlomakpopisa"/>
        <w:widowControl w:val="0"/>
        <w:numPr>
          <w:ilvl w:val="1"/>
          <w:numId w:val="22"/>
        </w:numPr>
        <w:tabs>
          <w:tab w:val="left" w:pos="519"/>
        </w:tabs>
        <w:autoSpaceDE w:val="0"/>
        <w:autoSpaceDN w:val="0"/>
        <w:spacing w:after="0" w:line="240" w:lineRule="auto"/>
        <w:contextualSpacing w:val="0"/>
        <w:rPr>
          <w:rFonts w:cstheme="minorHAnsi"/>
          <w:b/>
          <w:sz w:val="24"/>
          <w:szCs w:val="24"/>
        </w:rPr>
      </w:pPr>
      <w:r w:rsidRPr="0079226E">
        <w:rPr>
          <w:rFonts w:cstheme="minorHAnsi"/>
          <w:b/>
          <w:sz w:val="24"/>
          <w:szCs w:val="24"/>
        </w:rPr>
        <w:t>Sustav vodoopskrbe grada Karlovca</w:t>
      </w:r>
    </w:p>
    <w:p w14:paraId="722E9F1A" w14:textId="77777777" w:rsidR="00D82700" w:rsidRPr="0079226E" w:rsidRDefault="00C71E6B" w:rsidP="00EF4142">
      <w:pPr>
        <w:pStyle w:val="Odlomakpopisa"/>
        <w:widowControl w:val="0"/>
        <w:numPr>
          <w:ilvl w:val="2"/>
          <w:numId w:val="22"/>
        </w:numPr>
        <w:tabs>
          <w:tab w:val="left" w:pos="719"/>
          <w:tab w:val="left" w:pos="4959"/>
        </w:tabs>
        <w:autoSpaceDE w:val="0"/>
        <w:autoSpaceDN w:val="0"/>
        <w:spacing w:before="6" w:after="0" w:line="510" w:lineRule="atLeast"/>
        <w:ind w:right="1153" w:firstLine="0"/>
        <w:contextualSpacing w:val="0"/>
        <w:rPr>
          <w:rFonts w:cstheme="minorHAnsi"/>
          <w:sz w:val="24"/>
          <w:szCs w:val="24"/>
        </w:rPr>
      </w:pPr>
      <w:r w:rsidRPr="0079226E">
        <w:rPr>
          <w:rFonts w:cstheme="minorHAnsi"/>
          <w:b/>
          <w:sz w:val="24"/>
          <w:szCs w:val="24"/>
        </w:rPr>
        <w:t xml:space="preserve">Opis postojećeg stanja distributivnog </w:t>
      </w:r>
      <w:r w:rsidR="00D82700" w:rsidRPr="0079226E">
        <w:rPr>
          <w:rFonts w:cstheme="minorHAnsi"/>
          <w:b/>
          <w:sz w:val="24"/>
          <w:szCs w:val="24"/>
        </w:rPr>
        <w:t>područja vodoopskrbe grada Karlovca</w:t>
      </w:r>
    </w:p>
    <w:p w14:paraId="27464AC1" w14:textId="5D4ECAD1" w:rsidR="00D82700" w:rsidRPr="0079226E" w:rsidRDefault="00C623F8" w:rsidP="00C623F8">
      <w:pPr>
        <w:widowControl w:val="0"/>
        <w:tabs>
          <w:tab w:val="left" w:pos="719"/>
          <w:tab w:val="left" w:pos="4959"/>
        </w:tabs>
        <w:autoSpaceDE w:val="0"/>
        <w:autoSpaceDN w:val="0"/>
        <w:spacing w:before="6" w:after="0"/>
        <w:ind w:right="1153"/>
        <w:jc w:val="both"/>
        <w:rPr>
          <w:rFonts w:cstheme="minorHAnsi"/>
          <w:sz w:val="24"/>
          <w:szCs w:val="24"/>
        </w:rPr>
      </w:pPr>
      <w:r w:rsidRPr="0079226E">
        <w:rPr>
          <w:rFonts w:cstheme="minorHAnsi"/>
          <w:sz w:val="24"/>
          <w:szCs w:val="24"/>
        </w:rPr>
        <w:t xml:space="preserve">  </w:t>
      </w:r>
      <w:r w:rsidR="00C71E6B" w:rsidRPr="0079226E">
        <w:rPr>
          <w:rFonts w:cstheme="minorHAnsi"/>
          <w:sz w:val="24"/>
          <w:szCs w:val="24"/>
        </w:rPr>
        <w:t>Vodoopskrbni   sustav</w:t>
      </w:r>
      <w:r w:rsidR="00C71E6B" w:rsidRPr="0079226E">
        <w:rPr>
          <w:rFonts w:cstheme="minorHAnsi"/>
          <w:spacing w:val="50"/>
          <w:sz w:val="24"/>
          <w:szCs w:val="24"/>
        </w:rPr>
        <w:t xml:space="preserve"> </w:t>
      </w:r>
      <w:r w:rsidR="00C71E6B" w:rsidRPr="0079226E">
        <w:rPr>
          <w:rFonts w:cstheme="minorHAnsi"/>
          <w:sz w:val="24"/>
          <w:szCs w:val="24"/>
        </w:rPr>
        <w:t xml:space="preserve">opskrbljuju </w:t>
      </w:r>
      <w:r w:rsidR="00C71E6B" w:rsidRPr="0079226E">
        <w:rPr>
          <w:rFonts w:cstheme="minorHAnsi"/>
          <w:spacing w:val="27"/>
          <w:sz w:val="24"/>
          <w:szCs w:val="24"/>
        </w:rPr>
        <w:t xml:space="preserve"> </w:t>
      </w:r>
      <w:r w:rsidR="00C71E6B" w:rsidRPr="0079226E">
        <w:rPr>
          <w:rFonts w:cstheme="minorHAnsi"/>
          <w:sz w:val="24"/>
          <w:szCs w:val="24"/>
        </w:rPr>
        <w:t>vodom</w:t>
      </w:r>
      <w:r w:rsidR="00D82700" w:rsidRPr="0079226E">
        <w:rPr>
          <w:rFonts w:cstheme="minorHAnsi"/>
          <w:sz w:val="24"/>
          <w:szCs w:val="24"/>
        </w:rPr>
        <w:t xml:space="preserve">  </w:t>
      </w:r>
      <w:r w:rsidR="00C71E6B" w:rsidRPr="0079226E">
        <w:rPr>
          <w:rFonts w:cstheme="minorHAnsi"/>
          <w:sz w:val="24"/>
          <w:szCs w:val="24"/>
        </w:rPr>
        <w:t xml:space="preserve">šest podzemnih </w:t>
      </w:r>
      <w:r w:rsidRPr="0079226E">
        <w:rPr>
          <w:rFonts w:cstheme="minorHAnsi"/>
          <w:sz w:val="24"/>
          <w:szCs w:val="24"/>
        </w:rPr>
        <w:t xml:space="preserve">   </w:t>
      </w:r>
      <w:r w:rsidR="00C71E6B" w:rsidRPr="0079226E">
        <w:rPr>
          <w:rFonts w:cstheme="minorHAnsi"/>
          <w:sz w:val="24"/>
          <w:szCs w:val="24"/>
        </w:rPr>
        <w:t>vodocrpilišta stvarne izdašnosti u sušnom</w:t>
      </w:r>
      <w:r w:rsidR="00C71E6B" w:rsidRPr="0079226E">
        <w:rPr>
          <w:rFonts w:cstheme="minorHAnsi"/>
          <w:spacing w:val="1"/>
          <w:sz w:val="24"/>
          <w:szCs w:val="24"/>
        </w:rPr>
        <w:t xml:space="preserve"> </w:t>
      </w:r>
      <w:r w:rsidR="00C71E6B" w:rsidRPr="0079226E">
        <w:rPr>
          <w:rFonts w:cstheme="minorHAnsi"/>
          <w:sz w:val="24"/>
          <w:szCs w:val="24"/>
        </w:rPr>
        <w:t>razdoblju</w:t>
      </w:r>
      <w:r w:rsidR="00D82700" w:rsidRPr="0079226E">
        <w:rPr>
          <w:rFonts w:cstheme="minorHAnsi"/>
          <w:sz w:val="24"/>
          <w:szCs w:val="24"/>
        </w:rPr>
        <w:t>:</w:t>
      </w:r>
    </w:p>
    <w:p w14:paraId="2D98678D" w14:textId="77777777" w:rsidR="00C623F8" w:rsidRPr="0079226E" w:rsidRDefault="00C71E6B" w:rsidP="00C623F8">
      <w:pPr>
        <w:pStyle w:val="Tijeloteksta"/>
        <w:ind w:right="1153"/>
        <w:jc w:val="both"/>
        <w:rPr>
          <w:rFonts w:cstheme="minorHAnsi"/>
          <w:sz w:val="24"/>
          <w:szCs w:val="24"/>
        </w:rPr>
      </w:pPr>
      <w:r w:rsidRPr="0079226E">
        <w:rPr>
          <w:rFonts w:cstheme="minorHAnsi"/>
          <w:sz w:val="24"/>
          <w:szCs w:val="24"/>
        </w:rPr>
        <w:t>Švarča (80 l/s), Mekušje (60 l/s), Gaza I (80 l/s), Gaza III (80 l/s), Borlin</w:t>
      </w:r>
    </w:p>
    <w:p w14:paraId="4EAE9555" w14:textId="01B5916B" w:rsidR="00C71E6B" w:rsidRPr="0079226E" w:rsidRDefault="00C71E6B" w:rsidP="00C623F8">
      <w:pPr>
        <w:pStyle w:val="Tijeloteksta"/>
        <w:ind w:right="1153"/>
        <w:jc w:val="both"/>
        <w:rPr>
          <w:rFonts w:cstheme="minorHAnsi"/>
          <w:sz w:val="24"/>
          <w:szCs w:val="24"/>
        </w:rPr>
      </w:pPr>
      <w:r w:rsidRPr="0079226E">
        <w:rPr>
          <w:rFonts w:cstheme="minorHAnsi"/>
          <w:sz w:val="24"/>
          <w:szCs w:val="24"/>
        </w:rPr>
        <w:t xml:space="preserve"> (45 l/s) i Vukmanić (Jurkovića mlin - 10 l/s) koji je smješten jugozapadno od Karlovca.</w:t>
      </w:r>
    </w:p>
    <w:p w14:paraId="6C0AACAC" w14:textId="77777777" w:rsidR="00C623F8" w:rsidRPr="0079226E" w:rsidRDefault="00C71E6B" w:rsidP="00C623F8">
      <w:pPr>
        <w:pStyle w:val="Tijeloteksta"/>
        <w:spacing w:before="1"/>
        <w:jc w:val="both"/>
        <w:rPr>
          <w:rFonts w:cstheme="minorHAnsi"/>
          <w:sz w:val="24"/>
          <w:szCs w:val="24"/>
        </w:rPr>
      </w:pPr>
      <w:r w:rsidRPr="0079226E">
        <w:rPr>
          <w:rFonts w:cstheme="minorHAnsi"/>
          <w:sz w:val="24"/>
          <w:szCs w:val="24"/>
        </w:rPr>
        <w:t>Vodocrpilište Gaza II je trenutno van funkcije</w:t>
      </w:r>
      <w:r w:rsidR="00C623F8" w:rsidRPr="0079226E">
        <w:rPr>
          <w:rFonts w:cstheme="minorHAnsi"/>
          <w:sz w:val="24"/>
          <w:szCs w:val="24"/>
        </w:rPr>
        <w:t xml:space="preserve">, budeće vodocrpilište </w:t>
      </w:r>
      <w:r w:rsidRPr="0079226E">
        <w:rPr>
          <w:rFonts w:cstheme="minorHAnsi"/>
          <w:sz w:val="24"/>
          <w:szCs w:val="24"/>
        </w:rPr>
        <w:t>Mostanje</w:t>
      </w:r>
    </w:p>
    <w:p w14:paraId="1AA3BD74" w14:textId="29563A63" w:rsidR="00C71E6B" w:rsidRPr="0079226E" w:rsidRDefault="00C71E6B" w:rsidP="00C623F8">
      <w:pPr>
        <w:pStyle w:val="Tijeloteksta"/>
        <w:spacing w:before="1"/>
        <w:jc w:val="both"/>
        <w:rPr>
          <w:rFonts w:cstheme="minorHAnsi"/>
          <w:sz w:val="24"/>
          <w:szCs w:val="24"/>
        </w:rPr>
      </w:pPr>
      <w:r w:rsidRPr="0079226E">
        <w:rPr>
          <w:rFonts w:cstheme="minorHAnsi"/>
          <w:sz w:val="24"/>
          <w:szCs w:val="24"/>
        </w:rPr>
        <w:t xml:space="preserve"> </w:t>
      </w:r>
      <w:r w:rsidR="00C623F8" w:rsidRPr="0079226E">
        <w:rPr>
          <w:rFonts w:cstheme="minorHAnsi"/>
          <w:sz w:val="24"/>
          <w:szCs w:val="24"/>
        </w:rPr>
        <w:t xml:space="preserve"> </w:t>
      </w:r>
      <w:r w:rsidRPr="0079226E">
        <w:rPr>
          <w:rFonts w:cstheme="minorHAnsi"/>
          <w:sz w:val="24"/>
          <w:szCs w:val="24"/>
        </w:rPr>
        <w:t>280 l/s u sušnom razdoblju.</w:t>
      </w:r>
    </w:p>
    <w:p w14:paraId="3D53D90B" w14:textId="77777777" w:rsidR="00C71E6B" w:rsidRPr="0079226E" w:rsidRDefault="00C71E6B" w:rsidP="00D82700">
      <w:pPr>
        <w:pStyle w:val="Tijeloteksta"/>
        <w:jc w:val="both"/>
        <w:rPr>
          <w:rFonts w:cstheme="minorHAnsi"/>
          <w:sz w:val="24"/>
          <w:szCs w:val="24"/>
        </w:rPr>
      </w:pPr>
      <w:r w:rsidRPr="0079226E">
        <w:rPr>
          <w:rFonts w:cstheme="minorHAnsi"/>
          <w:sz w:val="24"/>
          <w:szCs w:val="24"/>
        </w:rPr>
        <w:t>Ukupna izdašnost svih vodocrpilišta je 300 l/s u sušnom razdoblju.</w:t>
      </w:r>
    </w:p>
    <w:p w14:paraId="0B52878C" w14:textId="77777777" w:rsidR="00C71E6B" w:rsidRPr="0079226E" w:rsidRDefault="00C71E6B" w:rsidP="00D82700">
      <w:pPr>
        <w:pStyle w:val="Tijeloteksta"/>
        <w:ind w:right="1160"/>
        <w:jc w:val="both"/>
        <w:rPr>
          <w:rFonts w:cstheme="minorHAnsi"/>
          <w:sz w:val="24"/>
          <w:szCs w:val="24"/>
        </w:rPr>
      </w:pPr>
      <w:r w:rsidRPr="0079226E">
        <w:rPr>
          <w:rFonts w:cstheme="minorHAnsi"/>
          <w:b/>
          <w:sz w:val="24"/>
          <w:szCs w:val="24"/>
        </w:rPr>
        <w:t xml:space="preserve">Vodocrpilište Borlin </w:t>
      </w:r>
      <w:r w:rsidRPr="0079226E">
        <w:rPr>
          <w:rFonts w:cstheme="minorHAnsi"/>
          <w:sz w:val="24"/>
          <w:szCs w:val="24"/>
        </w:rPr>
        <w:t>je najstarije karlovačko vodocrpilište, specifično po tome što se voda sa okolnih brda podzemnim putem procjeđuje kroz karbonatne naslage (dolomiti i vapnenci) do samog izvorišta, te se iz podzemnih kaverni crpi sa dubina od 20 i 30</w:t>
      </w:r>
      <w:r w:rsidRPr="0079226E">
        <w:rPr>
          <w:rFonts w:cstheme="minorHAnsi"/>
          <w:spacing w:val="-3"/>
          <w:sz w:val="24"/>
          <w:szCs w:val="24"/>
        </w:rPr>
        <w:t xml:space="preserve"> </w:t>
      </w:r>
      <w:r w:rsidRPr="0079226E">
        <w:rPr>
          <w:rFonts w:cstheme="minorHAnsi"/>
          <w:sz w:val="24"/>
          <w:szCs w:val="24"/>
        </w:rPr>
        <w:t>metara.</w:t>
      </w:r>
    </w:p>
    <w:p w14:paraId="7826BD01" w14:textId="77777777" w:rsidR="00C71E6B" w:rsidRPr="0079226E" w:rsidRDefault="00C71E6B" w:rsidP="00D82700">
      <w:pPr>
        <w:pStyle w:val="Tijeloteksta"/>
        <w:ind w:right="1161"/>
        <w:jc w:val="both"/>
        <w:rPr>
          <w:rFonts w:cstheme="minorHAnsi"/>
          <w:sz w:val="24"/>
          <w:szCs w:val="24"/>
        </w:rPr>
      </w:pPr>
      <w:r w:rsidRPr="0079226E">
        <w:rPr>
          <w:rFonts w:cstheme="minorHAnsi"/>
          <w:b/>
          <w:sz w:val="24"/>
          <w:szCs w:val="24"/>
        </w:rPr>
        <w:t xml:space="preserve">Vodocrpilište Vukmanić </w:t>
      </w:r>
      <w:r w:rsidRPr="0079226E">
        <w:rPr>
          <w:rFonts w:cstheme="minorHAnsi"/>
          <w:sz w:val="24"/>
          <w:szCs w:val="24"/>
        </w:rPr>
        <w:t>(Jurkovića mlin) je prirodni izvor; voda se gravitacijski procjeđuje do sabirnog bunara i tlačno odvodi u distribucijsku mrežu.</w:t>
      </w:r>
    </w:p>
    <w:p w14:paraId="012DC395" w14:textId="77777777" w:rsidR="00C71E6B" w:rsidRPr="0079226E" w:rsidRDefault="00C71E6B" w:rsidP="00D82700">
      <w:pPr>
        <w:pStyle w:val="Tijeloteksta"/>
        <w:ind w:right="1156"/>
        <w:jc w:val="both"/>
        <w:rPr>
          <w:rFonts w:cstheme="minorHAnsi"/>
          <w:sz w:val="24"/>
          <w:szCs w:val="24"/>
        </w:rPr>
      </w:pPr>
      <w:r w:rsidRPr="0079226E">
        <w:rPr>
          <w:rFonts w:cstheme="minorHAnsi"/>
          <w:b/>
          <w:sz w:val="24"/>
          <w:szCs w:val="24"/>
        </w:rPr>
        <w:t xml:space="preserve">Vodocrpilište Švarča </w:t>
      </w:r>
      <w:r w:rsidRPr="0079226E">
        <w:rPr>
          <w:rFonts w:cstheme="minorHAnsi"/>
          <w:sz w:val="24"/>
          <w:szCs w:val="24"/>
        </w:rPr>
        <w:t>je izvorište sa šljunkovito-pjeskovitim vodonosnikom na dubinama od 3 do 8 metara sa glinom koja predstavlja pokrovni i podni sloj, gdje se voda sa okolnih brda (Strmac, Švarča) procjeđuje podzemnim putem do izvorišta.</w:t>
      </w:r>
    </w:p>
    <w:p w14:paraId="53B4D41D" w14:textId="77777777" w:rsidR="00C71E6B" w:rsidRPr="0079226E" w:rsidRDefault="00C71E6B" w:rsidP="00D82700">
      <w:pPr>
        <w:pStyle w:val="Tijeloteksta"/>
        <w:ind w:right="1155"/>
        <w:jc w:val="both"/>
        <w:rPr>
          <w:rFonts w:cstheme="minorHAnsi"/>
          <w:sz w:val="24"/>
          <w:szCs w:val="24"/>
        </w:rPr>
      </w:pPr>
      <w:r w:rsidRPr="0079226E">
        <w:rPr>
          <w:rFonts w:cstheme="minorHAnsi"/>
          <w:b/>
          <w:sz w:val="24"/>
          <w:szCs w:val="24"/>
        </w:rPr>
        <w:t xml:space="preserve">Vodocrpilište Gaza I, Gaza III i Mekušje </w:t>
      </w:r>
      <w:r w:rsidRPr="0079226E">
        <w:rPr>
          <w:rFonts w:cstheme="minorHAnsi"/>
          <w:sz w:val="24"/>
          <w:szCs w:val="24"/>
        </w:rPr>
        <w:t>su šljunkovito-pjeskoviti vodonosnici, sa pokrovnim slojem gline i donjim slojem prahova i gline, a njihova specifičnost sastoji se u uskoj hidrauličkoj vezi sa rijekom Koranom; ona se tlačno infiltrira kroz vodonosnik, prilikom čega prolazi kroz proces autopurifikacije.</w:t>
      </w:r>
    </w:p>
    <w:p w14:paraId="3FF80BF7" w14:textId="14D1ADA8" w:rsidR="0079226E" w:rsidRDefault="00C71E6B" w:rsidP="00C71E6B">
      <w:pPr>
        <w:pStyle w:val="Tijeloteksta"/>
        <w:ind w:right="1155"/>
        <w:jc w:val="both"/>
        <w:rPr>
          <w:rFonts w:cstheme="minorHAnsi"/>
          <w:sz w:val="24"/>
          <w:szCs w:val="24"/>
        </w:rPr>
      </w:pPr>
      <w:r w:rsidRPr="0079226E">
        <w:rPr>
          <w:rFonts w:cstheme="minorHAnsi"/>
          <w:sz w:val="24"/>
          <w:szCs w:val="24"/>
        </w:rPr>
        <w:t xml:space="preserve">Cjelokupni sustav je telemetrijski povezan s nadzorno upravljačkim centrom na području vodocrpilišta Gaza I što omogućuje upravljanje mjernim i izvršnim </w:t>
      </w:r>
    </w:p>
    <w:p w14:paraId="5B3A4416" w14:textId="29EFCC63" w:rsidR="00C71E6B" w:rsidRPr="0079226E" w:rsidRDefault="00C71E6B" w:rsidP="00C71E6B">
      <w:pPr>
        <w:pStyle w:val="Tijeloteksta"/>
        <w:ind w:right="1155"/>
        <w:jc w:val="both"/>
        <w:rPr>
          <w:rFonts w:cstheme="minorHAnsi"/>
          <w:sz w:val="24"/>
          <w:szCs w:val="24"/>
        </w:rPr>
      </w:pPr>
      <w:r w:rsidRPr="0079226E">
        <w:rPr>
          <w:rFonts w:cstheme="minorHAnsi"/>
          <w:sz w:val="24"/>
          <w:szCs w:val="24"/>
        </w:rPr>
        <w:t>elementima sustava, neprekidan nadzor crpki i razine vode u bunarima i vodospremama, nadzor nad dezinfekcijom vode i tijekom isporuke vode u cijeloj mreži.</w:t>
      </w:r>
    </w:p>
    <w:p w14:paraId="385B9C74" w14:textId="708F405C" w:rsidR="00C71E6B" w:rsidRPr="0079226E" w:rsidRDefault="00C71E6B" w:rsidP="00C71E6B">
      <w:pPr>
        <w:pStyle w:val="Naslov1"/>
        <w:rPr>
          <w:rFonts w:asciiTheme="minorHAnsi" w:hAnsiTheme="minorHAnsi" w:cstheme="minorHAnsi"/>
          <w:szCs w:val="24"/>
        </w:rPr>
      </w:pPr>
      <w:proofErr w:type="spellStart"/>
      <w:r w:rsidRPr="0079226E">
        <w:rPr>
          <w:rFonts w:asciiTheme="minorHAnsi" w:hAnsiTheme="minorHAnsi" w:cstheme="minorHAnsi"/>
          <w:szCs w:val="24"/>
        </w:rPr>
        <w:lastRenderedPageBreak/>
        <w:t>Precrpne</w:t>
      </w:r>
      <w:proofErr w:type="spellEnd"/>
      <w:r w:rsidRPr="0079226E">
        <w:rPr>
          <w:rFonts w:asciiTheme="minorHAnsi" w:hAnsiTheme="minorHAnsi" w:cstheme="minorHAnsi"/>
          <w:szCs w:val="24"/>
        </w:rPr>
        <w:t xml:space="preserve"> </w:t>
      </w:r>
      <w:proofErr w:type="spellStart"/>
      <w:r w:rsidRPr="0079226E">
        <w:rPr>
          <w:rFonts w:asciiTheme="minorHAnsi" w:hAnsiTheme="minorHAnsi" w:cstheme="minorHAnsi"/>
          <w:szCs w:val="24"/>
        </w:rPr>
        <w:t>stanice</w:t>
      </w:r>
      <w:proofErr w:type="spellEnd"/>
    </w:p>
    <w:p w14:paraId="2D8DE9DB" w14:textId="0E961382" w:rsidR="00C71E6B" w:rsidRPr="0079226E" w:rsidRDefault="00C71E6B" w:rsidP="00C71E6B">
      <w:pPr>
        <w:pStyle w:val="Tijeloteksta"/>
        <w:ind w:right="1152"/>
        <w:jc w:val="both"/>
        <w:rPr>
          <w:rFonts w:cstheme="minorHAnsi"/>
          <w:sz w:val="24"/>
          <w:szCs w:val="24"/>
        </w:rPr>
      </w:pPr>
      <w:r w:rsidRPr="0079226E">
        <w:rPr>
          <w:rFonts w:cstheme="minorHAnsi"/>
          <w:sz w:val="24"/>
          <w:szCs w:val="24"/>
        </w:rPr>
        <w:t>Viši dijelovi konzumnog područja snabdijevaju se preko 17 precrpnih stanica. Radi se o stanicama: P.S.Darići, P.S.Budrovci, P.S.Vukoder, P.S.Zadobarje, P.S.Bridići, P.S.LJubenki,( to se izbacuje ) P.S.Skupica, P.S. Strmac, P.S.Rečica, P.S.Banski Moravci, P.S.Slunjski Moravci-Basare, P.S.Logorište Poduzetnička zona, P.S.Turanj, P.S.Jelaši, P.S.Radočaji, P.S. Tušilović 1, P.S. Tušilović 2</w:t>
      </w:r>
      <w:r w:rsidR="008765A2">
        <w:rPr>
          <w:rFonts w:cstheme="minorHAnsi"/>
          <w:sz w:val="24"/>
          <w:szCs w:val="24"/>
        </w:rPr>
        <w:t xml:space="preserve"> i PS Vujići</w:t>
      </w:r>
      <w:r w:rsidRPr="0079226E">
        <w:rPr>
          <w:rFonts w:cstheme="minorHAnsi"/>
          <w:sz w:val="24"/>
          <w:szCs w:val="24"/>
        </w:rPr>
        <w:t>.</w:t>
      </w:r>
    </w:p>
    <w:p w14:paraId="1EA95738" w14:textId="77777777" w:rsidR="00C71E6B" w:rsidRPr="0079226E" w:rsidRDefault="00C71E6B" w:rsidP="00C71E6B">
      <w:pPr>
        <w:pStyle w:val="Naslov1"/>
        <w:rPr>
          <w:rFonts w:asciiTheme="minorHAnsi" w:hAnsiTheme="minorHAnsi" w:cstheme="minorHAnsi"/>
          <w:szCs w:val="24"/>
        </w:rPr>
      </w:pPr>
      <w:proofErr w:type="spellStart"/>
      <w:r w:rsidRPr="0079226E">
        <w:rPr>
          <w:rFonts w:asciiTheme="minorHAnsi" w:hAnsiTheme="minorHAnsi" w:cstheme="minorHAnsi"/>
          <w:szCs w:val="24"/>
        </w:rPr>
        <w:t>Vodospreme</w:t>
      </w:r>
      <w:proofErr w:type="spellEnd"/>
    </w:p>
    <w:p w14:paraId="6183B092" w14:textId="31779EEC" w:rsidR="00C71E6B" w:rsidRPr="0079226E" w:rsidRDefault="00C71E6B" w:rsidP="00C71E6B">
      <w:pPr>
        <w:pStyle w:val="Tijeloteksta"/>
        <w:ind w:right="1153"/>
        <w:rPr>
          <w:rFonts w:cstheme="minorHAnsi"/>
          <w:sz w:val="24"/>
          <w:szCs w:val="24"/>
        </w:rPr>
      </w:pPr>
      <w:r w:rsidRPr="0079226E">
        <w:rPr>
          <w:rFonts w:cstheme="minorHAnsi"/>
          <w:sz w:val="24"/>
          <w:szCs w:val="24"/>
        </w:rPr>
        <w:t>Akumulaciju vode u sustavu osiguravaju vodospreme ukupnog volumena 14 730 m</w:t>
      </w:r>
      <w:r w:rsidRPr="0079226E">
        <w:rPr>
          <w:rFonts w:cstheme="minorHAnsi"/>
          <w:sz w:val="24"/>
          <w:szCs w:val="24"/>
          <w:vertAlign w:val="superscript"/>
        </w:rPr>
        <w:t>3</w:t>
      </w:r>
      <w:r w:rsidRPr="0079226E">
        <w:rPr>
          <w:rFonts w:cstheme="minorHAnsi"/>
          <w:sz w:val="24"/>
          <w:szCs w:val="24"/>
        </w:rPr>
        <w:t xml:space="preserve">. </w:t>
      </w:r>
      <w:r w:rsidR="00F42A2B">
        <w:rPr>
          <w:rFonts w:cstheme="minorHAnsi"/>
          <w:sz w:val="24"/>
          <w:szCs w:val="24"/>
        </w:rPr>
        <w:t xml:space="preserve"> </w:t>
      </w:r>
      <w:r w:rsidRPr="0079226E">
        <w:rPr>
          <w:rFonts w:cstheme="minorHAnsi"/>
          <w:sz w:val="24"/>
          <w:szCs w:val="24"/>
        </w:rPr>
        <w:t>Radi se o vodospremama:</w:t>
      </w:r>
    </w:p>
    <w:p w14:paraId="1419B7D8" w14:textId="77777777" w:rsidR="00C71E6B" w:rsidRPr="0079226E" w:rsidRDefault="00C71E6B" w:rsidP="00EF4142">
      <w:pPr>
        <w:pStyle w:val="Odlomakpopisa"/>
        <w:widowControl w:val="0"/>
        <w:numPr>
          <w:ilvl w:val="3"/>
          <w:numId w:val="22"/>
        </w:numPr>
        <w:tabs>
          <w:tab w:val="left" w:pos="896"/>
          <w:tab w:val="left" w:pos="897"/>
        </w:tabs>
        <w:autoSpaceDE w:val="0"/>
        <w:autoSpaceDN w:val="0"/>
        <w:spacing w:before="1" w:after="0" w:line="292" w:lineRule="exact"/>
        <w:contextualSpacing w:val="0"/>
        <w:rPr>
          <w:rFonts w:cstheme="minorHAnsi"/>
          <w:sz w:val="24"/>
          <w:szCs w:val="24"/>
        </w:rPr>
      </w:pPr>
      <w:r w:rsidRPr="0079226E">
        <w:rPr>
          <w:rFonts w:cstheme="minorHAnsi"/>
          <w:sz w:val="24"/>
          <w:szCs w:val="24"/>
        </w:rPr>
        <w:t>Strmac, 6 700</w:t>
      </w:r>
      <w:r w:rsidRPr="0079226E">
        <w:rPr>
          <w:rFonts w:cstheme="minorHAnsi"/>
          <w:spacing w:val="-8"/>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39AE950A" w14:textId="77777777" w:rsidR="00C71E6B" w:rsidRPr="0079226E" w:rsidRDefault="00C71E6B" w:rsidP="00EF4142">
      <w:pPr>
        <w:pStyle w:val="Odlomakpopisa"/>
        <w:widowControl w:val="0"/>
        <w:numPr>
          <w:ilvl w:val="3"/>
          <w:numId w:val="22"/>
        </w:numPr>
        <w:tabs>
          <w:tab w:val="left" w:pos="896"/>
          <w:tab w:val="left" w:pos="897"/>
        </w:tabs>
        <w:autoSpaceDE w:val="0"/>
        <w:autoSpaceDN w:val="0"/>
        <w:spacing w:after="0" w:line="292" w:lineRule="exact"/>
        <w:contextualSpacing w:val="0"/>
        <w:rPr>
          <w:rFonts w:cstheme="minorHAnsi"/>
          <w:sz w:val="24"/>
          <w:szCs w:val="24"/>
        </w:rPr>
      </w:pPr>
      <w:r w:rsidRPr="0079226E">
        <w:rPr>
          <w:rFonts w:cstheme="minorHAnsi"/>
          <w:sz w:val="24"/>
          <w:szCs w:val="24"/>
        </w:rPr>
        <w:t>Švarča, 4 000</w:t>
      </w:r>
      <w:r w:rsidRPr="0079226E">
        <w:rPr>
          <w:rFonts w:cstheme="minorHAnsi"/>
          <w:spacing w:val="-6"/>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7998639E" w14:textId="77777777" w:rsidR="00C71E6B" w:rsidRPr="0079226E" w:rsidRDefault="00C71E6B" w:rsidP="00EF4142">
      <w:pPr>
        <w:pStyle w:val="Odlomakpopisa"/>
        <w:widowControl w:val="0"/>
        <w:numPr>
          <w:ilvl w:val="3"/>
          <w:numId w:val="22"/>
        </w:numPr>
        <w:tabs>
          <w:tab w:val="left" w:pos="896"/>
          <w:tab w:val="left" w:pos="897"/>
        </w:tabs>
        <w:autoSpaceDE w:val="0"/>
        <w:autoSpaceDN w:val="0"/>
        <w:spacing w:after="0" w:line="293" w:lineRule="exact"/>
        <w:contextualSpacing w:val="0"/>
        <w:rPr>
          <w:rFonts w:cstheme="minorHAnsi"/>
          <w:sz w:val="24"/>
          <w:szCs w:val="24"/>
        </w:rPr>
      </w:pPr>
      <w:r w:rsidRPr="0079226E">
        <w:rPr>
          <w:rFonts w:cstheme="minorHAnsi"/>
          <w:sz w:val="24"/>
          <w:szCs w:val="24"/>
        </w:rPr>
        <w:t>Borlin, 1 000</w:t>
      </w:r>
      <w:r w:rsidRPr="0079226E">
        <w:rPr>
          <w:rFonts w:cstheme="minorHAnsi"/>
          <w:spacing w:val="-4"/>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66328D12" w14:textId="77777777" w:rsidR="00C71E6B" w:rsidRPr="0079226E" w:rsidRDefault="00C71E6B" w:rsidP="00EF4142">
      <w:pPr>
        <w:pStyle w:val="Odlomakpopisa"/>
        <w:widowControl w:val="0"/>
        <w:numPr>
          <w:ilvl w:val="3"/>
          <w:numId w:val="22"/>
        </w:numPr>
        <w:tabs>
          <w:tab w:val="left" w:pos="896"/>
          <w:tab w:val="left" w:pos="897"/>
        </w:tabs>
        <w:autoSpaceDE w:val="0"/>
        <w:autoSpaceDN w:val="0"/>
        <w:spacing w:after="0" w:line="292" w:lineRule="exact"/>
        <w:contextualSpacing w:val="0"/>
        <w:rPr>
          <w:rFonts w:cstheme="minorHAnsi"/>
          <w:sz w:val="24"/>
          <w:szCs w:val="24"/>
        </w:rPr>
      </w:pPr>
      <w:r w:rsidRPr="0079226E">
        <w:rPr>
          <w:rFonts w:cstheme="minorHAnsi"/>
          <w:sz w:val="24"/>
          <w:szCs w:val="24"/>
        </w:rPr>
        <w:t>Jelsa, 1 000</w:t>
      </w:r>
      <w:r w:rsidRPr="0079226E">
        <w:rPr>
          <w:rFonts w:cstheme="minorHAnsi"/>
          <w:spacing w:val="-5"/>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5C2A3EB9" w14:textId="77777777" w:rsidR="00F42A2B" w:rsidRDefault="00C71E6B" w:rsidP="0043746F">
      <w:pPr>
        <w:pStyle w:val="Odlomakpopisa"/>
        <w:widowControl w:val="0"/>
        <w:numPr>
          <w:ilvl w:val="0"/>
          <w:numId w:val="23"/>
        </w:numPr>
        <w:tabs>
          <w:tab w:val="left" w:pos="903"/>
          <w:tab w:val="left" w:pos="904"/>
        </w:tabs>
        <w:autoSpaceDE w:val="0"/>
        <w:autoSpaceDN w:val="0"/>
        <w:spacing w:before="94" w:after="0" w:line="293" w:lineRule="exact"/>
        <w:contextualSpacing w:val="0"/>
        <w:rPr>
          <w:rFonts w:cstheme="minorHAnsi"/>
          <w:sz w:val="24"/>
          <w:szCs w:val="24"/>
        </w:rPr>
      </w:pPr>
      <w:r w:rsidRPr="00F42A2B">
        <w:rPr>
          <w:rFonts w:cstheme="minorHAnsi"/>
          <w:sz w:val="24"/>
          <w:szCs w:val="24"/>
        </w:rPr>
        <w:t>Budrovci, 1 200</w:t>
      </w:r>
      <w:r w:rsidRPr="00F42A2B">
        <w:rPr>
          <w:rFonts w:cstheme="minorHAnsi"/>
          <w:spacing w:val="-4"/>
          <w:sz w:val="24"/>
          <w:szCs w:val="24"/>
        </w:rPr>
        <w:t xml:space="preserve"> </w:t>
      </w:r>
      <w:r w:rsidRPr="00F42A2B">
        <w:rPr>
          <w:rFonts w:cstheme="minorHAnsi"/>
          <w:sz w:val="24"/>
          <w:szCs w:val="24"/>
        </w:rPr>
        <w:t>m</w:t>
      </w:r>
      <w:r w:rsidRPr="00F42A2B">
        <w:rPr>
          <w:rFonts w:cstheme="minorHAnsi"/>
          <w:sz w:val="24"/>
          <w:szCs w:val="24"/>
          <w:vertAlign w:val="superscript"/>
        </w:rPr>
        <w:t>3</w:t>
      </w:r>
      <w:r w:rsidRPr="00F42A2B">
        <w:rPr>
          <w:rFonts w:cstheme="minorHAnsi"/>
          <w:sz w:val="24"/>
          <w:szCs w:val="24"/>
        </w:rPr>
        <w:t>,</w:t>
      </w:r>
    </w:p>
    <w:p w14:paraId="05A879FF" w14:textId="6AF39B32" w:rsidR="00C71E6B" w:rsidRPr="00F42A2B" w:rsidRDefault="00C71E6B" w:rsidP="0043746F">
      <w:pPr>
        <w:pStyle w:val="Odlomakpopisa"/>
        <w:widowControl w:val="0"/>
        <w:numPr>
          <w:ilvl w:val="0"/>
          <w:numId w:val="23"/>
        </w:numPr>
        <w:tabs>
          <w:tab w:val="left" w:pos="903"/>
          <w:tab w:val="left" w:pos="904"/>
        </w:tabs>
        <w:autoSpaceDE w:val="0"/>
        <w:autoSpaceDN w:val="0"/>
        <w:spacing w:before="94" w:after="0" w:line="293" w:lineRule="exact"/>
        <w:contextualSpacing w:val="0"/>
        <w:rPr>
          <w:rFonts w:cstheme="minorHAnsi"/>
          <w:sz w:val="24"/>
          <w:szCs w:val="24"/>
        </w:rPr>
      </w:pPr>
      <w:r w:rsidRPr="0079226E">
        <w:rPr>
          <w:rFonts w:cstheme="minorHAnsi"/>
          <w:noProof/>
          <w:sz w:val="24"/>
          <w:szCs w:val="24"/>
          <w:lang w:eastAsia="hr-HR"/>
        </w:rPr>
        <w:drawing>
          <wp:anchor distT="0" distB="0" distL="0" distR="0" simplePos="0" relativeHeight="251659264" behindDoc="0" locked="0" layoutInCell="1" allowOverlap="1" wp14:anchorId="337A3D22" wp14:editId="738821A2">
            <wp:simplePos x="0" y="0"/>
            <wp:positionH relativeFrom="page">
              <wp:posOffset>6901068</wp:posOffset>
            </wp:positionH>
            <wp:positionV relativeFrom="paragraph">
              <wp:posOffset>233972</wp:posOffset>
            </wp:positionV>
            <wp:extent cx="424806" cy="4667"/>
            <wp:effectExtent l="0" t="0" r="0" b="0"/>
            <wp:wrapTopAndBottom/>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424806" cy="4667"/>
                    </a:xfrm>
                    <a:prstGeom prst="rect">
                      <a:avLst/>
                    </a:prstGeom>
                  </pic:spPr>
                </pic:pic>
              </a:graphicData>
            </a:graphic>
          </wp:anchor>
        </w:drawing>
      </w:r>
      <w:r w:rsidRPr="00F42A2B">
        <w:rPr>
          <w:rFonts w:cstheme="minorHAnsi"/>
          <w:sz w:val="24"/>
          <w:szCs w:val="24"/>
        </w:rPr>
        <w:t>Vučjak, 100</w:t>
      </w:r>
      <w:r w:rsidRPr="00F42A2B">
        <w:rPr>
          <w:rFonts w:cstheme="minorHAnsi"/>
          <w:spacing w:val="-5"/>
          <w:sz w:val="24"/>
          <w:szCs w:val="24"/>
        </w:rPr>
        <w:t xml:space="preserve"> </w:t>
      </w:r>
      <w:r w:rsidRPr="00F42A2B">
        <w:rPr>
          <w:rFonts w:cstheme="minorHAnsi"/>
          <w:sz w:val="24"/>
          <w:szCs w:val="24"/>
        </w:rPr>
        <w:t>m</w:t>
      </w:r>
      <w:r w:rsidRPr="00F42A2B">
        <w:rPr>
          <w:rFonts w:cstheme="minorHAnsi"/>
          <w:sz w:val="24"/>
          <w:szCs w:val="24"/>
          <w:vertAlign w:val="superscript"/>
        </w:rPr>
        <w:t>3</w:t>
      </w:r>
      <w:r w:rsidRPr="00F42A2B">
        <w:rPr>
          <w:rFonts w:cstheme="minorHAnsi"/>
          <w:sz w:val="24"/>
          <w:szCs w:val="24"/>
        </w:rPr>
        <w:t>,</w:t>
      </w:r>
    </w:p>
    <w:p w14:paraId="2B5CCCD5" w14:textId="77777777" w:rsidR="00C71E6B" w:rsidRPr="0079226E" w:rsidRDefault="00C71E6B" w:rsidP="00EF4142">
      <w:pPr>
        <w:pStyle w:val="Odlomakpopisa"/>
        <w:widowControl w:val="0"/>
        <w:numPr>
          <w:ilvl w:val="0"/>
          <w:numId w:val="23"/>
        </w:numPr>
        <w:tabs>
          <w:tab w:val="left" w:pos="903"/>
          <w:tab w:val="left" w:pos="904"/>
        </w:tabs>
        <w:autoSpaceDE w:val="0"/>
        <w:autoSpaceDN w:val="0"/>
        <w:spacing w:after="0" w:line="293" w:lineRule="exact"/>
        <w:contextualSpacing w:val="0"/>
        <w:rPr>
          <w:rFonts w:cstheme="minorHAnsi"/>
          <w:sz w:val="24"/>
          <w:szCs w:val="24"/>
        </w:rPr>
      </w:pPr>
      <w:r w:rsidRPr="0079226E">
        <w:rPr>
          <w:rFonts w:cstheme="minorHAnsi"/>
          <w:sz w:val="24"/>
          <w:szCs w:val="24"/>
        </w:rPr>
        <w:t>Vukmanić, 300</w:t>
      </w:r>
      <w:r w:rsidRPr="0079226E">
        <w:rPr>
          <w:rFonts w:cstheme="minorHAnsi"/>
          <w:spacing w:val="-6"/>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222ACCC4" w14:textId="77777777" w:rsidR="00C71E6B" w:rsidRPr="0079226E" w:rsidRDefault="00C71E6B" w:rsidP="00EF4142">
      <w:pPr>
        <w:pStyle w:val="Odlomakpopisa"/>
        <w:widowControl w:val="0"/>
        <w:numPr>
          <w:ilvl w:val="0"/>
          <w:numId w:val="23"/>
        </w:numPr>
        <w:tabs>
          <w:tab w:val="left" w:pos="903"/>
          <w:tab w:val="left" w:pos="904"/>
        </w:tabs>
        <w:autoSpaceDE w:val="0"/>
        <w:autoSpaceDN w:val="0"/>
        <w:spacing w:after="0" w:line="293" w:lineRule="exact"/>
        <w:contextualSpacing w:val="0"/>
        <w:rPr>
          <w:rFonts w:cstheme="minorHAnsi"/>
          <w:sz w:val="24"/>
          <w:szCs w:val="24"/>
        </w:rPr>
      </w:pPr>
      <w:r w:rsidRPr="0079226E">
        <w:rPr>
          <w:rFonts w:cstheme="minorHAnsi"/>
          <w:sz w:val="24"/>
          <w:szCs w:val="24"/>
        </w:rPr>
        <w:t>Mel, 60</w:t>
      </w:r>
      <w:r w:rsidRPr="0079226E">
        <w:rPr>
          <w:rFonts w:cstheme="minorHAnsi"/>
          <w:spacing w:val="-3"/>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5EFE3652" w14:textId="77777777" w:rsidR="00C71E6B" w:rsidRPr="0079226E" w:rsidRDefault="00C71E6B" w:rsidP="00EF4142">
      <w:pPr>
        <w:pStyle w:val="Odlomakpopisa"/>
        <w:widowControl w:val="0"/>
        <w:numPr>
          <w:ilvl w:val="0"/>
          <w:numId w:val="23"/>
        </w:numPr>
        <w:tabs>
          <w:tab w:val="left" w:pos="903"/>
          <w:tab w:val="left" w:pos="904"/>
        </w:tabs>
        <w:autoSpaceDE w:val="0"/>
        <w:autoSpaceDN w:val="0"/>
        <w:spacing w:after="0" w:line="292" w:lineRule="exact"/>
        <w:contextualSpacing w:val="0"/>
        <w:rPr>
          <w:rFonts w:cstheme="minorHAnsi"/>
          <w:sz w:val="24"/>
          <w:szCs w:val="24"/>
        </w:rPr>
      </w:pPr>
      <w:r w:rsidRPr="0079226E">
        <w:rPr>
          <w:rFonts w:cstheme="minorHAnsi"/>
          <w:sz w:val="24"/>
          <w:szCs w:val="24"/>
        </w:rPr>
        <w:t>Rečica, 300</w:t>
      </w:r>
      <w:r w:rsidRPr="0079226E">
        <w:rPr>
          <w:rFonts w:cstheme="minorHAnsi"/>
          <w:spacing w:val="-10"/>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5976CDB1" w14:textId="77777777" w:rsidR="00C71E6B" w:rsidRPr="0079226E" w:rsidRDefault="00C71E6B" w:rsidP="00EF4142">
      <w:pPr>
        <w:pStyle w:val="Odlomakpopisa"/>
        <w:widowControl w:val="0"/>
        <w:numPr>
          <w:ilvl w:val="0"/>
          <w:numId w:val="23"/>
        </w:numPr>
        <w:tabs>
          <w:tab w:val="left" w:pos="903"/>
          <w:tab w:val="left" w:pos="904"/>
        </w:tabs>
        <w:autoSpaceDE w:val="0"/>
        <w:autoSpaceDN w:val="0"/>
        <w:spacing w:after="0" w:line="292" w:lineRule="exact"/>
        <w:contextualSpacing w:val="0"/>
        <w:rPr>
          <w:rFonts w:cstheme="minorHAnsi"/>
          <w:sz w:val="24"/>
          <w:szCs w:val="24"/>
        </w:rPr>
      </w:pPr>
      <w:r w:rsidRPr="0079226E">
        <w:rPr>
          <w:rFonts w:cstheme="minorHAnsi"/>
          <w:sz w:val="24"/>
          <w:szCs w:val="24"/>
        </w:rPr>
        <w:t>Ljubenki, 10</w:t>
      </w:r>
      <w:r w:rsidRPr="0079226E">
        <w:rPr>
          <w:rFonts w:cstheme="minorHAnsi"/>
          <w:spacing w:val="-5"/>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3DBDDA57" w14:textId="77777777" w:rsidR="00C71E6B" w:rsidRPr="0079226E" w:rsidRDefault="00C71E6B" w:rsidP="00EF4142">
      <w:pPr>
        <w:pStyle w:val="Odlomakpopisa"/>
        <w:widowControl w:val="0"/>
        <w:numPr>
          <w:ilvl w:val="0"/>
          <w:numId w:val="23"/>
        </w:numPr>
        <w:tabs>
          <w:tab w:val="left" w:pos="896"/>
          <w:tab w:val="left" w:pos="897"/>
        </w:tabs>
        <w:autoSpaceDE w:val="0"/>
        <w:autoSpaceDN w:val="0"/>
        <w:spacing w:after="0" w:line="293" w:lineRule="exact"/>
        <w:ind w:left="896" w:hanging="423"/>
        <w:contextualSpacing w:val="0"/>
        <w:rPr>
          <w:rFonts w:cstheme="minorHAnsi"/>
          <w:sz w:val="24"/>
          <w:szCs w:val="24"/>
        </w:rPr>
      </w:pPr>
      <w:r w:rsidRPr="0079226E">
        <w:rPr>
          <w:rFonts w:cstheme="minorHAnsi"/>
          <w:sz w:val="24"/>
          <w:szCs w:val="24"/>
        </w:rPr>
        <w:t>Skupica, 60</w:t>
      </w:r>
      <w:r w:rsidRPr="0079226E">
        <w:rPr>
          <w:rFonts w:cstheme="minorHAnsi"/>
          <w:spacing w:val="-3"/>
          <w:sz w:val="24"/>
          <w:szCs w:val="24"/>
        </w:rPr>
        <w:t xml:space="preserve"> </w:t>
      </w:r>
      <w:r w:rsidRPr="0079226E">
        <w:rPr>
          <w:rFonts w:cstheme="minorHAnsi"/>
          <w:sz w:val="24"/>
          <w:szCs w:val="24"/>
        </w:rPr>
        <w:t>m</w:t>
      </w:r>
      <w:r w:rsidRPr="0079226E">
        <w:rPr>
          <w:rFonts w:cstheme="minorHAnsi"/>
          <w:sz w:val="24"/>
          <w:szCs w:val="24"/>
          <w:vertAlign w:val="superscript"/>
        </w:rPr>
        <w:t>3</w:t>
      </w:r>
      <w:r w:rsidRPr="0079226E">
        <w:rPr>
          <w:rFonts w:cstheme="minorHAnsi"/>
          <w:sz w:val="24"/>
          <w:szCs w:val="24"/>
        </w:rPr>
        <w:t>,</w:t>
      </w:r>
    </w:p>
    <w:p w14:paraId="6958D142" w14:textId="5BB51C0B" w:rsidR="008765A2" w:rsidRPr="008765A2" w:rsidRDefault="00F42A2B" w:rsidP="00EF4142">
      <w:pPr>
        <w:pStyle w:val="Odlomakpopisa"/>
        <w:widowControl w:val="0"/>
        <w:numPr>
          <w:ilvl w:val="0"/>
          <w:numId w:val="23"/>
        </w:numPr>
        <w:tabs>
          <w:tab w:val="left" w:pos="829"/>
          <w:tab w:val="left" w:pos="830"/>
        </w:tabs>
        <w:autoSpaceDE w:val="0"/>
        <w:autoSpaceDN w:val="0"/>
        <w:spacing w:after="0" w:line="293" w:lineRule="exact"/>
        <w:ind w:left="829" w:hanging="356"/>
        <w:contextualSpacing w:val="0"/>
        <w:rPr>
          <w:rFonts w:cstheme="minorHAnsi"/>
          <w:sz w:val="24"/>
          <w:szCs w:val="24"/>
        </w:rPr>
      </w:pPr>
      <w:r>
        <w:rPr>
          <w:rFonts w:cstheme="minorHAnsi"/>
          <w:sz w:val="24"/>
          <w:szCs w:val="24"/>
        </w:rPr>
        <w:t xml:space="preserve"> </w:t>
      </w:r>
      <w:r w:rsidR="00C71E6B" w:rsidRPr="0079226E">
        <w:rPr>
          <w:rFonts w:cstheme="minorHAnsi"/>
          <w:sz w:val="24"/>
          <w:szCs w:val="24"/>
        </w:rPr>
        <w:t>Slunjska brda, 800 m</w:t>
      </w:r>
      <w:r w:rsidR="00C71E6B" w:rsidRPr="0079226E">
        <w:rPr>
          <w:rFonts w:cstheme="minorHAnsi"/>
          <w:sz w:val="24"/>
          <w:szCs w:val="24"/>
          <w:vertAlign w:val="superscript"/>
        </w:rPr>
        <w:t>3</w:t>
      </w:r>
    </w:p>
    <w:p w14:paraId="376E09AE" w14:textId="4E01ADDC" w:rsidR="00C71E6B" w:rsidRPr="0079226E" w:rsidRDefault="00F42A2B" w:rsidP="00EF4142">
      <w:pPr>
        <w:pStyle w:val="Odlomakpopisa"/>
        <w:widowControl w:val="0"/>
        <w:numPr>
          <w:ilvl w:val="0"/>
          <w:numId w:val="23"/>
        </w:numPr>
        <w:tabs>
          <w:tab w:val="left" w:pos="829"/>
          <w:tab w:val="left" w:pos="830"/>
        </w:tabs>
        <w:autoSpaceDE w:val="0"/>
        <w:autoSpaceDN w:val="0"/>
        <w:spacing w:after="0" w:line="293" w:lineRule="exact"/>
        <w:ind w:left="829" w:hanging="356"/>
        <w:contextualSpacing w:val="0"/>
        <w:rPr>
          <w:rFonts w:cstheme="minorHAnsi"/>
          <w:sz w:val="24"/>
          <w:szCs w:val="24"/>
        </w:rPr>
      </w:pPr>
      <w:r>
        <w:rPr>
          <w:rFonts w:cstheme="minorHAnsi"/>
          <w:spacing w:val="-29"/>
          <w:sz w:val="24"/>
          <w:szCs w:val="24"/>
        </w:rPr>
        <w:t xml:space="preserve"> </w:t>
      </w:r>
      <w:r w:rsidR="00C71E6B" w:rsidRPr="0079226E">
        <w:rPr>
          <w:rFonts w:cstheme="minorHAnsi"/>
          <w:spacing w:val="-29"/>
          <w:sz w:val="24"/>
          <w:szCs w:val="24"/>
        </w:rPr>
        <w:t xml:space="preserve"> </w:t>
      </w:r>
      <w:r w:rsidR="008765A2">
        <w:rPr>
          <w:rFonts w:cstheme="minorHAnsi"/>
          <w:sz w:val="24"/>
          <w:szCs w:val="24"/>
        </w:rPr>
        <w:t>Vodotoranj 350 m³</w:t>
      </w:r>
    </w:p>
    <w:p w14:paraId="13763C65" w14:textId="77777777" w:rsidR="00C71E6B" w:rsidRPr="0079226E" w:rsidRDefault="00C71E6B" w:rsidP="00C71E6B">
      <w:pPr>
        <w:tabs>
          <w:tab w:val="left" w:pos="829"/>
          <w:tab w:val="left" w:pos="830"/>
        </w:tabs>
        <w:rPr>
          <w:rFonts w:cstheme="minorHAnsi"/>
          <w:sz w:val="24"/>
          <w:szCs w:val="24"/>
        </w:rPr>
      </w:pPr>
    </w:p>
    <w:p w14:paraId="39F79C8C" w14:textId="46ECC974" w:rsidR="00C71E6B" w:rsidRPr="0079226E" w:rsidRDefault="00C623F8" w:rsidP="00C71E6B">
      <w:pPr>
        <w:tabs>
          <w:tab w:val="left" w:pos="829"/>
          <w:tab w:val="left" w:pos="830"/>
        </w:tabs>
        <w:rPr>
          <w:rFonts w:cstheme="minorHAnsi"/>
          <w:sz w:val="24"/>
          <w:szCs w:val="24"/>
        </w:rPr>
      </w:pPr>
      <w:r w:rsidRPr="0079226E">
        <w:rPr>
          <w:rFonts w:cstheme="minorHAnsi"/>
          <w:sz w:val="24"/>
          <w:szCs w:val="24"/>
        </w:rPr>
        <w:t>Potreba je p</w:t>
      </w:r>
      <w:r w:rsidR="00C71E6B" w:rsidRPr="0079226E">
        <w:rPr>
          <w:rFonts w:cstheme="minorHAnsi"/>
          <w:sz w:val="24"/>
          <w:szCs w:val="24"/>
        </w:rPr>
        <w:t>ovećati kapacitete :</w:t>
      </w:r>
      <w:r w:rsidR="00DC1315">
        <w:rPr>
          <w:rFonts w:cstheme="minorHAnsi"/>
          <w:sz w:val="24"/>
          <w:szCs w:val="24"/>
        </w:rPr>
        <w:t xml:space="preserve">      </w:t>
      </w:r>
      <w:r w:rsidR="00C71E6B" w:rsidRPr="0079226E">
        <w:rPr>
          <w:rFonts w:cstheme="minorHAnsi"/>
          <w:sz w:val="24"/>
          <w:szCs w:val="24"/>
        </w:rPr>
        <w:t xml:space="preserve">VUČJAK ZA </w:t>
      </w:r>
      <w:r w:rsidR="008F3A1F">
        <w:rPr>
          <w:rFonts w:cstheme="minorHAnsi"/>
          <w:sz w:val="24"/>
          <w:szCs w:val="24"/>
        </w:rPr>
        <w:t xml:space="preserve"> </w:t>
      </w:r>
      <w:r w:rsidR="00C71E6B" w:rsidRPr="0079226E">
        <w:rPr>
          <w:rFonts w:cstheme="minorHAnsi"/>
          <w:sz w:val="24"/>
          <w:szCs w:val="24"/>
        </w:rPr>
        <w:t>200 m3</w:t>
      </w:r>
    </w:p>
    <w:p w14:paraId="6B3D86FD" w14:textId="28EA7DE7" w:rsidR="00C71E6B" w:rsidRPr="0079226E" w:rsidRDefault="00C71E6B" w:rsidP="00C71E6B">
      <w:pPr>
        <w:tabs>
          <w:tab w:val="left" w:pos="829"/>
          <w:tab w:val="left" w:pos="830"/>
        </w:tabs>
        <w:rPr>
          <w:rFonts w:cstheme="minorHAnsi"/>
          <w:sz w:val="24"/>
          <w:szCs w:val="24"/>
        </w:rPr>
      </w:pPr>
      <w:r w:rsidRPr="0079226E">
        <w:rPr>
          <w:rFonts w:cstheme="minorHAnsi"/>
          <w:sz w:val="24"/>
          <w:szCs w:val="24"/>
        </w:rPr>
        <w:tab/>
      </w:r>
      <w:r w:rsidRPr="0079226E">
        <w:rPr>
          <w:rFonts w:cstheme="minorHAnsi"/>
          <w:sz w:val="24"/>
          <w:szCs w:val="24"/>
        </w:rPr>
        <w:tab/>
      </w:r>
      <w:r w:rsidRPr="0079226E">
        <w:rPr>
          <w:rFonts w:cstheme="minorHAnsi"/>
          <w:sz w:val="24"/>
          <w:szCs w:val="24"/>
        </w:rPr>
        <w:tab/>
      </w:r>
      <w:r w:rsidRPr="0079226E">
        <w:rPr>
          <w:rFonts w:cstheme="minorHAnsi"/>
          <w:sz w:val="24"/>
          <w:szCs w:val="24"/>
        </w:rPr>
        <w:tab/>
      </w:r>
      <w:r w:rsidRPr="0079226E">
        <w:rPr>
          <w:rFonts w:cstheme="minorHAnsi"/>
          <w:sz w:val="24"/>
          <w:szCs w:val="24"/>
        </w:rPr>
        <w:tab/>
        <w:t xml:space="preserve"> </w:t>
      </w:r>
      <w:r w:rsidR="00C623F8" w:rsidRPr="0079226E">
        <w:rPr>
          <w:rFonts w:cstheme="minorHAnsi"/>
          <w:sz w:val="24"/>
          <w:szCs w:val="24"/>
        </w:rPr>
        <w:t xml:space="preserve">          </w:t>
      </w:r>
      <w:r w:rsidR="008F3A1F" w:rsidRPr="00341651">
        <w:rPr>
          <w:rFonts w:cstheme="minorHAnsi"/>
          <w:sz w:val="24"/>
          <w:szCs w:val="24"/>
        </w:rPr>
        <w:t>STRMAC</w:t>
      </w:r>
      <w:r w:rsidRPr="0079226E">
        <w:rPr>
          <w:rFonts w:cstheme="minorHAnsi"/>
          <w:sz w:val="24"/>
          <w:szCs w:val="24"/>
        </w:rPr>
        <w:t xml:space="preserve"> ZA  3000 m3</w:t>
      </w:r>
    </w:p>
    <w:p w14:paraId="327099D6" w14:textId="04F94C5F" w:rsidR="00C71E6B" w:rsidRDefault="00C71E6B" w:rsidP="00C71E6B">
      <w:pPr>
        <w:tabs>
          <w:tab w:val="left" w:pos="829"/>
          <w:tab w:val="left" w:pos="830"/>
        </w:tabs>
        <w:rPr>
          <w:rFonts w:cstheme="minorHAnsi"/>
          <w:sz w:val="24"/>
          <w:szCs w:val="24"/>
        </w:rPr>
      </w:pPr>
      <w:r w:rsidRPr="0079226E">
        <w:rPr>
          <w:rFonts w:cstheme="minorHAnsi"/>
          <w:sz w:val="24"/>
          <w:szCs w:val="24"/>
        </w:rPr>
        <w:tab/>
      </w:r>
      <w:r w:rsidRPr="0079226E">
        <w:rPr>
          <w:rFonts w:cstheme="minorHAnsi"/>
          <w:sz w:val="24"/>
          <w:szCs w:val="24"/>
        </w:rPr>
        <w:tab/>
      </w:r>
      <w:r w:rsidRPr="0079226E">
        <w:rPr>
          <w:rFonts w:cstheme="minorHAnsi"/>
          <w:sz w:val="24"/>
          <w:szCs w:val="24"/>
        </w:rPr>
        <w:tab/>
      </w:r>
      <w:r w:rsidRPr="0079226E">
        <w:rPr>
          <w:rFonts w:cstheme="minorHAnsi"/>
          <w:sz w:val="24"/>
          <w:szCs w:val="24"/>
        </w:rPr>
        <w:tab/>
      </w:r>
      <w:r w:rsidRPr="0079226E">
        <w:rPr>
          <w:rFonts w:cstheme="minorHAnsi"/>
          <w:sz w:val="24"/>
          <w:szCs w:val="24"/>
        </w:rPr>
        <w:tab/>
      </w:r>
      <w:r w:rsidR="00C623F8" w:rsidRPr="0079226E">
        <w:rPr>
          <w:rFonts w:cstheme="minorHAnsi"/>
          <w:sz w:val="24"/>
          <w:szCs w:val="24"/>
        </w:rPr>
        <w:t xml:space="preserve">          </w:t>
      </w:r>
      <w:r w:rsidRPr="0079226E">
        <w:rPr>
          <w:rFonts w:cstheme="minorHAnsi"/>
          <w:sz w:val="24"/>
          <w:szCs w:val="24"/>
        </w:rPr>
        <w:t xml:space="preserve"> ŠVARČA ZA</w:t>
      </w:r>
      <w:r w:rsidR="008F3A1F">
        <w:rPr>
          <w:rFonts w:cstheme="minorHAnsi"/>
          <w:sz w:val="24"/>
          <w:szCs w:val="24"/>
        </w:rPr>
        <w:t xml:space="preserve"> </w:t>
      </w:r>
      <w:r w:rsidRPr="0079226E">
        <w:rPr>
          <w:rFonts w:cstheme="minorHAnsi"/>
          <w:sz w:val="24"/>
          <w:szCs w:val="24"/>
        </w:rPr>
        <w:t xml:space="preserve"> 3000 m3</w:t>
      </w:r>
    </w:p>
    <w:p w14:paraId="6820EEBA" w14:textId="5273480F" w:rsidR="0079226E" w:rsidRDefault="0079226E" w:rsidP="00C71E6B">
      <w:pPr>
        <w:tabs>
          <w:tab w:val="left" w:pos="829"/>
          <w:tab w:val="left" w:pos="830"/>
        </w:tabs>
        <w:rPr>
          <w:rFonts w:cstheme="minorHAnsi"/>
          <w:sz w:val="24"/>
          <w:szCs w:val="24"/>
        </w:rPr>
      </w:pPr>
    </w:p>
    <w:p w14:paraId="2BA05645" w14:textId="77777777" w:rsidR="0079226E" w:rsidRPr="0079226E" w:rsidRDefault="0079226E" w:rsidP="00C71E6B">
      <w:pPr>
        <w:tabs>
          <w:tab w:val="left" w:pos="829"/>
          <w:tab w:val="left" w:pos="830"/>
        </w:tabs>
        <w:rPr>
          <w:rFonts w:cstheme="minorHAnsi"/>
          <w:sz w:val="24"/>
          <w:szCs w:val="24"/>
        </w:rPr>
      </w:pPr>
    </w:p>
    <w:p w14:paraId="22A53741" w14:textId="4AFFBED4" w:rsidR="00B72E64" w:rsidRDefault="00B72E64" w:rsidP="00C71E6B">
      <w:pPr>
        <w:tabs>
          <w:tab w:val="left" w:pos="829"/>
          <w:tab w:val="left" w:pos="830"/>
        </w:tabs>
        <w:rPr>
          <w:rFonts w:cstheme="minorHAnsi"/>
          <w:sz w:val="24"/>
          <w:szCs w:val="24"/>
        </w:rPr>
      </w:pPr>
    </w:p>
    <w:p w14:paraId="504898B7" w14:textId="0C178C2F" w:rsidR="00B17591" w:rsidRDefault="00B17591" w:rsidP="00C71E6B">
      <w:pPr>
        <w:tabs>
          <w:tab w:val="left" w:pos="829"/>
          <w:tab w:val="left" w:pos="830"/>
        </w:tabs>
        <w:rPr>
          <w:rFonts w:cstheme="minorHAnsi"/>
          <w:sz w:val="24"/>
          <w:szCs w:val="24"/>
        </w:rPr>
      </w:pPr>
    </w:p>
    <w:p w14:paraId="7E69A988" w14:textId="3699CB08" w:rsidR="00B17591" w:rsidRDefault="00B17591" w:rsidP="00C71E6B">
      <w:pPr>
        <w:tabs>
          <w:tab w:val="left" w:pos="829"/>
          <w:tab w:val="left" w:pos="830"/>
        </w:tabs>
        <w:rPr>
          <w:rFonts w:cstheme="minorHAnsi"/>
          <w:sz w:val="24"/>
          <w:szCs w:val="24"/>
        </w:rPr>
      </w:pPr>
    </w:p>
    <w:p w14:paraId="450EB8DD" w14:textId="60D6D0A6" w:rsidR="00B17591" w:rsidRDefault="00B17591" w:rsidP="00C71E6B">
      <w:pPr>
        <w:tabs>
          <w:tab w:val="left" w:pos="829"/>
          <w:tab w:val="left" w:pos="830"/>
        </w:tabs>
        <w:rPr>
          <w:rFonts w:cstheme="minorHAnsi"/>
          <w:sz w:val="24"/>
          <w:szCs w:val="24"/>
        </w:rPr>
      </w:pPr>
    </w:p>
    <w:p w14:paraId="2C0F4C65" w14:textId="24D6E763" w:rsidR="00B17591" w:rsidRDefault="00B17591" w:rsidP="00C71E6B">
      <w:pPr>
        <w:tabs>
          <w:tab w:val="left" w:pos="829"/>
          <w:tab w:val="left" w:pos="830"/>
        </w:tabs>
        <w:rPr>
          <w:rFonts w:cstheme="minorHAnsi"/>
          <w:sz w:val="24"/>
          <w:szCs w:val="24"/>
        </w:rPr>
      </w:pPr>
    </w:p>
    <w:p w14:paraId="63777F3A" w14:textId="77777777" w:rsidR="008E4D62" w:rsidRDefault="008E4D62" w:rsidP="00C71E6B">
      <w:pPr>
        <w:tabs>
          <w:tab w:val="left" w:pos="829"/>
          <w:tab w:val="left" w:pos="830"/>
        </w:tabs>
        <w:rPr>
          <w:rFonts w:cstheme="minorHAnsi"/>
          <w:sz w:val="24"/>
          <w:szCs w:val="24"/>
        </w:rPr>
      </w:pPr>
    </w:p>
    <w:p w14:paraId="622A0EEA" w14:textId="77777777" w:rsidR="00DC1315" w:rsidRPr="0079226E" w:rsidRDefault="00DC1315" w:rsidP="00C71E6B">
      <w:pPr>
        <w:tabs>
          <w:tab w:val="left" w:pos="829"/>
          <w:tab w:val="left" w:pos="830"/>
        </w:tabs>
        <w:rPr>
          <w:rFonts w:cstheme="minorHAnsi"/>
          <w:sz w:val="24"/>
          <w:szCs w:val="24"/>
        </w:rPr>
      </w:pPr>
    </w:p>
    <w:p w14:paraId="0E75C571" w14:textId="77777777" w:rsidR="00C71E6B" w:rsidRPr="0079226E" w:rsidRDefault="00C71E6B" w:rsidP="00C71E6B">
      <w:pPr>
        <w:pStyle w:val="Naslov1"/>
        <w:spacing w:before="250"/>
        <w:rPr>
          <w:rFonts w:asciiTheme="minorHAnsi" w:hAnsiTheme="minorHAnsi" w:cstheme="minorHAnsi"/>
          <w:szCs w:val="24"/>
        </w:rPr>
      </w:pPr>
      <w:proofErr w:type="spellStart"/>
      <w:r w:rsidRPr="0079226E">
        <w:rPr>
          <w:rFonts w:asciiTheme="minorHAnsi" w:hAnsiTheme="minorHAnsi" w:cstheme="minorHAnsi"/>
          <w:szCs w:val="24"/>
        </w:rPr>
        <w:t>Vodovodna</w:t>
      </w:r>
      <w:proofErr w:type="spellEnd"/>
      <w:r w:rsidRPr="0079226E">
        <w:rPr>
          <w:rFonts w:asciiTheme="minorHAnsi" w:hAnsiTheme="minorHAnsi" w:cstheme="minorHAnsi"/>
          <w:szCs w:val="24"/>
        </w:rPr>
        <w:t xml:space="preserve"> </w:t>
      </w:r>
      <w:proofErr w:type="spellStart"/>
      <w:r w:rsidRPr="0079226E">
        <w:rPr>
          <w:rFonts w:asciiTheme="minorHAnsi" w:hAnsiTheme="minorHAnsi" w:cstheme="minorHAnsi"/>
          <w:szCs w:val="24"/>
        </w:rPr>
        <w:t>mreža</w:t>
      </w:r>
      <w:proofErr w:type="spellEnd"/>
    </w:p>
    <w:p w14:paraId="57243C71" w14:textId="77777777" w:rsidR="00C71E6B" w:rsidRPr="0079226E" w:rsidRDefault="00C71E6B" w:rsidP="00C71E6B">
      <w:pPr>
        <w:pStyle w:val="Tijeloteksta"/>
        <w:spacing w:before="11"/>
        <w:rPr>
          <w:rFonts w:cstheme="minorHAnsi"/>
          <w:b/>
          <w:sz w:val="24"/>
          <w:szCs w:val="24"/>
        </w:rPr>
      </w:pPr>
    </w:p>
    <w:p w14:paraId="242FA454" w14:textId="77777777" w:rsidR="00C71E6B" w:rsidRPr="0079226E" w:rsidRDefault="00C71E6B" w:rsidP="00C71E6B">
      <w:pPr>
        <w:pStyle w:val="Tijeloteksta"/>
        <w:ind w:left="116" w:right="1151"/>
        <w:jc w:val="both"/>
        <w:rPr>
          <w:rFonts w:cstheme="minorHAnsi"/>
          <w:sz w:val="24"/>
          <w:szCs w:val="24"/>
        </w:rPr>
      </w:pPr>
      <w:r w:rsidRPr="0079226E">
        <w:rPr>
          <w:rFonts w:cstheme="minorHAnsi"/>
          <w:sz w:val="24"/>
          <w:szCs w:val="24"/>
        </w:rPr>
        <w:t>Vodovodna mreža se sastoji od vodoopskrbnog cjevovoda ukupne dužine 709 km, od čega je dužina glavnog vodoopskrbnog cjevovoda 552 km i 157 km priključnih cjevovoda. U centru je mreža prstenasta, u perifernim dijelovima mreža ima razgranati oblik. Starost cjevovoda je u GIS-u navedena za ukupno 92,2% duljine mreže i kreće se od 1913.god. do 2015. god. U mreži su ugrađeni razni materijali cjevovoda, dimenzije se kreću do 500 mm. Zastupljenost materijala cjevovoda je: 29% PEHD cijevi, 23% LDPE cijevi, 21% AC (salonit) cijevi, 16% lijevano željeznih/ductil cijevi i 11% PVC cijevi. Najstariji su lijevano željezne cjevovodi koji datiraju od 1914.godine pa sve do četrdesetih godina prošlog stoljeća, nakon toga dograđivanje mreže nastavilo se sa sa duktil cijevima , a veća nadogradnja mreže u narednih 20 godina radila se s AC salonitnim cijevima od profila 50 do 500 mm. Uslijedila je upotreba PVC cijevi, a zatim polietilenskih cijevi koje su danas i najzastupljenije. Za sada su se najbolje pokazale polietilenske cijevi po kriteriju tehničkih karakteristika i uvjeta ugradnje. LDPE cijevi nazivane „alkatenske“ nisu pokazale zadovoljavajuće rezultate po pitanju trajnosti, kao niti AC cijevi koje su najnekvalitetnije.</w:t>
      </w:r>
    </w:p>
    <w:p w14:paraId="26E1FD5E" w14:textId="77777777" w:rsidR="00C71E6B" w:rsidRPr="0079226E" w:rsidRDefault="00C71E6B" w:rsidP="00C71E6B">
      <w:pPr>
        <w:pStyle w:val="Naslov1"/>
        <w:rPr>
          <w:rFonts w:asciiTheme="minorHAnsi" w:hAnsiTheme="minorHAnsi" w:cstheme="minorHAnsi"/>
          <w:szCs w:val="24"/>
        </w:rPr>
      </w:pPr>
      <w:proofErr w:type="spellStart"/>
      <w:r w:rsidRPr="0079226E">
        <w:rPr>
          <w:rFonts w:asciiTheme="minorHAnsi" w:hAnsiTheme="minorHAnsi" w:cstheme="minorHAnsi"/>
          <w:szCs w:val="24"/>
        </w:rPr>
        <w:t>Vodovodni</w:t>
      </w:r>
      <w:proofErr w:type="spellEnd"/>
      <w:r w:rsidRPr="0079226E">
        <w:rPr>
          <w:rFonts w:asciiTheme="minorHAnsi" w:hAnsiTheme="minorHAnsi" w:cstheme="minorHAnsi"/>
          <w:szCs w:val="24"/>
        </w:rPr>
        <w:t xml:space="preserve"> </w:t>
      </w:r>
      <w:proofErr w:type="spellStart"/>
      <w:r w:rsidRPr="0079226E">
        <w:rPr>
          <w:rFonts w:asciiTheme="minorHAnsi" w:hAnsiTheme="minorHAnsi" w:cstheme="minorHAnsi"/>
          <w:szCs w:val="24"/>
        </w:rPr>
        <w:t>priključci</w:t>
      </w:r>
      <w:proofErr w:type="spellEnd"/>
    </w:p>
    <w:p w14:paraId="46C1CDD3" w14:textId="586F321E" w:rsidR="00C71E6B" w:rsidRPr="0079226E" w:rsidRDefault="00C71E6B" w:rsidP="00C71E6B">
      <w:pPr>
        <w:pStyle w:val="Tijeloteksta"/>
        <w:spacing w:before="231"/>
        <w:ind w:left="116" w:right="1151"/>
        <w:jc w:val="both"/>
        <w:rPr>
          <w:rFonts w:cstheme="minorHAnsi"/>
          <w:sz w:val="24"/>
          <w:szCs w:val="24"/>
        </w:rPr>
      </w:pPr>
      <w:r w:rsidRPr="0079226E">
        <w:rPr>
          <w:rFonts w:cstheme="minorHAnsi"/>
          <w:sz w:val="24"/>
          <w:szCs w:val="24"/>
        </w:rPr>
        <w:t xml:space="preserve">U cijelom sustavu vodoopskrbe je </w:t>
      </w:r>
      <w:r w:rsidR="0043746F" w:rsidRPr="0043746F">
        <w:rPr>
          <w:rFonts w:cstheme="minorHAnsi"/>
          <w:sz w:val="24"/>
          <w:szCs w:val="24"/>
        </w:rPr>
        <w:t>16.200</w:t>
      </w:r>
      <w:r w:rsidRPr="0043746F">
        <w:rPr>
          <w:rFonts w:cstheme="minorHAnsi"/>
          <w:sz w:val="24"/>
          <w:szCs w:val="24"/>
        </w:rPr>
        <w:t xml:space="preserve"> </w:t>
      </w:r>
      <w:r w:rsidRPr="0079226E">
        <w:rPr>
          <w:rFonts w:cstheme="minorHAnsi"/>
          <w:sz w:val="24"/>
          <w:szCs w:val="24"/>
        </w:rPr>
        <w:t>priključaka. Svaki priključak ima ugrađeni vodomjer. Vodomjeri se očitavaju na svim priključcima 1x mjesečno. Redovita zamjena vodomjera i njihovo umjeravanje vrši se svakih 5 godina. Pri tome se stari vodomjer demontira i šalje na servis i umjeravanje. Na mjesto se odmah ugrađuje drugi, umjereni ili novi vodomjer.</w:t>
      </w:r>
    </w:p>
    <w:p w14:paraId="1401E6DB" w14:textId="4AF924EF" w:rsidR="00C71E6B" w:rsidRPr="0079226E" w:rsidRDefault="00C71E6B" w:rsidP="00C71E6B">
      <w:pPr>
        <w:pStyle w:val="Tijeloteksta"/>
        <w:ind w:left="116" w:right="1157"/>
        <w:jc w:val="both"/>
        <w:rPr>
          <w:rFonts w:cstheme="minorHAnsi"/>
          <w:sz w:val="24"/>
          <w:szCs w:val="24"/>
        </w:rPr>
      </w:pPr>
      <w:r w:rsidRPr="0079226E">
        <w:rPr>
          <w:rFonts w:cstheme="minorHAnsi"/>
          <w:sz w:val="24"/>
          <w:szCs w:val="24"/>
        </w:rPr>
        <w:t xml:space="preserve">Trenutno je ugrađeno  </w:t>
      </w:r>
      <w:r w:rsidRPr="0043746F">
        <w:rPr>
          <w:rFonts w:cstheme="minorHAnsi"/>
          <w:sz w:val="24"/>
          <w:szCs w:val="24"/>
        </w:rPr>
        <w:t xml:space="preserve">700 </w:t>
      </w:r>
      <w:r w:rsidRPr="0079226E">
        <w:rPr>
          <w:rFonts w:cstheme="minorHAnsi"/>
          <w:sz w:val="24"/>
          <w:szCs w:val="24"/>
        </w:rPr>
        <w:t>vodomjera sa modulom za daljinsko očitanje potrošnje vode.</w:t>
      </w:r>
    </w:p>
    <w:p w14:paraId="72987254" w14:textId="77777777" w:rsidR="00C71E6B" w:rsidRPr="0079226E" w:rsidRDefault="00C71E6B" w:rsidP="00C71E6B">
      <w:pPr>
        <w:pStyle w:val="Naslov1"/>
        <w:rPr>
          <w:rFonts w:asciiTheme="minorHAnsi" w:hAnsiTheme="minorHAnsi" w:cstheme="minorHAnsi"/>
          <w:szCs w:val="24"/>
        </w:rPr>
      </w:pPr>
      <w:proofErr w:type="spellStart"/>
      <w:r w:rsidRPr="0079226E">
        <w:rPr>
          <w:rFonts w:asciiTheme="minorHAnsi" w:hAnsiTheme="minorHAnsi" w:cstheme="minorHAnsi"/>
          <w:szCs w:val="24"/>
        </w:rPr>
        <w:t>Sustav</w:t>
      </w:r>
      <w:proofErr w:type="spellEnd"/>
      <w:r w:rsidRPr="0079226E">
        <w:rPr>
          <w:rFonts w:asciiTheme="minorHAnsi" w:hAnsiTheme="minorHAnsi" w:cstheme="minorHAnsi"/>
          <w:szCs w:val="24"/>
        </w:rPr>
        <w:t xml:space="preserve"> </w:t>
      </w:r>
      <w:proofErr w:type="spellStart"/>
      <w:r w:rsidRPr="0079226E">
        <w:rPr>
          <w:rFonts w:asciiTheme="minorHAnsi" w:hAnsiTheme="minorHAnsi" w:cstheme="minorHAnsi"/>
          <w:szCs w:val="24"/>
        </w:rPr>
        <w:t>distribucije</w:t>
      </w:r>
      <w:proofErr w:type="spellEnd"/>
      <w:r w:rsidRPr="0079226E">
        <w:rPr>
          <w:rFonts w:asciiTheme="minorHAnsi" w:hAnsiTheme="minorHAnsi" w:cstheme="minorHAnsi"/>
          <w:szCs w:val="24"/>
        </w:rPr>
        <w:t xml:space="preserve"> </w:t>
      </w:r>
      <w:proofErr w:type="spellStart"/>
      <w:r w:rsidRPr="0079226E">
        <w:rPr>
          <w:rFonts w:asciiTheme="minorHAnsi" w:hAnsiTheme="minorHAnsi" w:cstheme="minorHAnsi"/>
          <w:szCs w:val="24"/>
        </w:rPr>
        <w:t>vode</w:t>
      </w:r>
      <w:proofErr w:type="spellEnd"/>
    </w:p>
    <w:p w14:paraId="5D66E644" w14:textId="77777777" w:rsidR="00C71E6B" w:rsidRPr="0079226E" w:rsidRDefault="00C71E6B" w:rsidP="00C71E6B">
      <w:pPr>
        <w:pStyle w:val="Tijeloteksta"/>
        <w:rPr>
          <w:rFonts w:cstheme="minorHAnsi"/>
          <w:b/>
          <w:sz w:val="24"/>
          <w:szCs w:val="24"/>
        </w:rPr>
      </w:pPr>
    </w:p>
    <w:p w14:paraId="4F9CB251" w14:textId="028B1A67" w:rsidR="00C71E6B" w:rsidRPr="0079226E" w:rsidRDefault="00C71E6B" w:rsidP="00DC1315">
      <w:pPr>
        <w:pStyle w:val="Tijeloteksta"/>
        <w:ind w:left="116" w:right="1152"/>
        <w:jc w:val="both"/>
        <w:rPr>
          <w:rFonts w:cstheme="minorHAnsi"/>
          <w:sz w:val="24"/>
          <w:szCs w:val="24"/>
        </w:rPr>
      </w:pPr>
      <w:r w:rsidRPr="0079226E">
        <w:rPr>
          <w:rFonts w:cstheme="minorHAnsi"/>
          <w:sz w:val="24"/>
          <w:szCs w:val="24"/>
        </w:rPr>
        <w:t xml:space="preserve">Voda se zahvaća na vodocrpilištima pomoću crpki i direktno distribuira u vodoopskrbnu mrežu. Kroz distribucijsku mrežu voda teče do mjesta potrošnje, višak iscrpljene vode se akumulira u vodospremama. Vodospreme se ne opskrbljuju direktno tlačnim cijevima sa izvorišta nego se pune vodom preko vodoopskrbne distribucijske mreže što generira ograničenja i poteškoće. Uključivanje crpki na vodocrpilištima vrši se prema razini vode u vodospremi. </w:t>
      </w:r>
      <w:r w:rsidRPr="0079226E">
        <w:rPr>
          <w:rFonts w:cstheme="minorHAnsi"/>
          <w:sz w:val="24"/>
          <w:szCs w:val="24"/>
        </w:rPr>
        <w:lastRenderedPageBreak/>
        <w:t>Kada se postigne maksimalna razina u vodospremi, crpka se isključi. Punjenje vodosprema vrši se uglavnom noću.</w:t>
      </w:r>
    </w:p>
    <w:p w14:paraId="4971B1AE" w14:textId="77777777" w:rsidR="00C71E6B" w:rsidRPr="0079226E" w:rsidRDefault="00C71E6B" w:rsidP="00C71E6B">
      <w:pPr>
        <w:pStyle w:val="Tijeloteksta"/>
        <w:ind w:left="116" w:right="1161"/>
        <w:jc w:val="both"/>
        <w:rPr>
          <w:rFonts w:cstheme="minorHAnsi"/>
          <w:sz w:val="24"/>
          <w:szCs w:val="24"/>
        </w:rPr>
      </w:pPr>
      <w:r w:rsidRPr="0079226E">
        <w:rPr>
          <w:rFonts w:cstheme="minorHAnsi"/>
          <w:sz w:val="24"/>
          <w:szCs w:val="24"/>
        </w:rPr>
        <w:t>Vodospreme su u odnosu na mjesto potrošnje locirane na obližnje brdovite dijelove grada.</w:t>
      </w:r>
    </w:p>
    <w:p w14:paraId="29BA3B66" w14:textId="77777777" w:rsidR="00C71E6B" w:rsidRPr="0079226E" w:rsidRDefault="00C71E6B" w:rsidP="00C71E6B">
      <w:pPr>
        <w:pStyle w:val="Tijeloteksta"/>
        <w:ind w:left="116"/>
        <w:jc w:val="both"/>
        <w:rPr>
          <w:rFonts w:cstheme="minorHAnsi"/>
          <w:sz w:val="24"/>
          <w:szCs w:val="24"/>
        </w:rPr>
      </w:pPr>
      <w:r w:rsidRPr="0079226E">
        <w:rPr>
          <w:rFonts w:cstheme="minorHAnsi"/>
          <w:sz w:val="24"/>
          <w:szCs w:val="24"/>
        </w:rPr>
        <w:t>Protoci vode i tlakovi u sustavu mjere se obavezno na svim vodocrpilištima.</w:t>
      </w:r>
    </w:p>
    <w:p w14:paraId="678E2C1C" w14:textId="77777777" w:rsidR="008170E8" w:rsidRPr="0079226E" w:rsidRDefault="008170E8" w:rsidP="00B53171">
      <w:pPr>
        <w:pStyle w:val="Default"/>
        <w:rPr>
          <w:rFonts w:asciiTheme="minorHAnsi" w:hAnsiTheme="minorHAnsi" w:cstheme="minorHAnsi"/>
          <w:color w:val="auto"/>
        </w:rPr>
      </w:pPr>
    </w:p>
    <w:p w14:paraId="162812F5" w14:textId="4675238C" w:rsidR="00B53171" w:rsidRDefault="00B72E64" w:rsidP="00B53171">
      <w:pPr>
        <w:pStyle w:val="Default"/>
        <w:rPr>
          <w:rFonts w:asciiTheme="minorHAnsi" w:hAnsiTheme="minorHAnsi" w:cstheme="minorHAnsi"/>
          <w:b/>
          <w:bCs/>
          <w:color w:val="auto"/>
        </w:rPr>
      </w:pPr>
      <w:r>
        <w:rPr>
          <w:rFonts w:asciiTheme="minorHAnsi" w:hAnsiTheme="minorHAnsi" w:cstheme="minorHAnsi"/>
          <w:b/>
          <w:bCs/>
          <w:color w:val="auto"/>
        </w:rPr>
        <w:t>TELEMETRIJA I NUC</w:t>
      </w:r>
    </w:p>
    <w:p w14:paraId="16E17B5E" w14:textId="77777777" w:rsidR="00B72E64" w:rsidRPr="0079226E" w:rsidRDefault="00B72E64" w:rsidP="00B53171">
      <w:pPr>
        <w:pStyle w:val="Default"/>
        <w:rPr>
          <w:rFonts w:asciiTheme="minorHAnsi" w:hAnsiTheme="minorHAnsi" w:cstheme="minorHAnsi"/>
          <w:color w:val="auto"/>
        </w:rPr>
      </w:pPr>
    </w:p>
    <w:p w14:paraId="1A6BF35C" w14:textId="77777777" w:rsidR="001432F7" w:rsidRPr="0079226E" w:rsidRDefault="001432F7" w:rsidP="00563FAD">
      <w:pPr>
        <w:spacing w:after="0" w:line="240" w:lineRule="auto"/>
        <w:rPr>
          <w:rFonts w:cstheme="minorHAnsi"/>
          <w:sz w:val="24"/>
          <w:szCs w:val="24"/>
        </w:rPr>
      </w:pPr>
      <w:r w:rsidRPr="0079226E">
        <w:rPr>
          <w:rFonts w:cstheme="minorHAnsi"/>
          <w:sz w:val="24"/>
          <w:szCs w:val="24"/>
        </w:rPr>
        <w:t>Na svim vodoopskrbnim objektima je ugrađeno mjerenje hidrauličkih veličina te se podaci prenose u centralni server koji je smješten na lokaciji Uprave</w:t>
      </w:r>
      <w:r w:rsidR="00BB22B5" w:rsidRPr="0079226E">
        <w:rPr>
          <w:rFonts w:cstheme="minorHAnsi"/>
          <w:sz w:val="24"/>
          <w:szCs w:val="24"/>
        </w:rPr>
        <w:t xml:space="preserve"> Društva</w:t>
      </w:r>
      <w:r w:rsidRPr="0079226E">
        <w:rPr>
          <w:rFonts w:cstheme="minorHAnsi"/>
          <w:sz w:val="24"/>
          <w:szCs w:val="24"/>
        </w:rPr>
        <w:t>. Sustav omogućava praćenje parametara cjelokupne opreme te upravljanje sustavom vodoopskrbe. Na</w:t>
      </w:r>
      <w:r w:rsidR="00BB22B5" w:rsidRPr="0079226E">
        <w:rPr>
          <w:rFonts w:cstheme="minorHAnsi"/>
          <w:sz w:val="24"/>
          <w:szCs w:val="24"/>
        </w:rPr>
        <w:t xml:space="preserve"> vodo</w:t>
      </w:r>
      <w:r w:rsidRPr="0079226E">
        <w:rPr>
          <w:rFonts w:cstheme="minorHAnsi"/>
          <w:sz w:val="24"/>
          <w:szCs w:val="24"/>
        </w:rPr>
        <w:t xml:space="preserve">crpilištima i precrpnim stanicama prate </w:t>
      </w:r>
      <w:r w:rsidR="008E5067" w:rsidRPr="0079226E">
        <w:rPr>
          <w:rFonts w:cstheme="minorHAnsi"/>
          <w:sz w:val="24"/>
          <w:szCs w:val="24"/>
        </w:rPr>
        <w:t xml:space="preserve">se </w:t>
      </w:r>
      <w:r w:rsidRPr="0079226E">
        <w:rPr>
          <w:rFonts w:cstheme="minorHAnsi"/>
          <w:sz w:val="24"/>
          <w:szCs w:val="24"/>
        </w:rPr>
        <w:t xml:space="preserve">protoci i tlakovi, a u vodospremama nivoi. Prijenos podataka iz objekta u centralni server se odvija pomoću GPRS tehnologije. </w:t>
      </w:r>
    </w:p>
    <w:p w14:paraId="3A63C64C" w14:textId="77777777" w:rsidR="00415F99" w:rsidRPr="0079226E" w:rsidRDefault="00415F99" w:rsidP="00563FAD">
      <w:pPr>
        <w:autoSpaceDE w:val="0"/>
        <w:autoSpaceDN w:val="0"/>
        <w:adjustRightInd w:val="0"/>
        <w:spacing w:after="0" w:line="240" w:lineRule="auto"/>
        <w:rPr>
          <w:rFonts w:cstheme="minorHAnsi"/>
          <w:b/>
          <w:sz w:val="24"/>
          <w:szCs w:val="24"/>
        </w:rPr>
      </w:pPr>
    </w:p>
    <w:p w14:paraId="20BB1C17" w14:textId="6FC689D3" w:rsidR="00091374" w:rsidRPr="0079226E" w:rsidRDefault="00AE338E" w:rsidP="00AE338E">
      <w:pPr>
        <w:autoSpaceDE w:val="0"/>
        <w:autoSpaceDN w:val="0"/>
        <w:adjustRightInd w:val="0"/>
        <w:spacing w:after="0" w:line="240" w:lineRule="auto"/>
        <w:rPr>
          <w:rFonts w:cstheme="minorHAnsi"/>
          <w:b/>
          <w:sz w:val="24"/>
          <w:szCs w:val="24"/>
        </w:rPr>
      </w:pPr>
      <w:r w:rsidRPr="0079226E">
        <w:rPr>
          <w:rFonts w:cstheme="minorHAnsi"/>
          <w:b/>
          <w:sz w:val="24"/>
          <w:szCs w:val="24"/>
        </w:rPr>
        <w:t>3.1.2</w:t>
      </w:r>
      <w:r w:rsidR="00B72AF5" w:rsidRPr="0079226E">
        <w:rPr>
          <w:rFonts w:cstheme="minorHAnsi"/>
          <w:b/>
          <w:sz w:val="24"/>
          <w:szCs w:val="24"/>
        </w:rPr>
        <w:t xml:space="preserve"> </w:t>
      </w:r>
      <w:r w:rsidR="009E495F" w:rsidRPr="0079226E">
        <w:rPr>
          <w:rFonts w:cstheme="minorHAnsi"/>
          <w:b/>
          <w:sz w:val="24"/>
          <w:szCs w:val="24"/>
        </w:rPr>
        <w:t xml:space="preserve">Analiza </w:t>
      </w:r>
      <w:r w:rsidR="0021344B">
        <w:rPr>
          <w:rFonts w:cstheme="minorHAnsi"/>
          <w:b/>
          <w:sz w:val="24"/>
          <w:szCs w:val="24"/>
        </w:rPr>
        <w:t xml:space="preserve">stanja i plan </w:t>
      </w:r>
      <w:r w:rsidR="00DC5B00">
        <w:rPr>
          <w:rFonts w:cstheme="minorHAnsi"/>
          <w:b/>
          <w:sz w:val="24"/>
          <w:szCs w:val="24"/>
        </w:rPr>
        <w:t>unapređenja</w:t>
      </w:r>
      <w:r w:rsidR="009E495F" w:rsidRPr="0079226E">
        <w:rPr>
          <w:rFonts w:cstheme="minorHAnsi"/>
          <w:b/>
          <w:sz w:val="24"/>
          <w:szCs w:val="24"/>
        </w:rPr>
        <w:t xml:space="preserve"> u sustavu vodoopskrbe</w:t>
      </w:r>
    </w:p>
    <w:p w14:paraId="453166F6" w14:textId="77777777" w:rsidR="009E495F" w:rsidRPr="0079226E" w:rsidRDefault="009E495F">
      <w:pPr>
        <w:autoSpaceDE w:val="0"/>
        <w:autoSpaceDN w:val="0"/>
        <w:adjustRightInd w:val="0"/>
        <w:spacing w:after="0" w:line="240" w:lineRule="auto"/>
        <w:rPr>
          <w:rFonts w:cstheme="minorHAnsi"/>
          <w:sz w:val="24"/>
          <w:szCs w:val="24"/>
        </w:rPr>
      </w:pPr>
    </w:p>
    <w:p w14:paraId="4373B347" w14:textId="77777777" w:rsidR="00D46153" w:rsidRPr="0079226E" w:rsidRDefault="00D46153" w:rsidP="00D46153">
      <w:pPr>
        <w:autoSpaceDE w:val="0"/>
        <w:autoSpaceDN w:val="0"/>
        <w:adjustRightInd w:val="0"/>
        <w:spacing w:after="0" w:line="240" w:lineRule="auto"/>
        <w:jc w:val="both"/>
        <w:rPr>
          <w:rFonts w:cstheme="minorHAnsi"/>
          <w:color w:val="000000"/>
          <w:sz w:val="24"/>
          <w:szCs w:val="24"/>
        </w:rPr>
      </w:pPr>
    </w:p>
    <w:p w14:paraId="48B195F1" w14:textId="5466E76D" w:rsidR="00FC35BA" w:rsidRDefault="00FC35BA" w:rsidP="001F3507">
      <w:pPr>
        <w:spacing w:line="240" w:lineRule="auto"/>
        <w:jc w:val="both"/>
        <w:rPr>
          <w:rFonts w:cstheme="minorHAnsi"/>
          <w:sz w:val="24"/>
          <w:szCs w:val="24"/>
        </w:rPr>
      </w:pPr>
      <w:r w:rsidRPr="0079226E">
        <w:rPr>
          <w:rFonts w:cstheme="minorHAnsi"/>
          <w:sz w:val="24"/>
          <w:szCs w:val="24"/>
        </w:rPr>
        <w:t>Većina vodosprema u mjestu potrošnje je u poziciji „vodosprema iza mjesta potrošnje“, što otežava učinkovitu kontrolu protoka i upravljanje tlakovima u mreži. Preporuča se napraviti izmjene u topologiji tako da se odvoje tlačne cijevi koje vode od vodocrpilišta do vodosprema od ostatka distribucijskih cijevi, gdje god je to moguće. Postojeća topologija sustava trenutno omogućava izgradnju takvog cjevovoda od vodocrpilišta Borlin do vodospreme Jelsa. Voda iz vodocrpilišta treba se dovoditi u vodospremu samostalnim cjevovodom. Nakon toga biti će moguće jednostavnije implementirati DMA zone i mjeriti trenutnu potrošnju vode u mreži te regulirati tlakove po pojedinim dijelovima mreže.</w:t>
      </w:r>
    </w:p>
    <w:p w14:paraId="374A78F9" w14:textId="77777777" w:rsidR="00DC1315" w:rsidRDefault="00DC1315" w:rsidP="00184764">
      <w:pPr>
        <w:autoSpaceDE w:val="0"/>
        <w:autoSpaceDN w:val="0"/>
        <w:adjustRightInd w:val="0"/>
        <w:spacing w:after="90" w:line="240" w:lineRule="auto"/>
        <w:rPr>
          <w:rFonts w:cstheme="minorHAnsi"/>
          <w:sz w:val="24"/>
          <w:szCs w:val="24"/>
        </w:rPr>
      </w:pPr>
    </w:p>
    <w:p w14:paraId="5FD20EA6" w14:textId="2D808A68" w:rsidR="00184764" w:rsidRPr="0079226E" w:rsidRDefault="006A77D3" w:rsidP="00184764">
      <w:pPr>
        <w:autoSpaceDE w:val="0"/>
        <w:autoSpaceDN w:val="0"/>
        <w:adjustRightInd w:val="0"/>
        <w:spacing w:after="90" w:line="240" w:lineRule="auto"/>
        <w:rPr>
          <w:rFonts w:cstheme="minorHAnsi"/>
          <w:color w:val="000000"/>
          <w:sz w:val="24"/>
          <w:szCs w:val="24"/>
        </w:rPr>
      </w:pPr>
      <w:r w:rsidRPr="0079226E">
        <w:rPr>
          <w:rFonts w:cstheme="minorHAnsi"/>
          <w:color w:val="000000"/>
          <w:sz w:val="24"/>
          <w:szCs w:val="24"/>
        </w:rPr>
        <w:t>U vodovodnoj mreži su ugrađeni ventili</w:t>
      </w:r>
      <w:r w:rsidR="00184764" w:rsidRPr="0079226E">
        <w:rPr>
          <w:rFonts w:cstheme="minorHAnsi"/>
          <w:color w:val="000000"/>
          <w:sz w:val="24"/>
          <w:szCs w:val="24"/>
        </w:rPr>
        <w:t xml:space="preserve"> za regulaciju ili redukciju tlaka. Preporuč</w:t>
      </w:r>
      <w:r w:rsidR="008017A2" w:rsidRPr="0079226E">
        <w:rPr>
          <w:rFonts w:cstheme="minorHAnsi"/>
          <w:color w:val="000000"/>
          <w:sz w:val="24"/>
          <w:szCs w:val="24"/>
        </w:rPr>
        <w:t>a se</w:t>
      </w:r>
      <w:r w:rsidR="00184764" w:rsidRPr="0079226E">
        <w:rPr>
          <w:rFonts w:cstheme="minorHAnsi"/>
          <w:color w:val="000000"/>
          <w:sz w:val="24"/>
          <w:szCs w:val="24"/>
        </w:rPr>
        <w:t xml:space="preserve"> sve redukcijske ventile zamijeniti znatno sofisticiranijim regulacijskim ventilima koji pružaju stabiln</w:t>
      </w:r>
      <w:r w:rsidR="008017A2" w:rsidRPr="0079226E">
        <w:rPr>
          <w:rFonts w:cstheme="minorHAnsi"/>
          <w:color w:val="000000"/>
          <w:sz w:val="24"/>
          <w:szCs w:val="24"/>
        </w:rPr>
        <w:t>iju</w:t>
      </w:r>
      <w:r w:rsidR="00184764" w:rsidRPr="0079226E">
        <w:rPr>
          <w:rFonts w:cstheme="minorHAnsi"/>
          <w:color w:val="000000"/>
          <w:sz w:val="24"/>
          <w:szCs w:val="24"/>
        </w:rPr>
        <w:t xml:space="preserve"> vrijednost tlaka na izlazu. </w:t>
      </w:r>
    </w:p>
    <w:p w14:paraId="1888D6D1" w14:textId="77777777" w:rsidR="00FC4586" w:rsidRPr="0079226E" w:rsidRDefault="00D305F0" w:rsidP="00E15183">
      <w:pPr>
        <w:autoSpaceDE w:val="0"/>
        <w:autoSpaceDN w:val="0"/>
        <w:adjustRightInd w:val="0"/>
        <w:spacing w:after="90" w:line="240" w:lineRule="auto"/>
        <w:jc w:val="both"/>
        <w:rPr>
          <w:rFonts w:cstheme="minorHAnsi"/>
          <w:color w:val="000000"/>
          <w:sz w:val="24"/>
          <w:szCs w:val="24"/>
        </w:rPr>
      </w:pPr>
      <w:r w:rsidRPr="0079226E">
        <w:rPr>
          <w:rFonts w:cstheme="minorHAnsi"/>
          <w:color w:val="000000"/>
          <w:sz w:val="24"/>
          <w:szCs w:val="24"/>
        </w:rPr>
        <w:t>Iz simuliranih raspodjela opskrbnog tlaka u vodoopskrbnoj mreži na prostoru grada Karlovca, pokazalo se da je dostatna veličina opskrbnog tlaka. Izuzetak su samo neka lokalna područja gdje su veličine tlaka van potrebnih granica, između 2,5 i 7,5 bara. To su</w:t>
      </w:r>
      <w:r w:rsidR="00EF3C43" w:rsidRPr="0079226E">
        <w:rPr>
          <w:rFonts w:cstheme="minorHAnsi"/>
          <w:color w:val="000000"/>
          <w:sz w:val="24"/>
          <w:szCs w:val="24"/>
        </w:rPr>
        <w:t xml:space="preserve"> viši dijelovi Kalvarije, Skaka</w:t>
      </w:r>
      <w:r w:rsidRPr="0079226E">
        <w:rPr>
          <w:rFonts w:cstheme="minorHAnsi"/>
          <w:color w:val="000000"/>
          <w:sz w:val="24"/>
          <w:szCs w:val="24"/>
        </w:rPr>
        <w:t>vac, povremeno dio Mrzljaka u Draganiću. Ovi dijelovi imaju tlak do 2,5 bara dok Mala Jelsa i Vukmanić</w:t>
      </w:r>
      <w:r w:rsidR="00EF3C43" w:rsidRPr="0079226E">
        <w:rPr>
          <w:rFonts w:cstheme="minorHAnsi"/>
          <w:color w:val="000000"/>
          <w:sz w:val="24"/>
          <w:szCs w:val="24"/>
        </w:rPr>
        <w:t>k</w:t>
      </w:r>
      <w:r w:rsidRPr="0079226E">
        <w:rPr>
          <w:rFonts w:cstheme="minorHAnsi"/>
          <w:color w:val="000000"/>
          <w:sz w:val="24"/>
          <w:szCs w:val="24"/>
        </w:rPr>
        <w:t xml:space="preserve">i Cerovac imaju povećani tlak do 7,5 bara. </w:t>
      </w:r>
      <w:r w:rsidR="00EF3C43" w:rsidRPr="0079226E">
        <w:rPr>
          <w:rFonts w:cstheme="minorHAnsi"/>
          <w:color w:val="000000"/>
          <w:sz w:val="24"/>
          <w:szCs w:val="24"/>
        </w:rPr>
        <w:t>Povećani tlak na navedenim područjima ne može se regulirati redukcijskim ventilima jer tada viša područja ne bi mogla dobiti vodu</w:t>
      </w:r>
      <w:r w:rsidR="00BF09F3" w:rsidRPr="0079226E">
        <w:rPr>
          <w:rFonts w:cstheme="minorHAnsi"/>
          <w:color w:val="000000"/>
          <w:sz w:val="24"/>
          <w:szCs w:val="24"/>
        </w:rPr>
        <w:t>, već se regulacija povećanog tlaka vrši kod svakog potrošača na njegovom priključku ugradnjom regulacijskog ventila</w:t>
      </w:r>
      <w:r w:rsidR="00EF3C43" w:rsidRPr="0079226E">
        <w:rPr>
          <w:rFonts w:cstheme="minorHAnsi"/>
          <w:color w:val="000000"/>
          <w:sz w:val="24"/>
          <w:szCs w:val="24"/>
        </w:rPr>
        <w:t>.</w:t>
      </w:r>
    </w:p>
    <w:p w14:paraId="54A5C19A" w14:textId="080E1C97" w:rsidR="00FC4586" w:rsidRDefault="00FC4586" w:rsidP="00E15183">
      <w:pPr>
        <w:autoSpaceDE w:val="0"/>
        <w:autoSpaceDN w:val="0"/>
        <w:adjustRightInd w:val="0"/>
        <w:spacing w:after="90" w:line="240" w:lineRule="auto"/>
        <w:jc w:val="both"/>
        <w:rPr>
          <w:rFonts w:cstheme="minorHAnsi"/>
          <w:color w:val="000000"/>
          <w:sz w:val="24"/>
          <w:szCs w:val="24"/>
        </w:rPr>
      </w:pPr>
      <w:r w:rsidRPr="0079226E">
        <w:rPr>
          <w:rFonts w:cstheme="minorHAnsi"/>
          <w:color w:val="000000"/>
          <w:sz w:val="24"/>
          <w:szCs w:val="24"/>
        </w:rPr>
        <w:t>Izdašnost postojećih vodocrpilišta nije dovoljna za pokrivanje potreba proširenja konzumnog područja, te je neophodno potrebno što prije pronaći dodatne količine vode. U tom smislu vrše se hidrogeološki istražni radovi na formiranju novog vodocrpilišta Mostanje, kao i povećanju izdašnosti postojećih vodocrpilišta Grabrik i Mekušje.</w:t>
      </w:r>
    </w:p>
    <w:p w14:paraId="206B7E16" w14:textId="56D0D26E" w:rsidR="00ED783B" w:rsidRDefault="00ED783B" w:rsidP="00E15183">
      <w:pPr>
        <w:autoSpaceDE w:val="0"/>
        <w:autoSpaceDN w:val="0"/>
        <w:adjustRightInd w:val="0"/>
        <w:spacing w:after="90" w:line="240" w:lineRule="auto"/>
        <w:jc w:val="both"/>
        <w:rPr>
          <w:rFonts w:cstheme="minorHAnsi"/>
          <w:color w:val="000000"/>
          <w:sz w:val="24"/>
          <w:szCs w:val="24"/>
        </w:rPr>
      </w:pPr>
    </w:p>
    <w:p w14:paraId="7234710C" w14:textId="77777777" w:rsidR="00341651" w:rsidRPr="00341651" w:rsidRDefault="00341651" w:rsidP="00341651">
      <w:pPr>
        <w:autoSpaceDE w:val="0"/>
        <w:autoSpaceDN w:val="0"/>
        <w:adjustRightInd w:val="0"/>
        <w:spacing w:after="90" w:line="240" w:lineRule="auto"/>
        <w:jc w:val="both"/>
        <w:rPr>
          <w:rFonts w:cstheme="minorHAnsi"/>
          <w:sz w:val="24"/>
          <w:szCs w:val="24"/>
        </w:rPr>
      </w:pPr>
      <w:r w:rsidRPr="00341651">
        <w:rPr>
          <w:rFonts w:cstheme="minorHAnsi"/>
          <w:sz w:val="24"/>
          <w:szCs w:val="24"/>
        </w:rPr>
        <w:lastRenderedPageBreak/>
        <w:t>Potrebno je kontinuirano raditi na otkrivanju nevidljivih gubitaka u vodoopskrbnom sustavu i ubrzano ih otklanjati.</w:t>
      </w:r>
    </w:p>
    <w:p w14:paraId="60E1BD89" w14:textId="77777777" w:rsidR="00341651" w:rsidRPr="00341651" w:rsidRDefault="00341651" w:rsidP="00341651">
      <w:pPr>
        <w:autoSpaceDE w:val="0"/>
        <w:autoSpaceDN w:val="0"/>
        <w:adjustRightInd w:val="0"/>
        <w:spacing w:after="90" w:line="240" w:lineRule="auto"/>
        <w:jc w:val="both"/>
        <w:rPr>
          <w:rFonts w:cstheme="minorHAnsi"/>
          <w:sz w:val="24"/>
          <w:szCs w:val="24"/>
        </w:rPr>
      </w:pPr>
      <w:r w:rsidRPr="00341651">
        <w:rPr>
          <w:rFonts w:cstheme="minorHAnsi"/>
          <w:sz w:val="24"/>
          <w:szCs w:val="24"/>
        </w:rPr>
        <w:t>Zbog loše kvalitete i starosti cjevovoda što uzrokuje učestale kvarove potrebno je kontinuirano raditi na njihovoj zamjeni.</w:t>
      </w:r>
    </w:p>
    <w:p w14:paraId="4F312B6D" w14:textId="77777777" w:rsidR="00341651" w:rsidRPr="00341651" w:rsidRDefault="00341651" w:rsidP="00341651">
      <w:pPr>
        <w:autoSpaceDE w:val="0"/>
        <w:autoSpaceDN w:val="0"/>
        <w:adjustRightInd w:val="0"/>
        <w:spacing w:after="90" w:line="240" w:lineRule="auto"/>
        <w:jc w:val="both"/>
        <w:rPr>
          <w:rFonts w:cstheme="minorHAnsi"/>
          <w:sz w:val="24"/>
          <w:szCs w:val="24"/>
        </w:rPr>
      </w:pPr>
      <w:r w:rsidRPr="00341651">
        <w:rPr>
          <w:rFonts w:cstheme="minorHAnsi"/>
          <w:sz w:val="24"/>
          <w:szCs w:val="24"/>
        </w:rPr>
        <w:t xml:space="preserve">Također, radi ekonomičnijeg načina očitanja potrošnje vode potrebno je kontinuirano zamijeniti stare vodomjere sa vodomjerima koji imaju ugrađene module za daljinsko očitanje. </w:t>
      </w:r>
    </w:p>
    <w:p w14:paraId="2C5BDBB3" w14:textId="77777777" w:rsidR="00341651" w:rsidRPr="00341651" w:rsidRDefault="00341651" w:rsidP="00341651">
      <w:pPr>
        <w:autoSpaceDE w:val="0"/>
        <w:autoSpaceDN w:val="0"/>
        <w:adjustRightInd w:val="0"/>
        <w:spacing w:after="90" w:line="240" w:lineRule="auto"/>
        <w:jc w:val="both"/>
        <w:rPr>
          <w:rFonts w:cstheme="minorHAnsi"/>
          <w:sz w:val="24"/>
          <w:szCs w:val="24"/>
        </w:rPr>
      </w:pPr>
      <w:r w:rsidRPr="00341651">
        <w:rPr>
          <w:rFonts w:cstheme="minorHAnsi"/>
          <w:sz w:val="24"/>
          <w:szCs w:val="24"/>
        </w:rPr>
        <w:t>Radi bržeg i kvalitetnijeg otklanjanja kvarova i preventivnog održavanja sustava potrebno je osuvremeniti strojni i vozni park, kao i nabavljati najkvalitetniji materijal i uređaje koji se koriste u sustavu vodoopskrbe. Također, postojeću razinu zaštite na radu radnika potrebno je povećavati u skladu sa razvojem tehnologija i sredstava zaštite.</w:t>
      </w:r>
    </w:p>
    <w:p w14:paraId="5B083978" w14:textId="77777777" w:rsidR="00341651" w:rsidRPr="00341651" w:rsidRDefault="00341651" w:rsidP="00341651">
      <w:pPr>
        <w:autoSpaceDE w:val="0"/>
        <w:autoSpaceDN w:val="0"/>
        <w:adjustRightInd w:val="0"/>
        <w:spacing w:after="90" w:line="240" w:lineRule="auto"/>
        <w:jc w:val="both"/>
        <w:rPr>
          <w:rFonts w:cstheme="minorHAnsi"/>
          <w:sz w:val="24"/>
          <w:szCs w:val="24"/>
        </w:rPr>
      </w:pPr>
      <w:r w:rsidRPr="00341651">
        <w:rPr>
          <w:rFonts w:cstheme="minorHAnsi"/>
          <w:sz w:val="24"/>
          <w:szCs w:val="24"/>
        </w:rPr>
        <w:t>Postojeći laboratorij za analizu kvalitete vode za ljudsku potrošnju potrebno je kontinuirano obnavljati nabavkom novih, suvremenih uređaja, opreme i sredstava.</w:t>
      </w:r>
    </w:p>
    <w:p w14:paraId="65918975" w14:textId="77777777" w:rsidR="00341651" w:rsidRPr="00341651" w:rsidRDefault="00341651" w:rsidP="00341651">
      <w:pPr>
        <w:autoSpaceDE w:val="0"/>
        <w:autoSpaceDN w:val="0"/>
        <w:adjustRightInd w:val="0"/>
        <w:spacing w:after="90" w:line="240" w:lineRule="auto"/>
        <w:jc w:val="both"/>
        <w:rPr>
          <w:rFonts w:cstheme="minorHAnsi"/>
          <w:sz w:val="24"/>
          <w:szCs w:val="24"/>
        </w:rPr>
      </w:pPr>
      <w:r w:rsidRPr="00341651">
        <w:rPr>
          <w:rFonts w:cstheme="minorHAnsi"/>
          <w:sz w:val="24"/>
          <w:szCs w:val="24"/>
        </w:rPr>
        <w:t>Potrebno je dovršiti započeti monitoring podzemnih voda ugradnjom adekvatnih mjernih uređaja te izraditi matematičke modele za sva vodocrpilišta.</w:t>
      </w:r>
    </w:p>
    <w:p w14:paraId="1B5337AE" w14:textId="77777777" w:rsidR="00341651" w:rsidRPr="00341651" w:rsidRDefault="00341651" w:rsidP="00341651">
      <w:pPr>
        <w:autoSpaceDE w:val="0"/>
        <w:autoSpaceDN w:val="0"/>
        <w:adjustRightInd w:val="0"/>
        <w:spacing w:after="90" w:line="240" w:lineRule="auto"/>
        <w:jc w:val="both"/>
        <w:rPr>
          <w:rFonts w:cstheme="minorHAnsi"/>
          <w:sz w:val="24"/>
          <w:szCs w:val="24"/>
        </w:rPr>
      </w:pPr>
      <w:r w:rsidRPr="00341651">
        <w:rPr>
          <w:rFonts w:cstheme="minorHAnsi"/>
          <w:sz w:val="24"/>
          <w:szCs w:val="24"/>
        </w:rPr>
        <w:t>Sva vodocrpilišta, crpne stanice i vodospreme zaštićene su videonadzorom i protuprovalnim osiguranjem. Radi potencijalnih ugroza i vanjskih sabotaža potrebno je kontinuirano raditi na povećanju mjera osiguranja objekata u sustavu.</w:t>
      </w:r>
    </w:p>
    <w:p w14:paraId="628BD072" w14:textId="77777777" w:rsidR="00341651" w:rsidRPr="00341651" w:rsidRDefault="00341651" w:rsidP="00341651">
      <w:pPr>
        <w:autoSpaceDE w:val="0"/>
        <w:autoSpaceDN w:val="0"/>
        <w:adjustRightInd w:val="0"/>
        <w:spacing w:after="90" w:line="240" w:lineRule="auto"/>
        <w:jc w:val="both"/>
        <w:rPr>
          <w:rFonts w:cstheme="minorHAnsi"/>
          <w:sz w:val="24"/>
          <w:szCs w:val="24"/>
        </w:rPr>
      </w:pPr>
      <w:r w:rsidRPr="00341651">
        <w:rPr>
          <w:rFonts w:cstheme="minorHAnsi"/>
          <w:sz w:val="24"/>
          <w:szCs w:val="24"/>
        </w:rPr>
        <w:t>U narednom periodu pokrenut će se niz projekata za rješavanje uočenih problema.</w:t>
      </w:r>
    </w:p>
    <w:p w14:paraId="1878ED4D" w14:textId="28C89522" w:rsidR="00341651" w:rsidRDefault="00341651" w:rsidP="00E15183">
      <w:pPr>
        <w:autoSpaceDE w:val="0"/>
        <w:autoSpaceDN w:val="0"/>
        <w:adjustRightInd w:val="0"/>
        <w:spacing w:after="90" w:line="240" w:lineRule="auto"/>
        <w:jc w:val="both"/>
        <w:rPr>
          <w:rFonts w:cstheme="minorHAnsi"/>
          <w:color w:val="000000"/>
          <w:sz w:val="24"/>
          <w:szCs w:val="24"/>
        </w:rPr>
      </w:pPr>
    </w:p>
    <w:p w14:paraId="4F3B0F7C" w14:textId="77777777" w:rsidR="00C87AEC" w:rsidRDefault="00C87AEC" w:rsidP="00C87AEC">
      <w:pPr>
        <w:rPr>
          <w:b/>
        </w:rPr>
      </w:pPr>
      <w:r>
        <w:rPr>
          <w:b/>
        </w:rPr>
        <w:t>VODOCRPILIŠTE MOSTANJE</w:t>
      </w:r>
    </w:p>
    <w:p w14:paraId="27CDF392" w14:textId="77777777" w:rsidR="00C87AEC" w:rsidRDefault="00C87AEC" w:rsidP="00C87AEC">
      <w:pPr>
        <w:rPr>
          <w:b/>
        </w:rPr>
      </w:pPr>
      <w:r>
        <w:rPr>
          <w:b/>
        </w:rPr>
        <w:t>Vodocrpilišta su predmet nacionalnog interesa RH i predstavljaju državno vlasništvo te sve odluke  i faze od odabira lokacije, preko projektiranja do izgradnje, polaze od i usklađene su sa odlukama i propisima državnim nadležnih tijela i institucija.</w:t>
      </w:r>
    </w:p>
    <w:p w14:paraId="2305F49E" w14:textId="77777777" w:rsidR="00C87AEC" w:rsidRDefault="00C87AEC" w:rsidP="00C87AEC">
      <w:r>
        <w:t xml:space="preserve">Zbog potrebe za povećanjem kapaciteta postojećeg sustava te osiguranja stabilne vodoopskrbe grada i okolice u budućnosti,  od 2012. do 2018.g. . u suradnji i pod monitoringom Hrvatskih voda provedeni su istražni radovi u Mostanjskom polju. Prva faza istraživanja je bila geoelektrična tomografija. Utvrđeno je da se ispod glinovitih i šljunkovitih naslaga, koje se nalaze na većini karlovačkih vodocrpilišta, nalaze i karbonatne naslage (vapnenci i dolomiti) koji su slični po formaciji i sastavu vodocrpilištu Borlin. </w:t>
      </w:r>
    </w:p>
    <w:p w14:paraId="36861D4D" w14:textId="77777777" w:rsidR="00C87AEC" w:rsidRDefault="00C87AEC" w:rsidP="00C87AEC">
      <w:r>
        <w:t xml:space="preserve">Druga faza istraživanja bila je geomehaničko bušenje istražnih-piezometarskih bušotina dubine 100 m. Svaki metar nabušenog materijala se precizno vadio i slagao u posebne sanduke, kako bi se utvrdilo postojanje i debljina karbonatnih naslaga, koje su ujedno i potencijalni vodonosni sloj. Također, u ovoj fazi istraživanja bilo je bitno i ustanoviti postojanje podzemne vode zadovoljavajuće kakvoće. </w:t>
      </w:r>
    </w:p>
    <w:p w14:paraId="521EECE3" w14:textId="77777777" w:rsidR="00C87AEC" w:rsidRDefault="00C87AEC" w:rsidP="00C87AEC">
      <w:r>
        <w:t>Treća faza istraživanja bila je bušenje i pokusno crpljenje istražno-eksploatacijskih zdenaca, također dubine 100 m, kako bi se ustanovila izdašnost zdenaca, tj. koliko vode se može crpiti sa pojedinog zdenca.</w:t>
      </w:r>
    </w:p>
    <w:p w14:paraId="0772991C" w14:textId="77777777" w:rsidR="00C87AEC" w:rsidRDefault="00C87AEC" w:rsidP="00C87AEC">
      <w:r>
        <w:t>Sveukupno je izbušeno 14 istražnih bušotina, od kojih je 9 piezometara i 5 zdenaca.</w:t>
      </w:r>
    </w:p>
    <w:p w14:paraId="52687614" w14:textId="77777777" w:rsidR="00C87AEC" w:rsidRDefault="00C87AEC" w:rsidP="00C87AEC">
      <w:r>
        <w:lastRenderedPageBreak/>
        <w:t>Svi uzorci vode uzeti na analizu iz zdenaca pokazali su da se radi o vodi koja zadovoljava sve parametre vode za piće. Pored toga, ustanovljene su i dovoljne količine vode.</w:t>
      </w:r>
    </w:p>
    <w:p w14:paraId="0C86ABDE" w14:textId="249D7765" w:rsidR="00C87AEC" w:rsidRDefault="00C87AEC" w:rsidP="00C87AEC">
      <w:r>
        <w:t>Od 5 izbušenih zdenaca 3 zdenca će ući u projektiranje vodocrpilišta Mostanje maksimalne crpne količine od 550 l/s, te optimalne crpne količine od 300 l/s.</w:t>
      </w:r>
    </w:p>
    <w:p w14:paraId="47FA1909" w14:textId="4CA08427" w:rsidR="00C87AEC" w:rsidRDefault="00C87AEC" w:rsidP="00C87AEC">
      <w:r>
        <w:t>Izrađen je Elaborat zona sanitarne zaštite vodocrpilišta Mostanje i nacrt Odluke o sanitarnoj zaštiti vodocrpilišta Mostanje.</w:t>
      </w:r>
    </w:p>
    <w:p w14:paraId="257C2BE2" w14:textId="77777777" w:rsidR="00C87AEC" w:rsidRDefault="00C87AEC" w:rsidP="00C87AEC">
      <w:r>
        <w:t>U tijeku je izrada Koncepcijskog rješenja budućeg vodocrpilišta, taj dokument biti će podloga za projektiranje</w:t>
      </w:r>
    </w:p>
    <w:p w14:paraId="107616EB" w14:textId="77777777" w:rsidR="00A74FEB" w:rsidRPr="00A74FEB" w:rsidRDefault="00A74FEB" w:rsidP="00A74FEB">
      <w:r w:rsidRPr="00A74FEB">
        <w:t xml:space="preserve">U narednom periodu 2022.-2025. slijedi gradnja VC Mostanje uz financijsku podršku Hrvatskih voda. </w:t>
      </w:r>
    </w:p>
    <w:p w14:paraId="6763A553" w14:textId="77777777" w:rsidR="00341651" w:rsidRDefault="00341651" w:rsidP="00602911">
      <w:pPr>
        <w:autoSpaceDE w:val="0"/>
        <w:autoSpaceDN w:val="0"/>
        <w:adjustRightInd w:val="0"/>
        <w:spacing w:after="90" w:line="240" w:lineRule="auto"/>
        <w:jc w:val="both"/>
        <w:rPr>
          <w:rFonts w:cstheme="minorHAnsi"/>
          <w:color w:val="000000"/>
          <w:sz w:val="24"/>
          <w:szCs w:val="24"/>
        </w:rPr>
      </w:pPr>
    </w:p>
    <w:p w14:paraId="5BB80BF9" w14:textId="77777777" w:rsidR="00823448" w:rsidRPr="0079226E" w:rsidRDefault="00823448" w:rsidP="00EF4142">
      <w:pPr>
        <w:pStyle w:val="Odlomakpopisa"/>
        <w:numPr>
          <w:ilvl w:val="1"/>
          <w:numId w:val="22"/>
        </w:numPr>
        <w:autoSpaceDE w:val="0"/>
        <w:autoSpaceDN w:val="0"/>
        <w:adjustRightInd w:val="0"/>
        <w:spacing w:after="90" w:line="240" w:lineRule="auto"/>
        <w:rPr>
          <w:rFonts w:cstheme="minorHAnsi"/>
          <w:b/>
          <w:color w:val="000000"/>
          <w:sz w:val="24"/>
          <w:szCs w:val="24"/>
        </w:rPr>
      </w:pPr>
      <w:r w:rsidRPr="0079226E">
        <w:rPr>
          <w:rFonts w:cstheme="minorHAnsi"/>
          <w:b/>
          <w:color w:val="000000"/>
          <w:sz w:val="24"/>
          <w:szCs w:val="24"/>
        </w:rPr>
        <w:t>Sustav odvodnje</w:t>
      </w:r>
    </w:p>
    <w:p w14:paraId="3EB02D0B" w14:textId="59CD2466" w:rsidR="00C71E6B" w:rsidRPr="00515598" w:rsidRDefault="00515598" w:rsidP="00515598">
      <w:pPr>
        <w:autoSpaceDE w:val="0"/>
        <w:autoSpaceDN w:val="0"/>
        <w:adjustRightInd w:val="0"/>
        <w:spacing w:after="90" w:line="240" w:lineRule="auto"/>
        <w:ind w:left="473"/>
        <w:rPr>
          <w:rFonts w:cstheme="minorHAnsi"/>
          <w:b/>
          <w:color w:val="000000"/>
          <w:sz w:val="24"/>
          <w:szCs w:val="24"/>
        </w:rPr>
      </w:pPr>
      <w:r>
        <w:rPr>
          <w:rFonts w:cstheme="minorHAnsi"/>
          <w:b/>
          <w:color w:val="000000"/>
          <w:sz w:val="24"/>
          <w:szCs w:val="24"/>
        </w:rPr>
        <w:t xml:space="preserve">3.2.1 . </w:t>
      </w:r>
      <w:r w:rsidR="00A266A7" w:rsidRPr="00515598">
        <w:rPr>
          <w:rFonts w:cstheme="minorHAnsi"/>
          <w:b/>
          <w:color w:val="000000"/>
          <w:sz w:val="24"/>
          <w:szCs w:val="24"/>
        </w:rPr>
        <w:t>Postojeće stanje sustava odvodnje</w:t>
      </w:r>
    </w:p>
    <w:p w14:paraId="07BCD3D2" w14:textId="77777777" w:rsidR="00C71E6B" w:rsidRPr="0079226E" w:rsidRDefault="00C71E6B" w:rsidP="005742D3">
      <w:pPr>
        <w:pStyle w:val="Naslov2"/>
        <w:spacing w:after="200"/>
        <w:ind w:left="578" w:hanging="578"/>
        <w:rPr>
          <w:rFonts w:asciiTheme="minorHAnsi" w:hAnsiTheme="minorHAnsi" w:cstheme="minorHAnsi"/>
          <w:color w:val="auto"/>
          <w:sz w:val="24"/>
          <w:szCs w:val="24"/>
        </w:rPr>
      </w:pPr>
      <w:bookmarkStart w:id="1" w:name="_Toc20476064"/>
      <w:r w:rsidRPr="0079226E">
        <w:rPr>
          <w:rFonts w:asciiTheme="minorHAnsi" w:hAnsiTheme="minorHAnsi" w:cstheme="minorHAnsi"/>
          <w:color w:val="auto"/>
          <w:sz w:val="24"/>
          <w:szCs w:val="24"/>
        </w:rPr>
        <w:t>Sustav odvodnje i pročišćavanja otpadnih voda pod upravljanjem VIK Karlovac</w:t>
      </w:r>
      <w:bookmarkEnd w:id="1"/>
    </w:p>
    <w:p w14:paraId="7216C413" w14:textId="77777777" w:rsidR="00C71E6B" w:rsidRPr="0079226E" w:rsidRDefault="00C71E6B" w:rsidP="00C71E6B">
      <w:pPr>
        <w:rPr>
          <w:rFonts w:cstheme="minorHAnsi"/>
          <w:sz w:val="24"/>
          <w:szCs w:val="24"/>
        </w:rPr>
      </w:pPr>
      <w:r w:rsidRPr="0079226E">
        <w:rPr>
          <w:rFonts w:cstheme="minorHAnsi"/>
          <w:sz w:val="24"/>
          <w:szCs w:val="24"/>
        </w:rPr>
        <w:t>Ukupna  duljina kanalizacijske mreže: 175 km</w:t>
      </w:r>
    </w:p>
    <w:p w14:paraId="6E6D1438" w14:textId="77777777" w:rsidR="00C71E6B" w:rsidRPr="0079226E" w:rsidRDefault="00C71E6B" w:rsidP="00C71E6B">
      <w:pPr>
        <w:rPr>
          <w:rFonts w:cstheme="minorHAnsi"/>
          <w:sz w:val="24"/>
          <w:szCs w:val="24"/>
        </w:rPr>
      </w:pPr>
      <w:r w:rsidRPr="0079226E">
        <w:rPr>
          <w:rFonts w:cstheme="minorHAnsi"/>
          <w:sz w:val="24"/>
          <w:szCs w:val="24"/>
        </w:rPr>
        <w:t>Duljina mješovite kanalizacijske mreže: 139 km</w:t>
      </w:r>
    </w:p>
    <w:p w14:paraId="69ADAA58" w14:textId="77777777" w:rsidR="00C71E6B" w:rsidRPr="0079226E" w:rsidRDefault="00C71E6B" w:rsidP="00C71E6B">
      <w:pPr>
        <w:rPr>
          <w:rFonts w:cstheme="minorHAnsi"/>
          <w:sz w:val="24"/>
          <w:szCs w:val="24"/>
        </w:rPr>
      </w:pPr>
      <w:r w:rsidRPr="0079226E">
        <w:rPr>
          <w:rFonts w:cstheme="minorHAnsi"/>
          <w:sz w:val="24"/>
          <w:szCs w:val="24"/>
        </w:rPr>
        <w:t>Duljina fekalne kanalizacijske mreže: 17 km</w:t>
      </w:r>
    </w:p>
    <w:p w14:paraId="466CD181" w14:textId="77777777" w:rsidR="00C71E6B" w:rsidRPr="0079226E" w:rsidRDefault="00C71E6B" w:rsidP="00C71E6B">
      <w:pPr>
        <w:rPr>
          <w:rFonts w:cstheme="minorHAnsi"/>
          <w:sz w:val="24"/>
          <w:szCs w:val="24"/>
        </w:rPr>
      </w:pPr>
      <w:r w:rsidRPr="0079226E">
        <w:rPr>
          <w:rFonts w:cstheme="minorHAnsi"/>
          <w:sz w:val="24"/>
          <w:szCs w:val="24"/>
        </w:rPr>
        <w:t>Duljina oborinske kanalizacijske mreže (priključci slivnika i krovnih voda): 19 km</w:t>
      </w:r>
    </w:p>
    <w:p w14:paraId="57AE0C0B" w14:textId="77777777" w:rsidR="00C71E6B" w:rsidRPr="0079226E" w:rsidRDefault="00C71E6B" w:rsidP="00C71E6B">
      <w:pPr>
        <w:rPr>
          <w:rFonts w:cstheme="minorHAnsi"/>
          <w:sz w:val="24"/>
          <w:szCs w:val="24"/>
        </w:rPr>
      </w:pPr>
      <w:r w:rsidRPr="0079226E">
        <w:rPr>
          <w:rFonts w:cstheme="minorHAnsi"/>
          <w:sz w:val="24"/>
          <w:szCs w:val="24"/>
        </w:rPr>
        <w:t>Postotak priključenosti na sustav javne odvodnje: 72%</w:t>
      </w:r>
    </w:p>
    <w:p w14:paraId="5FCBBE0D" w14:textId="77777777" w:rsidR="00C71E6B" w:rsidRPr="0079226E" w:rsidRDefault="00C71E6B" w:rsidP="00C71E6B">
      <w:pPr>
        <w:rPr>
          <w:rFonts w:cstheme="minorHAnsi"/>
          <w:sz w:val="24"/>
          <w:szCs w:val="24"/>
        </w:rPr>
      </w:pPr>
      <w:r w:rsidRPr="0079226E">
        <w:rPr>
          <w:rFonts w:cstheme="minorHAnsi"/>
          <w:sz w:val="24"/>
          <w:szCs w:val="24"/>
        </w:rPr>
        <w:t>Na području javnog isporučitelja vodnih usluga VIK Karlovac izgrađen je većinski mješovit sustav odvodnje koji je podijeljen u šest podsustava s pripadajućima slivovima i ispustima za preljevne vode. Prije izgradnje UPOV Karlovac – Duga Resa, ispusti su služili za ispuštanje nepročišćenih otpadnih voda. Danas se otpadne vode prikupljene javnim sustavom odvodnje dovode na UPOV Karlovac-Duga Resa te pročišćene ispuštaju u rijeku Kupu.</w:t>
      </w:r>
    </w:p>
    <w:p w14:paraId="2646EBBD" w14:textId="449BD049" w:rsidR="00C71E6B" w:rsidRPr="0079226E" w:rsidRDefault="00C71E6B" w:rsidP="00C71E6B">
      <w:pPr>
        <w:rPr>
          <w:rFonts w:cstheme="minorHAnsi"/>
          <w:sz w:val="24"/>
          <w:szCs w:val="24"/>
        </w:rPr>
      </w:pPr>
      <w:r w:rsidRPr="0079226E">
        <w:rPr>
          <w:rFonts w:cstheme="minorHAnsi"/>
          <w:sz w:val="24"/>
          <w:szCs w:val="24"/>
        </w:rPr>
        <w:t xml:space="preserve"> Iznimka je ispust Drežnik koji i u postojećem stanju služi za ispuštanje nepročišćenih otpadnih voda, a koji će se provedbom projekta: Poboljšanje vodo</w:t>
      </w:r>
      <w:r w:rsidR="00350CB2" w:rsidRPr="0079226E">
        <w:rPr>
          <w:rFonts w:cstheme="minorHAnsi"/>
          <w:sz w:val="24"/>
          <w:szCs w:val="24"/>
        </w:rPr>
        <w:t xml:space="preserve"> </w:t>
      </w:r>
      <w:r w:rsidRPr="0079226E">
        <w:rPr>
          <w:rFonts w:cstheme="minorHAnsi"/>
          <w:sz w:val="24"/>
          <w:szCs w:val="24"/>
        </w:rPr>
        <w:t>komunalne infrastrukture aglomeracije Karlovac-Duga Resa staviti van funkcije (dogradnjom sustava odvodnje u Drežniku, cjelokupni sustav bit će spojen na centralni sustav odvodnje i pročišćavanja).</w:t>
      </w:r>
    </w:p>
    <w:p w14:paraId="09CE8489" w14:textId="566AFE9E" w:rsidR="00C71E6B" w:rsidRDefault="00C71E6B" w:rsidP="00C71E6B">
      <w:pPr>
        <w:rPr>
          <w:rFonts w:cstheme="minorHAnsi"/>
          <w:sz w:val="24"/>
          <w:szCs w:val="24"/>
        </w:rPr>
      </w:pPr>
      <w:r w:rsidRPr="0079226E">
        <w:rPr>
          <w:rFonts w:cstheme="minorHAnsi"/>
          <w:sz w:val="24"/>
          <w:szCs w:val="24"/>
        </w:rPr>
        <w:t>Na području kojim upravlja VIK Karlovac izgrađeno je trenutno oko 175 km kanalizacijskih kolektora (većinom mješovit sustav, oko 1,5 km tlačnih cjevovoda) sa 8 crpnih stanica sanitarno-fekalne odvodnje, 6 crpnih stanica za isključivo oborinske vode te nekolicinom kišnih preljeva koji kod većih oborina osiguravaju rasterećenje sustava odvodnje te odvode oborinske vode u okolne vodotoke.</w:t>
      </w:r>
    </w:p>
    <w:p w14:paraId="61B6C8F7" w14:textId="58600A3C" w:rsidR="00C87AEC" w:rsidRDefault="00C87AEC" w:rsidP="00C71E6B">
      <w:pPr>
        <w:rPr>
          <w:rFonts w:cstheme="minorHAnsi"/>
          <w:sz w:val="24"/>
          <w:szCs w:val="24"/>
        </w:rPr>
      </w:pPr>
    </w:p>
    <w:p w14:paraId="77757476" w14:textId="7001DCCF" w:rsidR="00C87AEC" w:rsidRDefault="00C87AEC" w:rsidP="00C71E6B">
      <w:pPr>
        <w:rPr>
          <w:rFonts w:cstheme="minorHAnsi"/>
          <w:sz w:val="24"/>
          <w:szCs w:val="24"/>
        </w:rPr>
      </w:pPr>
    </w:p>
    <w:p w14:paraId="1280DA7A" w14:textId="77777777" w:rsidR="00C87AEC" w:rsidRPr="0079226E" w:rsidRDefault="00C87AEC" w:rsidP="00C71E6B">
      <w:pPr>
        <w:rPr>
          <w:rFonts w:cstheme="minorHAnsi"/>
          <w:sz w:val="24"/>
          <w:szCs w:val="24"/>
        </w:rPr>
      </w:pPr>
    </w:p>
    <w:p w14:paraId="52BF2B33" w14:textId="77777777" w:rsidR="00C71E6B" w:rsidRPr="0079226E" w:rsidRDefault="00C71E6B" w:rsidP="00C71E6B">
      <w:pPr>
        <w:rPr>
          <w:rFonts w:cstheme="minorHAnsi"/>
          <w:sz w:val="24"/>
          <w:szCs w:val="24"/>
        </w:rPr>
      </w:pPr>
      <w:r w:rsidRPr="0079226E">
        <w:rPr>
          <w:rFonts w:cstheme="minorHAnsi"/>
          <w:sz w:val="24"/>
          <w:szCs w:val="24"/>
        </w:rPr>
        <w:t xml:space="preserve">Analizom starosti postojeće mreže, utvrđeno je da je većina sustava odvodnje izgrađena prije 35 godina te da su dominantno zastupljene betonske cijevi. </w:t>
      </w:r>
    </w:p>
    <w:p w14:paraId="0AE91C8C" w14:textId="77777777" w:rsidR="00C71E6B" w:rsidRPr="0079226E" w:rsidRDefault="00C71E6B" w:rsidP="00C71E6B">
      <w:pPr>
        <w:rPr>
          <w:rFonts w:cstheme="minorHAnsi"/>
          <w:sz w:val="24"/>
          <w:szCs w:val="24"/>
        </w:rPr>
      </w:pPr>
      <w:r w:rsidRPr="0079226E">
        <w:rPr>
          <w:rFonts w:cstheme="minorHAnsi"/>
          <w:sz w:val="24"/>
          <w:szCs w:val="24"/>
        </w:rPr>
        <w:t>Grad Karlovac ima izgrađen UPOV Karlovac – Duga Resa III. stupnja pročišćavanja ukupnog kapaciteta od 98.500 ES i koji je u funkciji od svibnja 2011. godine. Otpadne vode se dovode na UPOV pomoću dva kolektora. Iz grada Karlovca je to kolektor Grad, a iz Duge Rese tzv. Južni kolektor.</w:t>
      </w:r>
    </w:p>
    <w:p w14:paraId="39B798CC" w14:textId="77777777" w:rsidR="00DA58FF" w:rsidRDefault="00DA58FF" w:rsidP="00C71E6B">
      <w:pPr>
        <w:pStyle w:val="Naslov3"/>
        <w:ind w:left="1288"/>
        <w:rPr>
          <w:rFonts w:asciiTheme="minorHAnsi" w:hAnsiTheme="minorHAnsi" w:cstheme="minorHAnsi"/>
          <w:sz w:val="24"/>
          <w:szCs w:val="24"/>
        </w:rPr>
      </w:pPr>
      <w:bookmarkStart w:id="2" w:name="_Toc20476067"/>
    </w:p>
    <w:p w14:paraId="536D8E12" w14:textId="77777777" w:rsidR="0055758C" w:rsidRPr="0079226E" w:rsidRDefault="0055758C" w:rsidP="0055758C">
      <w:pPr>
        <w:rPr>
          <w:rFonts w:cstheme="minorHAnsi"/>
          <w:sz w:val="24"/>
          <w:szCs w:val="24"/>
        </w:rPr>
      </w:pPr>
      <w:r w:rsidRPr="0079226E">
        <w:rPr>
          <w:rFonts w:cstheme="minorHAnsi"/>
          <w:sz w:val="24"/>
          <w:szCs w:val="24"/>
        </w:rPr>
        <w:t xml:space="preserve">S obzirom na činjenicu da sustav odvodnje grada Karlovca predstavlja jedinstveni sustav, na mreži su ugrađene crpke koje zajedno služe za zaštitu od poplava.  Sustavom crpki se upravlja s UPOV - a pomoću sustava SCADA. Crpke uključene u sustav SCADA imaju podešene razine za crpljenje u recipijent (kada se kod jakih oborina za visokih vodostaja postigne određena razina vode, uključuju se crpke i višak oborinskih voda se crpi u recipijent). </w:t>
      </w:r>
    </w:p>
    <w:p w14:paraId="2CF018B7" w14:textId="77777777" w:rsidR="0055758C" w:rsidRPr="0079226E" w:rsidRDefault="0055758C" w:rsidP="0055758C">
      <w:pPr>
        <w:rPr>
          <w:rFonts w:cstheme="minorHAnsi"/>
          <w:sz w:val="24"/>
          <w:szCs w:val="24"/>
        </w:rPr>
      </w:pPr>
      <w:r w:rsidRPr="0079226E">
        <w:rPr>
          <w:rFonts w:cstheme="minorHAnsi"/>
          <w:sz w:val="24"/>
          <w:szCs w:val="24"/>
        </w:rPr>
        <w:t>Tijekom niskog vodostaja, a u slučaju velikih oborina, oborinske vode otječu gravitacijski u vodotok.</w:t>
      </w:r>
    </w:p>
    <w:p w14:paraId="11F0E599" w14:textId="77777777" w:rsidR="0055758C" w:rsidRPr="0079226E" w:rsidRDefault="0055758C" w:rsidP="0055758C">
      <w:pPr>
        <w:autoSpaceDE w:val="0"/>
        <w:autoSpaceDN w:val="0"/>
        <w:adjustRightInd w:val="0"/>
        <w:spacing w:after="0" w:line="240" w:lineRule="auto"/>
        <w:jc w:val="both"/>
        <w:rPr>
          <w:rFonts w:cstheme="minorHAnsi"/>
          <w:color w:val="000000"/>
          <w:sz w:val="24"/>
          <w:szCs w:val="24"/>
        </w:rPr>
      </w:pPr>
      <w:r w:rsidRPr="0079226E">
        <w:rPr>
          <w:rFonts w:cstheme="minorHAnsi"/>
          <w:color w:val="000000"/>
          <w:sz w:val="24"/>
          <w:szCs w:val="24"/>
        </w:rPr>
        <w:t xml:space="preserve">Postojeća odvodnja grada Karlovca temelji se na sustavu javne odvodnje koji je uglavnom mješovitog tipa, samo na manjim područjima je izgrađen razdjelni sustav odvodnje. Također, pored sustava javne odvodnje koji je u nadležnosti Vodovoda i kanalizacije d.o.o., postoji čitav niz odvodnih kanala oborinskih voda koji su u nadležnosti Hrvatskih voda, manji dio u nadležnosti Hrvatskih željeznica te cestovnih kanala u nadležnosti Grada Karlovca. </w:t>
      </w:r>
    </w:p>
    <w:p w14:paraId="61A4CC23" w14:textId="77777777" w:rsidR="0055758C" w:rsidRDefault="0055758C" w:rsidP="0055758C">
      <w:pPr>
        <w:autoSpaceDE w:val="0"/>
        <w:autoSpaceDN w:val="0"/>
        <w:adjustRightInd w:val="0"/>
        <w:spacing w:after="90" w:line="240" w:lineRule="auto"/>
        <w:jc w:val="both"/>
        <w:rPr>
          <w:rFonts w:cstheme="minorHAnsi"/>
          <w:color w:val="000000"/>
          <w:sz w:val="24"/>
          <w:szCs w:val="24"/>
        </w:rPr>
      </w:pPr>
      <w:r w:rsidRPr="0079226E">
        <w:rPr>
          <w:rFonts w:cstheme="minorHAnsi"/>
          <w:color w:val="000000"/>
          <w:sz w:val="24"/>
          <w:szCs w:val="24"/>
        </w:rPr>
        <w:t>Svi ovi otvoreni kanali i kanalizacijski objekti (kolektori i drugi objekti) sudjeluju u odvodnji na području grada Karlovca.</w:t>
      </w:r>
    </w:p>
    <w:p w14:paraId="0A384557" w14:textId="77777777" w:rsidR="0055758C" w:rsidRPr="0079226E" w:rsidRDefault="0055758C" w:rsidP="0055758C">
      <w:pPr>
        <w:autoSpaceDE w:val="0"/>
        <w:autoSpaceDN w:val="0"/>
        <w:adjustRightInd w:val="0"/>
        <w:spacing w:after="90" w:line="240" w:lineRule="auto"/>
        <w:jc w:val="both"/>
        <w:rPr>
          <w:rFonts w:cstheme="minorHAnsi"/>
          <w:sz w:val="24"/>
          <w:szCs w:val="24"/>
        </w:rPr>
      </w:pPr>
    </w:p>
    <w:p w14:paraId="2BC8E04A" w14:textId="77777777" w:rsidR="0055758C" w:rsidRPr="0079226E" w:rsidRDefault="0055758C" w:rsidP="0055758C">
      <w:pPr>
        <w:autoSpaceDE w:val="0"/>
        <w:autoSpaceDN w:val="0"/>
        <w:adjustRightInd w:val="0"/>
        <w:spacing w:after="90" w:line="240" w:lineRule="auto"/>
        <w:jc w:val="both"/>
        <w:rPr>
          <w:rFonts w:cstheme="minorHAnsi"/>
          <w:color w:val="000000"/>
          <w:sz w:val="24"/>
          <w:szCs w:val="24"/>
        </w:rPr>
      </w:pPr>
      <w:r w:rsidRPr="0079226E">
        <w:rPr>
          <w:rFonts w:cstheme="minorHAnsi"/>
          <w:sz w:val="24"/>
          <w:szCs w:val="24"/>
        </w:rPr>
        <w:t xml:space="preserve">Dovršetkom ISPA mjera, otpadne vode Karlovca i Duge Rese se sakupljaju i dovode do jedinstvenog uređaja za pročišćavanje otpadnih voda u Mekušanskom polju. </w:t>
      </w:r>
    </w:p>
    <w:p w14:paraId="54514DE0" w14:textId="77777777" w:rsidR="0055758C" w:rsidRPr="0079226E" w:rsidRDefault="0055758C" w:rsidP="0055758C">
      <w:pPr>
        <w:autoSpaceDE w:val="0"/>
        <w:autoSpaceDN w:val="0"/>
        <w:adjustRightInd w:val="0"/>
        <w:spacing w:after="90" w:line="240" w:lineRule="auto"/>
        <w:jc w:val="both"/>
        <w:rPr>
          <w:rFonts w:cstheme="minorHAnsi"/>
          <w:color w:val="000000"/>
          <w:sz w:val="24"/>
          <w:szCs w:val="24"/>
        </w:rPr>
      </w:pPr>
      <w:r w:rsidRPr="0079226E">
        <w:rPr>
          <w:rFonts w:cstheme="minorHAnsi"/>
          <w:sz w:val="24"/>
          <w:szCs w:val="24"/>
        </w:rPr>
        <w:t xml:space="preserve">Na taj način se sustav javne odvodnje povezuje u cjelinu iz koje se preko preljevnih objekata kontrolirano ispuštaju preljevne vode, a pročišćene vode nakon uređaja za pročišćavanje otpadnih voda ispuštaju se u rijeku Kupu. </w:t>
      </w:r>
      <w:r w:rsidRPr="0079226E">
        <w:rPr>
          <w:rFonts w:cstheme="minorHAnsi"/>
          <w:color w:val="000000"/>
          <w:sz w:val="24"/>
          <w:szCs w:val="24"/>
        </w:rPr>
        <w:t xml:space="preserve">Sustav je podijeljen u šest podsustava s pripadajućim slivovima i ispustima za preljevne vode. </w:t>
      </w:r>
    </w:p>
    <w:p w14:paraId="4E255FCB" w14:textId="5DFC6F12" w:rsidR="0055758C" w:rsidRDefault="0055758C" w:rsidP="0055758C">
      <w:pPr>
        <w:autoSpaceDE w:val="0"/>
        <w:autoSpaceDN w:val="0"/>
        <w:adjustRightInd w:val="0"/>
        <w:spacing w:after="90" w:line="240" w:lineRule="auto"/>
        <w:jc w:val="both"/>
        <w:rPr>
          <w:rFonts w:cstheme="minorHAnsi"/>
          <w:sz w:val="24"/>
          <w:szCs w:val="24"/>
        </w:rPr>
      </w:pPr>
    </w:p>
    <w:p w14:paraId="383DF675" w14:textId="66A9DEF2" w:rsidR="00C87AEC" w:rsidRDefault="00C87AEC" w:rsidP="0055758C">
      <w:pPr>
        <w:autoSpaceDE w:val="0"/>
        <w:autoSpaceDN w:val="0"/>
        <w:adjustRightInd w:val="0"/>
        <w:spacing w:after="90" w:line="240" w:lineRule="auto"/>
        <w:jc w:val="both"/>
        <w:rPr>
          <w:rFonts w:cstheme="minorHAnsi"/>
          <w:sz w:val="24"/>
          <w:szCs w:val="24"/>
        </w:rPr>
      </w:pPr>
    </w:p>
    <w:p w14:paraId="1DDAD18B" w14:textId="6EA57CFD" w:rsidR="00C87AEC" w:rsidRDefault="00C87AEC" w:rsidP="0055758C">
      <w:pPr>
        <w:autoSpaceDE w:val="0"/>
        <w:autoSpaceDN w:val="0"/>
        <w:adjustRightInd w:val="0"/>
        <w:spacing w:after="90" w:line="240" w:lineRule="auto"/>
        <w:jc w:val="both"/>
        <w:rPr>
          <w:rFonts w:cstheme="minorHAnsi"/>
          <w:sz w:val="24"/>
          <w:szCs w:val="24"/>
        </w:rPr>
      </w:pPr>
    </w:p>
    <w:p w14:paraId="5DB8D84A" w14:textId="174E7BC2" w:rsidR="00C87AEC" w:rsidRDefault="00C87AEC" w:rsidP="0055758C">
      <w:pPr>
        <w:autoSpaceDE w:val="0"/>
        <w:autoSpaceDN w:val="0"/>
        <w:adjustRightInd w:val="0"/>
        <w:spacing w:after="90" w:line="240" w:lineRule="auto"/>
        <w:jc w:val="both"/>
        <w:rPr>
          <w:rFonts w:cstheme="minorHAnsi"/>
          <w:sz w:val="24"/>
          <w:szCs w:val="24"/>
        </w:rPr>
      </w:pPr>
    </w:p>
    <w:p w14:paraId="38EE7208" w14:textId="2E996B5C" w:rsidR="00C87AEC" w:rsidRDefault="00C87AEC" w:rsidP="0055758C">
      <w:pPr>
        <w:autoSpaceDE w:val="0"/>
        <w:autoSpaceDN w:val="0"/>
        <w:adjustRightInd w:val="0"/>
        <w:spacing w:after="90" w:line="240" w:lineRule="auto"/>
        <w:jc w:val="both"/>
        <w:rPr>
          <w:rFonts w:cstheme="minorHAnsi"/>
          <w:sz w:val="24"/>
          <w:szCs w:val="24"/>
        </w:rPr>
      </w:pPr>
    </w:p>
    <w:p w14:paraId="4EB862B7" w14:textId="12AFEC76" w:rsidR="00C87AEC" w:rsidRDefault="00C87AEC" w:rsidP="0055758C">
      <w:pPr>
        <w:autoSpaceDE w:val="0"/>
        <w:autoSpaceDN w:val="0"/>
        <w:adjustRightInd w:val="0"/>
        <w:spacing w:after="90" w:line="240" w:lineRule="auto"/>
        <w:jc w:val="both"/>
        <w:rPr>
          <w:rFonts w:cstheme="minorHAnsi"/>
          <w:sz w:val="24"/>
          <w:szCs w:val="24"/>
        </w:rPr>
      </w:pPr>
    </w:p>
    <w:p w14:paraId="020F2684" w14:textId="1A45398C" w:rsidR="00C87AEC" w:rsidRDefault="00C87AEC" w:rsidP="0055758C">
      <w:pPr>
        <w:autoSpaceDE w:val="0"/>
        <w:autoSpaceDN w:val="0"/>
        <w:adjustRightInd w:val="0"/>
        <w:spacing w:after="90" w:line="240" w:lineRule="auto"/>
        <w:jc w:val="both"/>
        <w:rPr>
          <w:rFonts w:cstheme="minorHAnsi"/>
          <w:sz w:val="24"/>
          <w:szCs w:val="24"/>
        </w:rPr>
      </w:pPr>
    </w:p>
    <w:p w14:paraId="6CBD6E0D" w14:textId="3A33D06D" w:rsidR="00C87AEC" w:rsidRDefault="00C87AEC" w:rsidP="0055758C">
      <w:pPr>
        <w:autoSpaceDE w:val="0"/>
        <w:autoSpaceDN w:val="0"/>
        <w:adjustRightInd w:val="0"/>
        <w:spacing w:after="90" w:line="240" w:lineRule="auto"/>
        <w:jc w:val="both"/>
        <w:rPr>
          <w:rFonts w:cstheme="minorHAnsi"/>
          <w:sz w:val="24"/>
          <w:szCs w:val="24"/>
        </w:rPr>
      </w:pPr>
    </w:p>
    <w:p w14:paraId="70CFA80E" w14:textId="77777777" w:rsidR="00C87AEC" w:rsidRPr="0079226E" w:rsidRDefault="00C87AEC" w:rsidP="0055758C">
      <w:pPr>
        <w:autoSpaceDE w:val="0"/>
        <w:autoSpaceDN w:val="0"/>
        <w:adjustRightInd w:val="0"/>
        <w:spacing w:after="90" w:line="240" w:lineRule="auto"/>
        <w:jc w:val="both"/>
        <w:rPr>
          <w:rFonts w:cstheme="minorHAnsi"/>
          <w:sz w:val="24"/>
          <w:szCs w:val="24"/>
        </w:rPr>
      </w:pPr>
    </w:p>
    <w:p w14:paraId="0AD8CB49" w14:textId="77777777" w:rsidR="0055758C" w:rsidRPr="0079226E" w:rsidRDefault="0055758C" w:rsidP="0055758C">
      <w:pPr>
        <w:autoSpaceDE w:val="0"/>
        <w:autoSpaceDN w:val="0"/>
        <w:adjustRightInd w:val="0"/>
        <w:spacing w:after="90" w:line="240" w:lineRule="auto"/>
        <w:jc w:val="both"/>
        <w:rPr>
          <w:rFonts w:cstheme="minorHAnsi"/>
          <w:sz w:val="24"/>
          <w:szCs w:val="24"/>
        </w:rPr>
      </w:pPr>
      <w:r w:rsidRPr="0079226E">
        <w:rPr>
          <w:rFonts w:cstheme="minorHAnsi"/>
          <w:sz w:val="24"/>
          <w:szCs w:val="24"/>
        </w:rPr>
        <w:t>Tabela 1: Podsustavi i slivovi javnog sustava odvodnje grada Karlovca</w:t>
      </w:r>
    </w:p>
    <w:p w14:paraId="39FB6F82" w14:textId="77777777" w:rsidR="0055758C" w:rsidRPr="0079226E" w:rsidRDefault="0055758C" w:rsidP="0055758C">
      <w:pPr>
        <w:autoSpaceDE w:val="0"/>
        <w:autoSpaceDN w:val="0"/>
        <w:adjustRightInd w:val="0"/>
        <w:spacing w:after="90" w:line="240" w:lineRule="auto"/>
        <w:jc w:val="both"/>
        <w:rPr>
          <w:rFonts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2"/>
        <w:gridCol w:w="2695"/>
      </w:tblGrid>
      <w:tr w:rsidR="0055758C" w:rsidRPr="0079226E" w14:paraId="1062B472" w14:textId="77777777" w:rsidTr="0055758C">
        <w:trPr>
          <w:trHeight w:val="110"/>
          <w:jc w:val="center"/>
        </w:trPr>
        <w:tc>
          <w:tcPr>
            <w:tcW w:w="2152" w:type="dxa"/>
          </w:tcPr>
          <w:p w14:paraId="7DF1ACB5" w14:textId="77777777" w:rsidR="0055758C" w:rsidRPr="0079226E" w:rsidRDefault="0055758C" w:rsidP="0055758C">
            <w:pPr>
              <w:autoSpaceDE w:val="0"/>
              <w:autoSpaceDN w:val="0"/>
              <w:adjustRightInd w:val="0"/>
              <w:spacing w:after="0" w:line="240" w:lineRule="auto"/>
              <w:rPr>
                <w:rFonts w:cstheme="minorHAnsi"/>
                <w:b/>
                <w:color w:val="000000"/>
                <w:sz w:val="24"/>
                <w:szCs w:val="24"/>
              </w:rPr>
            </w:pPr>
            <w:r w:rsidRPr="0079226E">
              <w:rPr>
                <w:rFonts w:cstheme="minorHAnsi"/>
                <w:b/>
                <w:color w:val="000000"/>
                <w:sz w:val="24"/>
                <w:szCs w:val="24"/>
              </w:rPr>
              <w:t xml:space="preserve">Slivovi </w:t>
            </w:r>
          </w:p>
        </w:tc>
        <w:tc>
          <w:tcPr>
            <w:tcW w:w="2695" w:type="dxa"/>
          </w:tcPr>
          <w:p w14:paraId="3B7B9DD4" w14:textId="77777777" w:rsidR="0055758C" w:rsidRPr="0079226E" w:rsidRDefault="0055758C" w:rsidP="0055758C">
            <w:pPr>
              <w:autoSpaceDE w:val="0"/>
              <w:autoSpaceDN w:val="0"/>
              <w:adjustRightInd w:val="0"/>
              <w:spacing w:after="0" w:line="240" w:lineRule="auto"/>
              <w:rPr>
                <w:rFonts w:cstheme="minorHAnsi"/>
                <w:b/>
                <w:color w:val="000000"/>
                <w:sz w:val="24"/>
                <w:szCs w:val="24"/>
              </w:rPr>
            </w:pPr>
            <w:r w:rsidRPr="0079226E">
              <w:rPr>
                <w:rFonts w:cstheme="minorHAnsi"/>
                <w:b/>
                <w:color w:val="000000"/>
                <w:sz w:val="24"/>
                <w:szCs w:val="24"/>
              </w:rPr>
              <w:t xml:space="preserve">Preljevni ispusti/ ispusti </w:t>
            </w:r>
          </w:p>
        </w:tc>
      </w:tr>
      <w:tr w:rsidR="0055758C" w:rsidRPr="0079226E" w14:paraId="02D33CF2" w14:textId="77777777" w:rsidTr="0055758C">
        <w:trPr>
          <w:trHeight w:val="110"/>
          <w:jc w:val="center"/>
        </w:trPr>
        <w:tc>
          <w:tcPr>
            <w:tcW w:w="2152" w:type="dxa"/>
          </w:tcPr>
          <w:p w14:paraId="35B13881"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Grad </w:t>
            </w:r>
          </w:p>
        </w:tc>
        <w:tc>
          <w:tcPr>
            <w:tcW w:w="2695" w:type="dxa"/>
          </w:tcPr>
          <w:p w14:paraId="6AD18474"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Prelj. ispust Gaza </w:t>
            </w:r>
          </w:p>
        </w:tc>
      </w:tr>
      <w:tr w:rsidR="0055758C" w:rsidRPr="0079226E" w14:paraId="6C3C8DA8" w14:textId="77777777" w:rsidTr="0055758C">
        <w:trPr>
          <w:trHeight w:val="110"/>
          <w:jc w:val="center"/>
        </w:trPr>
        <w:tc>
          <w:tcPr>
            <w:tcW w:w="2152" w:type="dxa"/>
          </w:tcPr>
          <w:p w14:paraId="7CD5CB7B"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Švarča </w:t>
            </w:r>
          </w:p>
        </w:tc>
        <w:tc>
          <w:tcPr>
            <w:tcW w:w="2695" w:type="dxa"/>
          </w:tcPr>
          <w:p w14:paraId="30EC1709"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Prelj. ispust Švarča 1 </w:t>
            </w:r>
          </w:p>
        </w:tc>
      </w:tr>
      <w:tr w:rsidR="0055758C" w:rsidRPr="0079226E" w14:paraId="1FAC00EF" w14:textId="77777777" w:rsidTr="0055758C">
        <w:trPr>
          <w:trHeight w:val="180"/>
          <w:jc w:val="center"/>
        </w:trPr>
        <w:tc>
          <w:tcPr>
            <w:tcW w:w="2152" w:type="dxa"/>
            <w:vMerge w:val="restart"/>
          </w:tcPr>
          <w:p w14:paraId="6A135A9E"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Banija </w:t>
            </w:r>
          </w:p>
        </w:tc>
        <w:tc>
          <w:tcPr>
            <w:tcW w:w="2695" w:type="dxa"/>
          </w:tcPr>
          <w:p w14:paraId="03885185"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Prelj. ispust Banija 1 </w:t>
            </w:r>
          </w:p>
        </w:tc>
      </w:tr>
      <w:tr w:rsidR="0055758C" w:rsidRPr="0079226E" w14:paraId="3343280E" w14:textId="77777777" w:rsidTr="0055758C">
        <w:trPr>
          <w:trHeight w:val="110"/>
          <w:jc w:val="center"/>
        </w:trPr>
        <w:tc>
          <w:tcPr>
            <w:tcW w:w="2152" w:type="dxa"/>
            <w:vMerge/>
          </w:tcPr>
          <w:p w14:paraId="24AC8B58" w14:textId="77777777" w:rsidR="0055758C" w:rsidRPr="0079226E" w:rsidRDefault="0055758C" w:rsidP="0055758C">
            <w:pPr>
              <w:autoSpaceDE w:val="0"/>
              <w:autoSpaceDN w:val="0"/>
              <w:adjustRightInd w:val="0"/>
              <w:spacing w:after="0" w:line="240" w:lineRule="auto"/>
              <w:rPr>
                <w:rFonts w:cstheme="minorHAnsi"/>
                <w:color w:val="000000"/>
                <w:sz w:val="24"/>
                <w:szCs w:val="24"/>
              </w:rPr>
            </w:pPr>
          </w:p>
        </w:tc>
        <w:tc>
          <w:tcPr>
            <w:tcW w:w="2695" w:type="dxa"/>
          </w:tcPr>
          <w:p w14:paraId="0A6A837E"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Prelj. ispust Banija 2</w:t>
            </w:r>
          </w:p>
        </w:tc>
      </w:tr>
      <w:tr w:rsidR="0055758C" w:rsidRPr="0079226E" w14:paraId="111D8D80" w14:textId="77777777" w:rsidTr="0055758C">
        <w:trPr>
          <w:trHeight w:val="180"/>
          <w:jc w:val="center"/>
        </w:trPr>
        <w:tc>
          <w:tcPr>
            <w:tcW w:w="2152" w:type="dxa"/>
            <w:vMerge w:val="restart"/>
          </w:tcPr>
          <w:p w14:paraId="32646C2A"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Drežnik </w:t>
            </w:r>
          </w:p>
        </w:tc>
        <w:tc>
          <w:tcPr>
            <w:tcW w:w="2695" w:type="dxa"/>
          </w:tcPr>
          <w:p w14:paraId="5196613F"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Prelj. ispust Drežnik </w:t>
            </w:r>
          </w:p>
        </w:tc>
      </w:tr>
      <w:tr w:rsidR="0055758C" w:rsidRPr="0079226E" w14:paraId="520C51D8" w14:textId="77777777" w:rsidTr="0055758C">
        <w:trPr>
          <w:trHeight w:val="110"/>
          <w:jc w:val="center"/>
        </w:trPr>
        <w:tc>
          <w:tcPr>
            <w:tcW w:w="2152" w:type="dxa"/>
            <w:vMerge/>
          </w:tcPr>
          <w:p w14:paraId="35CA1249" w14:textId="77777777" w:rsidR="0055758C" w:rsidRPr="0079226E" w:rsidRDefault="0055758C" w:rsidP="0055758C">
            <w:pPr>
              <w:autoSpaceDE w:val="0"/>
              <w:autoSpaceDN w:val="0"/>
              <w:adjustRightInd w:val="0"/>
              <w:spacing w:after="0" w:line="240" w:lineRule="auto"/>
              <w:rPr>
                <w:rFonts w:cstheme="minorHAnsi"/>
                <w:color w:val="000000"/>
                <w:sz w:val="24"/>
                <w:szCs w:val="24"/>
              </w:rPr>
            </w:pPr>
          </w:p>
        </w:tc>
        <w:tc>
          <w:tcPr>
            <w:tcW w:w="2695" w:type="dxa"/>
          </w:tcPr>
          <w:p w14:paraId="242C497F"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Ispust Drežnik 2</w:t>
            </w:r>
          </w:p>
        </w:tc>
      </w:tr>
      <w:tr w:rsidR="0055758C" w:rsidRPr="0079226E" w14:paraId="16DC354E" w14:textId="77777777" w:rsidTr="0055758C">
        <w:trPr>
          <w:trHeight w:val="110"/>
          <w:jc w:val="center"/>
        </w:trPr>
        <w:tc>
          <w:tcPr>
            <w:tcW w:w="2152" w:type="dxa"/>
          </w:tcPr>
          <w:p w14:paraId="3DACBAF6"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Južna industrijska zona </w:t>
            </w:r>
          </w:p>
        </w:tc>
        <w:tc>
          <w:tcPr>
            <w:tcW w:w="2695" w:type="dxa"/>
          </w:tcPr>
          <w:p w14:paraId="268D53FF"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Ispust Gornje Mekušje </w:t>
            </w:r>
          </w:p>
        </w:tc>
      </w:tr>
      <w:tr w:rsidR="0055758C" w:rsidRPr="0079226E" w14:paraId="65BA8B1A" w14:textId="77777777" w:rsidTr="0055758C">
        <w:trPr>
          <w:trHeight w:val="110"/>
          <w:jc w:val="center"/>
        </w:trPr>
        <w:tc>
          <w:tcPr>
            <w:tcW w:w="2152" w:type="dxa"/>
          </w:tcPr>
          <w:p w14:paraId="18F5B8BF"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Borlin </w:t>
            </w:r>
          </w:p>
        </w:tc>
        <w:tc>
          <w:tcPr>
            <w:tcW w:w="2695" w:type="dxa"/>
          </w:tcPr>
          <w:p w14:paraId="25BD2ED6" w14:textId="77777777" w:rsidR="0055758C" w:rsidRPr="0079226E" w:rsidRDefault="0055758C" w:rsidP="0055758C">
            <w:pPr>
              <w:autoSpaceDE w:val="0"/>
              <w:autoSpaceDN w:val="0"/>
              <w:adjustRightInd w:val="0"/>
              <w:spacing w:after="0" w:line="240" w:lineRule="auto"/>
              <w:rPr>
                <w:rFonts w:cstheme="minorHAnsi"/>
                <w:color w:val="000000"/>
                <w:sz w:val="24"/>
                <w:szCs w:val="24"/>
              </w:rPr>
            </w:pPr>
            <w:r w:rsidRPr="0079226E">
              <w:rPr>
                <w:rFonts w:cstheme="minorHAnsi"/>
                <w:color w:val="000000"/>
                <w:sz w:val="24"/>
                <w:szCs w:val="24"/>
              </w:rPr>
              <w:t xml:space="preserve">Ispust Borlin </w:t>
            </w:r>
          </w:p>
        </w:tc>
      </w:tr>
    </w:tbl>
    <w:p w14:paraId="40774999" w14:textId="77777777" w:rsidR="0055758C" w:rsidRPr="0079226E" w:rsidRDefault="0055758C" w:rsidP="0055758C">
      <w:pPr>
        <w:autoSpaceDE w:val="0"/>
        <w:autoSpaceDN w:val="0"/>
        <w:adjustRightInd w:val="0"/>
        <w:spacing w:after="90" w:line="240" w:lineRule="auto"/>
        <w:jc w:val="both"/>
        <w:rPr>
          <w:rFonts w:cstheme="minorHAnsi"/>
          <w:color w:val="000000"/>
          <w:sz w:val="24"/>
          <w:szCs w:val="24"/>
        </w:rPr>
      </w:pPr>
    </w:p>
    <w:p w14:paraId="3B4F54AA" w14:textId="77777777" w:rsidR="0055758C" w:rsidRPr="0079226E" w:rsidRDefault="0055758C" w:rsidP="0055758C">
      <w:pPr>
        <w:rPr>
          <w:rFonts w:cstheme="minorHAnsi"/>
          <w:sz w:val="24"/>
          <w:szCs w:val="24"/>
        </w:rPr>
      </w:pPr>
    </w:p>
    <w:p w14:paraId="3EDC1969" w14:textId="619C06A3" w:rsidR="0055758C" w:rsidRPr="0055758C" w:rsidRDefault="0055758C" w:rsidP="0055758C">
      <w:pPr>
        <w:sectPr w:rsidR="0055758C" w:rsidRPr="0055758C" w:rsidSect="007B5182">
          <w:footerReference w:type="default" r:id="rId12"/>
          <w:pgSz w:w="11906" w:h="16838"/>
          <w:pgMar w:top="1418" w:right="1418" w:bottom="1418" w:left="1418" w:header="709" w:footer="709" w:gutter="0"/>
          <w:pgNumType w:start="2"/>
          <w:cols w:space="708"/>
          <w:docGrid w:linePitch="360"/>
        </w:sectPr>
      </w:pPr>
    </w:p>
    <w:p w14:paraId="354CD962" w14:textId="777EA885" w:rsidR="00C71E6B" w:rsidRDefault="008765A2" w:rsidP="00C71E6B">
      <w:pPr>
        <w:pStyle w:val="Naslov3"/>
        <w:ind w:left="1288"/>
        <w:rPr>
          <w:rFonts w:asciiTheme="minorHAnsi" w:hAnsiTheme="minorHAnsi" w:cstheme="minorHAnsi"/>
          <w:sz w:val="24"/>
          <w:szCs w:val="24"/>
        </w:rPr>
      </w:pPr>
      <w:r>
        <w:rPr>
          <w:rFonts w:asciiTheme="minorHAnsi" w:hAnsiTheme="minorHAnsi" w:cstheme="minorHAnsi"/>
          <w:sz w:val="24"/>
          <w:szCs w:val="24"/>
        </w:rPr>
        <w:lastRenderedPageBreak/>
        <w:t>O</w:t>
      </w:r>
      <w:r w:rsidR="00C71E6B" w:rsidRPr="0079226E">
        <w:rPr>
          <w:rFonts w:asciiTheme="minorHAnsi" w:hAnsiTheme="minorHAnsi" w:cstheme="minorHAnsi"/>
          <w:sz w:val="24"/>
          <w:szCs w:val="24"/>
        </w:rPr>
        <w:t>pis sustava odvodnje po slivovima</w:t>
      </w:r>
      <w:bookmarkEnd w:id="2"/>
    </w:p>
    <w:p w14:paraId="34A963B1" w14:textId="77777777" w:rsidR="00DA58FF" w:rsidRPr="00DA58FF" w:rsidRDefault="00DA58FF" w:rsidP="00DA58FF"/>
    <w:tbl>
      <w:tblPr>
        <w:tblW w:w="5000" w:type="pct"/>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6435"/>
        <w:gridCol w:w="7783"/>
      </w:tblGrid>
      <w:tr w:rsidR="00C71E6B" w:rsidRPr="0079226E" w14:paraId="327329F7" w14:textId="77777777" w:rsidTr="00C71E6B">
        <w:trPr>
          <w:cantSplit/>
          <w:trHeight w:val="20"/>
          <w:tblHeader/>
        </w:trPr>
        <w:tc>
          <w:tcPr>
            <w:tcW w:w="2263" w:type="pct"/>
            <w:shd w:val="clear" w:color="auto" w:fill="984806" w:themeFill="accent6" w:themeFillShade="80"/>
          </w:tcPr>
          <w:p w14:paraId="603C4D0E" w14:textId="77777777" w:rsidR="00C71E6B" w:rsidRPr="0079226E" w:rsidRDefault="00C71E6B" w:rsidP="00C71E6B">
            <w:pPr>
              <w:spacing w:before="20" w:after="20"/>
              <w:jc w:val="center"/>
              <w:rPr>
                <w:rFonts w:cstheme="minorHAnsi"/>
                <w:b/>
                <w:color w:val="FFFFFF" w:themeColor="background1"/>
                <w:sz w:val="24"/>
                <w:szCs w:val="24"/>
              </w:rPr>
            </w:pPr>
            <w:r w:rsidRPr="0079226E">
              <w:rPr>
                <w:rFonts w:cstheme="minorHAnsi"/>
                <w:b/>
                <w:color w:val="FFFFFF" w:themeColor="background1"/>
                <w:sz w:val="24"/>
                <w:szCs w:val="24"/>
              </w:rPr>
              <w:t>Prikaz i naziv sliva</w:t>
            </w:r>
          </w:p>
        </w:tc>
        <w:tc>
          <w:tcPr>
            <w:tcW w:w="2737" w:type="pct"/>
            <w:shd w:val="clear" w:color="auto" w:fill="984806" w:themeFill="accent6" w:themeFillShade="80"/>
          </w:tcPr>
          <w:p w14:paraId="046504BB" w14:textId="77777777" w:rsidR="00C71E6B" w:rsidRPr="0079226E" w:rsidRDefault="00C71E6B" w:rsidP="00C71E6B">
            <w:pPr>
              <w:spacing w:before="20" w:after="20"/>
              <w:jc w:val="center"/>
              <w:rPr>
                <w:rFonts w:cstheme="minorHAnsi"/>
                <w:b/>
                <w:color w:val="FFFFFF" w:themeColor="background1"/>
                <w:sz w:val="24"/>
                <w:szCs w:val="24"/>
              </w:rPr>
            </w:pPr>
            <w:r w:rsidRPr="0079226E">
              <w:rPr>
                <w:rFonts w:cstheme="minorHAnsi"/>
                <w:b/>
                <w:color w:val="FFFFFF" w:themeColor="background1"/>
                <w:sz w:val="24"/>
                <w:szCs w:val="24"/>
              </w:rPr>
              <w:t>Podaci o slivu</w:t>
            </w:r>
          </w:p>
        </w:tc>
      </w:tr>
      <w:tr w:rsidR="00C71E6B" w:rsidRPr="0079226E" w14:paraId="0A905491" w14:textId="77777777" w:rsidTr="00C71E6B">
        <w:trPr>
          <w:cantSplit/>
          <w:trHeight w:val="227"/>
        </w:trPr>
        <w:tc>
          <w:tcPr>
            <w:tcW w:w="2263" w:type="pct"/>
            <w:vAlign w:val="center"/>
          </w:tcPr>
          <w:p w14:paraId="071DACC5" w14:textId="77777777" w:rsidR="00C71E6B" w:rsidRPr="0079226E" w:rsidRDefault="00C71E6B" w:rsidP="00C71E6B">
            <w:pPr>
              <w:spacing w:before="20" w:after="20"/>
              <w:rPr>
                <w:rFonts w:cstheme="minorHAnsi"/>
                <w:b/>
                <w:sz w:val="24"/>
                <w:szCs w:val="24"/>
              </w:rPr>
            </w:pPr>
            <w:r w:rsidRPr="0079226E">
              <w:rPr>
                <w:rFonts w:cstheme="minorHAnsi"/>
                <w:b/>
                <w:sz w:val="24"/>
                <w:szCs w:val="24"/>
              </w:rPr>
              <w:t>SLIV GRAD</w:t>
            </w:r>
          </w:p>
          <w:p w14:paraId="1879B259" w14:textId="77777777" w:rsidR="00C71E6B" w:rsidRPr="0079226E" w:rsidRDefault="00C71E6B" w:rsidP="00C71E6B">
            <w:pPr>
              <w:spacing w:before="20" w:after="20"/>
              <w:jc w:val="center"/>
              <w:rPr>
                <w:rFonts w:cstheme="minorHAnsi"/>
                <w:sz w:val="24"/>
                <w:szCs w:val="24"/>
              </w:rPr>
            </w:pPr>
            <w:r w:rsidRPr="0079226E">
              <w:rPr>
                <w:rFonts w:cstheme="minorHAnsi"/>
                <w:noProof/>
                <w:sz w:val="24"/>
                <w:szCs w:val="24"/>
                <w:lang w:eastAsia="hr-HR"/>
              </w:rPr>
              <w:drawing>
                <wp:inline distT="0" distB="0" distL="0" distR="0" wp14:anchorId="76C690F9" wp14:editId="3AB49246">
                  <wp:extent cx="3459480" cy="2247614"/>
                  <wp:effectExtent l="0" t="0" r="7620" b="635"/>
                  <wp:docPr id="718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6765" cy="2252347"/>
                          </a:xfrm>
                          <a:prstGeom prst="rect">
                            <a:avLst/>
                          </a:prstGeom>
                          <a:noFill/>
                          <a:ln>
                            <a:noFill/>
                          </a:ln>
                        </pic:spPr>
                      </pic:pic>
                    </a:graphicData>
                  </a:graphic>
                </wp:inline>
              </w:drawing>
            </w:r>
          </w:p>
        </w:tc>
        <w:tc>
          <w:tcPr>
            <w:tcW w:w="2737" w:type="pct"/>
          </w:tcPr>
          <w:p w14:paraId="0FBBBD54" w14:textId="77777777" w:rsidR="00C71E6B" w:rsidRPr="0079226E" w:rsidRDefault="00C71E6B" w:rsidP="00C71E6B">
            <w:pPr>
              <w:spacing w:before="20" w:after="20"/>
              <w:rPr>
                <w:rFonts w:cstheme="minorHAnsi"/>
                <w:sz w:val="24"/>
                <w:szCs w:val="24"/>
              </w:rPr>
            </w:pPr>
            <w:r w:rsidRPr="0079226E">
              <w:rPr>
                <w:rFonts w:cstheme="minorHAnsi"/>
                <w:sz w:val="24"/>
                <w:szCs w:val="24"/>
              </w:rPr>
              <w:t>Sliv Grad obuhvaća veći dio gradskog područja s desne obale rijeke Kupe s naseljima: Dubovac, Strmački dol, Novi Centar, Grabrik, Rakovac, Luščić, Zvijezda, Gaza, Jamadol, Udbinja, Borlin, Švarča i Donja Švarča.</w:t>
            </w:r>
          </w:p>
          <w:p w14:paraId="305AED73" w14:textId="77777777" w:rsidR="00C71E6B" w:rsidRPr="0079226E" w:rsidRDefault="00C71E6B" w:rsidP="00C71E6B">
            <w:pPr>
              <w:spacing w:before="20" w:after="20"/>
              <w:rPr>
                <w:rFonts w:cstheme="minorHAnsi"/>
                <w:sz w:val="24"/>
                <w:szCs w:val="24"/>
              </w:rPr>
            </w:pPr>
            <w:r w:rsidRPr="0079226E">
              <w:rPr>
                <w:rFonts w:cstheme="minorHAnsi"/>
                <w:sz w:val="24"/>
                <w:szCs w:val="24"/>
              </w:rPr>
              <w:t>Glavni kolektor ovog podsustava je kolektor Grad, izgrađen od azbest cementnih cijevi DN 1200 i armirano betonskih cijevi DN 2000, 2400 i 3000 mm.</w:t>
            </w:r>
          </w:p>
          <w:p w14:paraId="2B541584" w14:textId="77777777" w:rsidR="00C71E6B" w:rsidRPr="0079226E" w:rsidRDefault="00C71E6B" w:rsidP="00C71E6B">
            <w:pPr>
              <w:spacing w:before="20" w:after="20"/>
              <w:rPr>
                <w:rFonts w:cstheme="minorHAnsi"/>
                <w:sz w:val="24"/>
                <w:szCs w:val="24"/>
              </w:rPr>
            </w:pPr>
            <w:r w:rsidRPr="0079226E">
              <w:rPr>
                <w:rFonts w:cstheme="minorHAnsi"/>
                <w:sz w:val="24"/>
                <w:szCs w:val="24"/>
              </w:rPr>
              <w:t>Značajni pravni subjekti na ovom podsustavu su: Heineken Hrvatska, Autotransport, Toplana, Čistoća, Opća bolnica Karlovac</w:t>
            </w:r>
          </w:p>
          <w:p w14:paraId="53CA4065" w14:textId="77777777" w:rsidR="00C71E6B" w:rsidRPr="0079226E" w:rsidRDefault="00C71E6B" w:rsidP="00C71E6B">
            <w:pPr>
              <w:spacing w:before="20" w:after="20"/>
              <w:rPr>
                <w:rFonts w:cstheme="minorHAnsi"/>
                <w:sz w:val="24"/>
                <w:szCs w:val="24"/>
              </w:rPr>
            </w:pPr>
            <w:r w:rsidRPr="0079226E">
              <w:rPr>
                <w:rFonts w:cstheme="minorHAnsi"/>
                <w:sz w:val="24"/>
                <w:szCs w:val="24"/>
              </w:rPr>
              <w:t>Objekti na sustavu:</w:t>
            </w:r>
          </w:p>
          <w:p w14:paraId="11153B8F" w14:textId="77777777" w:rsidR="00C71E6B" w:rsidRPr="0079226E" w:rsidRDefault="00C71E6B" w:rsidP="00C71E6B">
            <w:pPr>
              <w:pStyle w:val="1ParagrafBorovac"/>
              <w:rPr>
                <w:sz w:val="24"/>
                <w:szCs w:val="24"/>
              </w:rPr>
            </w:pPr>
            <w:r w:rsidRPr="0079226E">
              <w:rPr>
                <w:sz w:val="24"/>
                <w:szCs w:val="24"/>
              </w:rPr>
              <w:t>zapornice (ul. Zrinskog, ul. Miškine-Matice Hrvatske, ul. Mačeka);</w:t>
            </w:r>
          </w:p>
          <w:p w14:paraId="769AA0C2" w14:textId="77777777" w:rsidR="00C71E6B" w:rsidRPr="0079226E" w:rsidRDefault="00C71E6B" w:rsidP="00C71E6B">
            <w:pPr>
              <w:pStyle w:val="1ParagrafBorovac"/>
              <w:rPr>
                <w:sz w:val="24"/>
                <w:szCs w:val="24"/>
              </w:rPr>
            </w:pPr>
            <w:r w:rsidRPr="0079226E">
              <w:rPr>
                <w:sz w:val="24"/>
                <w:szCs w:val="24"/>
              </w:rPr>
              <w:t>2 priključka otvorenih oborinskih kanala (Strmački dol, Matoševa);</w:t>
            </w:r>
          </w:p>
          <w:p w14:paraId="25161B14" w14:textId="77777777" w:rsidR="00C71E6B" w:rsidRPr="0079226E" w:rsidRDefault="00C71E6B" w:rsidP="00C71E6B">
            <w:pPr>
              <w:pStyle w:val="1ParagrafBorovac"/>
              <w:rPr>
                <w:sz w:val="24"/>
                <w:szCs w:val="24"/>
              </w:rPr>
            </w:pPr>
            <w:r w:rsidRPr="0079226E">
              <w:rPr>
                <w:sz w:val="24"/>
                <w:szCs w:val="24"/>
              </w:rPr>
              <w:t>taložnica (Strmački dol, Matoševa, Primorska, Mušnjaka, Šporerova, Mačekova);</w:t>
            </w:r>
          </w:p>
          <w:p w14:paraId="5C19979E" w14:textId="77777777" w:rsidR="00C71E6B" w:rsidRPr="0079226E" w:rsidRDefault="00C71E6B" w:rsidP="00C71E6B">
            <w:pPr>
              <w:pStyle w:val="1ParagrafBorovac"/>
              <w:rPr>
                <w:sz w:val="24"/>
                <w:szCs w:val="24"/>
              </w:rPr>
            </w:pPr>
            <w:r w:rsidRPr="0079226E">
              <w:rPr>
                <w:sz w:val="24"/>
                <w:szCs w:val="24"/>
              </w:rPr>
              <w:t>2 sifonska prijelaza (Grabrik-Kašićeva, sifon na rijeci Korani);</w:t>
            </w:r>
          </w:p>
          <w:p w14:paraId="5CDA81EE" w14:textId="77777777" w:rsidR="00C71E6B" w:rsidRPr="0079226E" w:rsidRDefault="00C71E6B" w:rsidP="00C71E6B">
            <w:pPr>
              <w:pStyle w:val="1ParagrafBorovac"/>
              <w:rPr>
                <w:sz w:val="24"/>
                <w:szCs w:val="24"/>
              </w:rPr>
            </w:pPr>
            <w:r w:rsidRPr="0079226E">
              <w:rPr>
                <w:sz w:val="24"/>
                <w:szCs w:val="24"/>
              </w:rPr>
              <w:t>2 rasteretna objekta (ul. Gundulićeva, Ljubljanska);</w:t>
            </w:r>
          </w:p>
          <w:p w14:paraId="45B77921" w14:textId="77777777" w:rsidR="00C71E6B" w:rsidRPr="0079226E" w:rsidRDefault="00C71E6B" w:rsidP="00C71E6B">
            <w:pPr>
              <w:pStyle w:val="1ParagrafBorovac"/>
              <w:rPr>
                <w:sz w:val="24"/>
                <w:szCs w:val="24"/>
              </w:rPr>
            </w:pPr>
            <w:r w:rsidRPr="0079226E">
              <w:rPr>
                <w:sz w:val="24"/>
                <w:szCs w:val="24"/>
              </w:rPr>
              <w:t>4 kišna preljeva (Matice Hrvatske, Zvijezda, Gaza i Šanac);</w:t>
            </w:r>
          </w:p>
          <w:p w14:paraId="2AAEAF85" w14:textId="77777777" w:rsidR="00C71E6B" w:rsidRPr="0079226E" w:rsidRDefault="00C71E6B" w:rsidP="00C71E6B">
            <w:pPr>
              <w:pStyle w:val="1ParagrafBorovac"/>
              <w:rPr>
                <w:sz w:val="24"/>
                <w:szCs w:val="24"/>
              </w:rPr>
            </w:pPr>
            <w:r w:rsidRPr="0079226E">
              <w:rPr>
                <w:sz w:val="24"/>
                <w:szCs w:val="24"/>
              </w:rPr>
              <w:t>8 crpnih stanica (Stadion, Mačekova, Borlin, Grad, Gaza, Struga, Vranicanijeva, Dubovac-oborinska).</w:t>
            </w:r>
          </w:p>
        </w:tc>
      </w:tr>
      <w:tr w:rsidR="00C71E6B" w:rsidRPr="0079226E" w14:paraId="57CBAB23" w14:textId="77777777" w:rsidTr="00C71E6B">
        <w:trPr>
          <w:cantSplit/>
          <w:trHeight w:val="227"/>
        </w:trPr>
        <w:tc>
          <w:tcPr>
            <w:tcW w:w="2263" w:type="pct"/>
            <w:vAlign w:val="center"/>
          </w:tcPr>
          <w:p w14:paraId="5E08EA95" w14:textId="77777777" w:rsidR="00C71E6B" w:rsidRPr="0079226E" w:rsidRDefault="00C71E6B" w:rsidP="00C71E6B">
            <w:pPr>
              <w:spacing w:before="20" w:after="20"/>
              <w:rPr>
                <w:rFonts w:cstheme="minorHAnsi"/>
                <w:sz w:val="24"/>
                <w:szCs w:val="24"/>
              </w:rPr>
            </w:pPr>
            <w:r w:rsidRPr="0079226E">
              <w:rPr>
                <w:rFonts w:cstheme="minorHAnsi"/>
                <w:sz w:val="24"/>
                <w:szCs w:val="24"/>
              </w:rPr>
              <w:lastRenderedPageBreak/>
              <w:t>SLIV BANIJA</w:t>
            </w:r>
          </w:p>
          <w:p w14:paraId="171C40E8" w14:textId="77777777" w:rsidR="00C71E6B" w:rsidRPr="0079226E" w:rsidRDefault="00C71E6B" w:rsidP="00C71E6B">
            <w:pPr>
              <w:spacing w:before="20" w:after="20"/>
              <w:jc w:val="center"/>
              <w:rPr>
                <w:rFonts w:cstheme="minorHAnsi"/>
                <w:sz w:val="24"/>
                <w:szCs w:val="24"/>
              </w:rPr>
            </w:pPr>
            <w:r w:rsidRPr="0079226E">
              <w:rPr>
                <w:rFonts w:cstheme="minorHAnsi"/>
                <w:noProof/>
                <w:sz w:val="24"/>
                <w:szCs w:val="24"/>
                <w:lang w:eastAsia="hr-HR"/>
              </w:rPr>
              <w:drawing>
                <wp:inline distT="0" distB="0" distL="0" distR="0" wp14:anchorId="3C5C5DF9" wp14:editId="3E8DEB6E">
                  <wp:extent cx="3523723" cy="2520000"/>
                  <wp:effectExtent l="0" t="0" r="635" b="0"/>
                  <wp:docPr id="719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3723" cy="2520000"/>
                          </a:xfrm>
                          <a:prstGeom prst="rect">
                            <a:avLst/>
                          </a:prstGeom>
                          <a:noFill/>
                          <a:ln>
                            <a:noFill/>
                          </a:ln>
                        </pic:spPr>
                      </pic:pic>
                    </a:graphicData>
                  </a:graphic>
                </wp:inline>
              </w:drawing>
            </w:r>
          </w:p>
        </w:tc>
        <w:tc>
          <w:tcPr>
            <w:tcW w:w="2737" w:type="pct"/>
          </w:tcPr>
          <w:p w14:paraId="31F2B18A" w14:textId="5518A0F2" w:rsidR="00C71E6B" w:rsidRPr="0079226E" w:rsidRDefault="00C71E6B" w:rsidP="00C71E6B">
            <w:pPr>
              <w:spacing w:before="20" w:after="20"/>
              <w:rPr>
                <w:rFonts w:cstheme="minorHAnsi"/>
                <w:sz w:val="24"/>
                <w:szCs w:val="24"/>
              </w:rPr>
            </w:pPr>
            <w:r w:rsidRPr="0079226E">
              <w:rPr>
                <w:rFonts w:cstheme="minorHAnsi"/>
                <w:sz w:val="24"/>
                <w:szCs w:val="24"/>
              </w:rPr>
              <w:t>Sliv Banija nalazi se na lijevoj obali rijeke Kupe, istočno od brze ceste i željezničke pruge u smjeru prema Ozlju. Na slivu Banija postoje dva pod</w:t>
            </w:r>
            <w:r w:rsidR="00F42A2B">
              <w:rPr>
                <w:rFonts w:cstheme="minorHAnsi"/>
                <w:sz w:val="24"/>
                <w:szCs w:val="24"/>
              </w:rPr>
              <w:t xml:space="preserve"> </w:t>
            </w:r>
            <w:r w:rsidRPr="0079226E">
              <w:rPr>
                <w:rFonts w:cstheme="minorHAnsi"/>
                <w:sz w:val="24"/>
                <w:szCs w:val="24"/>
              </w:rPr>
              <w:t>sliva, Banija sjever i Banija jug.</w:t>
            </w:r>
          </w:p>
          <w:p w14:paraId="4691C9E2" w14:textId="77777777" w:rsidR="00C71E6B" w:rsidRPr="0079226E" w:rsidRDefault="00C71E6B" w:rsidP="00C71E6B">
            <w:pPr>
              <w:spacing w:before="20" w:after="20"/>
              <w:rPr>
                <w:rFonts w:cstheme="minorHAnsi"/>
                <w:sz w:val="24"/>
                <w:szCs w:val="24"/>
              </w:rPr>
            </w:pPr>
            <w:r w:rsidRPr="0079226E">
              <w:rPr>
                <w:rFonts w:cstheme="minorHAnsi"/>
                <w:sz w:val="24"/>
                <w:szCs w:val="24"/>
              </w:rPr>
              <w:t>Sliv Banija sjever prihvaća otpadne vode dijela Banije i Ilovca. Sustav je velikim dijelom mješoviti. Razdjelni sustav nalazi se na lokaciji tržnih centara Supernova, Plodine i u zoni Banija Ilovac II. Oborinske vode se oborinskom odvodnjom odvode u otvorene kanale oborinske odvodnje.</w:t>
            </w:r>
          </w:p>
          <w:p w14:paraId="61FAB944" w14:textId="248B6960" w:rsidR="00C71E6B" w:rsidRPr="0079226E" w:rsidRDefault="00C71E6B" w:rsidP="00C71E6B">
            <w:pPr>
              <w:spacing w:before="20" w:after="20"/>
              <w:rPr>
                <w:rFonts w:cstheme="minorHAnsi"/>
                <w:sz w:val="24"/>
                <w:szCs w:val="24"/>
              </w:rPr>
            </w:pPr>
            <w:r w:rsidRPr="0079226E">
              <w:rPr>
                <w:rFonts w:cstheme="minorHAnsi"/>
                <w:sz w:val="24"/>
                <w:szCs w:val="24"/>
              </w:rPr>
              <w:t>Značajni pravni subjekti na ovom podsustavu su: PPK, Lana-Karlovačka tiskara,</w:t>
            </w:r>
            <w:r w:rsidR="00F42A2B">
              <w:rPr>
                <w:rFonts w:cstheme="minorHAnsi"/>
                <w:sz w:val="24"/>
                <w:szCs w:val="24"/>
              </w:rPr>
              <w:t xml:space="preserve"> </w:t>
            </w:r>
            <w:r w:rsidRPr="0079226E">
              <w:rPr>
                <w:rFonts w:cstheme="minorHAnsi"/>
                <w:sz w:val="24"/>
                <w:szCs w:val="24"/>
              </w:rPr>
              <w:t>Žitoproizvod,</w:t>
            </w:r>
            <w:r w:rsidR="00F42A2B">
              <w:rPr>
                <w:rFonts w:cstheme="minorHAnsi"/>
                <w:sz w:val="24"/>
                <w:szCs w:val="24"/>
              </w:rPr>
              <w:t xml:space="preserve"> </w:t>
            </w:r>
            <w:r w:rsidRPr="0079226E">
              <w:rPr>
                <w:rFonts w:cstheme="minorHAnsi"/>
                <w:sz w:val="24"/>
                <w:szCs w:val="24"/>
              </w:rPr>
              <w:t>HS Produkt, Kordun, IV-ER-KVC</w:t>
            </w:r>
          </w:p>
          <w:p w14:paraId="6AA2618F" w14:textId="77777777" w:rsidR="00C71E6B" w:rsidRPr="0079226E" w:rsidRDefault="00C71E6B" w:rsidP="00C71E6B">
            <w:pPr>
              <w:spacing w:before="20" w:after="20"/>
              <w:rPr>
                <w:rFonts w:cstheme="minorHAnsi"/>
                <w:sz w:val="24"/>
                <w:szCs w:val="24"/>
              </w:rPr>
            </w:pPr>
            <w:r w:rsidRPr="0079226E">
              <w:rPr>
                <w:rFonts w:cstheme="minorHAnsi"/>
                <w:sz w:val="24"/>
                <w:szCs w:val="24"/>
              </w:rPr>
              <w:t>Objekti na sustavu:</w:t>
            </w:r>
          </w:p>
          <w:p w14:paraId="72858E74" w14:textId="77777777" w:rsidR="00C71E6B" w:rsidRPr="0079226E" w:rsidRDefault="00C71E6B" w:rsidP="00C71E6B">
            <w:pPr>
              <w:pStyle w:val="1ParagrafBorovac"/>
              <w:rPr>
                <w:sz w:val="24"/>
                <w:szCs w:val="24"/>
              </w:rPr>
            </w:pPr>
            <w:r w:rsidRPr="0079226E">
              <w:rPr>
                <w:sz w:val="24"/>
                <w:szCs w:val="24"/>
              </w:rPr>
              <w:t xml:space="preserve">CS na Ilovcu kraj D1 </w:t>
            </w:r>
          </w:p>
          <w:p w14:paraId="08B6DA60" w14:textId="77777777" w:rsidR="00C71E6B" w:rsidRPr="0079226E" w:rsidRDefault="00C71E6B" w:rsidP="00C71E6B">
            <w:pPr>
              <w:pStyle w:val="1ParagrafBorovac"/>
              <w:rPr>
                <w:sz w:val="24"/>
                <w:szCs w:val="24"/>
              </w:rPr>
            </w:pPr>
            <w:r w:rsidRPr="0079226E">
              <w:rPr>
                <w:sz w:val="24"/>
                <w:szCs w:val="24"/>
              </w:rPr>
              <w:t>CS Banija 1 – pumpa za sušni protok (24 l/s) prepumpava sanitarne vode u kolektor Banija, pumpa za preljevne vode (720 l/s) prepumpava vode u rijeku Kupu.</w:t>
            </w:r>
          </w:p>
          <w:p w14:paraId="69E44D72" w14:textId="77777777" w:rsidR="00C71E6B" w:rsidRPr="0079226E" w:rsidRDefault="00C71E6B" w:rsidP="00C71E6B">
            <w:pPr>
              <w:pStyle w:val="1ParagrafBorovac"/>
              <w:rPr>
                <w:sz w:val="24"/>
                <w:szCs w:val="24"/>
              </w:rPr>
            </w:pPr>
            <w:r w:rsidRPr="0079226E">
              <w:rPr>
                <w:sz w:val="24"/>
                <w:szCs w:val="24"/>
              </w:rPr>
              <w:t xml:space="preserve">Sliv Banija jug prihvaća otpadne vode južnog dijela Banije i velikim dijelom je mješoviti. </w:t>
            </w:r>
          </w:p>
          <w:p w14:paraId="767BED92" w14:textId="77777777" w:rsidR="00C71E6B" w:rsidRPr="0079226E" w:rsidRDefault="00C71E6B" w:rsidP="00C71E6B">
            <w:pPr>
              <w:pStyle w:val="1ParagrafBorovac"/>
              <w:rPr>
                <w:sz w:val="24"/>
                <w:szCs w:val="24"/>
              </w:rPr>
            </w:pPr>
            <w:r w:rsidRPr="0079226E">
              <w:rPr>
                <w:sz w:val="24"/>
                <w:szCs w:val="24"/>
              </w:rPr>
              <w:t>Objekti:</w:t>
            </w:r>
          </w:p>
          <w:p w14:paraId="0B55EE1B" w14:textId="77777777" w:rsidR="00C71E6B" w:rsidRPr="0079226E" w:rsidRDefault="00C71E6B" w:rsidP="00C71E6B">
            <w:pPr>
              <w:pStyle w:val="1ParagrafBorovac"/>
              <w:rPr>
                <w:sz w:val="24"/>
                <w:szCs w:val="24"/>
              </w:rPr>
            </w:pPr>
            <w:r w:rsidRPr="0079226E">
              <w:rPr>
                <w:sz w:val="24"/>
                <w:szCs w:val="24"/>
              </w:rPr>
              <w:t>CS Banija 2 – pumpa za sušni protok (80 l/s) prepumpava sanitarne vode u kolektor Banija-Gaza, pumpa za preljevne vode (870 l/s) prepumpava vode u rijeku Kupu.</w:t>
            </w:r>
          </w:p>
          <w:p w14:paraId="7A9C4338" w14:textId="77777777" w:rsidR="00C71E6B" w:rsidRPr="0079226E" w:rsidRDefault="00C71E6B" w:rsidP="00C71E6B">
            <w:pPr>
              <w:pStyle w:val="1ParagrafBorovac"/>
              <w:rPr>
                <w:sz w:val="24"/>
                <w:szCs w:val="24"/>
              </w:rPr>
            </w:pPr>
            <w:r w:rsidRPr="0079226E">
              <w:rPr>
                <w:sz w:val="24"/>
                <w:szCs w:val="24"/>
              </w:rPr>
              <w:t>kraj CS Banija 2 se nalazi retencijski bazen RB Banija 2 (180 m</w:t>
            </w:r>
            <w:r w:rsidRPr="0079226E">
              <w:rPr>
                <w:sz w:val="24"/>
                <w:szCs w:val="24"/>
                <w:vertAlign w:val="superscript"/>
              </w:rPr>
              <w:t>3</w:t>
            </w:r>
            <w:r w:rsidRPr="0079226E">
              <w:rPr>
                <w:sz w:val="24"/>
                <w:szCs w:val="24"/>
              </w:rPr>
              <w:t xml:space="preserve">). </w:t>
            </w:r>
          </w:p>
        </w:tc>
      </w:tr>
      <w:tr w:rsidR="00C71E6B" w:rsidRPr="0079226E" w14:paraId="7959771A" w14:textId="77777777" w:rsidTr="00C71E6B">
        <w:trPr>
          <w:cantSplit/>
          <w:trHeight w:val="227"/>
        </w:trPr>
        <w:tc>
          <w:tcPr>
            <w:tcW w:w="2263" w:type="pct"/>
            <w:vAlign w:val="center"/>
          </w:tcPr>
          <w:p w14:paraId="3B7137DB" w14:textId="77777777" w:rsidR="00C71E6B" w:rsidRPr="0079226E" w:rsidRDefault="00C71E6B" w:rsidP="00C71E6B">
            <w:pPr>
              <w:spacing w:before="20" w:after="20"/>
              <w:jc w:val="center"/>
              <w:rPr>
                <w:rFonts w:cstheme="minorHAnsi"/>
                <w:b/>
                <w:sz w:val="24"/>
                <w:szCs w:val="24"/>
              </w:rPr>
            </w:pPr>
            <w:r w:rsidRPr="0079226E">
              <w:rPr>
                <w:rFonts w:cstheme="minorHAnsi"/>
                <w:b/>
                <w:sz w:val="24"/>
                <w:szCs w:val="24"/>
              </w:rPr>
              <w:lastRenderedPageBreak/>
              <w:t>SLIV DREŽNIK</w:t>
            </w:r>
          </w:p>
          <w:p w14:paraId="017893BF" w14:textId="77777777" w:rsidR="00C71E6B" w:rsidRPr="0079226E" w:rsidRDefault="00C71E6B" w:rsidP="00C71E6B">
            <w:pPr>
              <w:spacing w:before="20" w:after="20"/>
              <w:jc w:val="center"/>
              <w:rPr>
                <w:rFonts w:cstheme="minorHAnsi"/>
                <w:sz w:val="24"/>
                <w:szCs w:val="24"/>
              </w:rPr>
            </w:pPr>
            <w:r w:rsidRPr="0079226E">
              <w:rPr>
                <w:rFonts w:cstheme="minorHAnsi"/>
                <w:noProof/>
                <w:sz w:val="24"/>
                <w:szCs w:val="24"/>
                <w:lang w:eastAsia="hr-HR"/>
              </w:rPr>
              <w:drawing>
                <wp:inline distT="0" distB="0" distL="0" distR="0" wp14:anchorId="658DA9DC" wp14:editId="06BA4108">
                  <wp:extent cx="2293620" cy="2504203"/>
                  <wp:effectExtent l="0" t="0" r="0" b="0"/>
                  <wp:docPr id="719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8289" cy="2509301"/>
                          </a:xfrm>
                          <a:prstGeom prst="rect">
                            <a:avLst/>
                          </a:prstGeom>
                          <a:noFill/>
                          <a:ln>
                            <a:noFill/>
                          </a:ln>
                        </pic:spPr>
                      </pic:pic>
                    </a:graphicData>
                  </a:graphic>
                </wp:inline>
              </w:drawing>
            </w:r>
          </w:p>
        </w:tc>
        <w:tc>
          <w:tcPr>
            <w:tcW w:w="2737" w:type="pct"/>
          </w:tcPr>
          <w:p w14:paraId="09C8A8EF" w14:textId="77777777" w:rsidR="00C71E6B" w:rsidRPr="0079226E" w:rsidRDefault="00C71E6B" w:rsidP="00C71E6B">
            <w:pPr>
              <w:spacing w:before="20" w:after="20"/>
              <w:rPr>
                <w:rFonts w:cstheme="minorHAnsi"/>
                <w:sz w:val="24"/>
                <w:szCs w:val="24"/>
              </w:rPr>
            </w:pPr>
            <w:r w:rsidRPr="0079226E">
              <w:rPr>
                <w:rFonts w:cstheme="minorHAnsi"/>
                <w:sz w:val="24"/>
                <w:szCs w:val="24"/>
              </w:rPr>
              <w:t xml:space="preserve">Na području Drežnika postoje dva odvojena sustava odvodnje – Ispust Drežnik i Ispust Drežnik 2. Ispust Drežnik se nalazi na lijevoj obali rijeke Kupe, zapadno od željezničke pruge. Sustav odvodnje je mješoviti. </w:t>
            </w:r>
          </w:p>
          <w:p w14:paraId="7205822F" w14:textId="77777777" w:rsidR="00C71E6B" w:rsidRPr="0079226E" w:rsidRDefault="00C71E6B" w:rsidP="00C71E6B">
            <w:pPr>
              <w:spacing w:before="20" w:after="20"/>
              <w:rPr>
                <w:rFonts w:cstheme="minorHAnsi"/>
                <w:sz w:val="24"/>
                <w:szCs w:val="24"/>
              </w:rPr>
            </w:pPr>
            <w:r w:rsidRPr="0079226E">
              <w:rPr>
                <w:rFonts w:cstheme="minorHAnsi"/>
                <w:sz w:val="24"/>
                <w:szCs w:val="24"/>
              </w:rPr>
              <w:t>Na mjestu bivšeg ispusta u rijeku Kupu nalazi se preljevni ispust Drežnik.</w:t>
            </w:r>
          </w:p>
          <w:p w14:paraId="5860349B" w14:textId="77777777" w:rsidR="00C71E6B" w:rsidRPr="0079226E" w:rsidRDefault="00C71E6B" w:rsidP="00C71E6B">
            <w:pPr>
              <w:spacing w:before="20" w:after="20"/>
              <w:rPr>
                <w:rFonts w:cstheme="minorHAnsi"/>
                <w:sz w:val="24"/>
                <w:szCs w:val="24"/>
              </w:rPr>
            </w:pPr>
            <w:r w:rsidRPr="0079226E">
              <w:rPr>
                <w:rFonts w:cstheme="minorHAnsi"/>
                <w:sz w:val="24"/>
                <w:szCs w:val="24"/>
              </w:rPr>
              <w:t>Značajni pravni subjekt na ovom podsustavu je: HŽ infrastruktura</w:t>
            </w:r>
          </w:p>
          <w:p w14:paraId="7DCEF359" w14:textId="77777777" w:rsidR="00C71E6B" w:rsidRPr="0079226E" w:rsidRDefault="00C71E6B" w:rsidP="00C71E6B">
            <w:pPr>
              <w:spacing w:before="20" w:after="20"/>
              <w:rPr>
                <w:rFonts w:cstheme="minorHAnsi"/>
                <w:sz w:val="24"/>
                <w:szCs w:val="24"/>
              </w:rPr>
            </w:pPr>
            <w:r w:rsidRPr="0079226E">
              <w:rPr>
                <w:rFonts w:cstheme="minorHAnsi"/>
                <w:sz w:val="24"/>
                <w:szCs w:val="24"/>
              </w:rPr>
              <w:t>Objekti:</w:t>
            </w:r>
          </w:p>
          <w:p w14:paraId="075AA3C2" w14:textId="77777777" w:rsidR="00C71E6B" w:rsidRPr="0079226E" w:rsidRDefault="00C71E6B" w:rsidP="00C71E6B">
            <w:pPr>
              <w:pStyle w:val="1ParagrafBorovac"/>
              <w:rPr>
                <w:sz w:val="24"/>
                <w:szCs w:val="24"/>
              </w:rPr>
            </w:pPr>
            <w:r w:rsidRPr="0079226E">
              <w:rPr>
                <w:sz w:val="24"/>
                <w:szCs w:val="24"/>
              </w:rPr>
              <w:t>CS Drežnik – pumpa za sušni protok (15 l/s) prepumpava sanitarne vode u sliv Grad, pumpa za preljevne vode (630 l/s) prepumpava vode u rijeku Kupu.</w:t>
            </w:r>
          </w:p>
          <w:p w14:paraId="3B48F7DC" w14:textId="77777777" w:rsidR="00C71E6B" w:rsidRPr="0079226E" w:rsidRDefault="00C71E6B" w:rsidP="00C71E6B">
            <w:pPr>
              <w:pStyle w:val="1ParagrafBorovac"/>
              <w:rPr>
                <w:sz w:val="24"/>
                <w:szCs w:val="24"/>
              </w:rPr>
            </w:pPr>
            <w:r w:rsidRPr="0079226E">
              <w:rPr>
                <w:sz w:val="24"/>
                <w:szCs w:val="24"/>
              </w:rPr>
              <w:t>kraj CS Drežnik se nalazi retencijski bazen RB Drežnik (110 m</w:t>
            </w:r>
            <w:r w:rsidRPr="0079226E">
              <w:rPr>
                <w:sz w:val="24"/>
                <w:szCs w:val="24"/>
                <w:vertAlign w:val="superscript"/>
              </w:rPr>
              <w:t>3</w:t>
            </w:r>
            <w:r w:rsidRPr="0079226E">
              <w:rPr>
                <w:sz w:val="24"/>
                <w:szCs w:val="24"/>
              </w:rPr>
              <w:t>)</w:t>
            </w:r>
          </w:p>
        </w:tc>
      </w:tr>
      <w:tr w:rsidR="00C71E6B" w:rsidRPr="0079226E" w14:paraId="18CE6871" w14:textId="77777777" w:rsidTr="00C71E6B">
        <w:trPr>
          <w:cantSplit/>
          <w:trHeight w:val="227"/>
        </w:trPr>
        <w:tc>
          <w:tcPr>
            <w:tcW w:w="2263" w:type="pct"/>
            <w:vAlign w:val="center"/>
          </w:tcPr>
          <w:p w14:paraId="783B2BE2" w14:textId="77777777" w:rsidR="00C71E6B" w:rsidRPr="0079226E" w:rsidRDefault="00C71E6B" w:rsidP="00C71E6B">
            <w:pPr>
              <w:spacing w:before="20" w:after="20"/>
              <w:jc w:val="center"/>
              <w:rPr>
                <w:rFonts w:cstheme="minorHAnsi"/>
                <w:b/>
                <w:sz w:val="24"/>
                <w:szCs w:val="24"/>
              </w:rPr>
            </w:pPr>
            <w:r w:rsidRPr="0079226E">
              <w:rPr>
                <w:rFonts w:cstheme="minorHAnsi"/>
                <w:b/>
                <w:sz w:val="24"/>
                <w:szCs w:val="24"/>
              </w:rPr>
              <w:lastRenderedPageBreak/>
              <w:t>SLIV JUŽNA INDUSTRIJSKA ZONA</w:t>
            </w:r>
          </w:p>
          <w:p w14:paraId="110F7EA8" w14:textId="77777777" w:rsidR="00C71E6B" w:rsidRPr="0079226E" w:rsidRDefault="00C71E6B" w:rsidP="00C71E6B">
            <w:pPr>
              <w:spacing w:before="20" w:after="20"/>
              <w:rPr>
                <w:rFonts w:cstheme="minorHAnsi"/>
                <w:sz w:val="24"/>
                <w:szCs w:val="24"/>
              </w:rPr>
            </w:pPr>
            <w:r w:rsidRPr="0079226E">
              <w:rPr>
                <w:rFonts w:cstheme="minorHAnsi"/>
                <w:noProof/>
                <w:sz w:val="24"/>
                <w:szCs w:val="24"/>
                <w:lang w:eastAsia="hr-HR"/>
              </w:rPr>
              <w:drawing>
                <wp:inline distT="0" distB="0" distL="0" distR="0" wp14:anchorId="325D76CC" wp14:editId="46A32E00">
                  <wp:extent cx="3828422" cy="2177666"/>
                  <wp:effectExtent l="0" t="0" r="635" b="0"/>
                  <wp:docPr id="719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31096" cy="2179187"/>
                          </a:xfrm>
                          <a:prstGeom prst="rect">
                            <a:avLst/>
                          </a:prstGeom>
                          <a:noFill/>
                          <a:ln>
                            <a:noFill/>
                          </a:ln>
                        </pic:spPr>
                      </pic:pic>
                    </a:graphicData>
                  </a:graphic>
                </wp:inline>
              </w:drawing>
            </w:r>
          </w:p>
        </w:tc>
        <w:tc>
          <w:tcPr>
            <w:tcW w:w="2737" w:type="pct"/>
          </w:tcPr>
          <w:p w14:paraId="1A7AA8C2" w14:textId="77777777" w:rsidR="00C71E6B" w:rsidRPr="0079226E" w:rsidRDefault="00C71E6B" w:rsidP="00C71E6B">
            <w:pPr>
              <w:spacing w:before="20" w:after="20"/>
              <w:rPr>
                <w:rFonts w:cstheme="minorHAnsi"/>
                <w:sz w:val="24"/>
                <w:szCs w:val="24"/>
              </w:rPr>
            </w:pPr>
            <w:r w:rsidRPr="0079226E">
              <w:rPr>
                <w:rFonts w:cstheme="minorHAnsi"/>
                <w:sz w:val="24"/>
                <w:szCs w:val="24"/>
              </w:rPr>
              <w:t>Sliv Južna industrijska zona sačinjava Južni kolektor koji prihvaća otpadne vode grada Duge Rese, Južne industrijske zone, naselja Mala Švarča, Poslovnog parka Karlovac i naselja Logorište. Otpadne vode odvode se prema centralnom uređaju za prikupljanje otpadnih voda</w:t>
            </w:r>
          </w:p>
          <w:p w14:paraId="6EA8D704" w14:textId="77777777" w:rsidR="00C71E6B" w:rsidRPr="0079226E" w:rsidRDefault="00C71E6B" w:rsidP="00C71E6B">
            <w:pPr>
              <w:spacing w:before="20" w:after="20"/>
              <w:rPr>
                <w:rFonts w:cstheme="minorHAnsi"/>
                <w:sz w:val="24"/>
                <w:szCs w:val="24"/>
              </w:rPr>
            </w:pPr>
            <w:r w:rsidRPr="0079226E">
              <w:rPr>
                <w:rFonts w:cstheme="minorHAnsi"/>
                <w:sz w:val="24"/>
                <w:szCs w:val="24"/>
              </w:rPr>
              <w:t>Kolektor je mješoviti i izgrađen je od azbest-cementnih cijevi (DN 1000, 1100 i 1200 mm). Sifonski prelazi rijeku Koranu (dvije PEHD cijevi DN 500).</w:t>
            </w:r>
          </w:p>
          <w:p w14:paraId="5E4DABAA" w14:textId="13564099" w:rsidR="00C71E6B" w:rsidRPr="0079226E" w:rsidRDefault="00C71E6B" w:rsidP="00C71E6B">
            <w:pPr>
              <w:spacing w:before="20" w:after="20"/>
              <w:rPr>
                <w:rFonts w:cstheme="minorHAnsi"/>
                <w:sz w:val="24"/>
                <w:szCs w:val="24"/>
              </w:rPr>
            </w:pPr>
            <w:r w:rsidRPr="0079226E">
              <w:rPr>
                <w:rFonts w:cstheme="minorHAnsi"/>
                <w:sz w:val="24"/>
                <w:szCs w:val="24"/>
              </w:rPr>
              <w:t>Značajni pravni subjekti na ovom podsustavu su: Nova tvornica kliznih ležajeva, Tvornica plinskih turbina, Adria diesel, Croatia pumpe Nova, General Electric Hrvatska, Kelteks, KIM, Meduza, KGK,</w:t>
            </w:r>
            <w:r w:rsidR="00F42A2B">
              <w:rPr>
                <w:rFonts w:cstheme="minorHAnsi"/>
                <w:sz w:val="24"/>
                <w:szCs w:val="24"/>
              </w:rPr>
              <w:t xml:space="preserve"> </w:t>
            </w:r>
            <w:r w:rsidRPr="0079226E">
              <w:rPr>
                <w:rFonts w:cstheme="minorHAnsi"/>
                <w:sz w:val="24"/>
                <w:szCs w:val="24"/>
              </w:rPr>
              <w:t>Tvornica turbina Karlovac</w:t>
            </w:r>
          </w:p>
          <w:p w14:paraId="64BF724C" w14:textId="77777777" w:rsidR="00C71E6B" w:rsidRPr="0079226E" w:rsidRDefault="00C71E6B" w:rsidP="00C71E6B">
            <w:pPr>
              <w:spacing w:before="20" w:after="20"/>
              <w:rPr>
                <w:rFonts w:cstheme="minorHAnsi"/>
                <w:sz w:val="24"/>
                <w:szCs w:val="24"/>
              </w:rPr>
            </w:pPr>
            <w:r w:rsidRPr="0079226E">
              <w:rPr>
                <w:rFonts w:cstheme="minorHAnsi"/>
                <w:sz w:val="24"/>
                <w:szCs w:val="24"/>
              </w:rPr>
              <w:t xml:space="preserve">Objekti : </w:t>
            </w:r>
          </w:p>
          <w:p w14:paraId="1F90A9C6" w14:textId="77777777" w:rsidR="00C71E6B" w:rsidRPr="0079226E" w:rsidRDefault="00C71E6B" w:rsidP="00C71E6B">
            <w:pPr>
              <w:pStyle w:val="1ParagrafBorovac"/>
              <w:rPr>
                <w:sz w:val="24"/>
                <w:szCs w:val="24"/>
              </w:rPr>
            </w:pPr>
            <w:r w:rsidRPr="0079226E">
              <w:rPr>
                <w:sz w:val="24"/>
                <w:szCs w:val="24"/>
              </w:rPr>
              <w:t>Zapornica u oknu prije sifonskog prijelaza rijeke Korane</w:t>
            </w:r>
          </w:p>
          <w:p w14:paraId="0BCDD472" w14:textId="77777777" w:rsidR="00C71E6B" w:rsidRPr="0079226E" w:rsidRDefault="00C71E6B" w:rsidP="00C71E6B">
            <w:pPr>
              <w:pStyle w:val="1ParagrafBorovac"/>
              <w:rPr>
                <w:sz w:val="24"/>
                <w:szCs w:val="24"/>
              </w:rPr>
            </w:pPr>
            <w:r w:rsidRPr="0079226E">
              <w:rPr>
                <w:sz w:val="24"/>
                <w:szCs w:val="24"/>
              </w:rPr>
              <w:t>Zapornica u revizijskom oknu prije ispusta Južnog kolektora u rijeku Mrežnicu.</w:t>
            </w:r>
          </w:p>
          <w:p w14:paraId="725BBFC6" w14:textId="77777777" w:rsidR="00C71E6B" w:rsidRPr="0079226E" w:rsidRDefault="00C71E6B" w:rsidP="00C71E6B">
            <w:pPr>
              <w:pStyle w:val="1ParagrafBorovac"/>
              <w:rPr>
                <w:sz w:val="24"/>
                <w:szCs w:val="24"/>
              </w:rPr>
            </w:pPr>
            <w:r w:rsidRPr="0079226E">
              <w:rPr>
                <w:sz w:val="24"/>
                <w:szCs w:val="24"/>
              </w:rPr>
              <w:t>CS Mostanja (kapacitet 40 l/s) prepumpava sanitarne vode iz sustava Švarča 5</w:t>
            </w:r>
          </w:p>
          <w:p w14:paraId="44D90F22" w14:textId="77777777" w:rsidR="00C71E6B" w:rsidRPr="0079226E" w:rsidRDefault="00C71E6B" w:rsidP="00C71E6B">
            <w:pPr>
              <w:pStyle w:val="1ParagrafBorovac"/>
              <w:rPr>
                <w:sz w:val="24"/>
                <w:szCs w:val="24"/>
              </w:rPr>
            </w:pPr>
            <w:r w:rsidRPr="0079226E">
              <w:rPr>
                <w:sz w:val="24"/>
                <w:szCs w:val="24"/>
              </w:rPr>
              <w:t>Otpadne vode iz Poslovnog parka Karlovac i većeg dijela naselja Logorište priključene su u Južni kolektor pomoću mješovitog kolektora Logorište (betonske cijevi DN 500-800 mm) preko preljevne građevine. U pitanju je sigurnosni preljev.</w:t>
            </w:r>
          </w:p>
          <w:p w14:paraId="56265D19" w14:textId="6EF8F450" w:rsidR="00C71E6B" w:rsidRPr="0079226E" w:rsidRDefault="00C71E6B" w:rsidP="00C71E6B">
            <w:pPr>
              <w:pStyle w:val="1ParagrafBorovac"/>
              <w:rPr>
                <w:sz w:val="24"/>
                <w:szCs w:val="24"/>
              </w:rPr>
            </w:pPr>
            <w:r w:rsidRPr="0079226E">
              <w:rPr>
                <w:sz w:val="24"/>
                <w:szCs w:val="24"/>
              </w:rPr>
              <w:t>U sustavu postoje 4 priključka otvorenih oborinskih kanala na javni sustav odvodnje.</w:t>
            </w:r>
          </w:p>
        </w:tc>
      </w:tr>
      <w:tr w:rsidR="00C71E6B" w:rsidRPr="0079226E" w14:paraId="7309BBA5" w14:textId="77777777" w:rsidTr="00C71E6B">
        <w:trPr>
          <w:cantSplit/>
          <w:trHeight w:val="227"/>
        </w:trPr>
        <w:tc>
          <w:tcPr>
            <w:tcW w:w="2263" w:type="pct"/>
            <w:vAlign w:val="center"/>
          </w:tcPr>
          <w:p w14:paraId="41898128" w14:textId="77777777" w:rsidR="00C71E6B" w:rsidRPr="0079226E" w:rsidRDefault="00C71E6B" w:rsidP="00C71E6B">
            <w:pPr>
              <w:spacing w:before="20" w:after="20"/>
              <w:jc w:val="center"/>
              <w:rPr>
                <w:rFonts w:cstheme="minorHAnsi"/>
                <w:b/>
                <w:sz w:val="24"/>
                <w:szCs w:val="24"/>
              </w:rPr>
            </w:pPr>
            <w:r w:rsidRPr="0079226E">
              <w:rPr>
                <w:rFonts w:cstheme="minorHAnsi"/>
                <w:b/>
                <w:sz w:val="24"/>
                <w:szCs w:val="24"/>
              </w:rPr>
              <w:lastRenderedPageBreak/>
              <w:t>SLIV ŠVARČA</w:t>
            </w:r>
          </w:p>
          <w:p w14:paraId="532CA7A8" w14:textId="77777777" w:rsidR="00C71E6B" w:rsidRPr="0079226E" w:rsidRDefault="00C71E6B" w:rsidP="00C71E6B">
            <w:pPr>
              <w:spacing w:before="20" w:after="20"/>
              <w:jc w:val="center"/>
              <w:rPr>
                <w:rFonts w:cstheme="minorHAnsi"/>
                <w:sz w:val="24"/>
                <w:szCs w:val="24"/>
              </w:rPr>
            </w:pPr>
            <w:r w:rsidRPr="0079226E">
              <w:rPr>
                <w:rFonts w:cstheme="minorHAnsi"/>
                <w:noProof/>
                <w:sz w:val="24"/>
                <w:szCs w:val="24"/>
                <w:lang w:eastAsia="hr-HR"/>
              </w:rPr>
              <w:drawing>
                <wp:inline distT="0" distB="0" distL="0" distR="0" wp14:anchorId="7D28912F" wp14:editId="1856BA74">
                  <wp:extent cx="3949002" cy="2465134"/>
                  <wp:effectExtent l="0" t="0" r="0" b="0"/>
                  <wp:docPr id="719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433" cy="2472269"/>
                          </a:xfrm>
                          <a:prstGeom prst="rect">
                            <a:avLst/>
                          </a:prstGeom>
                          <a:noFill/>
                          <a:ln>
                            <a:noFill/>
                          </a:ln>
                        </pic:spPr>
                      </pic:pic>
                    </a:graphicData>
                  </a:graphic>
                </wp:inline>
              </w:drawing>
            </w:r>
          </w:p>
        </w:tc>
        <w:tc>
          <w:tcPr>
            <w:tcW w:w="2737" w:type="pct"/>
          </w:tcPr>
          <w:p w14:paraId="7328C6D9" w14:textId="77777777" w:rsidR="00C71E6B" w:rsidRPr="0079226E" w:rsidRDefault="00C71E6B" w:rsidP="00C71E6B">
            <w:pPr>
              <w:spacing w:before="20" w:after="20"/>
              <w:rPr>
                <w:rFonts w:cstheme="minorHAnsi"/>
                <w:sz w:val="24"/>
                <w:szCs w:val="24"/>
              </w:rPr>
            </w:pPr>
            <w:r w:rsidRPr="0079226E">
              <w:rPr>
                <w:rFonts w:cstheme="minorHAnsi"/>
                <w:sz w:val="24"/>
                <w:szCs w:val="24"/>
              </w:rPr>
              <w:t>Sliv Švarča nalazi se na lijevoj obali rijeke Mrežnice, obuhvaća naselje Gornja Švarča.</w:t>
            </w:r>
          </w:p>
          <w:p w14:paraId="7E616578" w14:textId="77777777" w:rsidR="00C71E6B" w:rsidRPr="0079226E" w:rsidRDefault="00C71E6B" w:rsidP="00C71E6B">
            <w:pPr>
              <w:spacing w:before="20" w:after="20"/>
              <w:rPr>
                <w:rFonts w:cstheme="minorHAnsi"/>
                <w:sz w:val="24"/>
                <w:szCs w:val="24"/>
              </w:rPr>
            </w:pPr>
            <w:r w:rsidRPr="0079226E">
              <w:rPr>
                <w:rFonts w:cstheme="minorHAnsi"/>
                <w:sz w:val="24"/>
                <w:szCs w:val="24"/>
              </w:rPr>
              <w:t>Sustav je mješoviti. Otpadna voda se gravitacijski vodi na CS Mostanje, prepumpava ispod rijeke Korane i spaja na Južni kolektor. Protok se regulira regulacijskom građevinom koja propušta 30 l /s prema uređaju.</w:t>
            </w:r>
          </w:p>
          <w:p w14:paraId="797EA97F" w14:textId="77777777" w:rsidR="00C71E6B" w:rsidRPr="0079226E" w:rsidRDefault="00C71E6B" w:rsidP="00C71E6B">
            <w:pPr>
              <w:spacing w:before="20" w:after="20"/>
              <w:rPr>
                <w:rFonts w:cstheme="minorHAnsi"/>
                <w:sz w:val="24"/>
                <w:szCs w:val="24"/>
              </w:rPr>
            </w:pPr>
          </w:p>
          <w:p w14:paraId="0B39658D" w14:textId="77777777" w:rsidR="00C71E6B" w:rsidRPr="0079226E" w:rsidRDefault="00C71E6B" w:rsidP="00C71E6B">
            <w:pPr>
              <w:spacing w:before="20" w:after="20"/>
              <w:rPr>
                <w:rFonts w:cstheme="minorHAnsi"/>
                <w:sz w:val="24"/>
                <w:szCs w:val="24"/>
              </w:rPr>
            </w:pPr>
            <w:r w:rsidRPr="0079226E">
              <w:rPr>
                <w:rFonts w:cstheme="minorHAnsi"/>
                <w:sz w:val="24"/>
                <w:szCs w:val="24"/>
              </w:rPr>
              <w:t>Objekti:</w:t>
            </w:r>
          </w:p>
          <w:p w14:paraId="33F981CE" w14:textId="77777777" w:rsidR="00C71E6B" w:rsidRPr="0079226E" w:rsidRDefault="00C71E6B" w:rsidP="00C71E6B">
            <w:pPr>
              <w:pStyle w:val="1ParagrafBorovac"/>
              <w:rPr>
                <w:sz w:val="24"/>
                <w:szCs w:val="24"/>
              </w:rPr>
            </w:pPr>
            <w:r w:rsidRPr="0079226E">
              <w:rPr>
                <w:sz w:val="24"/>
                <w:szCs w:val="24"/>
              </w:rPr>
              <w:t>CS Mostanje (kapacitet 40 l/s)</w:t>
            </w:r>
          </w:p>
          <w:p w14:paraId="05F57C6E" w14:textId="77777777" w:rsidR="00C71E6B" w:rsidRPr="0079226E" w:rsidRDefault="00C71E6B" w:rsidP="00C71E6B">
            <w:pPr>
              <w:pStyle w:val="1ParagrafBorovac"/>
              <w:rPr>
                <w:sz w:val="24"/>
                <w:szCs w:val="24"/>
              </w:rPr>
            </w:pPr>
            <w:r w:rsidRPr="0079226E">
              <w:rPr>
                <w:sz w:val="24"/>
                <w:szCs w:val="24"/>
              </w:rPr>
              <w:t xml:space="preserve">CS Švarča (kapacitet 15 l/s) </w:t>
            </w:r>
          </w:p>
          <w:p w14:paraId="35B32B1A" w14:textId="77777777" w:rsidR="00C71E6B" w:rsidRPr="0079226E" w:rsidRDefault="00C71E6B" w:rsidP="00C71E6B">
            <w:pPr>
              <w:pStyle w:val="1ParagrafBorovac"/>
              <w:rPr>
                <w:sz w:val="24"/>
                <w:szCs w:val="24"/>
              </w:rPr>
            </w:pPr>
            <w:r w:rsidRPr="0079226E">
              <w:rPr>
                <w:sz w:val="24"/>
                <w:szCs w:val="24"/>
              </w:rPr>
              <w:t>Retencijski bazen (volumen 120 m</w:t>
            </w:r>
            <w:r w:rsidRPr="0079226E">
              <w:rPr>
                <w:sz w:val="24"/>
                <w:szCs w:val="24"/>
                <w:vertAlign w:val="superscript"/>
              </w:rPr>
              <w:t>3</w:t>
            </w:r>
            <w:r w:rsidRPr="0079226E">
              <w:rPr>
                <w:sz w:val="24"/>
                <w:szCs w:val="24"/>
              </w:rPr>
              <w:t>)</w:t>
            </w:r>
          </w:p>
          <w:p w14:paraId="3589658E" w14:textId="77777777" w:rsidR="00C71E6B" w:rsidRPr="0079226E" w:rsidRDefault="00C71E6B" w:rsidP="00C71E6B">
            <w:pPr>
              <w:pStyle w:val="1ParagrafBorovac"/>
              <w:rPr>
                <w:sz w:val="24"/>
                <w:szCs w:val="24"/>
              </w:rPr>
            </w:pPr>
            <w:r w:rsidRPr="0079226E">
              <w:rPr>
                <w:sz w:val="24"/>
                <w:szCs w:val="24"/>
              </w:rPr>
              <w:t>preljevni kanal</w:t>
            </w:r>
          </w:p>
        </w:tc>
      </w:tr>
      <w:tr w:rsidR="00C71E6B" w:rsidRPr="0079226E" w14:paraId="70A476C5" w14:textId="77777777" w:rsidTr="00C71E6B">
        <w:trPr>
          <w:cantSplit/>
          <w:trHeight w:val="227"/>
        </w:trPr>
        <w:tc>
          <w:tcPr>
            <w:tcW w:w="2263" w:type="pct"/>
            <w:vAlign w:val="center"/>
          </w:tcPr>
          <w:p w14:paraId="57709895" w14:textId="77777777" w:rsidR="00C71E6B" w:rsidRPr="0079226E" w:rsidRDefault="00C71E6B" w:rsidP="00C71E6B">
            <w:pPr>
              <w:spacing w:before="20" w:after="20"/>
              <w:jc w:val="center"/>
              <w:rPr>
                <w:rFonts w:cstheme="minorHAnsi"/>
                <w:b/>
                <w:sz w:val="24"/>
                <w:szCs w:val="24"/>
              </w:rPr>
            </w:pPr>
            <w:r w:rsidRPr="0079226E">
              <w:rPr>
                <w:rFonts w:cstheme="minorHAnsi"/>
                <w:b/>
                <w:sz w:val="24"/>
                <w:szCs w:val="24"/>
              </w:rPr>
              <w:lastRenderedPageBreak/>
              <w:t>SLIV BORLIN</w:t>
            </w:r>
          </w:p>
          <w:p w14:paraId="159A7ED9" w14:textId="77777777" w:rsidR="00C71E6B" w:rsidRPr="0079226E" w:rsidRDefault="00C71E6B" w:rsidP="00C71E6B">
            <w:pPr>
              <w:spacing w:before="20" w:after="20"/>
              <w:jc w:val="center"/>
              <w:rPr>
                <w:rFonts w:cstheme="minorHAnsi"/>
                <w:sz w:val="24"/>
                <w:szCs w:val="24"/>
              </w:rPr>
            </w:pPr>
            <w:r w:rsidRPr="0079226E">
              <w:rPr>
                <w:rFonts w:cstheme="minorHAnsi"/>
                <w:noProof/>
                <w:sz w:val="24"/>
                <w:szCs w:val="24"/>
                <w:lang w:eastAsia="hr-HR"/>
              </w:rPr>
              <w:drawing>
                <wp:inline distT="0" distB="0" distL="0" distR="0" wp14:anchorId="523BA9B7" wp14:editId="55EAA673">
                  <wp:extent cx="2723104" cy="2532541"/>
                  <wp:effectExtent l="0" t="0" r="1270" b="1270"/>
                  <wp:docPr id="719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6719" cy="2535903"/>
                          </a:xfrm>
                          <a:prstGeom prst="rect">
                            <a:avLst/>
                          </a:prstGeom>
                          <a:noFill/>
                          <a:ln>
                            <a:noFill/>
                          </a:ln>
                        </pic:spPr>
                      </pic:pic>
                    </a:graphicData>
                  </a:graphic>
                </wp:inline>
              </w:drawing>
            </w:r>
          </w:p>
        </w:tc>
        <w:tc>
          <w:tcPr>
            <w:tcW w:w="2737" w:type="pct"/>
          </w:tcPr>
          <w:p w14:paraId="630101D4" w14:textId="77777777" w:rsidR="00C71E6B" w:rsidRPr="0079226E" w:rsidRDefault="00C71E6B" w:rsidP="00C71E6B">
            <w:pPr>
              <w:rPr>
                <w:rFonts w:cstheme="minorHAnsi"/>
                <w:sz w:val="24"/>
                <w:szCs w:val="24"/>
              </w:rPr>
            </w:pPr>
            <w:r w:rsidRPr="0079226E">
              <w:rPr>
                <w:rFonts w:cstheme="minorHAnsi"/>
                <w:sz w:val="24"/>
                <w:szCs w:val="24"/>
              </w:rPr>
              <w:t>Sliv Borlin rješava odvodnju dijela naselja Borlin sa ispustom u rijeku Kupu kojim se rasterećuje mješovita kanalizacija sa tog područja iza kišnog preljeva.</w:t>
            </w:r>
          </w:p>
          <w:p w14:paraId="38B0084B" w14:textId="77777777" w:rsidR="00C71E6B" w:rsidRPr="0079226E" w:rsidRDefault="00C71E6B" w:rsidP="00C71E6B">
            <w:pPr>
              <w:spacing w:before="20" w:after="20"/>
              <w:rPr>
                <w:rFonts w:cstheme="minorHAnsi"/>
                <w:sz w:val="24"/>
                <w:szCs w:val="24"/>
              </w:rPr>
            </w:pPr>
            <w:r w:rsidRPr="0079226E">
              <w:rPr>
                <w:rFonts w:cstheme="minorHAnsi"/>
                <w:sz w:val="24"/>
                <w:szCs w:val="24"/>
              </w:rPr>
              <w:t xml:space="preserve">Sustav je mješoviti. </w:t>
            </w:r>
          </w:p>
          <w:p w14:paraId="543AFCC3" w14:textId="77777777" w:rsidR="00C71E6B" w:rsidRPr="0079226E" w:rsidRDefault="00C71E6B" w:rsidP="00C71E6B">
            <w:pPr>
              <w:spacing w:before="20" w:after="20"/>
              <w:rPr>
                <w:rFonts w:cstheme="minorHAnsi"/>
                <w:sz w:val="24"/>
                <w:szCs w:val="24"/>
              </w:rPr>
            </w:pPr>
          </w:p>
          <w:p w14:paraId="75FFA4AC" w14:textId="77777777" w:rsidR="00C71E6B" w:rsidRPr="0079226E" w:rsidRDefault="00C71E6B" w:rsidP="00C71E6B">
            <w:pPr>
              <w:spacing w:before="20" w:after="20"/>
              <w:rPr>
                <w:rFonts w:cstheme="minorHAnsi"/>
                <w:sz w:val="24"/>
                <w:szCs w:val="24"/>
              </w:rPr>
            </w:pPr>
            <w:r w:rsidRPr="0079226E">
              <w:rPr>
                <w:rFonts w:cstheme="minorHAnsi"/>
                <w:sz w:val="24"/>
                <w:szCs w:val="24"/>
              </w:rPr>
              <w:t>Objekti</w:t>
            </w:r>
          </w:p>
          <w:p w14:paraId="6B5D4089" w14:textId="77777777" w:rsidR="00C71E6B" w:rsidRPr="0079226E" w:rsidRDefault="00C71E6B" w:rsidP="00C71E6B">
            <w:pPr>
              <w:pStyle w:val="1ParagrafBorovac"/>
              <w:rPr>
                <w:sz w:val="24"/>
                <w:szCs w:val="24"/>
              </w:rPr>
            </w:pPr>
            <w:r w:rsidRPr="0079226E">
              <w:rPr>
                <w:sz w:val="24"/>
                <w:szCs w:val="24"/>
              </w:rPr>
              <w:t>Taložnica (5000 x 4000 mm) iz koje se otpadne vode prelijevaju i odvode u rijeku Kupu</w:t>
            </w:r>
          </w:p>
          <w:p w14:paraId="7381B0E4" w14:textId="77777777" w:rsidR="00C71E6B" w:rsidRPr="0079226E" w:rsidRDefault="00C71E6B" w:rsidP="00C71E6B">
            <w:pPr>
              <w:pStyle w:val="1ParagrafBorovac"/>
              <w:rPr>
                <w:sz w:val="24"/>
                <w:szCs w:val="24"/>
              </w:rPr>
            </w:pPr>
            <w:r w:rsidRPr="0079226E">
              <w:rPr>
                <w:sz w:val="24"/>
                <w:szCs w:val="24"/>
              </w:rPr>
              <w:t>CS Borlin 1 (2 pumpe) prepumpava otpadne vode u nizvodni dio sustava</w:t>
            </w:r>
          </w:p>
          <w:p w14:paraId="516C1509" w14:textId="77777777" w:rsidR="00C71E6B" w:rsidRPr="0079226E" w:rsidRDefault="00C71E6B" w:rsidP="00C71E6B">
            <w:pPr>
              <w:pStyle w:val="1ParagrafBorovac"/>
              <w:rPr>
                <w:sz w:val="24"/>
                <w:szCs w:val="24"/>
              </w:rPr>
            </w:pPr>
            <w:r w:rsidRPr="0079226E">
              <w:rPr>
                <w:sz w:val="24"/>
                <w:szCs w:val="24"/>
              </w:rPr>
              <w:t>CS Borlin 2 (2 pumpe po 30 l/s) prepumpava otpadne vode s Borlina na sustav Grad</w:t>
            </w:r>
          </w:p>
          <w:p w14:paraId="3A6FDE00" w14:textId="77777777" w:rsidR="00C71E6B" w:rsidRPr="0079226E" w:rsidRDefault="00C71E6B" w:rsidP="00C71E6B">
            <w:pPr>
              <w:pStyle w:val="1ParagrafBorovac"/>
              <w:rPr>
                <w:sz w:val="24"/>
                <w:szCs w:val="24"/>
              </w:rPr>
            </w:pPr>
            <w:r w:rsidRPr="0079226E">
              <w:rPr>
                <w:sz w:val="24"/>
                <w:szCs w:val="24"/>
              </w:rPr>
              <w:t>U sustavu postoji jedan priključak otvorenog oborinskog kanala na javni sustav odvodnje.</w:t>
            </w:r>
          </w:p>
        </w:tc>
      </w:tr>
    </w:tbl>
    <w:p w14:paraId="706D5C6C" w14:textId="77777777" w:rsidR="00C71E6B" w:rsidRPr="0079226E" w:rsidRDefault="00C71E6B" w:rsidP="00C71E6B">
      <w:pPr>
        <w:rPr>
          <w:rFonts w:cstheme="minorHAnsi"/>
          <w:sz w:val="24"/>
          <w:szCs w:val="24"/>
        </w:rPr>
        <w:sectPr w:rsidR="00C71E6B" w:rsidRPr="0079226E" w:rsidSect="00DA58FF">
          <w:pgSz w:w="16838" w:h="11906" w:orient="landscape"/>
          <w:pgMar w:top="1418" w:right="1418" w:bottom="1418" w:left="1418" w:header="709" w:footer="709" w:gutter="0"/>
          <w:cols w:space="708"/>
          <w:docGrid w:linePitch="360"/>
        </w:sectPr>
      </w:pPr>
    </w:p>
    <w:p w14:paraId="2E7F9AFD" w14:textId="7453F777" w:rsidR="00C71E6B" w:rsidRDefault="00C71E6B" w:rsidP="00C71E6B">
      <w:pPr>
        <w:pStyle w:val="Naslov3"/>
        <w:rPr>
          <w:rFonts w:asciiTheme="minorHAnsi" w:hAnsiTheme="minorHAnsi" w:cstheme="minorHAnsi"/>
          <w:color w:val="auto"/>
          <w:sz w:val="24"/>
          <w:szCs w:val="24"/>
        </w:rPr>
      </w:pPr>
      <w:bookmarkStart w:id="3" w:name="_Ref14774827"/>
      <w:bookmarkStart w:id="4" w:name="_Toc20476068"/>
      <w:r w:rsidRPr="0079226E">
        <w:rPr>
          <w:rFonts w:asciiTheme="minorHAnsi" w:hAnsiTheme="minorHAnsi" w:cstheme="minorHAnsi"/>
          <w:color w:val="auto"/>
          <w:sz w:val="24"/>
          <w:szCs w:val="24"/>
        </w:rPr>
        <w:lastRenderedPageBreak/>
        <w:t>UPOV Karlovac</w:t>
      </w:r>
      <w:bookmarkEnd w:id="3"/>
      <w:r w:rsidRPr="0079226E">
        <w:rPr>
          <w:rFonts w:asciiTheme="minorHAnsi" w:hAnsiTheme="minorHAnsi" w:cstheme="minorHAnsi"/>
          <w:color w:val="auto"/>
          <w:sz w:val="24"/>
          <w:szCs w:val="24"/>
        </w:rPr>
        <w:t>-Duga Resa</w:t>
      </w:r>
      <w:bookmarkEnd w:id="4"/>
    </w:p>
    <w:p w14:paraId="4BEC6C7E" w14:textId="77777777" w:rsidR="005742D3" w:rsidRDefault="005742D3" w:rsidP="00C71E6B">
      <w:pPr>
        <w:rPr>
          <w:rFonts w:cstheme="minorHAnsi"/>
          <w:sz w:val="24"/>
          <w:szCs w:val="24"/>
        </w:rPr>
      </w:pPr>
    </w:p>
    <w:p w14:paraId="7069AA35" w14:textId="7709BEDF" w:rsidR="00C71E6B" w:rsidRPr="0079226E" w:rsidRDefault="00C71E6B" w:rsidP="00C71E6B">
      <w:pPr>
        <w:rPr>
          <w:rFonts w:cstheme="minorHAnsi"/>
          <w:sz w:val="24"/>
          <w:szCs w:val="24"/>
        </w:rPr>
      </w:pPr>
      <w:r w:rsidRPr="0079226E">
        <w:rPr>
          <w:rFonts w:cstheme="minorHAnsi"/>
          <w:sz w:val="24"/>
          <w:szCs w:val="24"/>
        </w:rPr>
        <w:t>Gradovi Karlovac i Duga Resa imaju izgrađen zajednički UPOV Karlovac – Duga Resa III. stupnja pročišćavanja ukupnog kapaciteta od 98.500 ES i koji je u funkciji od svibnja 2011. godine, smješten u Karlovcu. Otpadne vode se dovode na UPOV pomoću dva kolektora. Iz grada Karlovca je to kolektor Grad, a iz Duge Rese tzv. Južni kolektor.</w:t>
      </w:r>
    </w:p>
    <w:p w14:paraId="27E74D77" w14:textId="1F29053F" w:rsidR="00C71E6B" w:rsidRPr="0079226E" w:rsidRDefault="00C71E6B" w:rsidP="00C71E6B">
      <w:pPr>
        <w:rPr>
          <w:rFonts w:cstheme="minorHAnsi"/>
          <w:sz w:val="24"/>
          <w:szCs w:val="24"/>
        </w:rPr>
      </w:pPr>
      <w:r w:rsidRPr="0079226E">
        <w:rPr>
          <w:rFonts w:cstheme="minorHAnsi"/>
          <w:sz w:val="24"/>
          <w:szCs w:val="24"/>
        </w:rPr>
        <w:t>Uređaj za pročišćavanje otpadnih voda je riješen kao dvo</w:t>
      </w:r>
      <w:r w:rsidR="00B52640">
        <w:rPr>
          <w:rFonts w:cstheme="minorHAnsi"/>
          <w:sz w:val="24"/>
          <w:szCs w:val="24"/>
        </w:rPr>
        <w:t>-</w:t>
      </w:r>
      <w:r w:rsidR="00350CB2" w:rsidRPr="0079226E">
        <w:rPr>
          <w:rFonts w:cstheme="minorHAnsi"/>
          <w:sz w:val="24"/>
          <w:szCs w:val="24"/>
        </w:rPr>
        <w:t xml:space="preserve"> </w:t>
      </w:r>
      <w:r w:rsidRPr="0079226E">
        <w:rPr>
          <w:rFonts w:cstheme="minorHAnsi"/>
          <w:sz w:val="24"/>
          <w:szCs w:val="24"/>
        </w:rPr>
        <w:t>l</w:t>
      </w:r>
      <w:r w:rsidR="00350CB2" w:rsidRPr="0079226E">
        <w:rPr>
          <w:rFonts w:cstheme="minorHAnsi"/>
          <w:sz w:val="24"/>
          <w:szCs w:val="24"/>
        </w:rPr>
        <w:t>i</w:t>
      </w:r>
      <w:r w:rsidRPr="0079226E">
        <w:rPr>
          <w:rFonts w:cstheme="minorHAnsi"/>
          <w:sz w:val="24"/>
          <w:szCs w:val="24"/>
        </w:rPr>
        <w:t>nijski mehaničko-biološki, s III. stupnjem pročišćavanja. Stabilizacija mulja se obavlja aerobno u bioaeracijskim bazenima i anaerobno u digestorima. Na dotoku otpadnih voda se nalazi retencija za slučaj kišnog protoka, a kota retencije je definirana na način da se pri velikim količinama aktivira preljev te da se dio kišnog dotoka prelijeva u Kupu. Mehanički dio se sastoji od rešetki, aeracijskog mastolova i pjeskolova te od primarnih taložnika. Dalje pročišćena voda nastavlja u biološki dio UPOV-a koji počinje s dva pravokutna anaerobna bazena u kojem se svježa otpadna voda miješa s aktivnim muljem iz sekundarnih taložnika, a zatim nastavlja u kružnim bioaeracijskim bazenima koji djeluju kao nitrifikacijski bazeni s interminentnom denitrifikacijom.</w:t>
      </w:r>
    </w:p>
    <w:p w14:paraId="4BADF83D" w14:textId="4CC76514" w:rsidR="00C71E6B" w:rsidRPr="0079226E" w:rsidRDefault="00C71E6B" w:rsidP="00C71E6B">
      <w:pPr>
        <w:rPr>
          <w:rFonts w:cstheme="minorHAnsi"/>
          <w:sz w:val="24"/>
          <w:szCs w:val="24"/>
        </w:rPr>
      </w:pPr>
      <w:r w:rsidRPr="0079226E">
        <w:rPr>
          <w:rFonts w:cstheme="minorHAnsi"/>
          <w:sz w:val="24"/>
          <w:szCs w:val="24"/>
        </w:rPr>
        <w:t>Otpadna voda dalje nastavlja u sekundarni taložnik gdje dolazi do taloženja aktiviranog mulja dok se pročišćena voda prelijeva preko sifonskog preljeva sekundarnih taložnika prema izlazno-mjernom kanalu. U izlazno-mjernom kanalu mjere se karakteristike pročišćene otpadne vode (kisik, pH, temperatura, elektrovodljivost, mutnoća, nitrati, amonij i ortofosfati) te putem Venturijeve cijevi i njena količina. Primarni mulj sedimentriran u primarnim taložnicima i višak aktivnog mulja iz sekundarnih taložnika miješaju se i homogeniziraju u prethodnom zgušnjivaču nakon čega se transportiraju u anaerobne digestore. Ovdje se mulj anaerobno stabilizira uz nastanak bioplina. Anaerobno stabiliziran mulj potom se odvodi na strojnu dehidraciju nakon koje se mulj deponira s 26-30 % suhe tvari.U narednoj tablici prikazani su osnovni projektni parametri UPOV Karlovac – Duga Resa:</w:t>
      </w:r>
    </w:p>
    <w:tbl>
      <w:tblPr>
        <w:tblW w:w="5000" w:type="pct"/>
        <w:jc w:val="center"/>
        <w:tblBorders>
          <w:top w:val="dotted" w:sz="4" w:space="0" w:color="auto"/>
          <w:bottom w:val="dotted" w:sz="4" w:space="0" w:color="auto"/>
          <w:insideH w:val="dotted" w:sz="4" w:space="0" w:color="auto"/>
          <w:insideV w:val="dotted" w:sz="4" w:space="0" w:color="auto"/>
        </w:tblBorders>
        <w:tblLook w:val="0420" w:firstRow="1" w:lastRow="0" w:firstColumn="0" w:lastColumn="0" w:noHBand="0" w:noVBand="1"/>
      </w:tblPr>
      <w:tblGrid>
        <w:gridCol w:w="4856"/>
        <w:gridCol w:w="2216"/>
        <w:gridCol w:w="2214"/>
      </w:tblGrid>
      <w:tr w:rsidR="00C71E6B" w:rsidRPr="0079226E" w14:paraId="2950C974" w14:textId="77777777" w:rsidTr="00C71E6B">
        <w:trPr>
          <w:trHeight w:val="20"/>
          <w:jc w:val="center"/>
        </w:trPr>
        <w:tc>
          <w:tcPr>
            <w:tcW w:w="2615" w:type="pct"/>
            <w:tcBorders>
              <w:right w:val="nil"/>
            </w:tcBorders>
            <w:shd w:val="clear" w:color="auto" w:fill="984806" w:themeFill="accent6" w:themeFillShade="80"/>
            <w:vAlign w:val="center"/>
          </w:tcPr>
          <w:p w14:paraId="6C191014" w14:textId="77777777" w:rsidR="00C71E6B" w:rsidRPr="0079226E" w:rsidRDefault="00C71E6B" w:rsidP="00C71E6B">
            <w:pPr>
              <w:spacing w:before="20" w:after="20"/>
              <w:ind w:left="464"/>
              <w:rPr>
                <w:rFonts w:cstheme="minorHAnsi"/>
                <w:b/>
                <w:color w:val="FFFFFF" w:themeColor="background1"/>
                <w:sz w:val="24"/>
                <w:szCs w:val="24"/>
              </w:rPr>
            </w:pPr>
            <w:r w:rsidRPr="0079226E">
              <w:rPr>
                <w:rFonts w:cstheme="minorHAnsi"/>
                <w:b/>
                <w:color w:val="FFFFFF" w:themeColor="background1"/>
                <w:sz w:val="24"/>
                <w:szCs w:val="24"/>
              </w:rPr>
              <w:t>Pokazatelj</w:t>
            </w:r>
          </w:p>
        </w:tc>
        <w:tc>
          <w:tcPr>
            <w:tcW w:w="1193" w:type="pct"/>
            <w:tcBorders>
              <w:left w:val="nil"/>
              <w:right w:val="nil"/>
            </w:tcBorders>
            <w:shd w:val="clear" w:color="auto" w:fill="984806" w:themeFill="accent6" w:themeFillShade="80"/>
            <w:vAlign w:val="center"/>
          </w:tcPr>
          <w:p w14:paraId="188AB9E4" w14:textId="77777777" w:rsidR="00C71E6B" w:rsidRPr="0079226E" w:rsidRDefault="00C71E6B" w:rsidP="00C71E6B">
            <w:pPr>
              <w:spacing w:before="20" w:after="20"/>
              <w:rPr>
                <w:rFonts w:cstheme="minorHAnsi"/>
                <w:b/>
                <w:color w:val="FFFFFF" w:themeColor="background1"/>
                <w:sz w:val="24"/>
                <w:szCs w:val="24"/>
              </w:rPr>
            </w:pPr>
          </w:p>
        </w:tc>
        <w:tc>
          <w:tcPr>
            <w:tcW w:w="1192" w:type="pct"/>
            <w:tcBorders>
              <w:left w:val="nil"/>
            </w:tcBorders>
            <w:shd w:val="clear" w:color="auto" w:fill="984806" w:themeFill="accent6" w:themeFillShade="80"/>
            <w:vAlign w:val="center"/>
          </w:tcPr>
          <w:p w14:paraId="1D0A2597" w14:textId="77777777" w:rsidR="00C71E6B" w:rsidRPr="0079226E" w:rsidRDefault="00C71E6B" w:rsidP="00C71E6B">
            <w:pPr>
              <w:spacing w:before="20" w:after="20"/>
              <w:rPr>
                <w:rFonts w:cstheme="minorHAnsi"/>
                <w:b/>
                <w:color w:val="FFFFFF" w:themeColor="background1"/>
                <w:sz w:val="24"/>
                <w:szCs w:val="24"/>
              </w:rPr>
            </w:pPr>
          </w:p>
        </w:tc>
      </w:tr>
      <w:tr w:rsidR="00C71E6B" w:rsidRPr="0079226E" w14:paraId="1458E177" w14:textId="77777777" w:rsidTr="00C71E6B">
        <w:trPr>
          <w:trHeight w:val="20"/>
          <w:jc w:val="center"/>
        </w:trPr>
        <w:tc>
          <w:tcPr>
            <w:tcW w:w="2615" w:type="pct"/>
            <w:shd w:val="clear" w:color="auto" w:fill="auto"/>
            <w:vAlign w:val="center"/>
          </w:tcPr>
          <w:p w14:paraId="1B4D3871" w14:textId="77777777" w:rsidR="00C71E6B" w:rsidRPr="0079226E" w:rsidRDefault="00C71E6B" w:rsidP="00C71E6B">
            <w:pPr>
              <w:spacing w:before="20" w:after="20"/>
              <w:ind w:left="464"/>
              <w:rPr>
                <w:rFonts w:cstheme="minorHAnsi"/>
                <w:sz w:val="24"/>
                <w:szCs w:val="24"/>
              </w:rPr>
            </w:pPr>
            <w:r w:rsidRPr="0079226E">
              <w:rPr>
                <w:rFonts w:cstheme="minorHAnsi"/>
                <w:sz w:val="24"/>
                <w:szCs w:val="24"/>
              </w:rPr>
              <w:t>Tehnologija pročišćavanja</w:t>
            </w:r>
          </w:p>
        </w:tc>
        <w:tc>
          <w:tcPr>
            <w:tcW w:w="1193" w:type="pct"/>
            <w:shd w:val="clear" w:color="auto" w:fill="auto"/>
            <w:vAlign w:val="center"/>
          </w:tcPr>
          <w:p w14:paraId="7C7AFD98" w14:textId="77777777" w:rsidR="00C71E6B" w:rsidRPr="0079226E" w:rsidRDefault="00C71E6B" w:rsidP="00C71E6B">
            <w:pPr>
              <w:tabs>
                <w:tab w:val="left" w:pos="1512"/>
              </w:tabs>
              <w:spacing w:before="20" w:after="20"/>
              <w:ind w:right="145"/>
              <w:jc w:val="right"/>
              <w:rPr>
                <w:rFonts w:cstheme="minorHAnsi"/>
                <w:sz w:val="24"/>
                <w:szCs w:val="24"/>
              </w:rPr>
            </w:pPr>
            <w:r w:rsidRPr="0079226E">
              <w:rPr>
                <w:rFonts w:cstheme="minorHAnsi"/>
                <w:sz w:val="24"/>
                <w:szCs w:val="24"/>
              </w:rPr>
              <w:t>konvencionalna</w:t>
            </w:r>
          </w:p>
        </w:tc>
        <w:tc>
          <w:tcPr>
            <w:tcW w:w="1192" w:type="pct"/>
            <w:vAlign w:val="center"/>
          </w:tcPr>
          <w:p w14:paraId="155FB96A" w14:textId="77777777" w:rsidR="00C71E6B" w:rsidRPr="0079226E" w:rsidRDefault="00C71E6B" w:rsidP="00C71E6B">
            <w:pPr>
              <w:spacing w:before="20" w:after="20"/>
              <w:rPr>
                <w:rFonts w:cstheme="minorHAnsi"/>
                <w:sz w:val="24"/>
                <w:szCs w:val="24"/>
              </w:rPr>
            </w:pPr>
          </w:p>
        </w:tc>
      </w:tr>
      <w:tr w:rsidR="00C71E6B" w:rsidRPr="0079226E" w14:paraId="3879CD22" w14:textId="77777777" w:rsidTr="00C71E6B">
        <w:trPr>
          <w:trHeight w:val="20"/>
          <w:jc w:val="center"/>
        </w:trPr>
        <w:tc>
          <w:tcPr>
            <w:tcW w:w="2615" w:type="pct"/>
            <w:shd w:val="clear" w:color="auto" w:fill="auto"/>
            <w:vAlign w:val="center"/>
          </w:tcPr>
          <w:p w14:paraId="30CE506C" w14:textId="77777777" w:rsidR="00C71E6B" w:rsidRPr="0079226E" w:rsidRDefault="00C71E6B" w:rsidP="00C71E6B">
            <w:pPr>
              <w:spacing w:before="20" w:after="20"/>
              <w:ind w:left="464"/>
              <w:rPr>
                <w:rFonts w:cstheme="minorHAnsi"/>
                <w:b/>
                <w:sz w:val="24"/>
                <w:szCs w:val="24"/>
              </w:rPr>
            </w:pPr>
            <w:r w:rsidRPr="0079226E">
              <w:rPr>
                <w:rFonts w:cstheme="minorHAnsi"/>
                <w:b/>
                <w:sz w:val="24"/>
                <w:szCs w:val="24"/>
              </w:rPr>
              <w:t>Stupanj pročišćavanja</w:t>
            </w:r>
          </w:p>
        </w:tc>
        <w:tc>
          <w:tcPr>
            <w:tcW w:w="1193" w:type="pct"/>
            <w:shd w:val="clear" w:color="auto" w:fill="auto"/>
            <w:vAlign w:val="center"/>
          </w:tcPr>
          <w:p w14:paraId="75F00FEE" w14:textId="77777777" w:rsidR="00C71E6B" w:rsidRPr="0079226E" w:rsidRDefault="00C71E6B" w:rsidP="00C71E6B">
            <w:pPr>
              <w:tabs>
                <w:tab w:val="left" w:pos="1512"/>
              </w:tabs>
              <w:spacing w:before="20" w:after="20"/>
              <w:ind w:right="145"/>
              <w:jc w:val="right"/>
              <w:rPr>
                <w:rFonts w:cstheme="minorHAnsi"/>
                <w:b/>
                <w:sz w:val="24"/>
                <w:szCs w:val="24"/>
              </w:rPr>
            </w:pPr>
            <w:r w:rsidRPr="0079226E">
              <w:rPr>
                <w:rFonts w:cstheme="minorHAnsi"/>
                <w:b/>
                <w:sz w:val="24"/>
                <w:szCs w:val="24"/>
              </w:rPr>
              <w:t>tercijarni</w:t>
            </w:r>
          </w:p>
        </w:tc>
        <w:tc>
          <w:tcPr>
            <w:tcW w:w="1192" w:type="pct"/>
            <w:vAlign w:val="center"/>
          </w:tcPr>
          <w:p w14:paraId="15A00F5B" w14:textId="77777777" w:rsidR="00C71E6B" w:rsidRPr="0079226E" w:rsidRDefault="00C71E6B" w:rsidP="00C71E6B">
            <w:pPr>
              <w:spacing w:before="20" w:after="20"/>
              <w:rPr>
                <w:rFonts w:cstheme="minorHAnsi"/>
                <w:b/>
                <w:sz w:val="24"/>
                <w:szCs w:val="24"/>
              </w:rPr>
            </w:pPr>
          </w:p>
        </w:tc>
      </w:tr>
      <w:tr w:rsidR="00C71E6B" w:rsidRPr="0079226E" w14:paraId="47A05842" w14:textId="77777777" w:rsidTr="00C71E6B">
        <w:trPr>
          <w:trHeight w:val="20"/>
          <w:jc w:val="center"/>
        </w:trPr>
        <w:tc>
          <w:tcPr>
            <w:tcW w:w="2615" w:type="pct"/>
            <w:shd w:val="clear" w:color="auto" w:fill="auto"/>
            <w:vAlign w:val="center"/>
          </w:tcPr>
          <w:p w14:paraId="33BF583C" w14:textId="77777777" w:rsidR="00C71E6B" w:rsidRPr="0079226E" w:rsidRDefault="00C71E6B" w:rsidP="00C71E6B">
            <w:pPr>
              <w:spacing w:before="20" w:after="20"/>
              <w:ind w:left="464"/>
              <w:rPr>
                <w:rFonts w:cstheme="minorHAnsi"/>
                <w:b/>
                <w:sz w:val="24"/>
                <w:szCs w:val="24"/>
              </w:rPr>
            </w:pPr>
            <w:r w:rsidRPr="0079226E">
              <w:rPr>
                <w:rFonts w:cstheme="minorHAnsi"/>
                <w:b/>
                <w:sz w:val="24"/>
                <w:szCs w:val="24"/>
              </w:rPr>
              <w:t>Projektirani kapacitet</w:t>
            </w:r>
          </w:p>
        </w:tc>
        <w:tc>
          <w:tcPr>
            <w:tcW w:w="1193" w:type="pct"/>
            <w:shd w:val="clear" w:color="auto" w:fill="auto"/>
            <w:vAlign w:val="center"/>
          </w:tcPr>
          <w:p w14:paraId="4EA8C931" w14:textId="77777777" w:rsidR="00C71E6B" w:rsidRPr="0079226E" w:rsidRDefault="00C71E6B" w:rsidP="00C71E6B">
            <w:pPr>
              <w:tabs>
                <w:tab w:val="left" w:pos="1512"/>
              </w:tabs>
              <w:spacing w:before="20" w:after="20"/>
              <w:ind w:right="145"/>
              <w:jc w:val="right"/>
              <w:rPr>
                <w:rFonts w:cstheme="minorHAnsi"/>
                <w:b/>
                <w:sz w:val="24"/>
                <w:szCs w:val="24"/>
              </w:rPr>
            </w:pPr>
            <w:r w:rsidRPr="0079226E">
              <w:rPr>
                <w:rFonts w:cstheme="minorHAnsi"/>
                <w:b/>
                <w:sz w:val="24"/>
                <w:szCs w:val="24"/>
              </w:rPr>
              <w:t>98.500</w:t>
            </w:r>
          </w:p>
        </w:tc>
        <w:tc>
          <w:tcPr>
            <w:tcW w:w="1192" w:type="pct"/>
            <w:vAlign w:val="center"/>
          </w:tcPr>
          <w:p w14:paraId="3C3B3D02" w14:textId="77777777" w:rsidR="00C71E6B" w:rsidRPr="0079226E" w:rsidRDefault="00C71E6B" w:rsidP="00C71E6B">
            <w:pPr>
              <w:spacing w:before="20" w:after="20"/>
              <w:rPr>
                <w:rFonts w:cstheme="minorHAnsi"/>
                <w:b/>
                <w:sz w:val="24"/>
                <w:szCs w:val="24"/>
              </w:rPr>
            </w:pPr>
            <w:r w:rsidRPr="0079226E">
              <w:rPr>
                <w:rFonts w:cstheme="minorHAnsi"/>
                <w:b/>
                <w:sz w:val="24"/>
                <w:szCs w:val="24"/>
              </w:rPr>
              <w:t>ES</w:t>
            </w:r>
          </w:p>
        </w:tc>
      </w:tr>
      <w:tr w:rsidR="00C71E6B" w:rsidRPr="0079226E" w14:paraId="6DBD11C0" w14:textId="77777777" w:rsidTr="00C71E6B">
        <w:trPr>
          <w:trHeight w:val="74"/>
          <w:jc w:val="center"/>
        </w:trPr>
        <w:tc>
          <w:tcPr>
            <w:tcW w:w="2615" w:type="pct"/>
            <w:shd w:val="clear" w:color="auto" w:fill="auto"/>
            <w:vAlign w:val="center"/>
          </w:tcPr>
          <w:p w14:paraId="6D66B058" w14:textId="77777777" w:rsidR="00C71E6B" w:rsidRPr="0079226E" w:rsidRDefault="00C71E6B" w:rsidP="00C71E6B">
            <w:pPr>
              <w:spacing w:before="20" w:after="20"/>
              <w:ind w:left="464"/>
              <w:rPr>
                <w:rFonts w:cstheme="minorHAnsi"/>
                <w:b/>
                <w:sz w:val="24"/>
                <w:szCs w:val="24"/>
              </w:rPr>
            </w:pPr>
            <w:r w:rsidRPr="0079226E">
              <w:rPr>
                <w:rFonts w:cstheme="minorHAnsi"/>
                <w:b/>
                <w:sz w:val="24"/>
                <w:szCs w:val="24"/>
              </w:rPr>
              <w:t>Projektirani maksimalni sušni dotok</w:t>
            </w:r>
          </w:p>
        </w:tc>
        <w:tc>
          <w:tcPr>
            <w:tcW w:w="1193" w:type="pct"/>
            <w:shd w:val="clear" w:color="auto" w:fill="auto"/>
            <w:vAlign w:val="center"/>
          </w:tcPr>
          <w:p w14:paraId="17880E0B" w14:textId="77777777" w:rsidR="00C71E6B" w:rsidRPr="0079226E" w:rsidRDefault="00C71E6B" w:rsidP="00C71E6B">
            <w:pPr>
              <w:tabs>
                <w:tab w:val="left" w:pos="1512"/>
              </w:tabs>
              <w:spacing w:before="20" w:after="20"/>
              <w:ind w:right="145"/>
              <w:jc w:val="right"/>
              <w:rPr>
                <w:rFonts w:cstheme="minorHAnsi"/>
                <w:b/>
                <w:sz w:val="24"/>
                <w:szCs w:val="24"/>
              </w:rPr>
            </w:pPr>
            <w:r w:rsidRPr="0079226E">
              <w:rPr>
                <w:rFonts w:cstheme="minorHAnsi"/>
                <w:b/>
                <w:sz w:val="24"/>
                <w:szCs w:val="24"/>
              </w:rPr>
              <w:t>18.940</w:t>
            </w:r>
          </w:p>
        </w:tc>
        <w:tc>
          <w:tcPr>
            <w:tcW w:w="1192" w:type="pct"/>
            <w:vAlign w:val="center"/>
          </w:tcPr>
          <w:p w14:paraId="598F6907" w14:textId="77777777" w:rsidR="00C71E6B" w:rsidRPr="0079226E" w:rsidRDefault="00C71E6B" w:rsidP="00C71E6B">
            <w:pPr>
              <w:spacing w:before="20" w:after="20"/>
              <w:rPr>
                <w:rFonts w:cstheme="minorHAnsi"/>
                <w:b/>
                <w:sz w:val="24"/>
                <w:szCs w:val="24"/>
              </w:rPr>
            </w:pPr>
            <w:r w:rsidRPr="0079226E">
              <w:rPr>
                <w:rFonts w:cstheme="minorHAnsi"/>
                <w:b/>
                <w:sz w:val="24"/>
                <w:szCs w:val="24"/>
              </w:rPr>
              <w:t>m</w:t>
            </w:r>
            <w:r w:rsidRPr="0079226E">
              <w:rPr>
                <w:rFonts w:cstheme="minorHAnsi"/>
                <w:b/>
                <w:sz w:val="24"/>
                <w:szCs w:val="24"/>
                <w:vertAlign w:val="superscript"/>
              </w:rPr>
              <w:t>3</w:t>
            </w:r>
            <w:r w:rsidRPr="0079226E">
              <w:rPr>
                <w:rFonts w:cstheme="minorHAnsi"/>
                <w:b/>
                <w:sz w:val="24"/>
                <w:szCs w:val="24"/>
              </w:rPr>
              <w:t>/dan</w:t>
            </w:r>
          </w:p>
        </w:tc>
      </w:tr>
      <w:tr w:rsidR="00C71E6B" w:rsidRPr="0079226E" w14:paraId="362CF3F6" w14:textId="77777777" w:rsidTr="00C71E6B">
        <w:trPr>
          <w:trHeight w:val="20"/>
          <w:jc w:val="center"/>
        </w:trPr>
        <w:tc>
          <w:tcPr>
            <w:tcW w:w="2615" w:type="pct"/>
            <w:shd w:val="clear" w:color="auto" w:fill="auto"/>
            <w:vAlign w:val="center"/>
          </w:tcPr>
          <w:p w14:paraId="095ED549" w14:textId="77777777" w:rsidR="00C71E6B" w:rsidRPr="0079226E" w:rsidRDefault="00C71E6B" w:rsidP="00C71E6B">
            <w:pPr>
              <w:spacing w:before="20" w:after="20"/>
              <w:ind w:left="464"/>
              <w:rPr>
                <w:rFonts w:cstheme="minorHAnsi"/>
                <w:b/>
                <w:sz w:val="24"/>
                <w:szCs w:val="24"/>
              </w:rPr>
            </w:pPr>
            <w:r w:rsidRPr="0079226E">
              <w:rPr>
                <w:rFonts w:cstheme="minorHAnsi"/>
                <w:b/>
                <w:sz w:val="24"/>
                <w:szCs w:val="24"/>
              </w:rPr>
              <w:t>Projektirani maksimalni kišni dotok</w:t>
            </w:r>
          </w:p>
        </w:tc>
        <w:tc>
          <w:tcPr>
            <w:tcW w:w="1193" w:type="pct"/>
            <w:shd w:val="clear" w:color="auto" w:fill="auto"/>
            <w:vAlign w:val="center"/>
          </w:tcPr>
          <w:p w14:paraId="1628FF9A" w14:textId="77777777" w:rsidR="00C71E6B" w:rsidRPr="0079226E" w:rsidRDefault="00C71E6B" w:rsidP="00C71E6B">
            <w:pPr>
              <w:tabs>
                <w:tab w:val="left" w:pos="1512"/>
              </w:tabs>
              <w:spacing w:before="20" w:after="20"/>
              <w:ind w:right="145"/>
              <w:jc w:val="right"/>
              <w:rPr>
                <w:rFonts w:cstheme="minorHAnsi"/>
                <w:b/>
                <w:sz w:val="24"/>
                <w:szCs w:val="24"/>
              </w:rPr>
            </w:pPr>
            <w:r w:rsidRPr="0079226E">
              <w:rPr>
                <w:rFonts w:cstheme="minorHAnsi"/>
                <w:b/>
                <w:sz w:val="24"/>
                <w:szCs w:val="24"/>
              </w:rPr>
              <w:t>28.060</w:t>
            </w:r>
          </w:p>
        </w:tc>
        <w:tc>
          <w:tcPr>
            <w:tcW w:w="1192" w:type="pct"/>
            <w:vAlign w:val="center"/>
          </w:tcPr>
          <w:p w14:paraId="3DE2859F" w14:textId="77777777" w:rsidR="00C71E6B" w:rsidRPr="0079226E" w:rsidRDefault="00C71E6B" w:rsidP="00C71E6B">
            <w:pPr>
              <w:spacing w:before="20" w:after="20"/>
              <w:rPr>
                <w:rFonts w:cstheme="minorHAnsi"/>
                <w:b/>
                <w:sz w:val="24"/>
                <w:szCs w:val="24"/>
              </w:rPr>
            </w:pPr>
            <w:r w:rsidRPr="0079226E">
              <w:rPr>
                <w:rFonts w:cstheme="minorHAnsi"/>
                <w:b/>
                <w:sz w:val="24"/>
                <w:szCs w:val="24"/>
              </w:rPr>
              <w:t>m</w:t>
            </w:r>
            <w:r w:rsidRPr="0079226E">
              <w:rPr>
                <w:rFonts w:cstheme="minorHAnsi"/>
                <w:b/>
                <w:sz w:val="24"/>
                <w:szCs w:val="24"/>
                <w:vertAlign w:val="superscript"/>
              </w:rPr>
              <w:t>3</w:t>
            </w:r>
            <w:r w:rsidRPr="0079226E">
              <w:rPr>
                <w:rFonts w:cstheme="minorHAnsi"/>
                <w:b/>
                <w:sz w:val="24"/>
                <w:szCs w:val="24"/>
              </w:rPr>
              <w:t>/dan</w:t>
            </w:r>
          </w:p>
        </w:tc>
      </w:tr>
      <w:tr w:rsidR="00C71E6B" w:rsidRPr="0079226E" w14:paraId="588B89E6" w14:textId="77777777" w:rsidTr="00C71E6B">
        <w:trPr>
          <w:trHeight w:val="20"/>
          <w:jc w:val="center"/>
        </w:trPr>
        <w:tc>
          <w:tcPr>
            <w:tcW w:w="2615" w:type="pct"/>
            <w:shd w:val="clear" w:color="auto" w:fill="auto"/>
            <w:vAlign w:val="center"/>
          </w:tcPr>
          <w:p w14:paraId="7597FDFA" w14:textId="77777777" w:rsidR="00C71E6B" w:rsidRPr="0079226E" w:rsidRDefault="00C71E6B" w:rsidP="00C71E6B">
            <w:pPr>
              <w:spacing w:before="20" w:after="20"/>
              <w:ind w:left="464"/>
              <w:rPr>
                <w:rFonts w:cstheme="minorHAnsi"/>
                <w:sz w:val="24"/>
                <w:szCs w:val="24"/>
              </w:rPr>
            </w:pPr>
            <w:r w:rsidRPr="0079226E">
              <w:rPr>
                <w:rFonts w:cstheme="minorHAnsi"/>
                <w:sz w:val="24"/>
                <w:szCs w:val="24"/>
              </w:rPr>
              <w:t>BPK</w:t>
            </w:r>
            <w:r w:rsidRPr="0079226E">
              <w:rPr>
                <w:rFonts w:cstheme="minorHAnsi"/>
                <w:sz w:val="24"/>
                <w:szCs w:val="24"/>
                <w:vertAlign w:val="subscript"/>
              </w:rPr>
              <w:t>5</w:t>
            </w:r>
          </w:p>
        </w:tc>
        <w:tc>
          <w:tcPr>
            <w:tcW w:w="1193" w:type="pct"/>
            <w:shd w:val="clear" w:color="auto" w:fill="auto"/>
            <w:vAlign w:val="center"/>
          </w:tcPr>
          <w:p w14:paraId="62F76950" w14:textId="77777777" w:rsidR="00C71E6B" w:rsidRPr="0079226E" w:rsidRDefault="00C71E6B" w:rsidP="00C71E6B">
            <w:pPr>
              <w:tabs>
                <w:tab w:val="left" w:pos="1512"/>
              </w:tabs>
              <w:spacing w:before="20" w:after="20"/>
              <w:ind w:right="145"/>
              <w:jc w:val="right"/>
              <w:rPr>
                <w:rFonts w:cstheme="minorHAnsi"/>
                <w:sz w:val="24"/>
                <w:szCs w:val="24"/>
              </w:rPr>
            </w:pPr>
            <w:r w:rsidRPr="0079226E">
              <w:rPr>
                <w:rFonts w:cstheme="minorHAnsi"/>
                <w:sz w:val="24"/>
                <w:szCs w:val="24"/>
              </w:rPr>
              <w:t>5.910</w:t>
            </w:r>
          </w:p>
        </w:tc>
        <w:tc>
          <w:tcPr>
            <w:tcW w:w="1192" w:type="pct"/>
            <w:vAlign w:val="center"/>
          </w:tcPr>
          <w:p w14:paraId="489007E4" w14:textId="77777777" w:rsidR="00C71E6B" w:rsidRPr="0079226E" w:rsidRDefault="00C71E6B" w:rsidP="00C71E6B">
            <w:pPr>
              <w:spacing w:before="20" w:after="20"/>
              <w:rPr>
                <w:rFonts w:cstheme="minorHAnsi"/>
                <w:sz w:val="24"/>
                <w:szCs w:val="24"/>
              </w:rPr>
            </w:pPr>
            <w:r w:rsidRPr="0079226E">
              <w:rPr>
                <w:rFonts w:cstheme="minorHAnsi"/>
                <w:sz w:val="24"/>
                <w:szCs w:val="24"/>
              </w:rPr>
              <w:t>kg/dan</w:t>
            </w:r>
          </w:p>
        </w:tc>
      </w:tr>
      <w:tr w:rsidR="00C71E6B" w:rsidRPr="0079226E" w14:paraId="65919EE3" w14:textId="77777777" w:rsidTr="00C71E6B">
        <w:trPr>
          <w:trHeight w:val="20"/>
          <w:jc w:val="center"/>
        </w:trPr>
        <w:tc>
          <w:tcPr>
            <w:tcW w:w="2615" w:type="pct"/>
            <w:shd w:val="clear" w:color="auto" w:fill="auto"/>
            <w:vAlign w:val="center"/>
          </w:tcPr>
          <w:p w14:paraId="7C360EBF" w14:textId="77777777" w:rsidR="00C71E6B" w:rsidRPr="0079226E" w:rsidRDefault="00C71E6B" w:rsidP="00C71E6B">
            <w:pPr>
              <w:spacing w:before="20" w:after="20"/>
              <w:ind w:left="464"/>
              <w:rPr>
                <w:rFonts w:cstheme="minorHAnsi"/>
                <w:sz w:val="24"/>
                <w:szCs w:val="24"/>
              </w:rPr>
            </w:pPr>
            <w:r w:rsidRPr="0079226E">
              <w:rPr>
                <w:rFonts w:cstheme="minorHAnsi"/>
                <w:sz w:val="24"/>
                <w:szCs w:val="24"/>
              </w:rPr>
              <w:t>KPK</w:t>
            </w:r>
          </w:p>
        </w:tc>
        <w:tc>
          <w:tcPr>
            <w:tcW w:w="1193" w:type="pct"/>
            <w:shd w:val="clear" w:color="auto" w:fill="auto"/>
            <w:vAlign w:val="center"/>
          </w:tcPr>
          <w:p w14:paraId="40E0BF8E" w14:textId="77777777" w:rsidR="00C71E6B" w:rsidRPr="0079226E" w:rsidRDefault="00C71E6B" w:rsidP="00C71E6B">
            <w:pPr>
              <w:tabs>
                <w:tab w:val="left" w:pos="1512"/>
              </w:tabs>
              <w:spacing w:before="20" w:after="20"/>
              <w:ind w:right="145"/>
              <w:jc w:val="right"/>
              <w:rPr>
                <w:rFonts w:cstheme="minorHAnsi"/>
                <w:sz w:val="24"/>
                <w:szCs w:val="24"/>
              </w:rPr>
            </w:pPr>
            <w:r w:rsidRPr="0079226E">
              <w:rPr>
                <w:rFonts w:cstheme="minorHAnsi"/>
                <w:sz w:val="24"/>
                <w:szCs w:val="24"/>
              </w:rPr>
              <w:t>11.820</w:t>
            </w:r>
          </w:p>
        </w:tc>
        <w:tc>
          <w:tcPr>
            <w:tcW w:w="1192" w:type="pct"/>
            <w:vAlign w:val="center"/>
          </w:tcPr>
          <w:p w14:paraId="09218255" w14:textId="77777777" w:rsidR="00C71E6B" w:rsidRPr="0079226E" w:rsidRDefault="00C71E6B" w:rsidP="00C71E6B">
            <w:pPr>
              <w:spacing w:before="20" w:after="20"/>
              <w:rPr>
                <w:rFonts w:cstheme="minorHAnsi"/>
                <w:sz w:val="24"/>
                <w:szCs w:val="24"/>
              </w:rPr>
            </w:pPr>
            <w:r w:rsidRPr="0079226E">
              <w:rPr>
                <w:rFonts w:cstheme="minorHAnsi"/>
                <w:sz w:val="24"/>
                <w:szCs w:val="24"/>
              </w:rPr>
              <w:t>kg/dan</w:t>
            </w:r>
          </w:p>
        </w:tc>
      </w:tr>
      <w:tr w:rsidR="00C71E6B" w:rsidRPr="0079226E" w14:paraId="328A4889" w14:textId="77777777" w:rsidTr="00C71E6B">
        <w:trPr>
          <w:trHeight w:val="20"/>
          <w:jc w:val="center"/>
        </w:trPr>
        <w:tc>
          <w:tcPr>
            <w:tcW w:w="2615" w:type="pct"/>
            <w:shd w:val="clear" w:color="auto" w:fill="auto"/>
            <w:vAlign w:val="center"/>
          </w:tcPr>
          <w:p w14:paraId="1E896A85" w14:textId="77777777" w:rsidR="00C71E6B" w:rsidRPr="0079226E" w:rsidRDefault="00C71E6B" w:rsidP="00C71E6B">
            <w:pPr>
              <w:spacing w:before="20" w:after="20"/>
              <w:ind w:left="464"/>
              <w:rPr>
                <w:rFonts w:cstheme="minorHAnsi"/>
                <w:sz w:val="24"/>
                <w:szCs w:val="24"/>
              </w:rPr>
            </w:pPr>
            <w:r w:rsidRPr="0079226E">
              <w:rPr>
                <w:rFonts w:cstheme="minorHAnsi"/>
                <w:sz w:val="24"/>
                <w:szCs w:val="24"/>
              </w:rPr>
              <w:t>ST</w:t>
            </w:r>
          </w:p>
        </w:tc>
        <w:tc>
          <w:tcPr>
            <w:tcW w:w="1193" w:type="pct"/>
            <w:shd w:val="clear" w:color="auto" w:fill="auto"/>
            <w:vAlign w:val="center"/>
          </w:tcPr>
          <w:p w14:paraId="18C8340E" w14:textId="77777777" w:rsidR="00C71E6B" w:rsidRPr="0079226E" w:rsidRDefault="00C71E6B" w:rsidP="00C71E6B">
            <w:pPr>
              <w:tabs>
                <w:tab w:val="left" w:pos="1512"/>
              </w:tabs>
              <w:spacing w:before="20" w:after="20"/>
              <w:ind w:right="145"/>
              <w:jc w:val="right"/>
              <w:rPr>
                <w:rFonts w:cstheme="minorHAnsi"/>
                <w:sz w:val="24"/>
                <w:szCs w:val="24"/>
              </w:rPr>
            </w:pPr>
            <w:r w:rsidRPr="0079226E">
              <w:rPr>
                <w:rFonts w:cstheme="minorHAnsi"/>
                <w:sz w:val="24"/>
                <w:szCs w:val="24"/>
              </w:rPr>
              <w:t>6.895</w:t>
            </w:r>
          </w:p>
        </w:tc>
        <w:tc>
          <w:tcPr>
            <w:tcW w:w="1192" w:type="pct"/>
            <w:vAlign w:val="center"/>
          </w:tcPr>
          <w:p w14:paraId="5381B85A" w14:textId="77777777" w:rsidR="00C71E6B" w:rsidRPr="0079226E" w:rsidRDefault="00C71E6B" w:rsidP="00C71E6B">
            <w:pPr>
              <w:spacing w:before="20" w:after="20"/>
              <w:rPr>
                <w:rFonts w:cstheme="minorHAnsi"/>
                <w:sz w:val="24"/>
                <w:szCs w:val="24"/>
              </w:rPr>
            </w:pPr>
            <w:r w:rsidRPr="0079226E">
              <w:rPr>
                <w:rFonts w:cstheme="minorHAnsi"/>
                <w:sz w:val="24"/>
                <w:szCs w:val="24"/>
              </w:rPr>
              <w:t>kg/dan</w:t>
            </w:r>
          </w:p>
        </w:tc>
      </w:tr>
      <w:tr w:rsidR="00C71E6B" w:rsidRPr="0079226E" w14:paraId="65815896" w14:textId="77777777" w:rsidTr="00C71E6B">
        <w:trPr>
          <w:trHeight w:val="20"/>
          <w:jc w:val="center"/>
        </w:trPr>
        <w:tc>
          <w:tcPr>
            <w:tcW w:w="2615" w:type="pct"/>
            <w:shd w:val="clear" w:color="auto" w:fill="auto"/>
            <w:vAlign w:val="center"/>
          </w:tcPr>
          <w:p w14:paraId="7E0D8290" w14:textId="77777777" w:rsidR="00C71E6B" w:rsidRPr="0079226E" w:rsidRDefault="00C71E6B" w:rsidP="00C71E6B">
            <w:pPr>
              <w:spacing w:before="20" w:after="20"/>
              <w:ind w:left="464"/>
              <w:rPr>
                <w:rFonts w:cstheme="minorHAnsi"/>
                <w:sz w:val="24"/>
                <w:szCs w:val="24"/>
              </w:rPr>
            </w:pPr>
            <w:r w:rsidRPr="0079226E">
              <w:rPr>
                <w:rFonts w:cstheme="minorHAnsi"/>
                <w:sz w:val="24"/>
                <w:szCs w:val="24"/>
              </w:rPr>
              <w:t>P</w:t>
            </w:r>
            <w:r w:rsidRPr="0079226E">
              <w:rPr>
                <w:rFonts w:cstheme="minorHAnsi"/>
                <w:sz w:val="24"/>
                <w:szCs w:val="24"/>
                <w:vertAlign w:val="subscript"/>
              </w:rPr>
              <w:t>uk</w:t>
            </w:r>
          </w:p>
        </w:tc>
        <w:tc>
          <w:tcPr>
            <w:tcW w:w="1193" w:type="pct"/>
            <w:shd w:val="clear" w:color="auto" w:fill="auto"/>
            <w:vAlign w:val="center"/>
          </w:tcPr>
          <w:p w14:paraId="6756C380" w14:textId="77777777" w:rsidR="00C71E6B" w:rsidRPr="0079226E" w:rsidRDefault="00C71E6B" w:rsidP="00C71E6B">
            <w:pPr>
              <w:tabs>
                <w:tab w:val="left" w:pos="1512"/>
              </w:tabs>
              <w:spacing w:before="20" w:after="20"/>
              <w:ind w:right="145"/>
              <w:jc w:val="right"/>
              <w:rPr>
                <w:rFonts w:cstheme="minorHAnsi"/>
                <w:sz w:val="24"/>
                <w:szCs w:val="24"/>
              </w:rPr>
            </w:pPr>
            <w:r w:rsidRPr="0079226E">
              <w:rPr>
                <w:rFonts w:cstheme="minorHAnsi"/>
                <w:sz w:val="24"/>
                <w:szCs w:val="24"/>
              </w:rPr>
              <w:t>246</w:t>
            </w:r>
          </w:p>
        </w:tc>
        <w:tc>
          <w:tcPr>
            <w:tcW w:w="1192" w:type="pct"/>
            <w:vAlign w:val="center"/>
          </w:tcPr>
          <w:p w14:paraId="0696E2A4" w14:textId="77777777" w:rsidR="00C71E6B" w:rsidRPr="0079226E" w:rsidRDefault="00C71E6B" w:rsidP="00C71E6B">
            <w:pPr>
              <w:spacing w:before="20" w:after="20"/>
              <w:rPr>
                <w:rFonts w:cstheme="minorHAnsi"/>
                <w:sz w:val="24"/>
                <w:szCs w:val="24"/>
              </w:rPr>
            </w:pPr>
            <w:r w:rsidRPr="0079226E">
              <w:rPr>
                <w:rFonts w:cstheme="minorHAnsi"/>
                <w:sz w:val="24"/>
                <w:szCs w:val="24"/>
              </w:rPr>
              <w:t>kg/dan</w:t>
            </w:r>
          </w:p>
        </w:tc>
      </w:tr>
      <w:tr w:rsidR="00C71E6B" w:rsidRPr="0079226E" w14:paraId="18C21C6F" w14:textId="77777777" w:rsidTr="00C71E6B">
        <w:trPr>
          <w:trHeight w:val="20"/>
          <w:jc w:val="center"/>
        </w:trPr>
        <w:tc>
          <w:tcPr>
            <w:tcW w:w="2615" w:type="pct"/>
            <w:shd w:val="clear" w:color="auto" w:fill="auto"/>
            <w:vAlign w:val="center"/>
          </w:tcPr>
          <w:p w14:paraId="2E30565F" w14:textId="77777777" w:rsidR="00C71E6B" w:rsidRPr="0079226E" w:rsidRDefault="00C71E6B" w:rsidP="00C71E6B">
            <w:pPr>
              <w:spacing w:before="20" w:after="20"/>
              <w:ind w:left="464"/>
              <w:rPr>
                <w:rFonts w:cstheme="minorHAnsi"/>
                <w:sz w:val="24"/>
                <w:szCs w:val="24"/>
              </w:rPr>
            </w:pPr>
            <w:r w:rsidRPr="0079226E">
              <w:rPr>
                <w:rFonts w:cstheme="minorHAnsi"/>
                <w:sz w:val="24"/>
                <w:szCs w:val="24"/>
              </w:rPr>
              <w:t>N</w:t>
            </w:r>
            <w:r w:rsidRPr="0079226E">
              <w:rPr>
                <w:rFonts w:cstheme="minorHAnsi"/>
                <w:sz w:val="24"/>
                <w:szCs w:val="24"/>
                <w:vertAlign w:val="subscript"/>
              </w:rPr>
              <w:t>uk</w:t>
            </w:r>
          </w:p>
        </w:tc>
        <w:tc>
          <w:tcPr>
            <w:tcW w:w="1193" w:type="pct"/>
            <w:shd w:val="clear" w:color="auto" w:fill="auto"/>
            <w:vAlign w:val="center"/>
          </w:tcPr>
          <w:p w14:paraId="0F6E5939" w14:textId="77777777" w:rsidR="00C71E6B" w:rsidRPr="0079226E" w:rsidRDefault="00C71E6B" w:rsidP="00C71E6B">
            <w:pPr>
              <w:tabs>
                <w:tab w:val="left" w:pos="1512"/>
              </w:tabs>
              <w:spacing w:before="20" w:after="20"/>
              <w:ind w:right="145"/>
              <w:jc w:val="right"/>
              <w:rPr>
                <w:rFonts w:cstheme="minorHAnsi"/>
                <w:sz w:val="24"/>
                <w:szCs w:val="24"/>
              </w:rPr>
            </w:pPr>
            <w:r w:rsidRPr="0079226E">
              <w:rPr>
                <w:rFonts w:cstheme="minorHAnsi"/>
                <w:sz w:val="24"/>
                <w:szCs w:val="24"/>
              </w:rPr>
              <w:t>1.084</w:t>
            </w:r>
          </w:p>
        </w:tc>
        <w:tc>
          <w:tcPr>
            <w:tcW w:w="1192" w:type="pct"/>
            <w:vAlign w:val="center"/>
          </w:tcPr>
          <w:p w14:paraId="1761A9F7" w14:textId="77777777" w:rsidR="00C71E6B" w:rsidRPr="0079226E" w:rsidRDefault="00C71E6B" w:rsidP="00C71E6B">
            <w:pPr>
              <w:spacing w:before="20" w:after="20"/>
              <w:rPr>
                <w:rFonts w:cstheme="minorHAnsi"/>
                <w:sz w:val="24"/>
                <w:szCs w:val="24"/>
              </w:rPr>
            </w:pPr>
            <w:r w:rsidRPr="0079226E">
              <w:rPr>
                <w:rFonts w:cstheme="minorHAnsi"/>
                <w:sz w:val="24"/>
                <w:szCs w:val="24"/>
              </w:rPr>
              <w:t>kg/dan</w:t>
            </w:r>
          </w:p>
        </w:tc>
      </w:tr>
    </w:tbl>
    <w:p w14:paraId="0CEB8526" w14:textId="77777777" w:rsidR="0055758C" w:rsidRDefault="0055758C" w:rsidP="0055758C">
      <w:pPr>
        <w:autoSpaceDE w:val="0"/>
        <w:autoSpaceDN w:val="0"/>
        <w:adjustRightInd w:val="0"/>
        <w:spacing w:after="0" w:line="240" w:lineRule="auto"/>
        <w:rPr>
          <w:rFonts w:cstheme="minorHAnsi"/>
          <w:color w:val="000000"/>
          <w:sz w:val="24"/>
          <w:szCs w:val="24"/>
        </w:rPr>
      </w:pPr>
      <w:r w:rsidRPr="00D4504D">
        <w:rPr>
          <w:rFonts w:cstheme="minorHAnsi"/>
          <w:color w:val="000000"/>
          <w:sz w:val="24"/>
          <w:szCs w:val="24"/>
        </w:rPr>
        <w:lastRenderedPageBreak/>
        <w:t>U periodu koji je obuhvaće</w:t>
      </w:r>
      <w:r>
        <w:rPr>
          <w:rFonts w:cstheme="minorHAnsi"/>
          <w:color w:val="000000"/>
          <w:sz w:val="24"/>
          <w:szCs w:val="24"/>
        </w:rPr>
        <w:t>n</w:t>
      </w:r>
      <w:r w:rsidRPr="00D4504D">
        <w:rPr>
          <w:rFonts w:cstheme="minorHAnsi"/>
          <w:color w:val="000000"/>
          <w:sz w:val="24"/>
          <w:szCs w:val="24"/>
        </w:rPr>
        <w:t xml:space="preserve"> ovim dokumentom </w:t>
      </w:r>
      <w:r>
        <w:rPr>
          <w:rFonts w:cstheme="minorHAnsi"/>
          <w:color w:val="000000"/>
          <w:sz w:val="24"/>
          <w:szCs w:val="24"/>
        </w:rPr>
        <w:t>na području Uređaja za pročišćavanje, a u sklopu Aglomeracije Karlovac – Duga Resa bit će izgrađeno postrojenje za solarno sušenje mulja. Navedenim postrojenjem maseni udio suhe tvari u strojno dehidriranom mulju bit će povećan s postojećih 25% na 90%, odnosno bit će smanjen udio vode u mulju što će smanjiti volumen mulja, a time i troškove njegovog zbrinjavanja i daljnje oporabe.</w:t>
      </w:r>
    </w:p>
    <w:p w14:paraId="425FB695" w14:textId="1B474870" w:rsidR="0055758C" w:rsidRDefault="0055758C" w:rsidP="0055758C">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Dodatno, zahvaljujući projektu izgradnje postrojenja za solarno sušenje mulja, UPOV je spojen na gradsku plinovodnu mrežu, a prirodni plin bit će korišten za dodatno grijanje i isušivanje mulja tijekom perioda smanjene insolacije, ali i za grijanje upravne zgrade u zimskom razdoblju. </w:t>
      </w:r>
    </w:p>
    <w:p w14:paraId="18B29F12" w14:textId="1F973016" w:rsidR="00610553" w:rsidRDefault="00610553" w:rsidP="0055758C">
      <w:pPr>
        <w:autoSpaceDE w:val="0"/>
        <w:autoSpaceDN w:val="0"/>
        <w:adjustRightInd w:val="0"/>
        <w:spacing w:after="0" w:line="240" w:lineRule="auto"/>
        <w:rPr>
          <w:rFonts w:cstheme="minorHAnsi"/>
          <w:color w:val="000000"/>
          <w:sz w:val="24"/>
          <w:szCs w:val="24"/>
        </w:rPr>
      </w:pPr>
      <w:r>
        <w:rPr>
          <w:rFonts w:cstheme="minorHAnsi"/>
          <w:color w:val="000000"/>
          <w:sz w:val="24"/>
          <w:szCs w:val="24"/>
        </w:rPr>
        <w:t>Nadalje, projektom Aglomeracije Karlovac-Duga Resa, UPOV će dobiti suvremenu mjerno-regulacijsku opremu za nadzor procesa pročišćavanja u stvarnom vremenu čime se planiraju ostvariti dodatne uštede na potrošnji električne energije i potrebnih kemikalija .</w:t>
      </w:r>
    </w:p>
    <w:p w14:paraId="6CEC394F" w14:textId="77777777" w:rsidR="0055758C" w:rsidRDefault="0055758C" w:rsidP="0055758C">
      <w:pPr>
        <w:autoSpaceDE w:val="0"/>
        <w:autoSpaceDN w:val="0"/>
        <w:adjustRightInd w:val="0"/>
        <w:spacing w:after="0" w:line="240" w:lineRule="auto"/>
        <w:rPr>
          <w:rFonts w:cstheme="minorHAnsi"/>
          <w:color w:val="000000"/>
          <w:sz w:val="24"/>
          <w:szCs w:val="24"/>
        </w:rPr>
      </w:pPr>
    </w:p>
    <w:p w14:paraId="3D5F7AF8" w14:textId="77777777" w:rsidR="0055758C" w:rsidRDefault="0055758C" w:rsidP="0055758C">
      <w:pPr>
        <w:autoSpaceDE w:val="0"/>
        <w:autoSpaceDN w:val="0"/>
        <w:adjustRightInd w:val="0"/>
        <w:spacing w:after="0" w:line="240" w:lineRule="auto"/>
        <w:rPr>
          <w:rFonts w:cstheme="minorHAnsi"/>
          <w:color w:val="000000"/>
          <w:sz w:val="24"/>
          <w:szCs w:val="24"/>
        </w:rPr>
      </w:pPr>
      <w:r>
        <w:rPr>
          <w:rFonts w:cstheme="minorHAnsi"/>
          <w:color w:val="000000"/>
          <w:sz w:val="24"/>
          <w:szCs w:val="24"/>
        </w:rPr>
        <w:t>Također, u sljedećem razdoblju na UPOV-u će se nastojati realizirati projekt ugradnje fotonaponskog postrojenja, odnosno, sunčane elektrane izlazne snage 200 kW za što je već napravljena Studija izvodljivosti primjene obnovljivih izvora energije u sklopu Iterreg Central Europe REEF 2W transnacionalnog projekta. Proizvodnjom vlastite električne energije bitno će se smanjiti troškovi električne enerije preuzete iz mreže koja je ujedno i najveća stavka u ukupnim troškovima rada UPOV-a.</w:t>
      </w:r>
    </w:p>
    <w:p w14:paraId="12FD4BE5" w14:textId="77777777" w:rsidR="0055758C" w:rsidRDefault="0055758C" w:rsidP="0055758C">
      <w:pPr>
        <w:autoSpaceDE w:val="0"/>
        <w:autoSpaceDN w:val="0"/>
        <w:adjustRightInd w:val="0"/>
        <w:spacing w:after="0" w:line="240" w:lineRule="auto"/>
        <w:rPr>
          <w:rFonts w:cstheme="minorHAnsi"/>
          <w:color w:val="000000"/>
          <w:sz w:val="24"/>
          <w:szCs w:val="24"/>
        </w:rPr>
      </w:pPr>
    </w:p>
    <w:p w14:paraId="1A5554D4" w14:textId="77777777" w:rsidR="0055758C" w:rsidRDefault="0055758C" w:rsidP="0055758C">
      <w:pPr>
        <w:autoSpaceDE w:val="0"/>
        <w:autoSpaceDN w:val="0"/>
        <w:adjustRightInd w:val="0"/>
        <w:spacing w:after="0" w:line="240" w:lineRule="auto"/>
        <w:rPr>
          <w:rFonts w:cstheme="minorHAnsi"/>
          <w:color w:val="000000"/>
          <w:sz w:val="24"/>
          <w:szCs w:val="24"/>
        </w:rPr>
      </w:pPr>
      <w:r>
        <w:rPr>
          <w:rFonts w:cstheme="minorHAnsi"/>
          <w:color w:val="000000"/>
          <w:sz w:val="24"/>
          <w:szCs w:val="24"/>
        </w:rPr>
        <w:t>U planu je ugradnja automatskog ispiranja postojećeg retencijskog bazena čime će se racionalizirati troškovi na njegovom održavanju. Retencijski bazen se sastoji od tri komore u kojima se tijekom kišnog perioda zadržava višak opadne vode uslijed čega dolazi do taloženja mulja i potrebe za njegovim učestalim čišćenjem.</w:t>
      </w:r>
    </w:p>
    <w:p w14:paraId="56A40B2D" w14:textId="77777777" w:rsidR="0055758C" w:rsidRDefault="0055758C" w:rsidP="0055758C">
      <w:pPr>
        <w:autoSpaceDE w:val="0"/>
        <w:autoSpaceDN w:val="0"/>
        <w:adjustRightInd w:val="0"/>
        <w:spacing w:after="0" w:line="240" w:lineRule="auto"/>
        <w:rPr>
          <w:rFonts w:cstheme="minorHAnsi"/>
          <w:color w:val="000000"/>
          <w:sz w:val="24"/>
          <w:szCs w:val="24"/>
        </w:rPr>
      </w:pPr>
    </w:p>
    <w:p w14:paraId="6E4DA618" w14:textId="77777777" w:rsidR="0055758C" w:rsidRDefault="0055758C" w:rsidP="0055758C">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Najveća stavka na održavanju UPOV-a u sljedećem peridu bit će izmjena gotovo 3.200 difuzora u bioaeracijskim bazenima. Funkcionalnost difuzora je ključna za proces pročišćavanja jer se putem njih mikroorganizmima doprema neophodan kisik za njihovu razgradnju i aerobnu stabilizaciju. </w:t>
      </w:r>
    </w:p>
    <w:p w14:paraId="33E9E460" w14:textId="77777777" w:rsidR="0055758C" w:rsidRDefault="0055758C" w:rsidP="0055758C">
      <w:pPr>
        <w:autoSpaceDE w:val="0"/>
        <w:autoSpaceDN w:val="0"/>
        <w:adjustRightInd w:val="0"/>
        <w:spacing w:after="0" w:line="240" w:lineRule="auto"/>
        <w:rPr>
          <w:rFonts w:cstheme="minorHAnsi"/>
          <w:color w:val="000000"/>
          <w:sz w:val="24"/>
          <w:szCs w:val="24"/>
        </w:rPr>
      </w:pPr>
      <w:r>
        <w:rPr>
          <w:rFonts w:cstheme="minorHAnsi"/>
          <w:color w:val="000000"/>
          <w:sz w:val="24"/>
          <w:szCs w:val="24"/>
        </w:rPr>
        <w:t>Postojećim difuzorima je predviđen vijek trajanja od 8 – 10 godina.</w:t>
      </w:r>
    </w:p>
    <w:p w14:paraId="0A7C1C01" w14:textId="77777777" w:rsidR="0055758C" w:rsidRDefault="0055758C" w:rsidP="00C71E6B">
      <w:pPr>
        <w:rPr>
          <w:rFonts w:cstheme="minorHAnsi"/>
          <w:sz w:val="24"/>
          <w:szCs w:val="24"/>
        </w:rPr>
      </w:pPr>
    </w:p>
    <w:p w14:paraId="44B1A050" w14:textId="77777777" w:rsidR="00F40B1F" w:rsidRDefault="00F40B1F" w:rsidP="00C71E6B">
      <w:pPr>
        <w:autoSpaceDE w:val="0"/>
        <w:autoSpaceDN w:val="0"/>
        <w:adjustRightInd w:val="0"/>
        <w:spacing w:after="0" w:line="240" w:lineRule="auto"/>
        <w:rPr>
          <w:rFonts w:cstheme="minorHAnsi"/>
          <w:b/>
          <w:bCs/>
          <w:color w:val="000000"/>
          <w:sz w:val="24"/>
          <w:szCs w:val="24"/>
        </w:rPr>
      </w:pPr>
    </w:p>
    <w:p w14:paraId="38F6975E" w14:textId="77777777" w:rsidR="00BC5667" w:rsidRDefault="00BC5667" w:rsidP="00BC5667">
      <w:pPr>
        <w:pStyle w:val="Odlomakpopisa"/>
        <w:ind w:left="0"/>
        <w:rPr>
          <w:rFonts w:cstheme="minorHAnsi"/>
          <w:b/>
          <w:sz w:val="24"/>
          <w:szCs w:val="24"/>
        </w:rPr>
      </w:pPr>
      <w:r w:rsidRPr="0079226E">
        <w:rPr>
          <w:rFonts w:cstheme="minorHAnsi"/>
          <w:b/>
          <w:sz w:val="24"/>
          <w:szCs w:val="24"/>
        </w:rPr>
        <w:t xml:space="preserve">3.2.2 Analiza </w:t>
      </w:r>
      <w:r>
        <w:rPr>
          <w:rFonts w:cstheme="minorHAnsi"/>
          <w:b/>
          <w:sz w:val="24"/>
          <w:szCs w:val="24"/>
        </w:rPr>
        <w:t>stanja</w:t>
      </w:r>
      <w:r w:rsidRPr="0079226E">
        <w:rPr>
          <w:rFonts w:cstheme="minorHAnsi"/>
          <w:b/>
          <w:sz w:val="24"/>
          <w:szCs w:val="24"/>
        </w:rPr>
        <w:t xml:space="preserve"> </w:t>
      </w:r>
      <w:r>
        <w:rPr>
          <w:rFonts w:cstheme="minorHAnsi"/>
          <w:b/>
          <w:sz w:val="24"/>
          <w:szCs w:val="24"/>
        </w:rPr>
        <w:t>i plan unapređenja sustava odvodnje</w:t>
      </w:r>
    </w:p>
    <w:p w14:paraId="6719CC42" w14:textId="77777777" w:rsidR="00BC5667" w:rsidRDefault="00BC5667" w:rsidP="00BC5667">
      <w:pPr>
        <w:pStyle w:val="Odlomakpopisa"/>
        <w:ind w:left="0"/>
        <w:jc w:val="both"/>
        <w:rPr>
          <w:rFonts w:cstheme="minorHAnsi"/>
          <w:bCs/>
          <w:sz w:val="24"/>
          <w:szCs w:val="24"/>
        </w:rPr>
      </w:pPr>
    </w:p>
    <w:p w14:paraId="63BDFB62" w14:textId="77777777" w:rsidR="00BC5667" w:rsidRPr="0079226E" w:rsidRDefault="00BC5667" w:rsidP="00BC5667">
      <w:pPr>
        <w:pStyle w:val="Odlomakpopisa"/>
        <w:ind w:left="0"/>
        <w:jc w:val="both"/>
        <w:rPr>
          <w:rFonts w:cstheme="minorHAnsi"/>
          <w:sz w:val="24"/>
          <w:szCs w:val="24"/>
        </w:rPr>
      </w:pPr>
      <w:r w:rsidRPr="00E74984">
        <w:rPr>
          <w:rFonts w:cstheme="minorHAnsi"/>
          <w:bCs/>
          <w:sz w:val="24"/>
          <w:szCs w:val="24"/>
        </w:rPr>
        <w:t xml:space="preserve">Pregled analize stanja i planova unapređenja sustava odvodnje navode se </w:t>
      </w:r>
      <w:r>
        <w:rPr>
          <w:rFonts w:cstheme="minorHAnsi"/>
          <w:bCs/>
          <w:sz w:val="24"/>
          <w:szCs w:val="24"/>
        </w:rPr>
        <w:t xml:space="preserve">prema </w:t>
      </w:r>
      <w:r w:rsidRPr="00E74984">
        <w:rPr>
          <w:rFonts w:cstheme="minorHAnsi"/>
          <w:bCs/>
          <w:sz w:val="24"/>
          <w:szCs w:val="24"/>
        </w:rPr>
        <w:t>pojedinim slivovima</w:t>
      </w:r>
      <w:r>
        <w:rPr>
          <w:rFonts w:cstheme="minorHAnsi"/>
          <w:bCs/>
          <w:sz w:val="24"/>
          <w:szCs w:val="24"/>
        </w:rPr>
        <w:t xml:space="preserve"> i pripadajućim crpnim stanicama: </w:t>
      </w:r>
    </w:p>
    <w:p w14:paraId="0A61BEAA" w14:textId="77777777" w:rsidR="00BC5667" w:rsidRDefault="00BC5667" w:rsidP="00BC5667">
      <w:pPr>
        <w:pStyle w:val="Default"/>
        <w:rPr>
          <w:rFonts w:asciiTheme="minorHAnsi" w:hAnsiTheme="minorHAnsi" w:cstheme="minorHAnsi"/>
          <w:b/>
          <w:u w:val="single"/>
        </w:rPr>
      </w:pPr>
      <w:r w:rsidRPr="0079226E">
        <w:rPr>
          <w:rFonts w:asciiTheme="minorHAnsi" w:hAnsiTheme="minorHAnsi" w:cstheme="minorHAnsi"/>
          <w:b/>
          <w:u w:val="single"/>
        </w:rPr>
        <w:t xml:space="preserve">Sliv Grad </w:t>
      </w:r>
      <w:r w:rsidRPr="0079226E">
        <w:rPr>
          <w:rFonts w:asciiTheme="minorHAnsi" w:hAnsiTheme="minorHAnsi" w:cstheme="minorHAnsi"/>
          <w:b/>
          <w:u w:val="single"/>
        </w:rPr>
        <w:br/>
      </w:r>
    </w:p>
    <w:p w14:paraId="62DC2DFD" w14:textId="77777777" w:rsidR="00BC5667" w:rsidRDefault="00BC5667" w:rsidP="00BC5667">
      <w:pPr>
        <w:pStyle w:val="Default"/>
        <w:rPr>
          <w:rFonts w:asciiTheme="minorHAnsi" w:hAnsiTheme="minorHAnsi" w:cstheme="minorHAnsi"/>
          <w:bCs/>
        </w:rPr>
      </w:pPr>
      <w:r w:rsidRPr="001F3EE7">
        <w:rPr>
          <w:rFonts w:asciiTheme="minorHAnsi" w:hAnsiTheme="minorHAnsi" w:cstheme="minorHAnsi"/>
          <w:bCs/>
        </w:rPr>
        <w:t>Obzirom da je sustav odvodnje mješovit te da u kišnim periodima neki kolektori nemaju dovoljan kapacitet i imaju veliku infiltraciju stranih voda (</w:t>
      </w:r>
      <w:r>
        <w:rPr>
          <w:rFonts w:asciiTheme="minorHAnsi" w:hAnsiTheme="minorHAnsi" w:cstheme="minorHAnsi"/>
          <w:bCs/>
        </w:rPr>
        <w:t xml:space="preserve">npr. </w:t>
      </w:r>
      <w:r w:rsidRPr="001F3EE7">
        <w:rPr>
          <w:rFonts w:asciiTheme="minorHAnsi" w:hAnsiTheme="minorHAnsi" w:cstheme="minorHAnsi"/>
          <w:bCs/>
        </w:rPr>
        <w:t>kolektor Rakovac)</w:t>
      </w:r>
      <w:r>
        <w:rPr>
          <w:rFonts w:asciiTheme="minorHAnsi" w:hAnsiTheme="minorHAnsi" w:cstheme="minorHAnsi"/>
          <w:bCs/>
        </w:rPr>
        <w:t xml:space="preserve"> u planu je </w:t>
      </w:r>
      <w:r w:rsidRPr="001F3EE7">
        <w:rPr>
          <w:rFonts w:asciiTheme="minorHAnsi" w:hAnsiTheme="minorHAnsi" w:cstheme="minorHAnsi"/>
          <w:bCs/>
        </w:rPr>
        <w:t>dodatno rasterećenje sustava</w:t>
      </w:r>
      <w:r>
        <w:rPr>
          <w:rFonts w:asciiTheme="minorHAnsi" w:hAnsiTheme="minorHAnsi" w:cstheme="minorHAnsi"/>
          <w:bCs/>
        </w:rPr>
        <w:t xml:space="preserve"> čime bi se ujedno i </w:t>
      </w:r>
      <w:r w:rsidRPr="001F3EE7">
        <w:rPr>
          <w:rFonts w:asciiTheme="minorHAnsi" w:hAnsiTheme="minorHAnsi" w:cstheme="minorHAnsi"/>
          <w:bCs/>
        </w:rPr>
        <w:t>poveća</w:t>
      </w:r>
      <w:r>
        <w:rPr>
          <w:rFonts w:asciiTheme="minorHAnsi" w:hAnsiTheme="minorHAnsi" w:cstheme="minorHAnsi"/>
          <w:bCs/>
        </w:rPr>
        <w:t>o</w:t>
      </w:r>
      <w:r w:rsidRPr="001F3EE7">
        <w:rPr>
          <w:rFonts w:asciiTheme="minorHAnsi" w:hAnsiTheme="minorHAnsi" w:cstheme="minorHAnsi"/>
          <w:bCs/>
        </w:rPr>
        <w:t xml:space="preserve"> omjer razrjeđivanja otpadnih voda u preljevnim komorama. </w:t>
      </w:r>
    </w:p>
    <w:p w14:paraId="33DD1F86" w14:textId="68985136" w:rsidR="00BC5667" w:rsidRDefault="00BC5667" w:rsidP="00BC5667">
      <w:pPr>
        <w:pStyle w:val="Default"/>
        <w:rPr>
          <w:rFonts w:asciiTheme="minorHAnsi" w:hAnsiTheme="minorHAnsi" w:cstheme="minorHAnsi"/>
          <w:bCs/>
        </w:rPr>
      </w:pPr>
      <w:r>
        <w:rPr>
          <w:rFonts w:asciiTheme="minorHAnsi" w:hAnsiTheme="minorHAnsi" w:cstheme="minorHAnsi"/>
          <w:bCs/>
        </w:rPr>
        <w:t>U navedenom periodu plan je dodatno racionalizirati troškove održavanja opreme u CS te će u tom smislu biti potrebno spojiti sve CS na vodoopskrbni priključak (smanjeno korištenje specijaliziranih vozila i njihovo preusmjeravanje na održavanje sustava odvodnje).</w:t>
      </w:r>
    </w:p>
    <w:p w14:paraId="450F1EA3" w14:textId="36706354" w:rsidR="00BC5667" w:rsidRPr="001F3EE7" w:rsidRDefault="00BC5667" w:rsidP="00BC5667">
      <w:pPr>
        <w:pStyle w:val="Default"/>
        <w:rPr>
          <w:rFonts w:asciiTheme="minorHAnsi" w:hAnsiTheme="minorHAnsi" w:cstheme="minorHAnsi"/>
          <w:bCs/>
        </w:rPr>
      </w:pPr>
      <w:r>
        <w:rPr>
          <w:rFonts w:asciiTheme="minorHAnsi" w:hAnsiTheme="minorHAnsi" w:cstheme="minorHAnsi"/>
          <w:bCs/>
        </w:rPr>
        <w:lastRenderedPageBreak/>
        <w:t>Također, bit će izvedena u cijelosti rekonstrukcija CS Stadion jer postojeća više ne udovoljava traženim uvjetima.</w:t>
      </w:r>
    </w:p>
    <w:p w14:paraId="70172D93" w14:textId="109F57C6" w:rsidR="00BC5667" w:rsidRPr="001F3EE7" w:rsidRDefault="00BC5667" w:rsidP="00BC5667">
      <w:pPr>
        <w:pStyle w:val="Default"/>
        <w:rPr>
          <w:rFonts w:asciiTheme="minorHAnsi" w:hAnsiTheme="minorHAnsi" w:cstheme="minorHAnsi"/>
        </w:rPr>
      </w:pPr>
      <w:r>
        <w:rPr>
          <w:rFonts w:asciiTheme="minorHAnsi" w:hAnsiTheme="minorHAnsi" w:cstheme="minorHAnsi"/>
        </w:rPr>
        <w:t>Na najvećoj oborinskoj CS Gaza radi bolje funkcionalnosti iste bit će zamjena armatura na tlačnim cjevovodima (nepovratni ventili, leptirasti zasuni, odzračno-dozračni ventili) te postojeće preljevne zapornice prema komorama crpne stanice.</w:t>
      </w:r>
    </w:p>
    <w:p w14:paraId="443C62DA" w14:textId="77777777" w:rsidR="00BC5667" w:rsidRPr="0079226E" w:rsidRDefault="00BC5667" w:rsidP="00BC5667">
      <w:pPr>
        <w:pStyle w:val="Default"/>
        <w:jc w:val="both"/>
        <w:rPr>
          <w:rFonts w:asciiTheme="minorHAnsi" w:hAnsiTheme="minorHAnsi" w:cstheme="minorHAnsi"/>
        </w:rPr>
      </w:pPr>
    </w:p>
    <w:p w14:paraId="5BA9282D" w14:textId="77777777" w:rsidR="00BC5667" w:rsidRPr="0079226E" w:rsidRDefault="00BC5667" w:rsidP="00BC5667">
      <w:pPr>
        <w:pStyle w:val="Default"/>
        <w:rPr>
          <w:rFonts w:asciiTheme="minorHAnsi" w:hAnsiTheme="minorHAnsi" w:cstheme="minorHAnsi"/>
          <w:b/>
          <w:u w:val="single"/>
        </w:rPr>
      </w:pPr>
      <w:r w:rsidRPr="0079226E">
        <w:rPr>
          <w:rFonts w:asciiTheme="minorHAnsi" w:hAnsiTheme="minorHAnsi" w:cstheme="minorHAnsi"/>
          <w:b/>
          <w:u w:val="single"/>
        </w:rPr>
        <w:t xml:space="preserve">Sliv Banija </w:t>
      </w:r>
      <w:r w:rsidRPr="0079226E">
        <w:rPr>
          <w:rFonts w:asciiTheme="minorHAnsi" w:hAnsiTheme="minorHAnsi" w:cstheme="minorHAnsi"/>
          <w:b/>
          <w:u w:val="single"/>
        </w:rPr>
        <w:br/>
      </w:r>
    </w:p>
    <w:p w14:paraId="03771E2B" w14:textId="77777777" w:rsidR="00BC5667" w:rsidRDefault="00BC5667" w:rsidP="00BC5667">
      <w:pPr>
        <w:pStyle w:val="Default"/>
        <w:spacing w:after="147"/>
        <w:rPr>
          <w:rFonts w:asciiTheme="minorHAnsi" w:hAnsiTheme="minorHAnsi" w:cstheme="minorHAnsi"/>
        </w:rPr>
      </w:pPr>
      <w:r>
        <w:rPr>
          <w:rFonts w:asciiTheme="minorHAnsi" w:hAnsiTheme="minorHAnsi" w:cstheme="minorHAnsi"/>
        </w:rPr>
        <w:t xml:space="preserve">Zbog pojave </w:t>
      </w:r>
      <w:r w:rsidRPr="0079226E">
        <w:rPr>
          <w:rFonts w:asciiTheme="minorHAnsi" w:hAnsiTheme="minorHAnsi" w:cstheme="minorHAnsi"/>
        </w:rPr>
        <w:t>tlačno</w:t>
      </w:r>
      <w:r>
        <w:rPr>
          <w:rFonts w:asciiTheme="minorHAnsi" w:hAnsiTheme="minorHAnsi" w:cstheme="minorHAnsi"/>
        </w:rPr>
        <w:t>g</w:t>
      </w:r>
      <w:r w:rsidRPr="0079226E">
        <w:rPr>
          <w:rFonts w:asciiTheme="minorHAnsi" w:hAnsiTheme="minorHAnsi" w:cstheme="minorHAnsi"/>
        </w:rPr>
        <w:t xml:space="preserve"> tečenj</w:t>
      </w:r>
      <w:r>
        <w:rPr>
          <w:rFonts w:asciiTheme="minorHAnsi" w:hAnsiTheme="minorHAnsi" w:cstheme="minorHAnsi"/>
        </w:rPr>
        <w:t>a</w:t>
      </w:r>
      <w:r w:rsidRPr="0079226E">
        <w:rPr>
          <w:rFonts w:asciiTheme="minorHAnsi" w:hAnsiTheme="minorHAnsi" w:cstheme="minorHAnsi"/>
        </w:rPr>
        <w:t xml:space="preserve"> kod perioda oborina PP=3</w:t>
      </w:r>
      <w:r w:rsidRPr="003E4498">
        <w:rPr>
          <w:rFonts w:asciiTheme="minorHAnsi" w:hAnsiTheme="minorHAnsi" w:cstheme="minorHAnsi"/>
        </w:rPr>
        <w:t xml:space="preserve"> </w:t>
      </w:r>
      <w:r w:rsidRPr="0079226E">
        <w:rPr>
          <w:rFonts w:asciiTheme="minorHAnsi" w:hAnsiTheme="minorHAnsi" w:cstheme="minorHAnsi"/>
        </w:rPr>
        <w:t>u kolektoru Banija</w:t>
      </w:r>
      <w:r>
        <w:rPr>
          <w:rFonts w:asciiTheme="minorHAnsi" w:hAnsiTheme="minorHAnsi" w:cstheme="minorHAnsi"/>
        </w:rPr>
        <w:t xml:space="preserve"> (</w:t>
      </w:r>
      <w:r w:rsidRPr="0079226E">
        <w:rPr>
          <w:rFonts w:asciiTheme="minorHAnsi" w:hAnsiTheme="minorHAnsi" w:cstheme="minorHAnsi"/>
        </w:rPr>
        <w:t>trebalo bi  biti P</w:t>
      </w:r>
      <w:r>
        <w:rPr>
          <w:rFonts w:asciiTheme="minorHAnsi" w:hAnsiTheme="minorHAnsi" w:cstheme="minorHAnsi"/>
        </w:rPr>
        <w:t>P</w:t>
      </w:r>
      <w:r w:rsidRPr="0079226E">
        <w:rPr>
          <w:rFonts w:asciiTheme="minorHAnsi" w:hAnsiTheme="minorHAnsi" w:cstheme="minorHAnsi"/>
        </w:rPr>
        <w:t>=5</w:t>
      </w:r>
      <w:r>
        <w:rPr>
          <w:rFonts w:asciiTheme="minorHAnsi" w:hAnsiTheme="minorHAnsi" w:cstheme="minorHAnsi"/>
        </w:rPr>
        <w:t>) te zbog velike infiltracije stranih voda (</w:t>
      </w:r>
      <w:r w:rsidRPr="0079226E">
        <w:rPr>
          <w:rFonts w:asciiTheme="minorHAnsi" w:hAnsiTheme="minorHAnsi" w:cstheme="minorHAnsi"/>
        </w:rPr>
        <w:t>71 % ukupnog protoka)</w:t>
      </w:r>
      <w:r>
        <w:rPr>
          <w:rFonts w:asciiTheme="minorHAnsi" w:hAnsiTheme="minorHAnsi" w:cstheme="minorHAnsi"/>
        </w:rPr>
        <w:t xml:space="preserve"> u planu je rekonstrukcija i sanacija istog.</w:t>
      </w:r>
    </w:p>
    <w:p w14:paraId="0BCD069B" w14:textId="77777777" w:rsidR="00BC5667" w:rsidRDefault="00BC5667" w:rsidP="00BC5667">
      <w:pPr>
        <w:pStyle w:val="Default"/>
        <w:spacing w:after="147"/>
        <w:rPr>
          <w:rFonts w:asciiTheme="minorHAnsi" w:hAnsiTheme="minorHAnsi" w:cstheme="minorHAnsi"/>
        </w:rPr>
      </w:pPr>
      <w:r>
        <w:rPr>
          <w:rFonts w:asciiTheme="minorHAnsi" w:hAnsiTheme="minorHAnsi" w:cstheme="minorHAnsi"/>
        </w:rPr>
        <w:t xml:space="preserve">Na slivu se </w:t>
      </w:r>
      <w:r w:rsidRPr="0079226E">
        <w:rPr>
          <w:rFonts w:asciiTheme="minorHAnsi" w:hAnsiTheme="minorHAnsi" w:cstheme="minorHAnsi"/>
        </w:rPr>
        <w:t>nalaze dva ispusta</w:t>
      </w:r>
      <w:r>
        <w:rPr>
          <w:rFonts w:asciiTheme="minorHAnsi" w:hAnsiTheme="minorHAnsi" w:cstheme="minorHAnsi"/>
        </w:rPr>
        <w:t xml:space="preserve">, </w:t>
      </w:r>
      <w:r w:rsidRPr="0079226E">
        <w:rPr>
          <w:rFonts w:asciiTheme="minorHAnsi" w:hAnsiTheme="minorHAnsi" w:cstheme="minorHAnsi"/>
        </w:rPr>
        <w:t>sjever</w:t>
      </w:r>
      <w:r>
        <w:rPr>
          <w:rFonts w:asciiTheme="minorHAnsi" w:hAnsiTheme="minorHAnsi" w:cstheme="minorHAnsi"/>
        </w:rPr>
        <w:t xml:space="preserve"> i </w:t>
      </w:r>
      <w:r w:rsidRPr="0079226E">
        <w:rPr>
          <w:rFonts w:asciiTheme="minorHAnsi" w:hAnsiTheme="minorHAnsi" w:cstheme="minorHAnsi"/>
        </w:rPr>
        <w:t>jug</w:t>
      </w:r>
      <w:r>
        <w:rPr>
          <w:rFonts w:asciiTheme="minorHAnsi" w:hAnsiTheme="minorHAnsi" w:cstheme="minorHAnsi"/>
        </w:rPr>
        <w:t>,</w:t>
      </w:r>
      <w:r w:rsidRPr="0079226E">
        <w:rPr>
          <w:rFonts w:asciiTheme="minorHAnsi" w:hAnsiTheme="minorHAnsi" w:cstheme="minorHAnsi"/>
        </w:rPr>
        <w:t xml:space="preserve"> koji su uzajamno spojeni. </w:t>
      </w:r>
    </w:p>
    <w:p w14:paraId="53831783" w14:textId="77777777" w:rsidR="00BC5667" w:rsidRDefault="00BC5667" w:rsidP="00BC5667">
      <w:pPr>
        <w:pStyle w:val="Default"/>
        <w:spacing w:after="147"/>
        <w:rPr>
          <w:rFonts w:asciiTheme="minorHAnsi" w:hAnsiTheme="minorHAnsi" w:cstheme="minorHAnsi"/>
        </w:rPr>
      </w:pPr>
      <w:r>
        <w:rPr>
          <w:rFonts w:asciiTheme="minorHAnsi" w:hAnsiTheme="minorHAnsi" w:cstheme="minorHAnsi"/>
        </w:rPr>
        <w:t>Sve crpne stanice na slivu bit će spojene na vodoopskrbni sustav radi racionalnijeg održavanja opreme na CS (čišćenje, pranje,...).</w:t>
      </w:r>
    </w:p>
    <w:p w14:paraId="6729E710" w14:textId="77777777" w:rsidR="00BC5667" w:rsidRDefault="00BC5667" w:rsidP="00BC5667">
      <w:pPr>
        <w:pStyle w:val="Default"/>
        <w:spacing w:after="147"/>
        <w:rPr>
          <w:rFonts w:asciiTheme="minorHAnsi" w:hAnsiTheme="minorHAnsi" w:cstheme="minorHAnsi"/>
        </w:rPr>
      </w:pPr>
      <w:r>
        <w:rPr>
          <w:rFonts w:asciiTheme="minorHAnsi" w:hAnsiTheme="minorHAnsi" w:cstheme="minorHAnsi"/>
        </w:rPr>
        <w:t xml:space="preserve">Ispred CS Banija u navedenom periodu izgraditi će se taložnica čime će se dobiti pouzdaniji rad crpki. </w:t>
      </w:r>
    </w:p>
    <w:p w14:paraId="4D922EEC" w14:textId="4BF6FAA1" w:rsidR="00BC5667" w:rsidRDefault="00BC5667" w:rsidP="00BC5667">
      <w:pPr>
        <w:pStyle w:val="Default"/>
        <w:spacing w:after="147"/>
        <w:rPr>
          <w:rFonts w:asciiTheme="minorHAnsi" w:hAnsiTheme="minorHAnsi" w:cstheme="minorHAnsi"/>
        </w:rPr>
      </w:pPr>
      <w:r>
        <w:rPr>
          <w:rFonts w:asciiTheme="minorHAnsi" w:hAnsiTheme="minorHAnsi" w:cstheme="minorHAnsi"/>
        </w:rPr>
        <w:t>Također, s ciljem pouzdanijeg rada crpki, smanjenja troškova održavanja i bolje sigurnosti radnika na CS Banija 1 i CS Banija 2 bit će ugrađene automatske grube rešetke koje imaju funkciju samo čišćenja.</w:t>
      </w:r>
    </w:p>
    <w:p w14:paraId="7C1EF2F7" w14:textId="77777777" w:rsidR="00BC5667" w:rsidRDefault="00BC5667" w:rsidP="00BC5667">
      <w:pPr>
        <w:pStyle w:val="Default"/>
        <w:spacing w:after="147"/>
        <w:rPr>
          <w:rFonts w:asciiTheme="minorHAnsi" w:hAnsiTheme="minorHAnsi" w:cstheme="minorHAnsi"/>
        </w:rPr>
      </w:pPr>
      <w:r>
        <w:rPr>
          <w:rFonts w:asciiTheme="minorHAnsi" w:hAnsiTheme="minorHAnsi" w:cstheme="minorHAnsi"/>
        </w:rPr>
        <w:t>Nadalje, na CS Banija 1 i CS Banija 2 u planu je zamjena armature na tlačnim cjevovodima oborinske odvodnje (nepovratni ventili, leptirasti zasuni, odzračno-dozračni ventili).</w:t>
      </w:r>
    </w:p>
    <w:p w14:paraId="4A5BE8C3" w14:textId="77777777" w:rsidR="00BC5667" w:rsidRPr="0079226E" w:rsidRDefault="00BC5667" w:rsidP="00BC5667">
      <w:pPr>
        <w:pStyle w:val="Default"/>
        <w:spacing w:after="147"/>
        <w:rPr>
          <w:rFonts w:asciiTheme="minorHAnsi" w:hAnsiTheme="minorHAnsi" w:cstheme="minorHAnsi"/>
        </w:rPr>
      </w:pPr>
      <w:r w:rsidRPr="0079226E">
        <w:rPr>
          <w:rFonts w:asciiTheme="minorHAnsi" w:hAnsiTheme="minorHAnsi" w:cstheme="minorHAnsi"/>
        </w:rPr>
        <w:t xml:space="preserve">Uz CS Banija 1 </w:t>
      </w:r>
      <w:r>
        <w:rPr>
          <w:rFonts w:asciiTheme="minorHAnsi" w:hAnsiTheme="minorHAnsi" w:cstheme="minorHAnsi"/>
        </w:rPr>
        <w:t xml:space="preserve">u planu je dogradnja </w:t>
      </w:r>
      <w:r w:rsidRPr="0079226E">
        <w:rPr>
          <w:rFonts w:asciiTheme="minorHAnsi" w:hAnsiTheme="minorHAnsi" w:cstheme="minorHAnsi"/>
        </w:rPr>
        <w:t>retencijsk</w:t>
      </w:r>
      <w:r>
        <w:rPr>
          <w:rFonts w:asciiTheme="minorHAnsi" w:hAnsiTheme="minorHAnsi" w:cstheme="minorHAnsi"/>
        </w:rPr>
        <w:t>og</w:t>
      </w:r>
      <w:r w:rsidRPr="0079226E">
        <w:rPr>
          <w:rFonts w:asciiTheme="minorHAnsi" w:hAnsiTheme="minorHAnsi" w:cstheme="minorHAnsi"/>
        </w:rPr>
        <w:t xml:space="preserve"> bazen</w:t>
      </w:r>
      <w:r>
        <w:rPr>
          <w:rFonts w:asciiTheme="minorHAnsi" w:hAnsiTheme="minorHAnsi" w:cstheme="minorHAnsi"/>
        </w:rPr>
        <w:t>a.</w:t>
      </w:r>
    </w:p>
    <w:p w14:paraId="42FD6492" w14:textId="757FB243" w:rsidR="00BC5667" w:rsidRDefault="00BC5667" w:rsidP="00BC5667">
      <w:pPr>
        <w:pStyle w:val="Default"/>
        <w:rPr>
          <w:rFonts w:asciiTheme="minorHAnsi" w:hAnsiTheme="minorHAnsi" w:cstheme="minorHAnsi"/>
          <w:b/>
          <w:u w:val="single"/>
        </w:rPr>
      </w:pPr>
    </w:p>
    <w:p w14:paraId="0E0805D1" w14:textId="77777777" w:rsidR="00BC5667" w:rsidRPr="0079226E" w:rsidRDefault="00BC5667" w:rsidP="00BC5667">
      <w:pPr>
        <w:pStyle w:val="Default"/>
        <w:rPr>
          <w:rFonts w:asciiTheme="minorHAnsi" w:hAnsiTheme="minorHAnsi" w:cstheme="minorHAnsi"/>
          <w:b/>
          <w:u w:val="single"/>
        </w:rPr>
      </w:pPr>
    </w:p>
    <w:p w14:paraId="64D3CF0E" w14:textId="77777777" w:rsidR="00BC5667" w:rsidRPr="0079226E" w:rsidRDefault="00BC5667" w:rsidP="00BC5667">
      <w:pPr>
        <w:pStyle w:val="Default"/>
        <w:rPr>
          <w:rFonts w:asciiTheme="minorHAnsi" w:hAnsiTheme="minorHAnsi" w:cstheme="minorHAnsi"/>
          <w:b/>
          <w:u w:val="single"/>
        </w:rPr>
      </w:pPr>
      <w:r w:rsidRPr="0079226E">
        <w:rPr>
          <w:rFonts w:asciiTheme="minorHAnsi" w:hAnsiTheme="minorHAnsi" w:cstheme="minorHAnsi"/>
          <w:b/>
          <w:u w:val="single"/>
        </w:rPr>
        <w:t xml:space="preserve">Sliv Drežnik </w:t>
      </w:r>
    </w:p>
    <w:p w14:paraId="2CBB4BC4" w14:textId="77777777" w:rsidR="00BC5667" w:rsidRPr="0079226E" w:rsidRDefault="00BC5667" w:rsidP="00BC5667">
      <w:pPr>
        <w:pStyle w:val="Default"/>
        <w:rPr>
          <w:rFonts w:asciiTheme="minorHAnsi" w:hAnsiTheme="minorHAnsi" w:cstheme="minorHAnsi"/>
        </w:rPr>
      </w:pPr>
      <w:r>
        <w:rPr>
          <w:rFonts w:asciiTheme="minorHAnsi" w:hAnsiTheme="minorHAnsi" w:cstheme="minorHAnsi"/>
        </w:rPr>
        <w:t xml:space="preserve">I na slivu Drežnik zbog pojave </w:t>
      </w:r>
      <w:r w:rsidRPr="0079226E">
        <w:rPr>
          <w:rFonts w:asciiTheme="minorHAnsi" w:hAnsiTheme="minorHAnsi" w:cstheme="minorHAnsi"/>
        </w:rPr>
        <w:t>tlačno</w:t>
      </w:r>
      <w:r>
        <w:rPr>
          <w:rFonts w:asciiTheme="minorHAnsi" w:hAnsiTheme="minorHAnsi" w:cstheme="minorHAnsi"/>
        </w:rPr>
        <w:t>g</w:t>
      </w:r>
      <w:r w:rsidRPr="0079226E">
        <w:rPr>
          <w:rFonts w:asciiTheme="minorHAnsi" w:hAnsiTheme="minorHAnsi" w:cstheme="minorHAnsi"/>
        </w:rPr>
        <w:t xml:space="preserve"> tečenj</w:t>
      </w:r>
      <w:r>
        <w:rPr>
          <w:rFonts w:asciiTheme="minorHAnsi" w:hAnsiTheme="minorHAnsi" w:cstheme="minorHAnsi"/>
        </w:rPr>
        <w:t>a</w:t>
      </w:r>
      <w:r w:rsidRPr="0079226E">
        <w:rPr>
          <w:rFonts w:asciiTheme="minorHAnsi" w:hAnsiTheme="minorHAnsi" w:cstheme="minorHAnsi"/>
        </w:rPr>
        <w:t xml:space="preserve"> kod perioda oborina PP=3 </w:t>
      </w:r>
      <w:r>
        <w:rPr>
          <w:rFonts w:asciiTheme="minorHAnsi" w:hAnsiTheme="minorHAnsi" w:cstheme="minorHAnsi"/>
        </w:rPr>
        <w:t>u planu je rekonstrukcija cjevovoda s ciljem povećanja povratnog perioda (PP=5).</w:t>
      </w:r>
    </w:p>
    <w:p w14:paraId="28566576" w14:textId="77777777" w:rsidR="00BC5667" w:rsidRDefault="00BC5667" w:rsidP="00BC5667">
      <w:pPr>
        <w:pStyle w:val="Default"/>
        <w:rPr>
          <w:rFonts w:asciiTheme="minorHAnsi" w:hAnsiTheme="minorHAnsi" w:cstheme="minorHAnsi"/>
        </w:rPr>
      </w:pPr>
    </w:p>
    <w:p w14:paraId="157F2FBE" w14:textId="77777777" w:rsidR="00BC5667" w:rsidRDefault="00BC5667" w:rsidP="00BC5667">
      <w:pPr>
        <w:pStyle w:val="Default"/>
        <w:spacing w:after="147"/>
        <w:rPr>
          <w:rFonts w:asciiTheme="minorHAnsi" w:hAnsiTheme="minorHAnsi" w:cstheme="minorHAnsi"/>
        </w:rPr>
      </w:pPr>
      <w:r>
        <w:rPr>
          <w:rFonts w:asciiTheme="minorHAnsi" w:hAnsiTheme="minorHAnsi" w:cstheme="minorHAnsi"/>
        </w:rPr>
        <w:t>U planu je postojeću CS Drežnik spojiti na vodoopskrbni sustav radi racionalnijeg održavanja opreme na CS.</w:t>
      </w:r>
    </w:p>
    <w:p w14:paraId="4B5757A0" w14:textId="04CBCFE1" w:rsidR="00BC5667" w:rsidRDefault="00BC5667" w:rsidP="00BC5667">
      <w:pPr>
        <w:pStyle w:val="Default"/>
        <w:spacing w:after="147"/>
        <w:rPr>
          <w:rFonts w:asciiTheme="minorHAnsi" w:hAnsiTheme="minorHAnsi" w:cstheme="minorHAnsi"/>
        </w:rPr>
      </w:pPr>
      <w:r>
        <w:rPr>
          <w:rFonts w:asciiTheme="minorHAnsi" w:hAnsiTheme="minorHAnsi" w:cstheme="minorHAnsi"/>
        </w:rPr>
        <w:t>U cilju pouzdanijeg rada crpki oborinske odvodnje te smanjenja troškova održavanja i bolje sigurnosti radnika na CS Drežnik također će biti ugrađena automatska gruba rešetka koja ima funkciju samo čišćenja.</w:t>
      </w:r>
    </w:p>
    <w:p w14:paraId="70C97987" w14:textId="77777777" w:rsidR="00BC5667" w:rsidRDefault="00BC5667" w:rsidP="00BC5667">
      <w:pPr>
        <w:pStyle w:val="Default"/>
        <w:spacing w:after="147"/>
        <w:rPr>
          <w:rFonts w:asciiTheme="minorHAnsi" w:hAnsiTheme="minorHAnsi" w:cstheme="minorHAnsi"/>
        </w:rPr>
      </w:pPr>
      <w:r>
        <w:rPr>
          <w:rFonts w:asciiTheme="minorHAnsi" w:hAnsiTheme="minorHAnsi" w:cstheme="minorHAnsi"/>
        </w:rPr>
        <w:t>I na CS Drežnik u planu je zamjena armature na tlačnim cjevovodima oborinske odvodnje (nepovratni ventili, leptirasti zasuni, odzračno-dozračni ventili).</w:t>
      </w:r>
    </w:p>
    <w:p w14:paraId="7C48192A" w14:textId="77777777" w:rsidR="00BC5667" w:rsidRPr="0079226E" w:rsidRDefault="00BC5667" w:rsidP="00BC5667">
      <w:pPr>
        <w:pStyle w:val="Default"/>
        <w:rPr>
          <w:rFonts w:asciiTheme="minorHAnsi" w:hAnsiTheme="minorHAnsi" w:cstheme="minorHAnsi"/>
          <w:b/>
        </w:rPr>
      </w:pPr>
    </w:p>
    <w:p w14:paraId="74FA5A77" w14:textId="77777777" w:rsidR="00BC5667" w:rsidRPr="0079226E" w:rsidRDefault="00BC5667" w:rsidP="00BC5667">
      <w:pPr>
        <w:pStyle w:val="Default"/>
        <w:rPr>
          <w:rFonts w:asciiTheme="minorHAnsi" w:hAnsiTheme="minorHAnsi" w:cstheme="minorHAnsi"/>
          <w:b/>
          <w:u w:val="single"/>
        </w:rPr>
      </w:pPr>
      <w:r w:rsidRPr="0079226E">
        <w:rPr>
          <w:rFonts w:asciiTheme="minorHAnsi" w:hAnsiTheme="minorHAnsi" w:cstheme="minorHAnsi"/>
          <w:b/>
          <w:u w:val="single"/>
        </w:rPr>
        <w:t xml:space="preserve">Sliv Drežnik 2 </w:t>
      </w:r>
      <w:r w:rsidRPr="0079226E">
        <w:rPr>
          <w:rFonts w:asciiTheme="minorHAnsi" w:hAnsiTheme="minorHAnsi" w:cstheme="minorHAnsi"/>
          <w:b/>
          <w:u w:val="single"/>
        </w:rPr>
        <w:br/>
      </w:r>
    </w:p>
    <w:p w14:paraId="436D6AF6" w14:textId="77777777" w:rsidR="00BC5667" w:rsidRDefault="00BC5667" w:rsidP="00BC5667">
      <w:pPr>
        <w:pStyle w:val="Default"/>
        <w:jc w:val="both"/>
        <w:rPr>
          <w:rFonts w:asciiTheme="minorHAnsi" w:hAnsiTheme="minorHAnsi" w:cstheme="minorHAnsi"/>
        </w:rPr>
      </w:pPr>
      <w:r>
        <w:rPr>
          <w:rFonts w:asciiTheme="minorHAnsi" w:hAnsiTheme="minorHAnsi" w:cstheme="minorHAnsi"/>
        </w:rPr>
        <w:t xml:space="preserve">Sliv Drežnik 2 bit će kroz projekt Aglomeracije Karlovac – Duga Resa spojen na sustav odvodnje grada Karlovca. U planu je izgradnja razdjelnog sustava, a postojeći kolektor nakon rekonstrukcije bit će pretvoren u kolektor oborinske odvodnje. </w:t>
      </w:r>
    </w:p>
    <w:p w14:paraId="57AD3037" w14:textId="508E7636" w:rsidR="00BC5667" w:rsidRDefault="00BC5667" w:rsidP="00BC5667">
      <w:pPr>
        <w:pStyle w:val="Default"/>
        <w:jc w:val="both"/>
        <w:rPr>
          <w:rFonts w:asciiTheme="minorHAnsi" w:hAnsiTheme="minorHAnsi" w:cstheme="minorHAnsi"/>
        </w:rPr>
      </w:pPr>
    </w:p>
    <w:p w14:paraId="0459E5DD" w14:textId="07D40683" w:rsidR="0055758C" w:rsidRDefault="0055758C" w:rsidP="00BC5667">
      <w:pPr>
        <w:pStyle w:val="Default"/>
        <w:jc w:val="both"/>
        <w:rPr>
          <w:rFonts w:asciiTheme="minorHAnsi" w:hAnsiTheme="minorHAnsi" w:cstheme="minorHAnsi"/>
        </w:rPr>
      </w:pPr>
    </w:p>
    <w:p w14:paraId="6C0A7E0B" w14:textId="77777777" w:rsidR="0055758C" w:rsidRDefault="0055758C" w:rsidP="00BC5667">
      <w:pPr>
        <w:pStyle w:val="Default"/>
        <w:jc w:val="both"/>
        <w:rPr>
          <w:rFonts w:asciiTheme="minorHAnsi" w:hAnsiTheme="minorHAnsi" w:cstheme="minorHAnsi"/>
        </w:rPr>
      </w:pPr>
    </w:p>
    <w:p w14:paraId="2A1F8772" w14:textId="77777777" w:rsidR="00BC5667" w:rsidRDefault="00BC5667" w:rsidP="00BC5667">
      <w:pPr>
        <w:autoSpaceDE w:val="0"/>
        <w:autoSpaceDN w:val="0"/>
        <w:adjustRightInd w:val="0"/>
        <w:spacing w:after="0" w:line="240" w:lineRule="auto"/>
        <w:rPr>
          <w:rFonts w:cstheme="minorHAnsi"/>
          <w:b/>
          <w:color w:val="000000"/>
          <w:sz w:val="24"/>
          <w:szCs w:val="24"/>
          <w:u w:val="single"/>
        </w:rPr>
      </w:pPr>
      <w:r w:rsidRPr="0079226E">
        <w:rPr>
          <w:rFonts w:cstheme="minorHAnsi"/>
          <w:b/>
          <w:color w:val="000000"/>
          <w:sz w:val="24"/>
          <w:szCs w:val="24"/>
          <w:u w:val="single"/>
        </w:rPr>
        <w:t>Sliv Borlin</w:t>
      </w:r>
      <w:r w:rsidRPr="0079226E">
        <w:rPr>
          <w:rFonts w:cstheme="minorHAnsi"/>
          <w:b/>
          <w:color w:val="000000"/>
          <w:sz w:val="24"/>
          <w:szCs w:val="24"/>
          <w:u w:val="single"/>
        </w:rPr>
        <w:br/>
        <w:t xml:space="preserve"> </w:t>
      </w:r>
    </w:p>
    <w:p w14:paraId="169BF59C" w14:textId="77777777" w:rsidR="00BC5667" w:rsidRPr="00B22470" w:rsidRDefault="00BC5667" w:rsidP="00BC5667">
      <w:pPr>
        <w:autoSpaceDE w:val="0"/>
        <w:autoSpaceDN w:val="0"/>
        <w:adjustRightInd w:val="0"/>
        <w:spacing w:after="0" w:line="240" w:lineRule="auto"/>
        <w:rPr>
          <w:rFonts w:cstheme="minorHAnsi"/>
          <w:bCs/>
          <w:color w:val="000000"/>
          <w:sz w:val="24"/>
          <w:szCs w:val="24"/>
        </w:rPr>
      </w:pPr>
      <w:r w:rsidRPr="00B22470">
        <w:rPr>
          <w:rFonts w:cstheme="minorHAnsi"/>
          <w:bCs/>
          <w:color w:val="000000"/>
          <w:sz w:val="24"/>
          <w:szCs w:val="24"/>
        </w:rPr>
        <w:t>U planu je rekonstrukcija postojećeg kolektora uslijed rješavanja problematike tlačnog tečenja i poplavljivanja okolnog područja</w:t>
      </w:r>
      <w:r>
        <w:rPr>
          <w:rFonts w:cstheme="minorHAnsi"/>
          <w:bCs/>
          <w:color w:val="000000"/>
          <w:sz w:val="24"/>
          <w:szCs w:val="24"/>
        </w:rPr>
        <w:t xml:space="preserve"> s ciljem povećanja </w:t>
      </w:r>
      <w:r w:rsidRPr="00B22470">
        <w:rPr>
          <w:rFonts w:cstheme="minorHAnsi"/>
          <w:bCs/>
          <w:color w:val="000000"/>
          <w:sz w:val="24"/>
          <w:szCs w:val="24"/>
        </w:rPr>
        <w:t>povratnog perioda</w:t>
      </w:r>
      <w:r>
        <w:rPr>
          <w:rFonts w:cstheme="minorHAnsi"/>
          <w:bCs/>
          <w:color w:val="000000"/>
          <w:sz w:val="24"/>
          <w:szCs w:val="24"/>
        </w:rPr>
        <w:t>, sprječavanja uspora i kontra padova.</w:t>
      </w:r>
    </w:p>
    <w:p w14:paraId="782A294D" w14:textId="77777777" w:rsidR="00BC5667" w:rsidRDefault="00BC5667" w:rsidP="00BC5667">
      <w:pPr>
        <w:autoSpaceDE w:val="0"/>
        <w:autoSpaceDN w:val="0"/>
        <w:adjustRightInd w:val="0"/>
        <w:spacing w:after="0" w:line="240" w:lineRule="auto"/>
        <w:jc w:val="both"/>
        <w:rPr>
          <w:rFonts w:cstheme="minorHAnsi"/>
          <w:color w:val="000000"/>
          <w:sz w:val="24"/>
          <w:szCs w:val="24"/>
        </w:rPr>
      </w:pPr>
      <w:r w:rsidRPr="00F17D4A">
        <w:rPr>
          <w:rFonts w:cstheme="minorHAnsi"/>
          <w:color w:val="000000"/>
          <w:sz w:val="24"/>
          <w:szCs w:val="24"/>
        </w:rPr>
        <w:t xml:space="preserve">Crpna stanica Borlin 2 </w:t>
      </w:r>
      <w:r>
        <w:rPr>
          <w:rFonts w:cstheme="minorHAnsi"/>
          <w:color w:val="000000"/>
          <w:sz w:val="24"/>
          <w:szCs w:val="24"/>
        </w:rPr>
        <w:t xml:space="preserve">bit će u potpunosti rekonstruirana i </w:t>
      </w:r>
      <w:r w:rsidRPr="00F17D4A">
        <w:rPr>
          <w:rFonts w:cstheme="minorHAnsi"/>
          <w:color w:val="000000"/>
          <w:sz w:val="24"/>
          <w:szCs w:val="24"/>
        </w:rPr>
        <w:t>spojena na centralni upravljački sustav SCADA</w:t>
      </w:r>
      <w:r>
        <w:rPr>
          <w:rFonts w:cstheme="minorHAnsi"/>
          <w:color w:val="000000"/>
          <w:sz w:val="24"/>
          <w:szCs w:val="24"/>
        </w:rPr>
        <w:t>.</w:t>
      </w:r>
    </w:p>
    <w:p w14:paraId="047F61B1" w14:textId="77777777" w:rsidR="00BC5667" w:rsidRDefault="00BC5667" w:rsidP="00BC5667">
      <w:pPr>
        <w:pStyle w:val="Default"/>
        <w:spacing w:after="147"/>
        <w:rPr>
          <w:rFonts w:asciiTheme="minorHAnsi" w:hAnsiTheme="minorHAnsi" w:cstheme="minorHAnsi"/>
        </w:rPr>
      </w:pPr>
      <w:r>
        <w:rPr>
          <w:rFonts w:asciiTheme="minorHAnsi" w:hAnsiTheme="minorHAnsi" w:cstheme="minorHAnsi"/>
        </w:rPr>
        <w:t>U rekonstrukciji će biti spojena na vodoopskrbni sustav radi racionalnijeg održavanja opreme na CS.</w:t>
      </w:r>
    </w:p>
    <w:p w14:paraId="25D37A60" w14:textId="77777777" w:rsidR="00BC5667" w:rsidRPr="00F17D4A" w:rsidRDefault="00BC5667" w:rsidP="00BC5667">
      <w:pPr>
        <w:autoSpaceDE w:val="0"/>
        <w:autoSpaceDN w:val="0"/>
        <w:adjustRightInd w:val="0"/>
        <w:spacing w:after="0" w:line="240" w:lineRule="auto"/>
        <w:jc w:val="both"/>
        <w:rPr>
          <w:rFonts w:cstheme="minorHAnsi"/>
          <w:color w:val="000000"/>
          <w:sz w:val="24"/>
          <w:szCs w:val="24"/>
        </w:rPr>
      </w:pPr>
    </w:p>
    <w:p w14:paraId="3D0A7BC2" w14:textId="77777777" w:rsidR="00BC5667" w:rsidRDefault="00BC5667" w:rsidP="00BC5667">
      <w:pPr>
        <w:autoSpaceDE w:val="0"/>
        <w:autoSpaceDN w:val="0"/>
        <w:adjustRightInd w:val="0"/>
        <w:spacing w:after="0" w:line="240" w:lineRule="auto"/>
        <w:rPr>
          <w:rFonts w:cstheme="minorHAnsi"/>
          <w:b/>
          <w:color w:val="000000"/>
          <w:sz w:val="24"/>
          <w:szCs w:val="24"/>
          <w:u w:val="single"/>
        </w:rPr>
      </w:pPr>
      <w:r w:rsidRPr="0079226E">
        <w:rPr>
          <w:rFonts w:cstheme="minorHAnsi"/>
          <w:b/>
          <w:color w:val="000000"/>
          <w:sz w:val="24"/>
          <w:szCs w:val="24"/>
          <w:u w:val="single"/>
        </w:rPr>
        <w:t xml:space="preserve">Sliv Švarča </w:t>
      </w:r>
      <w:r w:rsidRPr="0079226E">
        <w:rPr>
          <w:rFonts w:cstheme="minorHAnsi"/>
          <w:b/>
          <w:color w:val="000000"/>
          <w:sz w:val="24"/>
          <w:szCs w:val="24"/>
          <w:u w:val="single"/>
        </w:rPr>
        <w:br/>
      </w:r>
    </w:p>
    <w:p w14:paraId="563A94DF" w14:textId="77777777" w:rsidR="00BC5667" w:rsidRPr="00561A04" w:rsidRDefault="00BC5667" w:rsidP="00BC5667">
      <w:pPr>
        <w:autoSpaceDE w:val="0"/>
        <w:autoSpaceDN w:val="0"/>
        <w:adjustRightInd w:val="0"/>
        <w:spacing w:after="0" w:line="240" w:lineRule="auto"/>
        <w:rPr>
          <w:rFonts w:cstheme="minorHAnsi"/>
          <w:bCs/>
          <w:color w:val="000000"/>
          <w:sz w:val="24"/>
          <w:szCs w:val="24"/>
        </w:rPr>
      </w:pPr>
      <w:r w:rsidRPr="00561A04">
        <w:rPr>
          <w:rFonts w:cstheme="minorHAnsi"/>
          <w:bCs/>
          <w:color w:val="000000"/>
          <w:sz w:val="24"/>
          <w:szCs w:val="24"/>
        </w:rPr>
        <w:t xml:space="preserve">Dijelovi sliva i postojeća problematika riješiti će se izgradnjom razdjelnog sustava odvodnje kroz projekt Aglomeracije Karlovac – Duga Resa. </w:t>
      </w:r>
    </w:p>
    <w:p w14:paraId="206E0F39" w14:textId="0CF426EA" w:rsidR="00BC5667" w:rsidRDefault="00BC5667" w:rsidP="00BC5667">
      <w:pPr>
        <w:autoSpaceDE w:val="0"/>
        <w:autoSpaceDN w:val="0"/>
        <w:adjustRightInd w:val="0"/>
        <w:spacing w:after="0" w:line="240" w:lineRule="auto"/>
        <w:rPr>
          <w:rFonts w:cstheme="minorHAnsi"/>
          <w:bCs/>
          <w:color w:val="000000"/>
          <w:sz w:val="24"/>
          <w:szCs w:val="24"/>
        </w:rPr>
      </w:pPr>
      <w:r>
        <w:rPr>
          <w:rFonts w:cstheme="minorHAnsi"/>
          <w:bCs/>
          <w:color w:val="000000"/>
          <w:sz w:val="24"/>
          <w:szCs w:val="24"/>
        </w:rPr>
        <w:t xml:space="preserve">Za postojeću crpnu stanicu Švarča bit će osiguran pristup vozilima iz smjera Švarče radi učinkovitijeg održavanja iste. </w:t>
      </w:r>
    </w:p>
    <w:p w14:paraId="0D858899" w14:textId="77777777" w:rsidR="00BC5667" w:rsidRDefault="00BC5667" w:rsidP="00BC5667">
      <w:pPr>
        <w:autoSpaceDE w:val="0"/>
        <w:autoSpaceDN w:val="0"/>
        <w:adjustRightInd w:val="0"/>
        <w:spacing w:after="0" w:line="240" w:lineRule="auto"/>
        <w:rPr>
          <w:rFonts w:cstheme="minorHAnsi"/>
          <w:color w:val="000000"/>
          <w:sz w:val="24"/>
          <w:szCs w:val="24"/>
        </w:rPr>
      </w:pPr>
    </w:p>
    <w:p w14:paraId="394AB9E0" w14:textId="77777777" w:rsidR="00BC5667" w:rsidRDefault="00BC5667" w:rsidP="00BC5667">
      <w:pPr>
        <w:autoSpaceDE w:val="0"/>
        <w:autoSpaceDN w:val="0"/>
        <w:adjustRightInd w:val="0"/>
        <w:spacing w:after="0" w:line="240" w:lineRule="auto"/>
        <w:rPr>
          <w:rFonts w:cstheme="minorHAnsi"/>
          <w:color w:val="000000"/>
          <w:sz w:val="24"/>
          <w:szCs w:val="24"/>
        </w:rPr>
      </w:pPr>
      <w:r>
        <w:rPr>
          <w:rFonts w:cstheme="minorHAnsi"/>
          <w:color w:val="000000"/>
          <w:sz w:val="24"/>
          <w:szCs w:val="24"/>
        </w:rPr>
        <w:t>Također je u planu i izrada vodoopskrbnog priključka s ciljem racionalnijeg održavanja crpne stanice.</w:t>
      </w:r>
    </w:p>
    <w:p w14:paraId="02C99AC0" w14:textId="77777777" w:rsidR="00BC5667" w:rsidRDefault="00BC5667" w:rsidP="00BC5667">
      <w:pPr>
        <w:autoSpaceDE w:val="0"/>
        <w:autoSpaceDN w:val="0"/>
        <w:adjustRightInd w:val="0"/>
        <w:spacing w:after="0" w:line="240" w:lineRule="auto"/>
        <w:rPr>
          <w:rFonts w:cstheme="minorHAnsi"/>
          <w:color w:val="000000"/>
          <w:sz w:val="24"/>
          <w:szCs w:val="24"/>
        </w:rPr>
      </w:pPr>
    </w:p>
    <w:p w14:paraId="0B425919" w14:textId="77777777" w:rsidR="00BC5667" w:rsidRDefault="00BC5667" w:rsidP="00BC5667"/>
    <w:p w14:paraId="59F4E140" w14:textId="227228FF" w:rsidR="00BC5667" w:rsidRDefault="00BC5667" w:rsidP="00C71E6B">
      <w:pPr>
        <w:pStyle w:val="Odlomakpopisa"/>
        <w:ind w:left="0"/>
        <w:rPr>
          <w:rFonts w:cstheme="minorHAnsi"/>
          <w:b/>
          <w:sz w:val="24"/>
          <w:szCs w:val="24"/>
        </w:rPr>
      </w:pPr>
    </w:p>
    <w:p w14:paraId="53C9F47D" w14:textId="05B5458B" w:rsidR="00D91750" w:rsidRPr="00BC5667" w:rsidRDefault="00D91750" w:rsidP="0065716A">
      <w:pPr>
        <w:autoSpaceDE w:val="0"/>
        <w:autoSpaceDN w:val="0"/>
        <w:adjustRightInd w:val="0"/>
        <w:spacing w:after="0" w:line="240" w:lineRule="auto"/>
        <w:rPr>
          <w:rFonts w:cstheme="minorHAnsi"/>
          <w:color w:val="FF0000"/>
          <w:sz w:val="24"/>
          <w:szCs w:val="24"/>
        </w:rPr>
      </w:pPr>
    </w:p>
    <w:p w14:paraId="7722159A" w14:textId="77777777" w:rsidR="0043746F" w:rsidRPr="0079226E" w:rsidRDefault="0043746F" w:rsidP="0043746F">
      <w:pPr>
        <w:rPr>
          <w:rFonts w:cstheme="minorHAnsi"/>
          <w:b/>
          <w:sz w:val="24"/>
          <w:szCs w:val="24"/>
          <w:lang w:val="pl-PL"/>
        </w:rPr>
      </w:pPr>
      <w:r w:rsidRPr="0079226E">
        <w:rPr>
          <w:rFonts w:cstheme="minorHAnsi"/>
          <w:b/>
          <w:sz w:val="24"/>
          <w:szCs w:val="24"/>
          <w:lang w:val="pl-PL"/>
        </w:rPr>
        <w:t>3.3. Informacijski sustav</w:t>
      </w:r>
    </w:p>
    <w:p w14:paraId="71A39AD8" w14:textId="77777777" w:rsidR="0043746F" w:rsidRPr="0079226E" w:rsidRDefault="0043746F" w:rsidP="0043746F">
      <w:pPr>
        <w:spacing w:after="120"/>
        <w:jc w:val="both"/>
        <w:rPr>
          <w:rFonts w:cstheme="minorHAnsi"/>
          <w:sz w:val="24"/>
          <w:szCs w:val="24"/>
          <w:lang w:val="pl-PL"/>
        </w:rPr>
      </w:pPr>
      <w:r w:rsidRPr="0079226E">
        <w:rPr>
          <w:rFonts w:cstheme="minorHAnsi"/>
          <w:sz w:val="24"/>
          <w:szCs w:val="24"/>
          <w:lang w:val="pl-PL"/>
        </w:rPr>
        <w:t xml:space="preserve">ViK Karlovac koristi nekoliko programa kojima nastoji prikupiti sve podatke i na koristan način ih pretvoriti u informacije koje će koristiti za potrebe upravljanja sustavom, interne potrebe, potrebe eksternog izvješćivanja (vlasnika, državnih organa), fiskalne izvještaje i drugo. Iz tih programa dobivaju se izvještaji koji su korisni i u skladu sa zahtjevima (posebno se to odnosi na izvještaje za fiskalne potrebe). </w:t>
      </w:r>
    </w:p>
    <w:p w14:paraId="1EE9A62A" w14:textId="575137C5" w:rsidR="0043746F" w:rsidRDefault="0043746F" w:rsidP="0043746F">
      <w:pPr>
        <w:spacing w:after="120"/>
        <w:jc w:val="both"/>
        <w:rPr>
          <w:rFonts w:cstheme="minorHAnsi"/>
          <w:sz w:val="24"/>
          <w:szCs w:val="24"/>
          <w:lang w:val="pl-PL"/>
        </w:rPr>
      </w:pPr>
    </w:p>
    <w:p w14:paraId="04985E0C" w14:textId="69925D83" w:rsidR="0043746F" w:rsidRDefault="0043746F" w:rsidP="0043746F">
      <w:pPr>
        <w:spacing w:after="120"/>
        <w:jc w:val="both"/>
        <w:rPr>
          <w:rFonts w:cstheme="minorHAnsi"/>
          <w:sz w:val="24"/>
          <w:szCs w:val="24"/>
          <w:lang w:val="pl-PL"/>
        </w:rPr>
      </w:pPr>
      <w:r w:rsidRPr="0079226E">
        <w:rPr>
          <w:rFonts w:cstheme="minorHAnsi"/>
          <w:sz w:val="24"/>
          <w:szCs w:val="24"/>
          <w:lang w:val="pl-PL"/>
        </w:rPr>
        <w:t>Kako je tehnologija i tehnika informatičkih znanosti napredovala znatno od vremena kada je tvrtka zadnji puta pokušala reorganizirati vlastiti informacijski sustav, ukazuje se potreba za sustavnim radom na pronalaženju rješenja kako bi se integralno riješilo prikupljanje i obrada podataka sa kreiranjem izvještaja koji će biti od koristi i za eksterno izvještavanje, kao i za interne potrebe; tj. kao podloge za analize na temelju kojih će se donositi upravljačke odluke.</w:t>
      </w:r>
    </w:p>
    <w:p w14:paraId="2F1A4BA0" w14:textId="1ED3F538" w:rsidR="0055758C" w:rsidRDefault="0055758C" w:rsidP="0043746F">
      <w:pPr>
        <w:spacing w:after="120"/>
        <w:jc w:val="both"/>
        <w:rPr>
          <w:rFonts w:cstheme="minorHAnsi"/>
          <w:sz w:val="24"/>
          <w:szCs w:val="24"/>
          <w:lang w:val="pl-PL"/>
        </w:rPr>
      </w:pPr>
    </w:p>
    <w:p w14:paraId="447332BF" w14:textId="126E9538" w:rsidR="0055758C" w:rsidRDefault="0055758C" w:rsidP="0043746F">
      <w:pPr>
        <w:spacing w:after="120"/>
        <w:jc w:val="both"/>
        <w:rPr>
          <w:rFonts w:cstheme="minorHAnsi"/>
          <w:sz w:val="24"/>
          <w:szCs w:val="24"/>
          <w:lang w:val="pl-PL"/>
        </w:rPr>
      </w:pPr>
    </w:p>
    <w:p w14:paraId="645C9C18" w14:textId="77777777" w:rsidR="0043746F" w:rsidRPr="00E57A06" w:rsidRDefault="0043746F" w:rsidP="0043746F">
      <w:pPr>
        <w:pStyle w:val="Naslov1"/>
        <w:rPr>
          <w:rFonts w:asciiTheme="minorHAnsi" w:hAnsiTheme="minorHAnsi" w:cstheme="minorHAnsi"/>
          <w:szCs w:val="24"/>
          <w:lang w:val="hr-HR"/>
        </w:rPr>
      </w:pPr>
      <w:r w:rsidRPr="00E57A06">
        <w:rPr>
          <w:rFonts w:asciiTheme="minorHAnsi" w:hAnsiTheme="minorHAnsi" w:cstheme="minorHAnsi"/>
          <w:szCs w:val="24"/>
          <w:lang w:val="hr-HR"/>
        </w:rPr>
        <w:lastRenderedPageBreak/>
        <w:t>Postojeće stanje</w:t>
      </w:r>
    </w:p>
    <w:p w14:paraId="4FDD253A" w14:textId="77777777" w:rsidR="0043746F" w:rsidRPr="0079226E" w:rsidRDefault="0043746F" w:rsidP="0043746F">
      <w:pPr>
        <w:rPr>
          <w:rFonts w:cstheme="minorHAnsi"/>
          <w:b/>
          <w:bCs/>
          <w:sz w:val="24"/>
          <w:szCs w:val="24"/>
        </w:rPr>
      </w:pPr>
      <w:r w:rsidRPr="0079226E">
        <w:rPr>
          <w:rFonts w:cstheme="minorHAnsi"/>
          <w:b/>
          <w:bCs/>
          <w:sz w:val="24"/>
          <w:szCs w:val="24"/>
        </w:rPr>
        <w:t>3.3.1. Mreža i računala</w:t>
      </w:r>
    </w:p>
    <w:p w14:paraId="71E9FA1C" w14:textId="77777777" w:rsidR="0043746F" w:rsidRPr="0079226E" w:rsidRDefault="0043746F" w:rsidP="0043746F">
      <w:pPr>
        <w:rPr>
          <w:rFonts w:cstheme="minorHAnsi"/>
          <w:sz w:val="24"/>
          <w:szCs w:val="24"/>
        </w:rPr>
      </w:pPr>
      <w:r w:rsidRPr="0079226E">
        <w:rPr>
          <w:rFonts w:cstheme="minorHAnsi"/>
          <w:noProof/>
          <w:sz w:val="24"/>
          <w:szCs w:val="24"/>
          <w:lang w:eastAsia="hr-HR"/>
        </w:rPr>
        <w:drawing>
          <wp:anchor distT="0" distB="0" distL="114300" distR="114300" simplePos="0" relativeHeight="251667456" behindDoc="0" locked="0" layoutInCell="1" allowOverlap="1" wp14:anchorId="7DB450D7" wp14:editId="098E4BAF">
            <wp:simplePos x="0" y="0"/>
            <wp:positionH relativeFrom="column">
              <wp:posOffset>52070</wp:posOffset>
            </wp:positionH>
            <wp:positionV relativeFrom="paragraph">
              <wp:posOffset>1482090</wp:posOffset>
            </wp:positionV>
            <wp:extent cx="5664200" cy="3327400"/>
            <wp:effectExtent l="0" t="0" r="0" b="635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ma_mreze_vi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64200" cy="3327400"/>
                    </a:xfrm>
                    <a:prstGeom prst="rect">
                      <a:avLst/>
                    </a:prstGeom>
                  </pic:spPr>
                </pic:pic>
              </a:graphicData>
            </a:graphic>
            <wp14:sizeRelH relativeFrom="margin">
              <wp14:pctWidth>0</wp14:pctWidth>
            </wp14:sizeRelH>
            <wp14:sizeRelV relativeFrom="margin">
              <wp14:pctHeight>0</wp14:pctHeight>
            </wp14:sizeRelV>
          </wp:anchor>
        </w:drawing>
      </w:r>
      <w:r w:rsidRPr="0079226E">
        <w:rPr>
          <w:rFonts w:cstheme="minorHAnsi"/>
          <w:sz w:val="24"/>
          <w:szCs w:val="24"/>
        </w:rPr>
        <w:t>Svi uredi smješteni u sjedištu ViK-a Karlovac na Gažanskom trgu 8 u Karlovcu povezani su računalnom mrežom. Uredi su raspoređeni u dvije zgrade kroz nekoliko katova. Svaki ured ima minimalno dvije mrežne utičnice. Sva mrežna infrastruktura zadovoljava Cat5e standard i spojena je minimalno s 100Base-T mrežnom opremom. Trenutno ne postoji mogućnost spajanja preko bežične mreže, ali u budućnosti se razmatra o postavljanju i razvoju bežične mreže za obije zgrade koje bi bile povezane u jednu cjelinu. Na sljedećoj slici je prikaz shem</w:t>
      </w:r>
      <w:r>
        <w:rPr>
          <w:rFonts w:cstheme="minorHAnsi"/>
          <w:sz w:val="24"/>
          <w:szCs w:val="24"/>
        </w:rPr>
        <w:t>e</w:t>
      </w:r>
      <w:r w:rsidRPr="0079226E">
        <w:rPr>
          <w:rFonts w:cstheme="minorHAnsi"/>
          <w:sz w:val="24"/>
          <w:szCs w:val="24"/>
        </w:rPr>
        <w:t xml:space="preserve"> umreženja:</w:t>
      </w:r>
    </w:p>
    <w:p w14:paraId="382CEE6C" w14:textId="77777777" w:rsidR="0043746F" w:rsidRPr="0079226E" w:rsidRDefault="0043746F" w:rsidP="0043746F">
      <w:pPr>
        <w:rPr>
          <w:rFonts w:cstheme="minorHAnsi"/>
          <w:sz w:val="24"/>
          <w:szCs w:val="24"/>
        </w:rPr>
      </w:pPr>
    </w:p>
    <w:p w14:paraId="2EC36E97" w14:textId="77777777" w:rsidR="0043746F" w:rsidRPr="0079226E" w:rsidRDefault="0043746F" w:rsidP="0043746F">
      <w:pPr>
        <w:rPr>
          <w:rFonts w:cstheme="minorHAnsi"/>
          <w:sz w:val="24"/>
          <w:szCs w:val="24"/>
        </w:rPr>
      </w:pPr>
    </w:p>
    <w:p w14:paraId="1A766A07" w14:textId="77777777" w:rsidR="0043746F" w:rsidRPr="0079226E" w:rsidRDefault="0043746F" w:rsidP="0043746F">
      <w:pPr>
        <w:rPr>
          <w:rFonts w:cstheme="minorHAnsi"/>
          <w:sz w:val="24"/>
          <w:szCs w:val="24"/>
        </w:rPr>
      </w:pPr>
    </w:p>
    <w:p w14:paraId="4BCE59D8" w14:textId="77777777" w:rsidR="0043746F" w:rsidRPr="0079226E" w:rsidRDefault="0043746F" w:rsidP="0043746F">
      <w:pPr>
        <w:rPr>
          <w:rFonts w:cstheme="minorHAnsi"/>
          <w:sz w:val="24"/>
          <w:szCs w:val="24"/>
        </w:rPr>
      </w:pPr>
    </w:p>
    <w:p w14:paraId="4659A25D" w14:textId="77777777" w:rsidR="0043746F" w:rsidRPr="0079226E" w:rsidRDefault="0043746F" w:rsidP="0043746F">
      <w:pPr>
        <w:rPr>
          <w:rFonts w:cstheme="minorHAnsi"/>
          <w:sz w:val="24"/>
          <w:szCs w:val="24"/>
        </w:rPr>
      </w:pPr>
    </w:p>
    <w:p w14:paraId="77B69D07" w14:textId="77777777" w:rsidR="0043746F" w:rsidRPr="0079226E" w:rsidRDefault="0043746F" w:rsidP="0043746F">
      <w:pPr>
        <w:rPr>
          <w:rFonts w:cstheme="minorHAnsi"/>
          <w:sz w:val="24"/>
          <w:szCs w:val="24"/>
        </w:rPr>
      </w:pPr>
    </w:p>
    <w:p w14:paraId="33B30E2E" w14:textId="77777777" w:rsidR="0043746F" w:rsidRPr="0079226E" w:rsidRDefault="0043746F" w:rsidP="0043746F">
      <w:pPr>
        <w:rPr>
          <w:rFonts w:cstheme="minorHAnsi"/>
          <w:sz w:val="24"/>
          <w:szCs w:val="24"/>
        </w:rPr>
      </w:pPr>
    </w:p>
    <w:p w14:paraId="7733BF44" w14:textId="530AC3FB" w:rsidR="0043746F" w:rsidRDefault="0043746F" w:rsidP="0043746F">
      <w:pPr>
        <w:rPr>
          <w:rFonts w:cstheme="minorHAnsi"/>
          <w:sz w:val="24"/>
          <w:szCs w:val="24"/>
        </w:rPr>
      </w:pPr>
    </w:p>
    <w:p w14:paraId="5F0D683F" w14:textId="20652097" w:rsidR="0043746F" w:rsidRDefault="0043746F" w:rsidP="0043746F">
      <w:pPr>
        <w:rPr>
          <w:rFonts w:cstheme="minorHAnsi"/>
          <w:sz w:val="24"/>
          <w:szCs w:val="24"/>
        </w:rPr>
      </w:pPr>
    </w:p>
    <w:p w14:paraId="62A00351" w14:textId="77777777" w:rsidR="0043746F" w:rsidRPr="0079226E" w:rsidRDefault="0043746F" w:rsidP="0043746F">
      <w:pPr>
        <w:rPr>
          <w:rFonts w:cstheme="minorHAnsi"/>
          <w:sz w:val="24"/>
          <w:szCs w:val="24"/>
        </w:rPr>
      </w:pPr>
    </w:p>
    <w:p w14:paraId="173D9BA0" w14:textId="77777777" w:rsidR="0043746F" w:rsidRPr="0079226E" w:rsidRDefault="0043746F" w:rsidP="0043746F">
      <w:pPr>
        <w:rPr>
          <w:rFonts w:cstheme="minorHAnsi"/>
          <w:b/>
          <w:bCs/>
          <w:sz w:val="24"/>
          <w:szCs w:val="24"/>
        </w:rPr>
      </w:pPr>
      <w:r w:rsidRPr="0079226E">
        <w:rPr>
          <w:rFonts w:cstheme="minorHAnsi"/>
          <w:sz w:val="24"/>
          <w:szCs w:val="24"/>
        </w:rPr>
        <w:t>ViK Karlovac raspolaže s otprilike 80 osobnih i prijenosnih računala te 15 fizičkih servera. Na računalima je uglavnom instaliran operativni sustav Microsoft Windows 7 u trend nadogradnje na Windows 10. Uz to, Društvo raspolaže s pedesetak pisača.</w:t>
      </w:r>
      <w:r w:rsidRPr="0079226E">
        <w:rPr>
          <w:rFonts w:cstheme="minorHAnsi"/>
          <w:sz w:val="24"/>
          <w:szCs w:val="24"/>
        </w:rPr>
        <w:br/>
      </w:r>
    </w:p>
    <w:p w14:paraId="31880FC9" w14:textId="77777777" w:rsidR="0043746F" w:rsidRPr="0079226E" w:rsidRDefault="0043746F" w:rsidP="0043746F">
      <w:pPr>
        <w:rPr>
          <w:rFonts w:cstheme="minorHAnsi"/>
          <w:b/>
          <w:bCs/>
          <w:sz w:val="24"/>
          <w:szCs w:val="24"/>
        </w:rPr>
      </w:pPr>
      <w:r w:rsidRPr="0079226E">
        <w:rPr>
          <w:rFonts w:cstheme="minorHAnsi"/>
          <w:b/>
          <w:bCs/>
          <w:sz w:val="24"/>
          <w:szCs w:val="24"/>
        </w:rPr>
        <w:t>3.3.2. Mreža i sigurnost</w:t>
      </w:r>
    </w:p>
    <w:p w14:paraId="4BD25082" w14:textId="77777777" w:rsidR="0043746F" w:rsidRPr="0079226E" w:rsidRDefault="0043746F" w:rsidP="0043746F">
      <w:pPr>
        <w:rPr>
          <w:rFonts w:cstheme="minorHAnsi"/>
          <w:b/>
          <w:bCs/>
          <w:sz w:val="24"/>
          <w:szCs w:val="24"/>
        </w:rPr>
      </w:pPr>
      <w:r w:rsidRPr="0079226E">
        <w:rPr>
          <w:rFonts w:cstheme="minorHAnsi"/>
          <w:b/>
          <w:bCs/>
          <w:sz w:val="24"/>
          <w:szCs w:val="24"/>
        </w:rPr>
        <w:t>3.3.2.1. Pristup Internetu</w:t>
      </w:r>
    </w:p>
    <w:p w14:paraId="5E6777CC" w14:textId="77777777" w:rsidR="0043746F" w:rsidRPr="0079226E" w:rsidRDefault="0043746F" w:rsidP="0043746F">
      <w:pPr>
        <w:rPr>
          <w:rFonts w:cstheme="minorHAnsi"/>
          <w:sz w:val="24"/>
          <w:szCs w:val="24"/>
        </w:rPr>
      </w:pPr>
      <w:r w:rsidRPr="0079226E">
        <w:rPr>
          <w:rFonts w:cstheme="minorHAnsi"/>
          <w:sz w:val="24"/>
          <w:szCs w:val="24"/>
        </w:rPr>
        <w:t xml:space="preserve">Pristup Internetu osiguran je pomoću dva linka, glavni optički i (50/5 Mbps) i drugi optički UPOV (20/1). Usmjerivač/vatrozid se brine oko balansiranja prometa preko linkova i vrši prioritizaciju prometa prema klijentima. </w:t>
      </w:r>
    </w:p>
    <w:p w14:paraId="426BAE84" w14:textId="77777777" w:rsidR="0043746F" w:rsidRPr="0079226E" w:rsidRDefault="0043746F" w:rsidP="0043746F">
      <w:pPr>
        <w:rPr>
          <w:rFonts w:cstheme="minorHAnsi"/>
          <w:sz w:val="24"/>
          <w:szCs w:val="24"/>
        </w:rPr>
      </w:pPr>
      <w:r w:rsidRPr="0079226E">
        <w:rPr>
          <w:rFonts w:cstheme="minorHAnsi"/>
          <w:sz w:val="24"/>
          <w:szCs w:val="24"/>
        </w:rPr>
        <w:t>Za automatsku konfiguraciju mrežnih postavki klijenata brine se Windows 2016 Server s ugrađenim DHCP, DNS i WINS servisima.</w:t>
      </w:r>
    </w:p>
    <w:p w14:paraId="3812DCE3" w14:textId="77777777" w:rsidR="0043746F" w:rsidRPr="0079226E" w:rsidRDefault="0043746F" w:rsidP="0043746F">
      <w:pPr>
        <w:rPr>
          <w:rFonts w:cstheme="minorHAnsi"/>
          <w:sz w:val="24"/>
          <w:szCs w:val="24"/>
        </w:rPr>
      </w:pPr>
      <w:r w:rsidRPr="0079226E">
        <w:rPr>
          <w:rFonts w:cstheme="minorHAnsi"/>
          <w:sz w:val="24"/>
          <w:szCs w:val="24"/>
        </w:rPr>
        <w:t>Vatrozid sprječava uspostavljanje svih neželjenih veza s Interneta</w:t>
      </w:r>
    </w:p>
    <w:p w14:paraId="46B0CFA0" w14:textId="77777777" w:rsidR="0043746F" w:rsidRDefault="0043746F" w:rsidP="0043746F">
      <w:pPr>
        <w:rPr>
          <w:rFonts w:cstheme="minorHAnsi"/>
          <w:b/>
          <w:bCs/>
          <w:sz w:val="24"/>
          <w:szCs w:val="24"/>
        </w:rPr>
      </w:pPr>
    </w:p>
    <w:p w14:paraId="0819FAD4" w14:textId="77777777" w:rsidR="0043746F" w:rsidRPr="0079226E" w:rsidRDefault="0043746F" w:rsidP="0043746F">
      <w:pPr>
        <w:rPr>
          <w:rFonts w:cstheme="minorHAnsi"/>
          <w:b/>
          <w:bCs/>
          <w:sz w:val="24"/>
          <w:szCs w:val="24"/>
        </w:rPr>
      </w:pPr>
      <w:r w:rsidRPr="0079226E">
        <w:rPr>
          <w:rFonts w:cstheme="minorHAnsi"/>
          <w:b/>
          <w:bCs/>
          <w:sz w:val="24"/>
          <w:szCs w:val="24"/>
        </w:rPr>
        <w:t>3.3.2.2. Centralni antivirusni sustav i sigurnost</w:t>
      </w:r>
    </w:p>
    <w:p w14:paraId="67B8585A" w14:textId="77777777" w:rsidR="0043746F" w:rsidRPr="0079226E" w:rsidRDefault="0043746F" w:rsidP="0043746F">
      <w:pPr>
        <w:rPr>
          <w:rFonts w:cstheme="minorHAnsi"/>
          <w:sz w:val="24"/>
          <w:szCs w:val="24"/>
        </w:rPr>
      </w:pPr>
      <w:r w:rsidRPr="0079226E">
        <w:rPr>
          <w:rFonts w:cstheme="minorHAnsi"/>
          <w:sz w:val="24"/>
          <w:szCs w:val="24"/>
        </w:rPr>
        <w:t xml:space="preserve">Centralni antivirusni sustav ViK-a Karlovac je baziran na proizvodu Internet Security tvrtke F-Secure. F-Secure Policy Manager Server je instaliran na jednom od servera i omogućuje da se centralna baza podataka o zloćudnim programima automatski osvježava putem Interneta, a zatim distribuira na sva klijentska računala.  </w:t>
      </w:r>
    </w:p>
    <w:p w14:paraId="26225D86" w14:textId="77777777" w:rsidR="0043746F" w:rsidRPr="0079226E" w:rsidRDefault="0043746F" w:rsidP="0043746F">
      <w:pPr>
        <w:rPr>
          <w:rFonts w:cstheme="minorHAnsi"/>
          <w:sz w:val="24"/>
          <w:szCs w:val="24"/>
        </w:rPr>
      </w:pPr>
      <w:r w:rsidRPr="0079226E">
        <w:rPr>
          <w:rFonts w:cstheme="minorHAnsi"/>
          <w:sz w:val="24"/>
          <w:szCs w:val="24"/>
        </w:rPr>
        <w:t>Policy manager je također mjesto gdje se mogu odrediti sigurnosne postavke za svako računalo zasebno.</w:t>
      </w:r>
    </w:p>
    <w:p w14:paraId="0F6A9594" w14:textId="77777777" w:rsidR="0043746F" w:rsidRPr="0079226E" w:rsidRDefault="0043746F" w:rsidP="0043746F">
      <w:pPr>
        <w:rPr>
          <w:rFonts w:cstheme="minorHAnsi"/>
          <w:sz w:val="24"/>
          <w:szCs w:val="24"/>
        </w:rPr>
      </w:pPr>
      <w:r w:rsidRPr="0079226E">
        <w:rPr>
          <w:rFonts w:cstheme="minorHAnsi"/>
          <w:sz w:val="24"/>
          <w:szCs w:val="24"/>
        </w:rPr>
        <w:t>Svi korisnici u lokalnoj mreži se prijavljuju pomoću centralnog domenskog sustava. Kada se korisnik jednom prijavi na sustav on ima prava pristupa sukladna njegovim ovlastima na svim mrežnim resursima koji koriste domenski sustav. Domenski sustav je baziran na Windows 2012 Standard operativnom sustavu koju također ima aktivne DNS i WINS servise.</w:t>
      </w:r>
    </w:p>
    <w:p w14:paraId="06F91594" w14:textId="77777777" w:rsidR="0043746F" w:rsidRPr="0079226E" w:rsidRDefault="0043746F" w:rsidP="0043746F">
      <w:pPr>
        <w:rPr>
          <w:rFonts w:cstheme="minorHAnsi"/>
          <w:sz w:val="24"/>
          <w:szCs w:val="24"/>
        </w:rPr>
      </w:pPr>
      <w:r w:rsidRPr="0079226E">
        <w:rPr>
          <w:rFonts w:cstheme="minorHAnsi"/>
          <w:sz w:val="24"/>
          <w:szCs w:val="24"/>
        </w:rPr>
        <w:t>Pričuvne kopije svih bitnih podataka na serverima se automatski zapisuju na NAS sustav na mreži na dnevnoj bazi. Čuvaju se verzije stanja baza podataka stare do mjesec dana.</w:t>
      </w:r>
    </w:p>
    <w:p w14:paraId="1CBD74D5" w14:textId="77777777" w:rsidR="0043746F" w:rsidRPr="0079226E" w:rsidRDefault="0043746F" w:rsidP="0043746F">
      <w:pPr>
        <w:rPr>
          <w:rFonts w:cstheme="minorHAnsi"/>
          <w:sz w:val="24"/>
          <w:szCs w:val="24"/>
        </w:rPr>
      </w:pPr>
    </w:p>
    <w:p w14:paraId="2B37CD59" w14:textId="77777777" w:rsidR="0043746F" w:rsidRPr="0079226E" w:rsidRDefault="0043746F" w:rsidP="0043746F">
      <w:pPr>
        <w:rPr>
          <w:rFonts w:cstheme="minorHAnsi"/>
          <w:b/>
          <w:bCs/>
          <w:sz w:val="24"/>
          <w:szCs w:val="24"/>
        </w:rPr>
      </w:pPr>
      <w:r w:rsidRPr="0079226E">
        <w:rPr>
          <w:rFonts w:cstheme="minorHAnsi"/>
          <w:b/>
          <w:bCs/>
          <w:sz w:val="24"/>
          <w:szCs w:val="24"/>
        </w:rPr>
        <w:t>3.3.3. Poslovne aplikacije</w:t>
      </w:r>
    </w:p>
    <w:p w14:paraId="16CD8B21" w14:textId="77777777" w:rsidR="0043746F" w:rsidRPr="0079226E" w:rsidRDefault="0043746F" w:rsidP="0043746F">
      <w:pPr>
        <w:rPr>
          <w:rFonts w:cstheme="minorHAnsi"/>
          <w:sz w:val="24"/>
          <w:szCs w:val="24"/>
        </w:rPr>
      </w:pPr>
      <w:r w:rsidRPr="0079226E">
        <w:rPr>
          <w:rFonts w:cstheme="minorHAnsi"/>
          <w:sz w:val="24"/>
          <w:szCs w:val="24"/>
        </w:rPr>
        <w:t>Poslovanje ViK-a Karlovac je pokriveno s više programa. Neki su temeljeni na klijent/server organizaciji, a neki su samostalne aplikacije.</w:t>
      </w:r>
    </w:p>
    <w:p w14:paraId="6ABBFE43" w14:textId="77777777" w:rsidR="0043746F" w:rsidRPr="0079226E" w:rsidRDefault="0043746F" w:rsidP="0043746F">
      <w:pPr>
        <w:rPr>
          <w:rFonts w:cstheme="minorHAnsi"/>
          <w:b/>
          <w:bCs/>
          <w:sz w:val="24"/>
          <w:szCs w:val="24"/>
        </w:rPr>
      </w:pPr>
    </w:p>
    <w:p w14:paraId="49164826" w14:textId="77777777" w:rsidR="0043746F" w:rsidRPr="0079226E" w:rsidRDefault="0043746F" w:rsidP="0043746F">
      <w:pPr>
        <w:rPr>
          <w:rFonts w:cstheme="minorHAnsi"/>
          <w:b/>
          <w:bCs/>
          <w:sz w:val="24"/>
          <w:szCs w:val="24"/>
        </w:rPr>
      </w:pPr>
      <w:r w:rsidRPr="0079226E">
        <w:rPr>
          <w:rFonts w:cstheme="minorHAnsi"/>
          <w:b/>
          <w:bCs/>
          <w:sz w:val="24"/>
          <w:szCs w:val="24"/>
        </w:rPr>
        <w:t>3.3.3.1. INKOM</w:t>
      </w:r>
    </w:p>
    <w:p w14:paraId="76DAC4A6" w14:textId="77777777" w:rsidR="0043746F" w:rsidRPr="0079226E" w:rsidRDefault="0043746F" w:rsidP="0043746F">
      <w:pPr>
        <w:rPr>
          <w:rFonts w:cstheme="minorHAnsi"/>
          <w:sz w:val="24"/>
          <w:szCs w:val="24"/>
        </w:rPr>
      </w:pPr>
      <w:r w:rsidRPr="0079226E">
        <w:rPr>
          <w:rFonts w:cstheme="minorHAnsi"/>
          <w:sz w:val="24"/>
          <w:szCs w:val="24"/>
        </w:rPr>
        <w:t>INKOM je centralni knjigovodstveni sustav i sustav naplate. Baziran je na Progres bazi podataka.</w:t>
      </w:r>
    </w:p>
    <w:p w14:paraId="41B71542" w14:textId="77777777" w:rsidR="0043746F" w:rsidRPr="0079226E" w:rsidRDefault="0043746F" w:rsidP="0043746F">
      <w:pPr>
        <w:rPr>
          <w:rFonts w:cstheme="minorHAnsi"/>
          <w:sz w:val="24"/>
          <w:szCs w:val="24"/>
        </w:rPr>
      </w:pPr>
      <w:r w:rsidRPr="0079226E">
        <w:rPr>
          <w:rFonts w:cstheme="minorHAnsi"/>
          <w:sz w:val="24"/>
          <w:szCs w:val="24"/>
        </w:rPr>
        <w:t>Područja poslovanja pokrivena INKOM-om:</w:t>
      </w:r>
    </w:p>
    <w:p w14:paraId="27B74FAF" w14:textId="77777777" w:rsidR="0043746F" w:rsidRPr="0079226E" w:rsidRDefault="0043746F" w:rsidP="0043746F">
      <w:pPr>
        <w:rPr>
          <w:rFonts w:cstheme="minorHAnsi"/>
          <w:sz w:val="24"/>
          <w:szCs w:val="24"/>
        </w:rPr>
      </w:pPr>
      <w:r w:rsidRPr="0079226E">
        <w:rPr>
          <w:rFonts w:cstheme="minorHAnsi"/>
          <w:sz w:val="24"/>
          <w:szCs w:val="24"/>
        </w:rPr>
        <w:t>a) knjigovodstvo i financije</w:t>
      </w:r>
    </w:p>
    <w:p w14:paraId="3E78A3B9" w14:textId="77777777" w:rsidR="0043746F" w:rsidRPr="0079226E" w:rsidRDefault="0043746F" w:rsidP="0043746F">
      <w:pPr>
        <w:rPr>
          <w:rFonts w:cstheme="minorHAnsi"/>
          <w:sz w:val="24"/>
          <w:szCs w:val="24"/>
        </w:rPr>
      </w:pPr>
      <w:r w:rsidRPr="0079226E">
        <w:rPr>
          <w:rFonts w:cstheme="minorHAnsi"/>
          <w:sz w:val="24"/>
          <w:szCs w:val="24"/>
        </w:rPr>
        <w:t>b) materijalno knjigovodstvo / skladište</w:t>
      </w:r>
    </w:p>
    <w:p w14:paraId="352DBE0F" w14:textId="77777777" w:rsidR="0043746F" w:rsidRPr="0079226E" w:rsidRDefault="0043746F" w:rsidP="0043746F">
      <w:pPr>
        <w:rPr>
          <w:rFonts w:cstheme="minorHAnsi"/>
          <w:sz w:val="24"/>
          <w:szCs w:val="24"/>
        </w:rPr>
      </w:pPr>
      <w:r w:rsidRPr="0079226E">
        <w:rPr>
          <w:rFonts w:cstheme="minorHAnsi"/>
          <w:sz w:val="24"/>
          <w:szCs w:val="24"/>
        </w:rPr>
        <w:t>c) radni nalozi</w:t>
      </w:r>
    </w:p>
    <w:p w14:paraId="36E114B9" w14:textId="77777777" w:rsidR="0043746F" w:rsidRPr="0079226E" w:rsidRDefault="0043746F" w:rsidP="0043746F">
      <w:pPr>
        <w:rPr>
          <w:rFonts w:cstheme="minorHAnsi"/>
          <w:sz w:val="24"/>
          <w:szCs w:val="24"/>
        </w:rPr>
      </w:pPr>
      <w:r w:rsidRPr="0079226E">
        <w:rPr>
          <w:rFonts w:cstheme="minorHAnsi"/>
          <w:sz w:val="24"/>
          <w:szCs w:val="24"/>
        </w:rPr>
        <w:t>d) naplata</w:t>
      </w:r>
    </w:p>
    <w:p w14:paraId="73E4DDC9" w14:textId="77777777" w:rsidR="0043746F" w:rsidRPr="0079226E" w:rsidRDefault="0043746F" w:rsidP="0043746F">
      <w:pPr>
        <w:rPr>
          <w:rFonts w:cstheme="minorHAnsi"/>
          <w:sz w:val="24"/>
          <w:szCs w:val="24"/>
        </w:rPr>
      </w:pPr>
      <w:r w:rsidRPr="0079226E">
        <w:rPr>
          <w:rFonts w:cstheme="minorHAnsi"/>
          <w:sz w:val="24"/>
          <w:szCs w:val="24"/>
        </w:rPr>
        <w:t>e) kadrovska evidencija</w:t>
      </w:r>
    </w:p>
    <w:p w14:paraId="2E1D6D65" w14:textId="5A0B2DDC" w:rsidR="0043746F" w:rsidRDefault="0043746F" w:rsidP="0043746F">
      <w:pPr>
        <w:rPr>
          <w:rFonts w:cstheme="minorHAnsi"/>
          <w:sz w:val="24"/>
          <w:szCs w:val="24"/>
        </w:rPr>
      </w:pPr>
    </w:p>
    <w:p w14:paraId="79EB25D0" w14:textId="77777777" w:rsidR="0055758C" w:rsidRPr="0079226E" w:rsidRDefault="0055758C" w:rsidP="0043746F">
      <w:pPr>
        <w:rPr>
          <w:rFonts w:cstheme="minorHAnsi"/>
          <w:sz w:val="24"/>
          <w:szCs w:val="24"/>
        </w:rPr>
      </w:pPr>
    </w:p>
    <w:p w14:paraId="39FA7B75" w14:textId="77777777" w:rsidR="0043746F" w:rsidRPr="0079226E" w:rsidRDefault="0043746F" w:rsidP="0043746F">
      <w:pPr>
        <w:rPr>
          <w:rFonts w:cstheme="minorHAnsi"/>
          <w:b/>
          <w:bCs/>
          <w:sz w:val="24"/>
          <w:szCs w:val="24"/>
        </w:rPr>
      </w:pPr>
      <w:r w:rsidRPr="0079226E">
        <w:rPr>
          <w:rFonts w:cstheme="minorHAnsi"/>
          <w:b/>
          <w:bCs/>
          <w:sz w:val="24"/>
          <w:szCs w:val="24"/>
        </w:rPr>
        <w:lastRenderedPageBreak/>
        <w:t>3.3.3.2. Očitanja vodomjera</w:t>
      </w:r>
    </w:p>
    <w:p w14:paraId="595F0115" w14:textId="77777777" w:rsidR="0043746F" w:rsidRPr="0079226E" w:rsidRDefault="0043746F" w:rsidP="0043746F">
      <w:pPr>
        <w:rPr>
          <w:rFonts w:cstheme="minorHAnsi"/>
          <w:sz w:val="24"/>
          <w:szCs w:val="24"/>
        </w:rPr>
      </w:pPr>
      <w:r w:rsidRPr="0079226E">
        <w:rPr>
          <w:rFonts w:cstheme="minorHAnsi"/>
          <w:sz w:val="24"/>
          <w:szCs w:val="24"/>
        </w:rPr>
        <w:t>Sustav obrade očitanja vodomjera se zasniva na Firebird bazi podataka koja je bazirana na otvorenom kodu.</w:t>
      </w:r>
    </w:p>
    <w:p w14:paraId="2CB96AB5" w14:textId="77777777" w:rsidR="0043746F" w:rsidRPr="0079226E" w:rsidRDefault="0043746F" w:rsidP="0043746F">
      <w:pPr>
        <w:rPr>
          <w:rFonts w:cstheme="minorHAnsi"/>
          <w:sz w:val="24"/>
          <w:szCs w:val="24"/>
        </w:rPr>
      </w:pPr>
      <w:r w:rsidRPr="0079226E">
        <w:rPr>
          <w:rFonts w:cstheme="minorHAnsi"/>
          <w:sz w:val="24"/>
          <w:szCs w:val="24"/>
        </w:rPr>
        <w:t>Terenska očitanja se rade pomoću Casio ručnih računala opremljenih čitačem barkodova.</w:t>
      </w:r>
    </w:p>
    <w:p w14:paraId="603F60B1" w14:textId="77777777" w:rsidR="0043746F" w:rsidRPr="0079226E" w:rsidRDefault="0043746F" w:rsidP="0043746F">
      <w:pPr>
        <w:rPr>
          <w:rFonts w:cstheme="minorHAnsi"/>
          <w:sz w:val="24"/>
          <w:szCs w:val="24"/>
        </w:rPr>
      </w:pPr>
      <w:r w:rsidRPr="0079226E">
        <w:rPr>
          <w:rFonts w:cstheme="minorHAnsi"/>
          <w:sz w:val="24"/>
          <w:szCs w:val="24"/>
        </w:rPr>
        <w:t>Podaci se prenose u bazu podataka i obrađuju specijaliziranom aplikacijom. Zatim se šalju dalje u odjel za naplatu i Inkasator.</w:t>
      </w:r>
    </w:p>
    <w:p w14:paraId="7A6D5651" w14:textId="77777777" w:rsidR="0043746F" w:rsidRDefault="0043746F" w:rsidP="0043746F">
      <w:pPr>
        <w:rPr>
          <w:rFonts w:cstheme="minorHAnsi"/>
          <w:sz w:val="24"/>
          <w:szCs w:val="24"/>
        </w:rPr>
      </w:pPr>
      <w:r w:rsidRPr="0079226E">
        <w:rPr>
          <w:rFonts w:cstheme="minorHAnsi"/>
          <w:sz w:val="24"/>
          <w:szCs w:val="24"/>
        </w:rPr>
        <w:t xml:space="preserve">Aplikacija za obradu podataka očitanja je razvijena od strane ViK-a Karlovac. </w:t>
      </w:r>
    </w:p>
    <w:p w14:paraId="4F955078" w14:textId="77777777" w:rsidR="0043746F" w:rsidRDefault="0043746F" w:rsidP="0043746F">
      <w:pPr>
        <w:rPr>
          <w:rFonts w:cstheme="minorHAnsi"/>
          <w:sz w:val="24"/>
          <w:szCs w:val="24"/>
        </w:rPr>
      </w:pPr>
      <w:r>
        <w:rPr>
          <w:rFonts w:cstheme="minorHAnsi"/>
          <w:sz w:val="24"/>
          <w:szCs w:val="24"/>
        </w:rPr>
        <w:t xml:space="preserve">Trenutno se radi na prelazak na novi sustav prikupljanje i obrade očitanja vodomjera. Sustav koji je razvio Končar INEM.  </w:t>
      </w:r>
    </w:p>
    <w:p w14:paraId="2E3CECED" w14:textId="77777777" w:rsidR="0043746F" w:rsidRPr="00077F88" w:rsidRDefault="0043746F" w:rsidP="0043746F">
      <w:pPr>
        <w:rPr>
          <w:rFonts w:cstheme="minorHAnsi"/>
          <w:sz w:val="24"/>
          <w:szCs w:val="24"/>
        </w:rPr>
      </w:pPr>
      <w:r w:rsidRPr="00077F88">
        <w:rPr>
          <w:rFonts w:cstheme="minorHAnsi"/>
          <w:sz w:val="24"/>
          <w:szCs w:val="24"/>
        </w:rPr>
        <w:t>KONČAR MARS (Management and Automated Reading Software) je softver za centralizirano prikupljanje, vizualizaciju i logičko upravljanje izmjerenim podacima. Sastoji se od serverske aplikacije koja prikuplja, pohranjuje i obrađuje podatke i mobilne aplikacije za interakciju sa serverom tj. prikupljanje podataka.</w:t>
      </w:r>
    </w:p>
    <w:p w14:paraId="725A1810" w14:textId="7F1231E5" w:rsidR="0043746F" w:rsidRPr="00077F88" w:rsidRDefault="0043746F" w:rsidP="0043746F">
      <w:pPr>
        <w:rPr>
          <w:rFonts w:cstheme="minorHAnsi"/>
          <w:sz w:val="24"/>
          <w:szCs w:val="24"/>
        </w:rPr>
      </w:pPr>
      <w:r w:rsidRPr="00077F88">
        <w:rPr>
          <w:rFonts w:cstheme="minorHAnsi"/>
          <w:sz w:val="24"/>
          <w:szCs w:val="24"/>
        </w:rPr>
        <w:t>KONČAR MARS softver služi kao most između izvora podataka, komunikacijskih protokola i pohrane te obrade tih podataka na serveru. Interaktivni dio KONČAR MARS aplikacije je modularni klijent softver koji se sa</w:t>
      </w:r>
      <w:r>
        <w:rPr>
          <w:rFonts w:cstheme="minorHAnsi"/>
          <w:sz w:val="24"/>
          <w:szCs w:val="24"/>
        </w:rPr>
        <w:t>s</w:t>
      </w:r>
      <w:r w:rsidRPr="00077F88">
        <w:rPr>
          <w:rFonts w:cstheme="minorHAnsi"/>
          <w:sz w:val="24"/>
          <w:szCs w:val="24"/>
        </w:rPr>
        <w:t>toji od sljedećih modula:</w:t>
      </w:r>
    </w:p>
    <w:p w14:paraId="055A0119" w14:textId="77777777" w:rsidR="0043746F" w:rsidRPr="00077F88" w:rsidRDefault="0043746F" w:rsidP="0043746F">
      <w:pPr>
        <w:rPr>
          <w:rFonts w:cstheme="minorHAnsi"/>
          <w:sz w:val="24"/>
          <w:szCs w:val="24"/>
        </w:rPr>
      </w:pPr>
      <w:r w:rsidRPr="00077F88">
        <w:rPr>
          <w:rFonts w:cstheme="minorHAnsi"/>
          <w:sz w:val="24"/>
          <w:szCs w:val="24"/>
        </w:rPr>
        <w:t>•</w:t>
      </w:r>
      <w:r w:rsidRPr="00077F88">
        <w:rPr>
          <w:rFonts w:cstheme="minorHAnsi"/>
          <w:sz w:val="24"/>
          <w:szCs w:val="24"/>
        </w:rPr>
        <w:tab/>
        <w:t>Sakupljanje podataka</w:t>
      </w:r>
    </w:p>
    <w:p w14:paraId="68E8C31E" w14:textId="77777777" w:rsidR="0043746F" w:rsidRPr="00077F88" w:rsidRDefault="0043746F" w:rsidP="0043746F">
      <w:pPr>
        <w:rPr>
          <w:rFonts w:cstheme="minorHAnsi"/>
          <w:sz w:val="24"/>
          <w:szCs w:val="24"/>
        </w:rPr>
      </w:pPr>
      <w:r w:rsidRPr="00077F88">
        <w:rPr>
          <w:rFonts w:cstheme="minorHAnsi"/>
          <w:sz w:val="24"/>
          <w:szCs w:val="24"/>
        </w:rPr>
        <w:t>•</w:t>
      </w:r>
      <w:r w:rsidRPr="00077F88">
        <w:rPr>
          <w:rFonts w:cstheme="minorHAnsi"/>
          <w:sz w:val="24"/>
          <w:szCs w:val="24"/>
        </w:rPr>
        <w:tab/>
        <w:t>Logičko upravljanje podacima</w:t>
      </w:r>
    </w:p>
    <w:p w14:paraId="44924817" w14:textId="77777777" w:rsidR="0043746F" w:rsidRPr="00077F88" w:rsidRDefault="0043746F" w:rsidP="0043746F">
      <w:pPr>
        <w:rPr>
          <w:rFonts w:cstheme="minorHAnsi"/>
          <w:sz w:val="24"/>
          <w:szCs w:val="24"/>
        </w:rPr>
      </w:pPr>
      <w:r w:rsidRPr="00077F88">
        <w:rPr>
          <w:rFonts w:cstheme="minorHAnsi"/>
          <w:sz w:val="24"/>
          <w:szCs w:val="24"/>
        </w:rPr>
        <w:t>•</w:t>
      </w:r>
      <w:r w:rsidRPr="00077F88">
        <w:rPr>
          <w:rFonts w:cstheme="minorHAnsi"/>
          <w:sz w:val="24"/>
          <w:szCs w:val="24"/>
        </w:rPr>
        <w:tab/>
        <w:t>Pregled podataka</w:t>
      </w:r>
    </w:p>
    <w:p w14:paraId="3AE46D4D" w14:textId="77777777" w:rsidR="0043746F" w:rsidRPr="00077F88" w:rsidRDefault="0043746F" w:rsidP="0043746F">
      <w:pPr>
        <w:rPr>
          <w:rFonts w:cstheme="minorHAnsi"/>
          <w:sz w:val="24"/>
          <w:szCs w:val="24"/>
        </w:rPr>
      </w:pPr>
      <w:r w:rsidRPr="00077F88">
        <w:rPr>
          <w:rFonts w:cstheme="minorHAnsi"/>
          <w:sz w:val="24"/>
          <w:szCs w:val="24"/>
        </w:rPr>
        <w:t>•</w:t>
      </w:r>
      <w:r w:rsidRPr="00077F88">
        <w:rPr>
          <w:rFonts w:cstheme="minorHAnsi"/>
          <w:sz w:val="24"/>
          <w:szCs w:val="24"/>
        </w:rPr>
        <w:tab/>
        <w:t>Integritet podataka</w:t>
      </w:r>
    </w:p>
    <w:p w14:paraId="6841FFBB" w14:textId="77777777" w:rsidR="0043746F" w:rsidRPr="00077F88" w:rsidRDefault="0043746F" w:rsidP="0043746F">
      <w:pPr>
        <w:rPr>
          <w:rFonts w:cstheme="minorHAnsi"/>
          <w:sz w:val="24"/>
          <w:szCs w:val="24"/>
        </w:rPr>
      </w:pPr>
      <w:r w:rsidRPr="00077F88">
        <w:rPr>
          <w:rFonts w:cstheme="minorHAnsi"/>
          <w:sz w:val="24"/>
          <w:szCs w:val="24"/>
        </w:rPr>
        <w:t>•</w:t>
      </w:r>
      <w:r w:rsidRPr="00077F88">
        <w:rPr>
          <w:rFonts w:cstheme="minorHAnsi"/>
          <w:sz w:val="24"/>
          <w:szCs w:val="24"/>
        </w:rPr>
        <w:tab/>
        <w:t>Kupci Izrada  izvještaja</w:t>
      </w:r>
    </w:p>
    <w:p w14:paraId="46FCA431" w14:textId="77777777" w:rsidR="0043746F" w:rsidRPr="00077F88" w:rsidRDefault="0043746F" w:rsidP="0043746F">
      <w:pPr>
        <w:rPr>
          <w:rFonts w:cstheme="minorHAnsi"/>
          <w:sz w:val="24"/>
          <w:szCs w:val="24"/>
        </w:rPr>
      </w:pPr>
      <w:r w:rsidRPr="00077F88">
        <w:rPr>
          <w:rFonts w:cstheme="minorHAnsi"/>
          <w:sz w:val="24"/>
          <w:szCs w:val="24"/>
        </w:rPr>
        <w:t>•</w:t>
      </w:r>
      <w:r w:rsidRPr="00077F88">
        <w:rPr>
          <w:rFonts w:cstheme="minorHAnsi"/>
          <w:sz w:val="24"/>
          <w:szCs w:val="24"/>
        </w:rPr>
        <w:tab/>
        <w:t>Upravljanje korisnicima</w:t>
      </w:r>
    </w:p>
    <w:p w14:paraId="6533BDEC" w14:textId="77777777" w:rsidR="0043746F" w:rsidRPr="00077F88" w:rsidRDefault="0043746F" w:rsidP="0043746F">
      <w:pPr>
        <w:rPr>
          <w:rFonts w:cstheme="minorHAnsi"/>
          <w:sz w:val="24"/>
          <w:szCs w:val="24"/>
        </w:rPr>
      </w:pPr>
      <w:r w:rsidRPr="00077F88">
        <w:rPr>
          <w:rFonts w:cstheme="minorHAnsi"/>
          <w:sz w:val="24"/>
          <w:szCs w:val="24"/>
        </w:rPr>
        <w:t>•</w:t>
      </w:r>
      <w:r w:rsidRPr="00077F88">
        <w:rPr>
          <w:rFonts w:cstheme="minorHAnsi"/>
          <w:sz w:val="24"/>
          <w:szCs w:val="24"/>
        </w:rPr>
        <w:tab/>
        <w:t>Izvori podataka</w:t>
      </w:r>
    </w:p>
    <w:p w14:paraId="0D09E393" w14:textId="77777777" w:rsidR="0043746F" w:rsidRPr="00077F88" w:rsidRDefault="0043746F" w:rsidP="0043746F">
      <w:pPr>
        <w:rPr>
          <w:rFonts w:cstheme="minorHAnsi"/>
          <w:sz w:val="24"/>
          <w:szCs w:val="24"/>
        </w:rPr>
      </w:pPr>
      <w:r w:rsidRPr="00077F88">
        <w:rPr>
          <w:rFonts w:cstheme="minorHAnsi"/>
          <w:sz w:val="24"/>
          <w:szCs w:val="24"/>
        </w:rPr>
        <w:t>•</w:t>
      </w:r>
      <w:r w:rsidRPr="00077F88">
        <w:rPr>
          <w:rFonts w:cstheme="minorHAnsi"/>
          <w:sz w:val="24"/>
          <w:szCs w:val="24"/>
        </w:rPr>
        <w:tab/>
        <w:t>Ostali upravljači alati</w:t>
      </w:r>
    </w:p>
    <w:p w14:paraId="4F6C33E7" w14:textId="77777777" w:rsidR="0043746F" w:rsidRPr="0079226E" w:rsidRDefault="0043746F" w:rsidP="0043746F">
      <w:pPr>
        <w:rPr>
          <w:rFonts w:cstheme="minorHAnsi"/>
          <w:sz w:val="24"/>
          <w:szCs w:val="24"/>
        </w:rPr>
      </w:pPr>
      <w:r w:rsidRPr="00077F88">
        <w:rPr>
          <w:rFonts w:cstheme="minorHAnsi"/>
          <w:sz w:val="24"/>
          <w:szCs w:val="24"/>
        </w:rPr>
        <w:t>Softver omogućava pristup izmjerenim podacima preko brojnih komunikacijskih protokola i tehnologija: DLMS, IEC 62056-21, OnRamp, Ethernet and GPRS, RS232, RS485, ModBus.</w:t>
      </w:r>
    </w:p>
    <w:p w14:paraId="050FF2EC" w14:textId="4D16950C" w:rsidR="0043746F" w:rsidRDefault="0043746F" w:rsidP="0043746F">
      <w:pPr>
        <w:rPr>
          <w:rFonts w:cstheme="minorHAnsi"/>
          <w:b/>
          <w:bCs/>
          <w:sz w:val="24"/>
          <w:szCs w:val="24"/>
        </w:rPr>
      </w:pPr>
    </w:p>
    <w:p w14:paraId="7660CA31" w14:textId="7A39BC06" w:rsidR="0055758C" w:rsidRDefault="0055758C" w:rsidP="0043746F">
      <w:pPr>
        <w:rPr>
          <w:rFonts w:cstheme="minorHAnsi"/>
          <w:b/>
          <w:bCs/>
          <w:sz w:val="24"/>
          <w:szCs w:val="24"/>
        </w:rPr>
      </w:pPr>
    </w:p>
    <w:p w14:paraId="13EF26B2" w14:textId="58AC3F86" w:rsidR="0055758C" w:rsidRDefault="0055758C" w:rsidP="0043746F">
      <w:pPr>
        <w:rPr>
          <w:rFonts w:cstheme="minorHAnsi"/>
          <w:b/>
          <w:bCs/>
          <w:sz w:val="24"/>
          <w:szCs w:val="24"/>
        </w:rPr>
      </w:pPr>
    </w:p>
    <w:p w14:paraId="4FE6FE95" w14:textId="77777777" w:rsidR="0043746F" w:rsidRPr="0079226E" w:rsidRDefault="0043746F" w:rsidP="0043746F">
      <w:pPr>
        <w:rPr>
          <w:rFonts w:cstheme="minorHAnsi"/>
          <w:b/>
          <w:bCs/>
          <w:sz w:val="24"/>
          <w:szCs w:val="24"/>
        </w:rPr>
      </w:pPr>
      <w:r w:rsidRPr="0079226E">
        <w:rPr>
          <w:rFonts w:cstheme="minorHAnsi"/>
          <w:b/>
          <w:bCs/>
          <w:sz w:val="24"/>
          <w:szCs w:val="24"/>
        </w:rPr>
        <w:lastRenderedPageBreak/>
        <w:t>3.3.3.3. GIS</w:t>
      </w:r>
    </w:p>
    <w:p w14:paraId="6BC17278" w14:textId="77777777" w:rsidR="0043746F" w:rsidRPr="0079226E" w:rsidRDefault="0043746F" w:rsidP="0043746F">
      <w:pPr>
        <w:rPr>
          <w:rFonts w:cstheme="minorHAnsi"/>
          <w:sz w:val="24"/>
          <w:szCs w:val="24"/>
        </w:rPr>
      </w:pPr>
      <w:r w:rsidRPr="0079226E">
        <w:rPr>
          <w:rFonts w:cstheme="minorHAnsi"/>
          <w:sz w:val="24"/>
          <w:szCs w:val="24"/>
        </w:rPr>
        <w:t>Dužnost ViK-a Karlovac je da održava bazu podataka o položaju infrastrukture vodoopskrbne i mreže odvodnje. U tu svrhu koristimo 3 licence Autodeskove aplikacije Autocad MAP i ProGIS sustav tvrtke PROTOK.</w:t>
      </w:r>
    </w:p>
    <w:p w14:paraId="77514559" w14:textId="77777777" w:rsidR="0043746F" w:rsidRPr="0079226E" w:rsidRDefault="0043746F" w:rsidP="0043746F">
      <w:pPr>
        <w:rPr>
          <w:rFonts w:cstheme="minorHAnsi"/>
          <w:b/>
          <w:bCs/>
          <w:sz w:val="24"/>
          <w:szCs w:val="24"/>
        </w:rPr>
      </w:pPr>
    </w:p>
    <w:p w14:paraId="03DE6CEF" w14:textId="77777777" w:rsidR="0043746F" w:rsidRPr="0079226E" w:rsidRDefault="0043746F" w:rsidP="0043746F">
      <w:pPr>
        <w:rPr>
          <w:rFonts w:cstheme="minorHAnsi"/>
          <w:b/>
          <w:bCs/>
          <w:sz w:val="24"/>
          <w:szCs w:val="24"/>
        </w:rPr>
      </w:pPr>
      <w:r w:rsidRPr="0079226E">
        <w:rPr>
          <w:rFonts w:cstheme="minorHAnsi"/>
          <w:b/>
          <w:bCs/>
          <w:sz w:val="24"/>
          <w:szCs w:val="24"/>
        </w:rPr>
        <w:t>3.3.3.4. Telemetrija</w:t>
      </w:r>
    </w:p>
    <w:p w14:paraId="0705BB35" w14:textId="77777777" w:rsidR="0043746F" w:rsidRDefault="0043746F" w:rsidP="0043746F">
      <w:pPr>
        <w:rPr>
          <w:rFonts w:cstheme="minorHAnsi"/>
          <w:sz w:val="24"/>
          <w:szCs w:val="24"/>
        </w:rPr>
      </w:pPr>
      <w:r w:rsidRPr="0079226E">
        <w:rPr>
          <w:rFonts w:cstheme="minorHAnsi"/>
          <w:sz w:val="24"/>
          <w:szCs w:val="24"/>
        </w:rPr>
        <w:t>Rad pumpi i razine vode u rezervoarima se prati i kontrolira putem specijaliziranog sustava razvijenog od strane tvrtke ENA iz Karlovca.</w:t>
      </w:r>
    </w:p>
    <w:p w14:paraId="01EBA471" w14:textId="77777777" w:rsidR="0043746F" w:rsidRPr="0079226E" w:rsidRDefault="0043746F" w:rsidP="0043746F">
      <w:pPr>
        <w:rPr>
          <w:rFonts w:cstheme="minorHAnsi"/>
          <w:sz w:val="24"/>
          <w:szCs w:val="24"/>
        </w:rPr>
      </w:pPr>
      <w:r w:rsidRPr="0079226E">
        <w:rPr>
          <w:rFonts w:cstheme="minorHAnsi"/>
          <w:sz w:val="24"/>
          <w:szCs w:val="24"/>
        </w:rPr>
        <w:t xml:space="preserve">Telemetrijski sustav je baziran na Allen Bradley kontrolerima i Rockwell Automation programskom sustavu FactoryTalk View. Komunikacija se odvija putem GPRS veze. </w:t>
      </w:r>
    </w:p>
    <w:p w14:paraId="481041C4" w14:textId="77777777" w:rsidR="0043746F" w:rsidRPr="0079226E" w:rsidRDefault="0043746F" w:rsidP="0043746F">
      <w:pPr>
        <w:rPr>
          <w:rFonts w:cstheme="minorHAnsi"/>
          <w:sz w:val="24"/>
          <w:szCs w:val="24"/>
        </w:rPr>
      </w:pPr>
    </w:p>
    <w:p w14:paraId="32B7D752" w14:textId="77777777" w:rsidR="0043746F" w:rsidRPr="0079226E" w:rsidRDefault="0043746F" w:rsidP="0043746F">
      <w:pPr>
        <w:rPr>
          <w:rFonts w:cstheme="minorHAnsi"/>
          <w:b/>
          <w:sz w:val="24"/>
          <w:szCs w:val="24"/>
        </w:rPr>
      </w:pPr>
      <w:r w:rsidRPr="0079226E">
        <w:rPr>
          <w:rFonts w:cstheme="minorHAnsi"/>
          <w:b/>
          <w:sz w:val="24"/>
          <w:szCs w:val="24"/>
        </w:rPr>
        <w:t>3.3.3.5. Video nadzor i tehnička zaštita</w:t>
      </w:r>
    </w:p>
    <w:p w14:paraId="51CC2A79" w14:textId="77777777" w:rsidR="0043746F" w:rsidRPr="0079226E" w:rsidRDefault="0043746F" w:rsidP="0043746F">
      <w:pPr>
        <w:rPr>
          <w:rFonts w:cstheme="minorHAnsi"/>
          <w:sz w:val="24"/>
          <w:szCs w:val="24"/>
        </w:rPr>
      </w:pPr>
      <w:r w:rsidRPr="0079226E">
        <w:rPr>
          <w:rFonts w:cstheme="minorHAnsi"/>
          <w:sz w:val="24"/>
          <w:szCs w:val="24"/>
        </w:rPr>
        <w:t>Svi vodoopskrbni objekti u sustavu te UPOV uključeni su u sustav tehničke zaštite i posjeduju video nadzor s mogućnošću pregleda na centralnoj lokaciji.</w:t>
      </w:r>
    </w:p>
    <w:p w14:paraId="20863AF3" w14:textId="77777777" w:rsidR="0043746F" w:rsidRPr="0079226E" w:rsidRDefault="0043746F" w:rsidP="0043746F">
      <w:pPr>
        <w:rPr>
          <w:rFonts w:cstheme="minorHAnsi"/>
          <w:sz w:val="24"/>
          <w:szCs w:val="24"/>
        </w:rPr>
      </w:pPr>
    </w:p>
    <w:p w14:paraId="589051B2" w14:textId="77777777" w:rsidR="0043746F" w:rsidRPr="0079226E" w:rsidRDefault="0043746F" w:rsidP="0043746F">
      <w:pPr>
        <w:rPr>
          <w:rFonts w:cstheme="minorHAnsi"/>
          <w:b/>
          <w:bCs/>
          <w:sz w:val="24"/>
          <w:szCs w:val="24"/>
        </w:rPr>
      </w:pPr>
      <w:r w:rsidRPr="0079226E">
        <w:rPr>
          <w:rFonts w:cstheme="minorHAnsi"/>
          <w:b/>
          <w:bCs/>
          <w:sz w:val="24"/>
          <w:szCs w:val="24"/>
        </w:rPr>
        <w:t>3.3.3.6. Ostale aplikacija / platforme</w:t>
      </w:r>
    </w:p>
    <w:p w14:paraId="339AF634" w14:textId="77777777" w:rsidR="0043746F" w:rsidRPr="0079226E" w:rsidRDefault="0043746F" w:rsidP="0043746F">
      <w:pPr>
        <w:rPr>
          <w:rFonts w:cstheme="minorHAnsi"/>
          <w:sz w:val="24"/>
          <w:szCs w:val="24"/>
        </w:rPr>
      </w:pPr>
      <w:r w:rsidRPr="0079226E">
        <w:rPr>
          <w:rFonts w:cstheme="minorHAnsi"/>
          <w:sz w:val="24"/>
          <w:szCs w:val="24"/>
        </w:rPr>
        <w:t>a) plaće / Firebird</w:t>
      </w:r>
    </w:p>
    <w:p w14:paraId="5AE3E8E1" w14:textId="77777777" w:rsidR="0043746F" w:rsidRPr="0079226E" w:rsidRDefault="0043746F" w:rsidP="0043746F">
      <w:pPr>
        <w:rPr>
          <w:rFonts w:cstheme="minorHAnsi"/>
          <w:sz w:val="24"/>
          <w:szCs w:val="24"/>
        </w:rPr>
      </w:pPr>
      <w:r w:rsidRPr="0079226E">
        <w:rPr>
          <w:rFonts w:cstheme="minorHAnsi"/>
          <w:sz w:val="24"/>
          <w:szCs w:val="24"/>
        </w:rPr>
        <w:t>b) osnovna sredstva / Firebird</w:t>
      </w:r>
    </w:p>
    <w:p w14:paraId="7469DE38" w14:textId="77777777" w:rsidR="0043746F" w:rsidRPr="0079226E" w:rsidRDefault="0043746F" w:rsidP="0043746F">
      <w:pPr>
        <w:rPr>
          <w:rFonts w:cstheme="minorHAnsi"/>
          <w:sz w:val="24"/>
          <w:szCs w:val="24"/>
        </w:rPr>
      </w:pPr>
      <w:r w:rsidRPr="0079226E">
        <w:rPr>
          <w:rFonts w:cstheme="minorHAnsi"/>
          <w:sz w:val="24"/>
          <w:szCs w:val="24"/>
        </w:rPr>
        <w:t>c) urudžbeni zapisnik / Web/PHP</w:t>
      </w:r>
    </w:p>
    <w:p w14:paraId="1C7F0C6C" w14:textId="77777777" w:rsidR="0043746F" w:rsidRPr="0079226E" w:rsidRDefault="0043746F" w:rsidP="0043746F">
      <w:pPr>
        <w:rPr>
          <w:rFonts w:cstheme="minorHAnsi"/>
          <w:sz w:val="24"/>
          <w:szCs w:val="24"/>
        </w:rPr>
      </w:pPr>
      <w:r w:rsidRPr="0079226E">
        <w:rPr>
          <w:rFonts w:cstheme="minorHAnsi"/>
          <w:sz w:val="24"/>
          <w:szCs w:val="24"/>
        </w:rPr>
        <w:t>d) zaštita na radu / Microsoft Access</w:t>
      </w:r>
    </w:p>
    <w:p w14:paraId="510C4B4C" w14:textId="77777777" w:rsidR="0043746F" w:rsidRPr="0079226E" w:rsidRDefault="0043746F" w:rsidP="0043746F">
      <w:pPr>
        <w:rPr>
          <w:rFonts w:cstheme="minorHAnsi"/>
          <w:b/>
          <w:sz w:val="24"/>
          <w:szCs w:val="24"/>
        </w:rPr>
      </w:pPr>
    </w:p>
    <w:p w14:paraId="5FB18810" w14:textId="77777777" w:rsidR="0043746F" w:rsidRPr="0079226E" w:rsidRDefault="0043746F" w:rsidP="0043746F">
      <w:pPr>
        <w:rPr>
          <w:rFonts w:cstheme="minorHAnsi"/>
          <w:b/>
          <w:sz w:val="24"/>
          <w:szCs w:val="24"/>
        </w:rPr>
      </w:pPr>
      <w:r w:rsidRPr="0079226E">
        <w:rPr>
          <w:rFonts w:cstheme="minorHAnsi"/>
          <w:b/>
          <w:sz w:val="24"/>
          <w:szCs w:val="24"/>
        </w:rPr>
        <w:t>3.3.4. Internet domena</w:t>
      </w:r>
    </w:p>
    <w:p w14:paraId="38BDA568" w14:textId="6B2E03FA" w:rsidR="0043746F" w:rsidRDefault="0043746F" w:rsidP="0043746F">
      <w:pPr>
        <w:rPr>
          <w:rFonts w:cstheme="minorHAnsi"/>
          <w:sz w:val="24"/>
          <w:szCs w:val="24"/>
        </w:rPr>
      </w:pPr>
      <w:r w:rsidRPr="0079226E">
        <w:rPr>
          <w:rFonts w:cstheme="minorHAnsi"/>
          <w:sz w:val="24"/>
          <w:szCs w:val="24"/>
        </w:rPr>
        <w:t xml:space="preserve">Za potrebe internetske komunikacije oformljena je „vik-ka.hr“ domena. U upotrebi je 70-ak e-mail adresa u našoj „vik-ka.hr“ domeni, a internetske stranice ViK-a Karlovac se nalaze na adresi </w:t>
      </w:r>
      <w:hyperlink r:id="rId20" w:history="1">
        <w:r w:rsidR="0055758C" w:rsidRPr="00B903C9">
          <w:rPr>
            <w:rStyle w:val="Hiperveza"/>
            <w:rFonts w:cstheme="minorHAnsi"/>
            <w:sz w:val="24"/>
            <w:szCs w:val="24"/>
          </w:rPr>
          <w:t>www.vik-ka.hr</w:t>
        </w:r>
      </w:hyperlink>
      <w:r w:rsidRPr="0079226E">
        <w:rPr>
          <w:rFonts w:cstheme="minorHAnsi"/>
          <w:sz w:val="24"/>
          <w:szCs w:val="24"/>
        </w:rPr>
        <w:t xml:space="preserve">. </w:t>
      </w:r>
    </w:p>
    <w:p w14:paraId="4A6AF158" w14:textId="2FA3CA4D" w:rsidR="0055758C" w:rsidRDefault="0055758C" w:rsidP="0043746F">
      <w:pPr>
        <w:rPr>
          <w:rFonts w:cstheme="minorHAnsi"/>
          <w:sz w:val="24"/>
          <w:szCs w:val="24"/>
        </w:rPr>
      </w:pPr>
    </w:p>
    <w:p w14:paraId="3994B481" w14:textId="77777777" w:rsidR="0055758C" w:rsidRDefault="0055758C" w:rsidP="0043746F">
      <w:pPr>
        <w:rPr>
          <w:rFonts w:cstheme="minorHAnsi"/>
          <w:sz w:val="24"/>
          <w:szCs w:val="24"/>
        </w:rPr>
      </w:pPr>
    </w:p>
    <w:p w14:paraId="5E7F4738" w14:textId="77777777" w:rsidR="0043746F" w:rsidRPr="00C2044E" w:rsidRDefault="0043746F" w:rsidP="0043746F">
      <w:pPr>
        <w:rPr>
          <w:rFonts w:cstheme="minorHAnsi"/>
          <w:sz w:val="24"/>
          <w:szCs w:val="24"/>
        </w:rPr>
      </w:pPr>
    </w:p>
    <w:p w14:paraId="53DC1146" w14:textId="77777777" w:rsidR="0043746F" w:rsidRPr="0079226E" w:rsidRDefault="0043746F" w:rsidP="0043746F">
      <w:pPr>
        <w:rPr>
          <w:rFonts w:cstheme="minorHAnsi"/>
          <w:b/>
          <w:sz w:val="24"/>
          <w:szCs w:val="24"/>
          <w:lang w:val="da-DK"/>
        </w:rPr>
      </w:pPr>
      <w:r w:rsidRPr="0079226E">
        <w:rPr>
          <w:rFonts w:cstheme="minorHAnsi"/>
          <w:b/>
          <w:sz w:val="24"/>
          <w:szCs w:val="24"/>
          <w:lang w:val="da-DK"/>
        </w:rPr>
        <w:lastRenderedPageBreak/>
        <w:t xml:space="preserve">3.3.5. Unapređenje informacijskog sustava potpore poslovnom odlučivanju  </w:t>
      </w:r>
      <w:r w:rsidRPr="0079226E">
        <w:rPr>
          <w:rFonts w:cstheme="minorHAnsi"/>
          <w:b/>
          <w:sz w:val="24"/>
          <w:szCs w:val="24"/>
          <w:lang w:val="da-DK"/>
        </w:rPr>
        <w:br/>
        <w:t xml:space="preserve">          i korporativnom upravljanju</w:t>
      </w:r>
    </w:p>
    <w:p w14:paraId="3C8F93C8" w14:textId="77777777" w:rsidR="0043746F" w:rsidRPr="0079226E" w:rsidRDefault="0043746F" w:rsidP="0043746F">
      <w:pPr>
        <w:pStyle w:val="Naslov1"/>
        <w:rPr>
          <w:rFonts w:asciiTheme="minorHAnsi" w:hAnsiTheme="minorHAnsi" w:cstheme="minorHAnsi"/>
          <w:szCs w:val="24"/>
          <w:lang w:val="hr-HR"/>
        </w:rPr>
      </w:pPr>
      <w:r w:rsidRPr="0079226E">
        <w:rPr>
          <w:rFonts w:asciiTheme="minorHAnsi" w:hAnsiTheme="minorHAnsi" w:cstheme="minorHAnsi"/>
          <w:szCs w:val="24"/>
          <w:lang w:val="hr-HR"/>
        </w:rPr>
        <w:t>Svrha Informacijskog sustava</w:t>
      </w:r>
    </w:p>
    <w:p w14:paraId="6B2521F7" w14:textId="77777777" w:rsidR="0043746F" w:rsidRPr="0079226E" w:rsidRDefault="0043746F" w:rsidP="0043746F">
      <w:pPr>
        <w:rPr>
          <w:rFonts w:cstheme="minorHAnsi"/>
          <w:sz w:val="24"/>
          <w:szCs w:val="24"/>
        </w:rPr>
      </w:pPr>
      <w:r w:rsidRPr="0079226E">
        <w:rPr>
          <w:rFonts w:cstheme="minorHAnsi"/>
          <w:sz w:val="24"/>
          <w:szCs w:val="24"/>
        </w:rPr>
        <w:t>Informacijski sustav ne treba smatrati isključivo informatičkom tehnologijom jer obuhvaća mnogo više stvari od kompjutorskog sustava. Taj sustav obuhvaća procesuiranje, čuvanje i uporabu informacija u poduzeću te se fokusira na integraciju kompjuterskog sustava i ciljeva poduzeća.</w:t>
      </w:r>
    </w:p>
    <w:p w14:paraId="0A94F76C" w14:textId="77777777" w:rsidR="0043746F" w:rsidRPr="0079226E" w:rsidRDefault="0043746F" w:rsidP="0043746F">
      <w:pPr>
        <w:rPr>
          <w:rFonts w:cstheme="minorHAnsi"/>
          <w:sz w:val="24"/>
          <w:szCs w:val="24"/>
        </w:rPr>
      </w:pPr>
      <w:r w:rsidRPr="0079226E">
        <w:rPr>
          <w:rFonts w:cstheme="minorHAnsi"/>
          <w:sz w:val="24"/>
          <w:szCs w:val="24"/>
        </w:rPr>
        <w:t>Informacijski sustav bi trebao pružati informacije koje su potrebne poduzeću kako bi se pospješilo:</w:t>
      </w:r>
    </w:p>
    <w:p w14:paraId="0FE492EC" w14:textId="77777777" w:rsidR="0043746F" w:rsidRPr="0079226E" w:rsidRDefault="0043746F" w:rsidP="0043746F">
      <w:pPr>
        <w:numPr>
          <w:ilvl w:val="0"/>
          <w:numId w:val="16"/>
        </w:numPr>
        <w:spacing w:after="120" w:line="320" w:lineRule="atLeast"/>
        <w:jc w:val="both"/>
        <w:rPr>
          <w:rFonts w:cstheme="minorHAnsi"/>
          <w:sz w:val="24"/>
          <w:szCs w:val="24"/>
        </w:rPr>
      </w:pPr>
      <w:r w:rsidRPr="0079226E">
        <w:rPr>
          <w:rFonts w:cstheme="minorHAnsi"/>
          <w:sz w:val="24"/>
          <w:szCs w:val="24"/>
        </w:rPr>
        <w:t>donošenje odluka;</w:t>
      </w:r>
    </w:p>
    <w:p w14:paraId="4EE53369" w14:textId="77777777" w:rsidR="0043746F" w:rsidRPr="0079226E" w:rsidRDefault="0043746F" w:rsidP="0043746F">
      <w:pPr>
        <w:numPr>
          <w:ilvl w:val="0"/>
          <w:numId w:val="16"/>
        </w:numPr>
        <w:spacing w:after="120" w:line="320" w:lineRule="atLeast"/>
        <w:jc w:val="both"/>
        <w:rPr>
          <w:rFonts w:cstheme="minorHAnsi"/>
          <w:sz w:val="24"/>
          <w:szCs w:val="24"/>
        </w:rPr>
      </w:pPr>
      <w:r w:rsidRPr="0079226E">
        <w:rPr>
          <w:rFonts w:cstheme="minorHAnsi"/>
          <w:sz w:val="24"/>
          <w:szCs w:val="24"/>
        </w:rPr>
        <w:t>reagiranje u hitnim slučajevima;</w:t>
      </w:r>
    </w:p>
    <w:p w14:paraId="49F22E84" w14:textId="77777777" w:rsidR="0043746F" w:rsidRPr="0079226E" w:rsidRDefault="0043746F" w:rsidP="0043746F">
      <w:pPr>
        <w:numPr>
          <w:ilvl w:val="0"/>
          <w:numId w:val="16"/>
        </w:numPr>
        <w:spacing w:after="120" w:line="320" w:lineRule="atLeast"/>
        <w:jc w:val="both"/>
        <w:rPr>
          <w:rFonts w:cstheme="minorHAnsi"/>
          <w:sz w:val="24"/>
          <w:szCs w:val="24"/>
        </w:rPr>
      </w:pPr>
      <w:r w:rsidRPr="0079226E">
        <w:rPr>
          <w:rFonts w:cstheme="minorHAnsi"/>
          <w:sz w:val="24"/>
          <w:szCs w:val="24"/>
        </w:rPr>
        <w:t>nadgledanje i bilježenje tehničke izvedbe.</w:t>
      </w:r>
    </w:p>
    <w:p w14:paraId="6AEF62F4" w14:textId="77777777" w:rsidR="0043746F" w:rsidRPr="0079226E" w:rsidRDefault="0043746F" w:rsidP="0043746F">
      <w:pPr>
        <w:rPr>
          <w:rFonts w:cstheme="minorHAnsi"/>
          <w:sz w:val="24"/>
          <w:szCs w:val="24"/>
        </w:rPr>
      </w:pPr>
      <w:r w:rsidRPr="0079226E">
        <w:rPr>
          <w:rFonts w:cstheme="minorHAnsi"/>
          <w:sz w:val="24"/>
          <w:szCs w:val="24"/>
        </w:rPr>
        <w:t>Upravi su informacije potrebne za jedan ili više navedenih razloga. To je sama svrha sustava upravljanja informacijama. Također, potrebno je odrediti i koje informacije se pružaju upravi, koliko detaljne trebaju biti, u kojem formatu se pružaju.</w:t>
      </w:r>
    </w:p>
    <w:p w14:paraId="7CB42525" w14:textId="77777777" w:rsidR="0043746F" w:rsidRPr="0079226E" w:rsidRDefault="0043746F" w:rsidP="0043746F">
      <w:pPr>
        <w:rPr>
          <w:rFonts w:cstheme="minorHAnsi"/>
          <w:sz w:val="24"/>
          <w:szCs w:val="24"/>
        </w:rPr>
      </w:pPr>
    </w:p>
    <w:p w14:paraId="2601FC0C" w14:textId="77777777" w:rsidR="0043746F" w:rsidRPr="0079226E" w:rsidRDefault="0043746F" w:rsidP="0043746F">
      <w:pPr>
        <w:rPr>
          <w:rFonts w:cstheme="minorHAnsi"/>
          <w:sz w:val="24"/>
          <w:szCs w:val="24"/>
        </w:rPr>
      </w:pPr>
      <w:r w:rsidRPr="0079226E">
        <w:rPr>
          <w:rFonts w:cstheme="minorHAnsi"/>
          <w:sz w:val="24"/>
          <w:szCs w:val="24"/>
        </w:rPr>
        <w:t>Baze podataka se mogu koristiti za:</w:t>
      </w:r>
    </w:p>
    <w:p w14:paraId="352F18B9" w14:textId="77777777" w:rsidR="0043746F" w:rsidRPr="0079226E" w:rsidRDefault="0043746F" w:rsidP="0043746F">
      <w:pPr>
        <w:numPr>
          <w:ilvl w:val="0"/>
          <w:numId w:val="16"/>
        </w:numPr>
        <w:spacing w:after="120" w:line="240" w:lineRule="auto"/>
        <w:jc w:val="both"/>
        <w:rPr>
          <w:rFonts w:cstheme="minorHAnsi"/>
          <w:sz w:val="24"/>
          <w:szCs w:val="24"/>
        </w:rPr>
      </w:pPr>
      <w:r w:rsidRPr="0079226E">
        <w:rPr>
          <w:rFonts w:cstheme="minorHAnsi"/>
          <w:sz w:val="24"/>
          <w:szCs w:val="24"/>
        </w:rPr>
        <w:t>izradu kontrolnih izvješća, koja se izrađuju kako bi se dokazala točnost baze podataka i potrudile sve proizvodne aktivnosti;</w:t>
      </w:r>
    </w:p>
    <w:p w14:paraId="6AD44C2B" w14:textId="77777777" w:rsidR="0043746F" w:rsidRPr="0079226E" w:rsidRDefault="0043746F" w:rsidP="0043746F">
      <w:pPr>
        <w:numPr>
          <w:ilvl w:val="0"/>
          <w:numId w:val="16"/>
        </w:numPr>
        <w:spacing w:after="120" w:line="240" w:lineRule="auto"/>
        <w:jc w:val="both"/>
        <w:rPr>
          <w:rFonts w:cstheme="minorHAnsi"/>
          <w:sz w:val="24"/>
          <w:szCs w:val="24"/>
        </w:rPr>
      </w:pPr>
      <w:r w:rsidRPr="0079226E">
        <w:rPr>
          <w:rFonts w:cstheme="minorHAnsi"/>
          <w:sz w:val="24"/>
          <w:szCs w:val="24"/>
        </w:rPr>
        <w:t>izradu internih izvješća upravi za managere poduzeća. Točnost ovih izvješća omogućuje voditeljima odjela poduzimanje prikladnih aktivnosti ukoliko se uvidi odstupanje od plana;</w:t>
      </w:r>
    </w:p>
    <w:p w14:paraId="6D7AFB17" w14:textId="77777777" w:rsidR="0043746F" w:rsidRPr="0079226E" w:rsidRDefault="0043746F" w:rsidP="0043746F">
      <w:pPr>
        <w:numPr>
          <w:ilvl w:val="0"/>
          <w:numId w:val="16"/>
        </w:numPr>
        <w:spacing w:after="120" w:line="240" w:lineRule="auto"/>
        <w:jc w:val="both"/>
        <w:rPr>
          <w:rFonts w:cstheme="minorHAnsi"/>
          <w:sz w:val="24"/>
          <w:szCs w:val="24"/>
        </w:rPr>
      </w:pPr>
      <w:r w:rsidRPr="0079226E">
        <w:rPr>
          <w:rFonts w:cstheme="minorHAnsi"/>
          <w:sz w:val="24"/>
          <w:szCs w:val="24"/>
        </w:rPr>
        <w:t xml:space="preserve">izradu izvješća za vanjske institucije, npr. financijska izvješća, povrati poreza, izvješća upravnim tijelima, financijskim agencijama itd. </w:t>
      </w:r>
    </w:p>
    <w:p w14:paraId="21FF89BC" w14:textId="77777777" w:rsidR="0043746F" w:rsidRPr="0079226E" w:rsidRDefault="0043746F" w:rsidP="0043746F">
      <w:pPr>
        <w:numPr>
          <w:ilvl w:val="0"/>
          <w:numId w:val="16"/>
        </w:numPr>
        <w:spacing w:after="120" w:line="320" w:lineRule="atLeast"/>
        <w:jc w:val="both"/>
        <w:rPr>
          <w:rFonts w:cstheme="minorHAnsi"/>
          <w:sz w:val="24"/>
          <w:szCs w:val="24"/>
        </w:rPr>
      </w:pPr>
      <w:r w:rsidRPr="0079226E">
        <w:rPr>
          <w:rFonts w:cstheme="minorHAnsi"/>
          <w:sz w:val="24"/>
          <w:szCs w:val="24"/>
        </w:rPr>
        <w:t>revizija prošlih odluka i mjerenje izvedbe strateških ciljeva</w:t>
      </w:r>
    </w:p>
    <w:p w14:paraId="6353A5D2" w14:textId="77777777" w:rsidR="0043746F" w:rsidRPr="0079226E" w:rsidRDefault="0043746F" w:rsidP="0043746F">
      <w:pPr>
        <w:pStyle w:val="Naslov1"/>
        <w:rPr>
          <w:rFonts w:asciiTheme="minorHAnsi" w:hAnsiTheme="minorHAnsi" w:cstheme="minorHAnsi"/>
          <w:szCs w:val="24"/>
          <w:lang w:val="hr-HR"/>
        </w:rPr>
      </w:pPr>
      <w:r w:rsidRPr="0079226E">
        <w:rPr>
          <w:rFonts w:asciiTheme="minorHAnsi" w:hAnsiTheme="minorHAnsi" w:cstheme="minorHAnsi"/>
          <w:szCs w:val="24"/>
          <w:lang w:val="hr-HR"/>
        </w:rPr>
        <w:t>Komponente Informacijskog sustava</w:t>
      </w:r>
    </w:p>
    <w:p w14:paraId="1B0D4FCB" w14:textId="77777777" w:rsidR="0043746F" w:rsidRPr="0079226E" w:rsidRDefault="0043746F" w:rsidP="0043746F">
      <w:pPr>
        <w:rPr>
          <w:rFonts w:cstheme="minorHAnsi"/>
          <w:sz w:val="24"/>
          <w:szCs w:val="24"/>
        </w:rPr>
      </w:pPr>
      <w:r w:rsidRPr="0079226E">
        <w:rPr>
          <w:rFonts w:cstheme="minorHAnsi"/>
          <w:sz w:val="24"/>
          <w:szCs w:val="24"/>
        </w:rPr>
        <w:t>Informacijski sustav se sastoji od slijedećih komponenata. Svaka od navedenih komponenata zahtijeva redovito održavanje</w:t>
      </w:r>
    </w:p>
    <w:p w14:paraId="68BAE4CD" w14:textId="77777777" w:rsidR="0043746F" w:rsidRPr="0079226E" w:rsidRDefault="0043746F" w:rsidP="0043746F">
      <w:pPr>
        <w:pStyle w:val="Odlomakpopisa"/>
        <w:numPr>
          <w:ilvl w:val="0"/>
          <w:numId w:val="13"/>
        </w:numPr>
        <w:rPr>
          <w:rFonts w:cstheme="minorHAnsi"/>
          <w:sz w:val="24"/>
          <w:szCs w:val="24"/>
        </w:rPr>
      </w:pPr>
      <w:r w:rsidRPr="0079226E">
        <w:rPr>
          <w:rFonts w:cstheme="minorHAnsi"/>
          <w:sz w:val="24"/>
          <w:szCs w:val="24"/>
        </w:rPr>
        <w:t>Infrastruktura</w:t>
      </w:r>
    </w:p>
    <w:p w14:paraId="64E8864E" w14:textId="77777777" w:rsidR="0043746F" w:rsidRPr="0079226E" w:rsidRDefault="0043746F" w:rsidP="0043746F">
      <w:pPr>
        <w:pStyle w:val="Odlomakpopisa"/>
        <w:numPr>
          <w:ilvl w:val="0"/>
          <w:numId w:val="13"/>
        </w:numPr>
        <w:rPr>
          <w:rFonts w:cstheme="minorHAnsi"/>
          <w:sz w:val="24"/>
          <w:szCs w:val="24"/>
        </w:rPr>
      </w:pPr>
      <w:r w:rsidRPr="0079226E">
        <w:rPr>
          <w:rFonts w:cstheme="minorHAnsi"/>
          <w:sz w:val="24"/>
          <w:szCs w:val="24"/>
        </w:rPr>
        <w:t>Računalna oprema</w:t>
      </w:r>
    </w:p>
    <w:p w14:paraId="47754583" w14:textId="77777777" w:rsidR="0043746F" w:rsidRPr="0079226E" w:rsidRDefault="0043746F" w:rsidP="0043746F">
      <w:pPr>
        <w:pStyle w:val="Odlomakpopisa"/>
        <w:numPr>
          <w:ilvl w:val="0"/>
          <w:numId w:val="13"/>
        </w:numPr>
        <w:rPr>
          <w:rFonts w:cstheme="minorHAnsi"/>
          <w:sz w:val="24"/>
          <w:szCs w:val="24"/>
        </w:rPr>
      </w:pPr>
      <w:r w:rsidRPr="0079226E">
        <w:rPr>
          <w:rFonts w:cstheme="minorHAnsi"/>
          <w:sz w:val="24"/>
          <w:szCs w:val="24"/>
        </w:rPr>
        <w:t>Programska oprema</w:t>
      </w:r>
    </w:p>
    <w:p w14:paraId="78F890FF" w14:textId="216AE720" w:rsidR="0043746F" w:rsidRDefault="0043746F" w:rsidP="0043746F">
      <w:pPr>
        <w:pStyle w:val="Odlomakpopisa"/>
        <w:numPr>
          <w:ilvl w:val="0"/>
          <w:numId w:val="13"/>
        </w:numPr>
        <w:rPr>
          <w:rFonts w:cstheme="minorHAnsi"/>
          <w:sz w:val="24"/>
          <w:szCs w:val="24"/>
        </w:rPr>
      </w:pPr>
      <w:r w:rsidRPr="0079226E">
        <w:rPr>
          <w:rFonts w:cstheme="minorHAnsi"/>
          <w:sz w:val="24"/>
          <w:szCs w:val="24"/>
        </w:rPr>
        <w:t>Sustav potpore poslovnom odlučivanju</w:t>
      </w:r>
    </w:p>
    <w:p w14:paraId="1D316BC0" w14:textId="77777777" w:rsidR="007C4C37" w:rsidRPr="007C4C37" w:rsidRDefault="007C4C37" w:rsidP="007C4C37">
      <w:pPr>
        <w:ind w:left="360"/>
        <w:rPr>
          <w:rFonts w:cstheme="minorHAnsi"/>
          <w:sz w:val="24"/>
          <w:szCs w:val="24"/>
        </w:rPr>
      </w:pPr>
    </w:p>
    <w:p w14:paraId="72DF81BE" w14:textId="77777777" w:rsidR="0043746F" w:rsidRPr="0079226E" w:rsidRDefault="0043746F" w:rsidP="0043746F">
      <w:pPr>
        <w:rPr>
          <w:rFonts w:cstheme="minorHAnsi"/>
          <w:b/>
          <w:sz w:val="24"/>
          <w:szCs w:val="24"/>
        </w:rPr>
      </w:pPr>
      <w:r w:rsidRPr="0079226E">
        <w:rPr>
          <w:rFonts w:cstheme="minorHAnsi"/>
          <w:b/>
          <w:sz w:val="24"/>
          <w:szCs w:val="24"/>
        </w:rPr>
        <w:lastRenderedPageBreak/>
        <w:t>Infrastruktura</w:t>
      </w:r>
    </w:p>
    <w:p w14:paraId="038140A7" w14:textId="77777777" w:rsidR="0043746F" w:rsidRPr="0079226E" w:rsidRDefault="0043746F" w:rsidP="0043746F">
      <w:pPr>
        <w:rPr>
          <w:rFonts w:cstheme="minorHAnsi"/>
          <w:sz w:val="24"/>
          <w:szCs w:val="24"/>
        </w:rPr>
      </w:pPr>
      <w:r w:rsidRPr="0079226E">
        <w:rPr>
          <w:rFonts w:cstheme="minorHAnsi"/>
          <w:sz w:val="24"/>
          <w:szCs w:val="24"/>
        </w:rPr>
        <w:t>IP protokol mora biti temeljni protokol svih računalnih sustava tvrtke. Na taj način je osigurano povezivanje aplikacija bez preinaka bez obzira na medij kojim su povezane dokle god je to IP protokol bilo da je to Ethernet, GPRS/UMTS, DSL ili bilo koja druga tehnologija u budućnosti.</w:t>
      </w:r>
    </w:p>
    <w:p w14:paraId="1099E611" w14:textId="77777777" w:rsidR="0043746F" w:rsidRPr="0079226E" w:rsidRDefault="0043746F" w:rsidP="0043746F">
      <w:pPr>
        <w:rPr>
          <w:rFonts w:cstheme="minorHAnsi"/>
          <w:b/>
          <w:sz w:val="24"/>
          <w:szCs w:val="24"/>
        </w:rPr>
      </w:pPr>
      <w:r w:rsidRPr="0079226E">
        <w:rPr>
          <w:rFonts w:cstheme="minorHAnsi"/>
          <w:sz w:val="24"/>
          <w:szCs w:val="24"/>
        </w:rPr>
        <w:t>Infrastruktura podrazumijeva sljedeća područja djelovanja</w:t>
      </w:r>
    </w:p>
    <w:p w14:paraId="7B1BD1C5" w14:textId="77777777" w:rsidR="0043746F" w:rsidRDefault="0043746F" w:rsidP="0043746F">
      <w:pPr>
        <w:pStyle w:val="Odlomakpopisa"/>
        <w:numPr>
          <w:ilvl w:val="1"/>
          <w:numId w:val="14"/>
        </w:numPr>
        <w:rPr>
          <w:rFonts w:cstheme="minorHAnsi"/>
          <w:sz w:val="24"/>
          <w:szCs w:val="24"/>
        </w:rPr>
      </w:pPr>
      <w:r w:rsidRPr="00C2044E">
        <w:rPr>
          <w:rFonts w:cstheme="minorHAnsi"/>
          <w:sz w:val="24"/>
          <w:szCs w:val="24"/>
        </w:rPr>
        <w:t>Razvoj računalne mreže unutar centralne lokacije tvrtke</w:t>
      </w:r>
      <w:r>
        <w:rPr>
          <w:rFonts w:cstheme="minorHAnsi"/>
          <w:sz w:val="24"/>
          <w:szCs w:val="24"/>
        </w:rPr>
        <w:t>.</w:t>
      </w:r>
    </w:p>
    <w:p w14:paraId="754B6A39" w14:textId="77777777" w:rsidR="0043746F" w:rsidRPr="00C2044E" w:rsidRDefault="0043746F" w:rsidP="0043746F">
      <w:pPr>
        <w:pStyle w:val="Odlomakpopisa"/>
        <w:rPr>
          <w:rFonts w:cstheme="minorHAnsi"/>
          <w:sz w:val="24"/>
          <w:szCs w:val="24"/>
        </w:rPr>
      </w:pPr>
      <w:r w:rsidRPr="00C2044E">
        <w:rPr>
          <w:rFonts w:cstheme="minorHAnsi"/>
          <w:sz w:val="24"/>
          <w:szCs w:val="24"/>
        </w:rPr>
        <w:t>Računalnu mrežu treba konstanto unapređivati</w:t>
      </w:r>
      <w:r>
        <w:rPr>
          <w:rFonts w:cstheme="minorHAnsi"/>
          <w:sz w:val="24"/>
          <w:szCs w:val="24"/>
        </w:rPr>
        <w:t>.</w:t>
      </w:r>
    </w:p>
    <w:p w14:paraId="6937100E" w14:textId="77777777" w:rsidR="0043746F" w:rsidRPr="0079226E" w:rsidRDefault="0043746F" w:rsidP="0043746F">
      <w:pPr>
        <w:pStyle w:val="Odlomakpopisa"/>
        <w:rPr>
          <w:rFonts w:cstheme="minorHAnsi"/>
          <w:sz w:val="24"/>
          <w:szCs w:val="24"/>
        </w:rPr>
      </w:pPr>
    </w:p>
    <w:p w14:paraId="006FD2F7" w14:textId="77777777" w:rsidR="0043746F" w:rsidRPr="0079226E" w:rsidRDefault="0043746F" w:rsidP="0043746F">
      <w:pPr>
        <w:pStyle w:val="Odlomakpopisa"/>
        <w:numPr>
          <w:ilvl w:val="1"/>
          <w:numId w:val="14"/>
        </w:numPr>
        <w:rPr>
          <w:rFonts w:cstheme="minorHAnsi"/>
          <w:sz w:val="24"/>
          <w:szCs w:val="24"/>
        </w:rPr>
      </w:pPr>
      <w:r w:rsidRPr="0079226E">
        <w:rPr>
          <w:rFonts w:cstheme="minorHAnsi"/>
          <w:sz w:val="24"/>
          <w:szCs w:val="24"/>
        </w:rPr>
        <w:t>Razvoj tehnologija vezanih uz telemetriju i video nadzor</w:t>
      </w:r>
    </w:p>
    <w:p w14:paraId="5CFCF418" w14:textId="77777777" w:rsidR="0043746F" w:rsidRPr="0079226E" w:rsidRDefault="0043746F" w:rsidP="0043746F">
      <w:pPr>
        <w:pStyle w:val="Odlomakpopisa"/>
        <w:rPr>
          <w:rFonts w:cstheme="minorHAnsi"/>
          <w:sz w:val="24"/>
          <w:szCs w:val="24"/>
        </w:rPr>
      </w:pPr>
      <w:r w:rsidRPr="0079226E">
        <w:rPr>
          <w:rFonts w:cstheme="minorHAnsi"/>
          <w:sz w:val="24"/>
          <w:szCs w:val="24"/>
        </w:rPr>
        <w:t>Kad se za to ukaže potreba, potrebno je implementirati nove vrste tehnologija baziranih na IP protokolu.</w:t>
      </w:r>
    </w:p>
    <w:p w14:paraId="6F2D168E" w14:textId="77777777" w:rsidR="0043746F" w:rsidRPr="0079226E" w:rsidRDefault="0043746F" w:rsidP="0043746F">
      <w:pPr>
        <w:pStyle w:val="Odlomakpopisa"/>
        <w:rPr>
          <w:rFonts w:cstheme="minorHAnsi"/>
          <w:sz w:val="24"/>
          <w:szCs w:val="24"/>
        </w:rPr>
      </w:pPr>
    </w:p>
    <w:p w14:paraId="2FC74916" w14:textId="77777777" w:rsidR="0043746F" w:rsidRPr="009F0321" w:rsidRDefault="0043746F" w:rsidP="0043746F">
      <w:pPr>
        <w:pStyle w:val="Odlomakpopisa"/>
        <w:numPr>
          <w:ilvl w:val="1"/>
          <w:numId w:val="14"/>
        </w:numPr>
        <w:rPr>
          <w:rFonts w:cstheme="minorHAnsi"/>
          <w:sz w:val="24"/>
          <w:szCs w:val="24"/>
        </w:rPr>
      </w:pPr>
      <w:r w:rsidRPr="0079226E">
        <w:rPr>
          <w:rFonts w:cstheme="minorHAnsi"/>
          <w:sz w:val="24"/>
          <w:szCs w:val="24"/>
        </w:rPr>
        <w:t>Dostupnost i održavanje Internet veze i internetskih servisa (e-mail, web) te briga o sigurnosti</w:t>
      </w:r>
      <w:r>
        <w:rPr>
          <w:rFonts w:cstheme="minorHAnsi"/>
          <w:sz w:val="24"/>
          <w:szCs w:val="24"/>
        </w:rPr>
        <w:t xml:space="preserve"> </w:t>
      </w:r>
      <w:r w:rsidRPr="009F0321">
        <w:rPr>
          <w:rFonts w:cstheme="minorHAnsi"/>
          <w:sz w:val="24"/>
          <w:szCs w:val="24"/>
        </w:rPr>
        <w:t>Internet veza treba biti dostupna svim računalima u ViK-u Karlovac i uvijek zadovoljavajućeg kapaciteta. Sve točke pristupa Internetu moraju biti adekvatno zaštićene od neovlaštenog pristupa.</w:t>
      </w:r>
    </w:p>
    <w:p w14:paraId="0B4BA271" w14:textId="77777777" w:rsidR="0043746F" w:rsidRPr="0079226E" w:rsidRDefault="0043746F" w:rsidP="0043746F">
      <w:pPr>
        <w:pStyle w:val="Odlomakpopisa"/>
        <w:rPr>
          <w:rFonts w:cstheme="minorHAnsi"/>
          <w:sz w:val="24"/>
          <w:szCs w:val="24"/>
        </w:rPr>
      </w:pPr>
    </w:p>
    <w:p w14:paraId="6FA38D88" w14:textId="77777777" w:rsidR="0043746F" w:rsidRPr="0079226E" w:rsidRDefault="0043746F" w:rsidP="0043746F">
      <w:pPr>
        <w:pStyle w:val="Odlomakpopisa"/>
        <w:numPr>
          <w:ilvl w:val="1"/>
          <w:numId w:val="14"/>
        </w:numPr>
        <w:rPr>
          <w:rFonts w:cstheme="minorHAnsi"/>
          <w:sz w:val="24"/>
          <w:szCs w:val="24"/>
        </w:rPr>
      </w:pPr>
      <w:r w:rsidRPr="0079226E">
        <w:rPr>
          <w:rFonts w:cstheme="minorHAnsi"/>
          <w:sz w:val="24"/>
          <w:szCs w:val="24"/>
        </w:rPr>
        <w:t>Povezivanje s drugim tvrtkama ili ustanovama (Inkasator, Grad)</w:t>
      </w:r>
    </w:p>
    <w:p w14:paraId="70799B5B" w14:textId="77777777" w:rsidR="0043746F" w:rsidRPr="0079226E" w:rsidRDefault="0043746F" w:rsidP="0043746F">
      <w:pPr>
        <w:pStyle w:val="Odlomakpopisa"/>
        <w:rPr>
          <w:rFonts w:cstheme="minorHAnsi"/>
          <w:sz w:val="24"/>
          <w:szCs w:val="24"/>
        </w:rPr>
      </w:pPr>
      <w:r w:rsidRPr="0079226E">
        <w:rPr>
          <w:rFonts w:cstheme="minorHAnsi"/>
          <w:sz w:val="24"/>
          <w:szCs w:val="24"/>
        </w:rPr>
        <w:t xml:space="preserve">Radi usklađivanja baza podataka s tvrtkama i ustanovama potrebno je uspostaviti računalnu mrežu zadovoljavajuće propusnosti sa svim tvrtkama s kojima je to potrebno. </w:t>
      </w:r>
    </w:p>
    <w:p w14:paraId="0449E321" w14:textId="77777777" w:rsidR="0043746F" w:rsidRPr="0079226E" w:rsidRDefault="0043746F" w:rsidP="0043746F">
      <w:pPr>
        <w:pStyle w:val="Odlomakpopisa"/>
        <w:rPr>
          <w:rFonts w:cstheme="minorHAnsi"/>
          <w:sz w:val="24"/>
          <w:szCs w:val="24"/>
        </w:rPr>
      </w:pPr>
    </w:p>
    <w:p w14:paraId="20704C6C" w14:textId="77777777" w:rsidR="0043746F" w:rsidRPr="0079226E" w:rsidRDefault="0043746F" w:rsidP="0043746F">
      <w:pPr>
        <w:pStyle w:val="Odlomakpopisa"/>
        <w:ind w:left="0"/>
        <w:rPr>
          <w:rFonts w:cstheme="minorHAnsi"/>
          <w:b/>
          <w:sz w:val="24"/>
          <w:szCs w:val="24"/>
        </w:rPr>
      </w:pPr>
    </w:p>
    <w:p w14:paraId="0F309BEF" w14:textId="77777777" w:rsidR="0043746F" w:rsidRPr="0079226E" w:rsidRDefault="0043746F" w:rsidP="0043746F">
      <w:pPr>
        <w:ind w:left="66"/>
        <w:rPr>
          <w:rFonts w:cstheme="minorHAnsi"/>
          <w:b/>
          <w:sz w:val="24"/>
          <w:szCs w:val="24"/>
        </w:rPr>
      </w:pPr>
      <w:r w:rsidRPr="0079226E">
        <w:rPr>
          <w:rFonts w:cstheme="minorHAnsi"/>
          <w:b/>
          <w:sz w:val="24"/>
          <w:szCs w:val="24"/>
        </w:rPr>
        <w:t>Programska oprema</w:t>
      </w:r>
    </w:p>
    <w:p w14:paraId="56DAEB5A" w14:textId="77777777" w:rsidR="0043746F" w:rsidRPr="0079226E" w:rsidRDefault="0043746F" w:rsidP="0043746F">
      <w:pPr>
        <w:ind w:left="360"/>
        <w:rPr>
          <w:rFonts w:cstheme="minorHAnsi"/>
          <w:sz w:val="24"/>
          <w:szCs w:val="24"/>
        </w:rPr>
      </w:pPr>
      <w:r w:rsidRPr="0079226E">
        <w:rPr>
          <w:rFonts w:cstheme="minorHAnsi"/>
          <w:sz w:val="24"/>
          <w:szCs w:val="24"/>
        </w:rPr>
        <w:t>Održavanje i razvoj poslovnog informacijskog sustava</w:t>
      </w:r>
    </w:p>
    <w:p w14:paraId="2783B922" w14:textId="77777777" w:rsidR="0043746F" w:rsidRPr="0079226E" w:rsidRDefault="0043746F" w:rsidP="0043746F">
      <w:pPr>
        <w:pStyle w:val="Odlomakpopisa"/>
        <w:ind w:left="360"/>
        <w:rPr>
          <w:rFonts w:cstheme="minorHAnsi"/>
          <w:sz w:val="24"/>
          <w:szCs w:val="24"/>
        </w:rPr>
      </w:pPr>
    </w:p>
    <w:p w14:paraId="0362143D" w14:textId="77777777" w:rsidR="0043746F" w:rsidRPr="0079226E" w:rsidRDefault="0043746F" w:rsidP="0043746F">
      <w:pPr>
        <w:pStyle w:val="Odlomakpopisa"/>
        <w:ind w:left="360"/>
        <w:rPr>
          <w:rFonts w:cstheme="minorHAnsi"/>
          <w:sz w:val="24"/>
          <w:szCs w:val="24"/>
        </w:rPr>
      </w:pPr>
      <w:r w:rsidRPr="0079226E">
        <w:rPr>
          <w:rFonts w:cstheme="minorHAnsi"/>
          <w:sz w:val="24"/>
          <w:szCs w:val="24"/>
        </w:rPr>
        <w:t xml:space="preserve">Na sljedećoj shemi je prikazano područje koje pokrivaju aplikacije poslovnog informacijskog sustava. Strateški odabir uvođenja Business Intelligence sustava ne zahtjeva jedinstveni centralni poslovni sustav. Heterogenost aplikacija omogućuje korištenje postojećih aplikacija, veću fleksibilnost prilikom </w:t>
      </w:r>
      <w:r>
        <w:rPr>
          <w:rFonts w:cstheme="minorHAnsi"/>
          <w:sz w:val="24"/>
          <w:szCs w:val="24"/>
        </w:rPr>
        <w:t>dodavanja novih funkcionalnosti</w:t>
      </w:r>
      <w:r w:rsidRPr="0079226E">
        <w:rPr>
          <w:rFonts w:cstheme="minorHAnsi"/>
          <w:sz w:val="24"/>
          <w:szCs w:val="24"/>
        </w:rPr>
        <w:t xml:space="preserve"> i lakše dodavanje i zamjenu kompletnih podsustava.</w:t>
      </w:r>
    </w:p>
    <w:p w14:paraId="64AF1531" w14:textId="77777777" w:rsidR="0043746F" w:rsidRPr="0079226E" w:rsidRDefault="0043746F" w:rsidP="0043746F">
      <w:pPr>
        <w:pStyle w:val="Odlomakpopisa"/>
        <w:ind w:left="360"/>
        <w:rPr>
          <w:rFonts w:cstheme="minorHAnsi"/>
          <w:sz w:val="24"/>
          <w:szCs w:val="24"/>
        </w:rPr>
      </w:pPr>
    </w:p>
    <w:p w14:paraId="2BCCD903" w14:textId="77777777" w:rsidR="0043746F" w:rsidRPr="0079226E" w:rsidRDefault="0043746F" w:rsidP="0043746F">
      <w:pPr>
        <w:pStyle w:val="Odlomakpopisa"/>
        <w:ind w:left="360"/>
        <w:rPr>
          <w:rFonts w:cstheme="minorHAnsi"/>
          <w:sz w:val="24"/>
          <w:szCs w:val="24"/>
        </w:rPr>
      </w:pPr>
      <w:r w:rsidRPr="0079226E">
        <w:rPr>
          <w:rFonts w:cstheme="minorHAnsi"/>
          <w:noProof/>
          <w:sz w:val="24"/>
          <w:szCs w:val="24"/>
          <w:lang w:eastAsia="hr-HR"/>
        </w:rPr>
        <w:lastRenderedPageBreak/>
        <w:drawing>
          <wp:inline distT="0" distB="0" distL="0" distR="0" wp14:anchorId="32FA2A8D" wp14:editId="423F42FB">
            <wp:extent cx="5760720" cy="3252470"/>
            <wp:effectExtent l="0" t="0" r="0" b="508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ma_poslovnog_is.jpg"/>
                    <pic:cNvPicPr/>
                  </pic:nvPicPr>
                  <pic:blipFill>
                    <a:blip r:embed="rId21">
                      <a:extLst>
                        <a:ext uri="{28A0092B-C50C-407E-A947-70E740481C1C}">
                          <a14:useLocalDpi xmlns:a14="http://schemas.microsoft.com/office/drawing/2010/main" val="0"/>
                        </a:ext>
                      </a:extLst>
                    </a:blip>
                    <a:stretch>
                      <a:fillRect/>
                    </a:stretch>
                  </pic:blipFill>
                  <pic:spPr>
                    <a:xfrm>
                      <a:off x="0" y="0"/>
                      <a:ext cx="5760720" cy="3252470"/>
                    </a:xfrm>
                    <a:prstGeom prst="rect">
                      <a:avLst/>
                    </a:prstGeom>
                  </pic:spPr>
                </pic:pic>
              </a:graphicData>
            </a:graphic>
          </wp:inline>
        </w:drawing>
      </w:r>
    </w:p>
    <w:p w14:paraId="6CAE0441" w14:textId="77777777" w:rsidR="0043746F" w:rsidRPr="0079226E" w:rsidRDefault="0043746F" w:rsidP="0043746F">
      <w:pPr>
        <w:pStyle w:val="Odlomakpopisa"/>
        <w:ind w:left="360"/>
        <w:rPr>
          <w:rFonts w:cstheme="minorHAnsi"/>
          <w:i/>
          <w:sz w:val="24"/>
          <w:szCs w:val="24"/>
        </w:rPr>
      </w:pPr>
      <w:r w:rsidRPr="0079226E">
        <w:rPr>
          <w:rFonts w:cstheme="minorHAnsi"/>
          <w:i/>
          <w:sz w:val="24"/>
          <w:szCs w:val="24"/>
        </w:rPr>
        <w:t>Shema: Područje pokrivanja poslovnog informacijskog sustava - novog</w:t>
      </w:r>
    </w:p>
    <w:p w14:paraId="6AE62C58" w14:textId="77777777" w:rsidR="0043746F" w:rsidRDefault="0043746F" w:rsidP="0043746F">
      <w:pPr>
        <w:ind w:left="360"/>
        <w:rPr>
          <w:rFonts w:cstheme="minorHAnsi"/>
          <w:sz w:val="24"/>
          <w:szCs w:val="24"/>
        </w:rPr>
      </w:pPr>
    </w:p>
    <w:p w14:paraId="1B401A31" w14:textId="77777777" w:rsidR="0043746F" w:rsidRPr="0079226E" w:rsidRDefault="0043746F" w:rsidP="0043746F">
      <w:pPr>
        <w:ind w:left="360"/>
        <w:rPr>
          <w:rFonts w:cstheme="minorHAnsi"/>
          <w:sz w:val="24"/>
          <w:szCs w:val="24"/>
        </w:rPr>
      </w:pPr>
      <w:r w:rsidRPr="0079226E">
        <w:rPr>
          <w:rFonts w:cstheme="minorHAnsi"/>
          <w:sz w:val="24"/>
          <w:szCs w:val="24"/>
        </w:rPr>
        <w:t>Razvoj i održavanje GIS-a</w:t>
      </w:r>
    </w:p>
    <w:p w14:paraId="053984C6" w14:textId="77777777" w:rsidR="0043746F" w:rsidRPr="0079226E" w:rsidRDefault="0043746F" w:rsidP="0043746F">
      <w:pPr>
        <w:ind w:left="360"/>
        <w:rPr>
          <w:rFonts w:cstheme="minorHAnsi"/>
          <w:sz w:val="24"/>
          <w:szCs w:val="24"/>
        </w:rPr>
      </w:pPr>
      <w:r w:rsidRPr="0079226E">
        <w:rPr>
          <w:rFonts w:cstheme="minorHAnsi"/>
          <w:sz w:val="24"/>
          <w:szCs w:val="24"/>
        </w:rPr>
        <w:t>Razvoj telemetrijskog sustava</w:t>
      </w:r>
    </w:p>
    <w:p w14:paraId="0AA75189" w14:textId="77777777" w:rsidR="0043746F" w:rsidRPr="0079226E" w:rsidRDefault="0043746F" w:rsidP="0043746F">
      <w:pPr>
        <w:ind w:left="360"/>
        <w:rPr>
          <w:rFonts w:cstheme="minorHAnsi"/>
          <w:sz w:val="24"/>
          <w:szCs w:val="24"/>
        </w:rPr>
      </w:pPr>
      <w:r w:rsidRPr="0079226E">
        <w:rPr>
          <w:rFonts w:cstheme="minorHAnsi"/>
          <w:sz w:val="24"/>
          <w:szCs w:val="24"/>
        </w:rPr>
        <w:t>Razvoj i održavanje ostalih aplikacija (Laboratorij,  Zaštita na radu)</w:t>
      </w:r>
    </w:p>
    <w:p w14:paraId="4FEFB1B0" w14:textId="77777777" w:rsidR="0043746F" w:rsidRPr="0079226E" w:rsidRDefault="0043746F" w:rsidP="0043746F">
      <w:pPr>
        <w:ind w:left="360"/>
        <w:rPr>
          <w:rFonts w:cstheme="minorHAnsi"/>
          <w:sz w:val="24"/>
          <w:szCs w:val="24"/>
        </w:rPr>
      </w:pPr>
      <w:r w:rsidRPr="0079226E">
        <w:rPr>
          <w:rFonts w:cstheme="minorHAnsi"/>
          <w:sz w:val="24"/>
          <w:szCs w:val="24"/>
        </w:rPr>
        <w:t>Briga o sigurnosnoj pohrani podataka i antivirusnoj zaštiti</w:t>
      </w:r>
    </w:p>
    <w:p w14:paraId="39807A44" w14:textId="77777777" w:rsidR="0043746F" w:rsidRPr="0079226E" w:rsidRDefault="0043746F" w:rsidP="0043746F">
      <w:pPr>
        <w:pStyle w:val="Odlomakpopisa"/>
        <w:ind w:left="360"/>
        <w:rPr>
          <w:rFonts w:cstheme="minorHAnsi"/>
          <w:sz w:val="24"/>
          <w:szCs w:val="24"/>
        </w:rPr>
      </w:pPr>
    </w:p>
    <w:p w14:paraId="10DF4791" w14:textId="77777777" w:rsidR="0043746F" w:rsidRPr="0079226E" w:rsidRDefault="0043746F" w:rsidP="0043746F">
      <w:pPr>
        <w:pStyle w:val="Odlomakpopisa"/>
        <w:ind w:left="360"/>
        <w:rPr>
          <w:rFonts w:cstheme="minorHAnsi"/>
          <w:sz w:val="24"/>
          <w:szCs w:val="24"/>
        </w:rPr>
      </w:pPr>
    </w:p>
    <w:p w14:paraId="60C93661" w14:textId="77777777" w:rsidR="0043746F" w:rsidRPr="0079226E" w:rsidRDefault="0043746F" w:rsidP="0043746F">
      <w:pPr>
        <w:rPr>
          <w:rFonts w:cstheme="minorHAnsi"/>
          <w:b/>
          <w:sz w:val="24"/>
          <w:szCs w:val="24"/>
        </w:rPr>
      </w:pPr>
      <w:r w:rsidRPr="0079226E">
        <w:rPr>
          <w:rFonts w:cstheme="minorHAnsi"/>
          <w:b/>
          <w:sz w:val="24"/>
          <w:szCs w:val="24"/>
        </w:rPr>
        <w:t>Sustav podrške poslovnom odlučivanju i upravljanju planiranjem (BI)</w:t>
      </w:r>
    </w:p>
    <w:p w14:paraId="223803A1" w14:textId="77777777" w:rsidR="0043746F" w:rsidRPr="0079226E" w:rsidRDefault="0043746F" w:rsidP="0043746F">
      <w:pPr>
        <w:pStyle w:val="Odlomakpopisa"/>
        <w:ind w:left="0"/>
        <w:rPr>
          <w:rFonts w:cstheme="minorHAnsi"/>
          <w:sz w:val="24"/>
          <w:szCs w:val="24"/>
        </w:rPr>
      </w:pPr>
      <w:r w:rsidRPr="0079226E">
        <w:rPr>
          <w:rFonts w:cstheme="minorHAnsi"/>
          <w:sz w:val="24"/>
          <w:szCs w:val="24"/>
        </w:rPr>
        <w:t>Sustav podrške poslovnom odlučivanju podrazumijeva slijedeće funkcionalnosti</w:t>
      </w:r>
    </w:p>
    <w:p w14:paraId="59EFE98A" w14:textId="77777777" w:rsidR="0043746F" w:rsidRPr="0079226E" w:rsidRDefault="0043746F" w:rsidP="0043746F">
      <w:pPr>
        <w:pStyle w:val="Odlomakpopisa"/>
        <w:numPr>
          <w:ilvl w:val="0"/>
          <w:numId w:val="15"/>
        </w:numPr>
        <w:spacing w:line="240" w:lineRule="auto"/>
        <w:rPr>
          <w:rFonts w:cstheme="minorHAnsi"/>
          <w:sz w:val="24"/>
          <w:szCs w:val="24"/>
        </w:rPr>
      </w:pPr>
      <w:r w:rsidRPr="0079226E">
        <w:rPr>
          <w:rFonts w:cstheme="minorHAnsi"/>
          <w:sz w:val="24"/>
          <w:szCs w:val="24"/>
        </w:rPr>
        <w:t>Centralna pohrana podataka (Data Warehouse – Skladište podataka)</w:t>
      </w:r>
    </w:p>
    <w:p w14:paraId="63DF39DC" w14:textId="77777777" w:rsidR="0043746F" w:rsidRPr="0079226E" w:rsidRDefault="0043746F" w:rsidP="0043746F">
      <w:pPr>
        <w:pStyle w:val="Odlomakpopisa"/>
        <w:spacing w:line="240" w:lineRule="auto"/>
        <w:ind w:left="1080"/>
        <w:rPr>
          <w:rFonts w:cstheme="minorHAnsi"/>
          <w:sz w:val="24"/>
          <w:szCs w:val="24"/>
        </w:rPr>
      </w:pPr>
      <w:r w:rsidRPr="0079226E">
        <w:rPr>
          <w:rFonts w:cstheme="minorHAnsi"/>
          <w:sz w:val="24"/>
          <w:szCs w:val="24"/>
        </w:rPr>
        <w:t>Svi podaci pohranjeni u centralnom skladištu su međusobno usklađeni te su pohranjeni svi podaci o promjenama pojedinih zapisa. To omogućuje da se na osnovu takvih podataka dobiju izvještaji ili rade analize retroaktivno</w:t>
      </w:r>
      <w:r>
        <w:rPr>
          <w:rFonts w:cstheme="minorHAnsi"/>
          <w:sz w:val="24"/>
          <w:szCs w:val="24"/>
        </w:rPr>
        <w:t xml:space="preserve"> za neko razdoblje u prošlosti.</w:t>
      </w:r>
    </w:p>
    <w:p w14:paraId="05BB87E4" w14:textId="77777777" w:rsidR="0043746F" w:rsidRPr="0079226E" w:rsidRDefault="0043746F" w:rsidP="0043746F">
      <w:pPr>
        <w:pStyle w:val="Odlomakpopisa"/>
        <w:ind w:left="1080"/>
        <w:rPr>
          <w:rFonts w:cstheme="minorHAnsi"/>
          <w:sz w:val="24"/>
          <w:szCs w:val="24"/>
        </w:rPr>
      </w:pPr>
    </w:p>
    <w:p w14:paraId="0658D693" w14:textId="77777777" w:rsidR="0043746F" w:rsidRPr="0079226E" w:rsidRDefault="0043746F" w:rsidP="0043746F">
      <w:pPr>
        <w:pStyle w:val="Odlomakpopisa"/>
        <w:numPr>
          <w:ilvl w:val="0"/>
          <w:numId w:val="15"/>
        </w:numPr>
        <w:rPr>
          <w:rFonts w:cstheme="minorHAnsi"/>
          <w:sz w:val="24"/>
          <w:szCs w:val="24"/>
        </w:rPr>
      </w:pPr>
      <w:r w:rsidRPr="0079226E">
        <w:rPr>
          <w:rFonts w:cstheme="minorHAnsi"/>
          <w:sz w:val="24"/>
          <w:szCs w:val="24"/>
        </w:rPr>
        <w:t>Sustavi izvješćivanja (Reporting, Balanced Scorecards)</w:t>
      </w:r>
    </w:p>
    <w:p w14:paraId="192C8758" w14:textId="77777777" w:rsidR="0043746F" w:rsidRPr="0079226E" w:rsidRDefault="0043746F" w:rsidP="0043746F">
      <w:pPr>
        <w:pStyle w:val="Odlomakpopisa"/>
        <w:ind w:left="1080"/>
        <w:rPr>
          <w:rFonts w:cstheme="minorHAnsi"/>
          <w:sz w:val="24"/>
          <w:szCs w:val="24"/>
        </w:rPr>
      </w:pPr>
    </w:p>
    <w:p w14:paraId="5C50E873" w14:textId="77777777" w:rsidR="0043746F" w:rsidRPr="0079226E" w:rsidRDefault="0043746F" w:rsidP="0043746F">
      <w:pPr>
        <w:pStyle w:val="Odlomakpopisa"/>
        <w:numPr>
          <w:ilvl w:val="0"/>
          <w:numId w:val="15"/>
        </w:numPr>
        <w:spacing w:line="240" w:lineRule="auto"/>
        <w:rPr>
          <w:rFonts w:cstheme="minorHAnsi"/>
          <w:sz w:val="24"/>
          <w:szCs w:val="24"/>
        </w:rPr>
      </w:pPr>
      <w:r w:rsidRPr="0079226E">
        <w:rPr>
          <w:rFonts w:cstheme="minorHAnsi"/>
          <w:sz w:val="24"/>
          <w:szCs w:val="24"/>
        </w:rPr>
        <w:t>Analitički sustavi u realnom vremenu (On Line Analytical Processing - OLAP)</w:t>
      </w:r>
    </w:p>
    <w:p w14:paraId="26F2676F" w14:textId="77777777" w:rsidR="0043746F" w:rsidRPr="0079226E" w:rsidRDefault="0043746F" w:rsidP="0043746F">
      <w:pPr>
        <w:pStyle w:val="Odlomakpopisa"/>
        <w:spacing w:line="240" w:lineRule="auto"/>
        <w:ind w:left="1080"/>
        <w:rPr>
          <w:rFonts w:cstheme="minorHAnsi"/>
          <w:sz w:val="24"/>
          <w:szCs w:val="24"/>
        </w:rPr>
      </w:pPr>
      <w:r w:rsidRPr="0079226E">
        <w:rPr>
          <w:rFonts w:cstheme="minorHAnsi"/>
          <w:sz w:val="24"/>
          <w:szCs w:val="24"/>
        </w:rPr>
        <w:t xml:space="preserve">Sustavi za analizu su specifični po tome što se prilikom rada s njima manipulira vrlo velikim količinama podataka. </w:t>
      </w:r>
    </w:p>
    <w:p w14:paraId="3C76D721" w14:textId="77777777" w:rsidR="0043746F" w:rsidRPr="0079226E" w:rsidRDefault="0043746F" w:rsidP="0043746F">
      <w:pPr>
        <w:pStyle w:val="Odlomakpopisa"/>
        <w:ind w:left="1080"/>
        <w:rPr>
          <w:rFonts w:cstheme="minorHAnsi"/>
          <w:sz w:val="24"/>
          <w:szCs w:val="24"/>
        </w:rPr>
      </w:pPr>
    </w:p>
    <w:p w14:paraId="3627E39B" w14:textId="77777777" w:rsidR="0043746F" w:rsidRPr="0079226E" w:rsidRDefault="0043746F" w:rsidP="0043746F">
      <w:pPr>
        <w:pStyle w:val="Odlomakpopisa"/>
        <w:ind w:left="1080"/>
        <w:rPr>
          <w:rFonts w:cstheme="minorHAnsi"/>
          <w:sz w:val="24"/>
          <w:szCs w:val="24"/>
        </w:rPr>
      </w:pPr>
    </w:p>
    <w:p w14:paraId="33538A40" w14:textId="77777777" w:rsidR="0043746F" w:rsidRPr="0079226E" w:rsidRDefault="0043746F" w:rsidP="0043746F">
      <w:pPr>
        <w:pStyle w:val="Odlomakpopisa"/>
        <w:ind w:left="0"/>
        <w:rPr>
          <w:rFonts w:cstheme="minorHAnsi"/>
          <w:sz w:val="24"/>
          <w:szCs w:val="24"/>
        </w:rPr>
      </w:pPr>
      <w:r w:rsidRPr="0079226E">
        <w:rPr>
          <w:rFonts w:cstheme="minorHAnsi"/>
          <w:sz w:val="24"/>
          <w:szCs w:val="24"/>
        </w:rPr>
        <w:t>Data Warehause je preduvjet za implementaciju drugih naprednih funkcionalnosti kao što su prognoziranje, Data Mining itd.</w:t>
      </w:r>
    </w:p>
    <w:p w14:paraId="26EB8408" w14:textId="77777777" w:rsidR="0043746F" w:rsidRPr="0079226E" w:rsidRDefault="0043746F" w:rsidP="0043746F">
      <w:pPr>
        <w:pStyle w:val="Odlomakpopisa"/>
        <w:ind w:left="0"/>
        <w:rPr>
          <w:rFonts w:cstheme="minorHAnsi"/>
          <w:sz w:val="24"/>
          <w:szCs w:val="24"/>
        </w:rPr>
      </w:pPr>
    </w:p>
    <w:p w14:paraId="3434E506" w14:textId="77777777" w:rsidR="0043746F" w:rsidRPr="0079226E" w:rsidRDefault="0043746F" w:rsidP="0043746F">
      <w:pPr>
        <w:pStyle w:val="Odlomakpopisa"/>
        <w:ind w:left="0"/>
        <w:rPr>
          <w:rFonts w:cstheme="minorHAnsi"/>
          <w:sz w:val="24"/>
          <w:szCs w:val="24"/>
        </w:rPr>
      </w:pPr>
    </w:p>
    <w:p w14:paraId="6C42E0E8" w14:textId="77777777" w:rsidR="0043746F" w:rsidRPr="0079226E" w:rsidRDefault="0043746F" w:rsidP="0043746F">
      <w:pPr>
        <w:pStyle w:val="Odlomakpopisa"/>
        <w:ind w:left="0"/>
        <w:rPr>
          <w:rFonts w:cstheme="minorHAnsi"/>
          <w:sz w:val="24"/>
          <w:szCs w:val="24"/>
        </w:rPr>
      </w:pPr>
    </w:p>
    <w:p w14:paraId="5CBB1A4B" w14:textId="77777777" w:rsidR="0043746F" w:rsidRPr="0079226E" w:rsidRDefault="0043746F" w:rsidP="0043746F">
      <w:pPr>
        <w:pStyle w:val="Odlomakpopisa"/>
        <w:ind w:left="0"/>
        <w:rPr>
          <w:rFonts w:cstheme="minorHAnsi"/>
          <w:sz w:val="24"/>
          <w:szCs w:val="24"/>
        </w:rPr>
      </w:pPr>
    </w:p>
    <w:p w14:paraId="10EC8C63" w14:textId="77777777" w:rsidR="0043746F" w:rsidRPr="0079226E" w:rsidRDefault="0043746F" w:rsidP="0043746F">
      <w:pPr>
        <w:pStyle w:val="Naslov2"/>
        <w:rPr>
          <w:rFonts w:asciiTheme="minorHAnsi" w:hAnsiTheme="minorHAnsi" w:cstheme="minorHAnsi"/>
          <w:sz w:val="24"/>
          <w:szCs w:val="24"/>
        </w:rPr>
      </w:pPr>
      <w:r w:rsidRPr="0079226E">
        <w:rPr>
          <w:rFonts w:asciiTheme="minorHAnsi" w:hAnsiTheme="minorHAnsi" w:cstheme="minorHAnsi"/>
          <w:noProof/>
          <w:sz w:val="24"/>
          <w:szCs w:val="24"/>
          <w:lang w:eastAsia="hr-HR"/>
        </w:rPr>
        <w:drawing>
          <wp:inline distT="0" distB="0" distL="0" distR="0" wp14:anchorId="0FF97645" wp14:editId="703AFBCC">
            <wp:extent cx="5760720" cy="254000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ta_warehous.jpg"/>
                    <pic:cNvPicPr/>
                  </pic:nvPicPr>
                  <pic:blipFill>
                    <a:blip r:embed="rId22">
                      <a:extLst>
                        <a:ext uri="{28A0092B-C50C-407E-A947-70E740481C1C}">
                          <a14:useLocalDpi xmlns:a14="http://schemas.microsoft.com/office/drawing/2010/main" val="0"/>
                        </a:ext>
                      </a:extLst>
                    </a:blip>
                    <a:stretch>
                      <a:fillRect/>
                    </a:stretch>
                  </pic:blipFill>
                  <pic:spPr>
                    <a:xfrm>
                      <a:off x="0" y="0"/>
                      <a:ext cx="5760720" cy="2540000"/>
                    </a:xfrm>
                    <a:prstGeom prst="rect">
                      <a:avLst/>
                    </a:prstGeom>
                  </pic:spPr>
                </pic:pic>
              </a:graphicData>
            </a:graphic>
          </wp:inline>
        </w:drawing>
      </w:r>
    </w:p>
    <w:p w14:paraId="5DD25CF9" w14:textId="77777777" w:rsidR="0043746F" w:rsidRPr="0079226E" w:rsidRDefault="0043746F" w:rsidP="0043746F">
      <w:pPr>
        <w:pStyle w:val="Odlomakpopisa"/>
        <w:ind w:left="360"/>
        <w:jc w:val="center"/>
        <w:rPr>
          <w:rFonts w:cstheme="minorHAnsi"/>
          <w:i/>
          <w:sz w:val="24"/>
          <w:szCs w:val="24"/>
        </w:rPr>
      </w:pPr>
      <w:r w:rsidRPr="0079226E">
        <w:rPr>
          <w:rFonts w:cstheme="minorHAnsi"/>
          <w:i/>
          <w:sz w:val="24"/>
          <w:szCs w:val="24"/>
        </w:rPr>
        <w:t>Slika: Organizacija sustava za potporu poslovnom odlučivanju</w:t>
      </w:r>
    </w:p>
    <w:p w14:paraId="6A45A056" w14:textId="77777777" w:rsidR="0043746F" w:rsidRPr="0079226E" w:rsidRDefault="0043746F" w:rsidP="0043746F">
      <w:pPr>
        <w:pStyle w:val="Odlomakpopisa"/>
        <w:ind w:left="360"/>
        <w:rPr>
          <w:rFonts w:cstheme="minorHAnsi"/>
          <w:i/>
          <w:sz w:val="24"/>
          <w:szCs w:val="24"/>
        </w:rPr>
      </w:pPr>
    </w:p>
    <w:p w14:paraId="0C24E1F4" w14:textId="77777777" w:rsidR="0043746F" w:rsidRPr="0079226E" w:rsidRDefault="0043746F" w:rsidP="0043746F">
      <w:pPr>
        <w:pStyle w:val="Odlomakpopisa"/>
        <w:ind w:left="360"/>
        <w:rPr>
          <w:rFonts w:cstheme="minorHAnsi"/>
          <w:i/>
          <w:sz w:val="24"/>
          <w:szCs w:val="24"/>
        </w:rPr>
      </w:pPr>
    </w:p>
    <w:p w14:paraId="7DFD17E4" w14:textId="77777777" w:rsidR="0043746F" w:rsidRPr="0079226E" w:rsidRDefault="0043746F" w:rsidP="0043746F">
      <w:pPr>
        <w:pStyle w:val="Odlomakpopisa"/>
        <w:ind w:left="360"/>
        <w:rPr>
          <w:rFonts w:cstheme="minorHAnsi"/>
          <w:i/>
          <w:sz w:val="24"/>
          <w:szCs w:val="24"/>
        </w:rPr>
      </w:pPr>
    </w:p>
    <w:p w14:paraId="718A8641" w14:textId="77777777" w:rsidR="0043746F" w:rsidRPr="0079226E" w:rsidRDefault="0043746F" w:rsidP="0043746F">
      <w:pPr>
        <w:pStyle w:val="Odlomakpopisa"/>
        <w:ind w:left="360"/>
        <w:rPr>
          <w:rFonts w:cstheme="minorHAnsi"/>
          <w:i/>
          <w:sz w:val="24"/>
          <w:szCs w:val="24"/>
        </w:rPr>
      </w:pPr>
      <w:r w:rsidRPr="0079226E">
        <w:rPr>
          <w:rFonts w:cstheme="minorHAnsi"/>
          <w:sz w:val="24"/>
          <w:szCs w:val="24"/>
        </w:rPr>
        <w:object w:dxaOrig="9759" w:dyaOrig="7151" w14:anchorId="4A88A4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15.75pt" o:ole="">
            <v:imagedata r:id="rId23" o:title=""/>
          </v:shape>
          <o:OLEObject Type="Embed" ProgID="Visio.Drawing.11" ShapeID="_x0000_i1025" DrawAspect="Content" ObjectID="_1679399020" r:id="rId24"/>
        </w:object>
      </w:r>
      <w:r w:rsidRPr="0079226E">
        <w:rPr>
          <w:rFonts w:cstheme="minorHAnsi"/>
          <w:i/>
          <w:sz w:val="24"/>
          <w:szCs w:val="24"/>
        </w:rPr>
        <w:t xml:space="preserve"> </w:t>
      </w:r>
    </w:p>
    <w:p w14:paraId="6A4D5256" w14:textId="77777777" w:rsidR="0043746F" w:rsidRDefault="0043746F" w:rsidP="0043746F">
      <w:pPr>
        <w:pStyle w:val="Odlomakpopisa"/>
        <w:ind w:left="360"/>
        <w:rPr>
          <w:rFonts w:cstheme="minorHAnsi"/>
          <w:i/>
          <w:sz w:val="24"/>
          <w:szCs w:val="24"/>
        </w:rPr>
      </w:pPr>
      <w:r w:rsidRPr="0079226E">
        <w:rPr>
          <w:rFonts w:cstheme="minorHAnsi"/>
          <w:i/>
          <w:sz w:val="24"/>
          <w:szCs w:val="24"/>
        </w:rPr>
        <w:t>Slika: Organizacija informacijskog sustava temeljenog na sustavu potpore poslovnom odlučivanju</w:t>
      </w:r>
    </w:p>
    <w:p w14:paraId="335CAEA5" w14:textId="77777777" w:rsidR="0043746F" w:rsidRDefault="0043746F" w:rsidP="0043746F">
      <w:pPr>
        <w:pStyle w:val="Odlomakpopisa"/>
        <w:ind w:left="360"/>
        <w:rPr>
          <w:rFonts w:cstheme="minorHAnsi"/>
          <w:i/>
          <w:sz w:val="24"/>
          <w:szCs w:val="24"/>
        </w:rPr>
      </w:pPr>
    </w:p>
    <w:p w14:paraId="05A4BE05" w14:textId="77777777" w:rsidR="0043746F" w:rsidRPr="00D72A01" w:rsidRDefault="0043746F" w:rsidP="0043746F">
      <w:pPr>
        <w:pStyle w:val="Odlomakpopisa"/>
        <w:ind w:left="360"/>
        <w:rPr>
          <w:rFonts w:cstheme="minorHAnsi"/>
          <w:i/>
          <w:sz w:val="24"/>
          <w:szCs w:val="24"/>
        </w:rPr>
      </w:pPr>
    </w:p>
    <w:p w14:paraId="1C1A83A3" w14:textId="77777777" w:rsidR="0043746F" w:rsidRPr="0079226E" w:rsidRDefault="0043746F" w:rsidP="0043746F">
      <w:pPr>
        <w:pStyle w:val="Naslov1"/>
        <w:rPr>
          <w:rFonts w:asciiTheme="minorHAnsi" w:hAnsiTheme="minorHAnsi" w:cstheme="minorHAnsi"/>
          <w:szCs w:val="24"/>
          <w:lang w:val="hr-HR"/>
        </w:rPr>
      </w:pPr>
      <w:r w:rsidRPr="0079226E">
        <w:rPr>
          <w:rFonts w:asciiTheme="minorHAnsi" w:hAnsiTheme="minorHAnsi" w:cstheme="minorHAnsi"/>
          <w:szCs w:val="24"/>
        </w:rPr>
        <w:t>Plan</w:t>
      </w:r>
      <w:r w:rsidRPr="0079226E">
        <w:rPr>
          <w:rFonts w:asciiTheme="minorHAnsi" w:hAnsiTheme="minorHAnsi" w:cstheme="minorHAnsi"/>
          <w:szCs w:val="24"/>
          <w:lang w:val="hr-HR"/>
        </w:rPr>
        <w:t xml:space="preserve"> </w:t>
      </w:r>
      <w:proofErr w:type="spellStart"/>
      <w:r w:rsidRPr="0079226E">
        <w:rPr>
          <w:rFonts w:asciiTheme="minorHAnsi" w:hAnsiTheme="minorHAnsi" w:cstheme="minorHAnsi"/>
          <w:szCs w:val="24"/>
        </w:rPr>
        <w:t>implementacije</w:t>
      </w:r>
      <w:proofErr w:type="spellEnd"/>
      <w:r w:rsidRPr="0079226E">
        <w:rPr>
          <w:rFonts w:asciiTheme="minorHAnsi" w:hAnsiTheme="minorHAnsi" w:cstheme="minorHAnsi"/>
          <w:szCs w:val="24"/>
          <w:lang w:val="hr-HR"/>
        </w:rPr>
        <w:t xml:space="preserve"> </w:t>
      </w:r>
      <w:proofErr w:type="spellStart"/>
      <w:r w:rsidRPr="0079226E">
        <w:rPr>
          <w:rFonts w:asciiTheme="minorHAnsi" w:hAnsiTheme="minorHAnsi" w:cstheme="minorHAnsi"/>
          <w:szCs w:val="24"/>
        </w:rPr>
        <w:t>Sustava</w:t>
      </w:r>
      <w:proofErr w:type="spellEnd"/>
      <w:r w:rsidRPr="0079226E">
        <w:rPr>
          <w:rFonts w:asciiTheme="minorHAnsi" w:hAnsiTheme="minorHAnsi" w:cstheme="minorHAnsi"/>
          <w:szCs w:val="24"/>
          <w:lang w:val="hr-HR"/>
        </w:rPr>
        <w:t xml:space="preserve"> </w:t>
      </w:r>
      <w:proofErr w:type="spellStart"/>
      <w:r w:rsidRPr="0079226E">
        <w:rPr>
          <w:rFonts w:asciiTheme="minorHAnsi" w:hAnsiTheme="minorHAnsi" w:cstheme="minorHAnsi"/>
          <w:szCs w:val="24"/>
        </w:rPr>
        <w:t>za</w:t>
      </w:r>
      <w:proofErr w:type="spellEnd"/>
      <w:r w:rsidRPr="0079226E">
        <w:rPr>
          <w:rFonts w:asciiTheme="minorHAnsi" w:hAnsiTheme="minorHAnsi" w:cstheme="minorHAnsi"/>
          <w:szCs w:val="24"/>
          <w:lang w:val="hr-HR"/>
        </w:rPr>
        <w:t xml:space="preserve"> </w:t>
      </w:r>
      <w:proofErr w:type="spellStart"/>
      <w:r w:rsidRPr="0079226E">
        <w:rPr>
          <w:rFonts w:asciiTheme="minorHAnsi" w:hAnsiTheme="minorHAnsi" w:cstheme="minorHAnsi"/>
          <w:szCs w:val="24"/>
        </w:rPr>
        <w:t>potporu</w:t>
      </w:r>
      <w:proofErr w:type="spellEnd"/>
      <w:r w:rsidRPr="0079226E">
        <w:rPr>
          <w:rFonts w:asciiTheme="minorHAnsi" w:hAnsiTheme="minorHAnsi" w:cstheme="minorHAnsi"/>
          <w:szCs w:val="24"/>
          <w:lang w:val="hr-HR"/>
        </w:rPr>
        <w:t xml:space="preserve"> </w:t>
      </w:r>
      <w:proofErr w:type="spellStart"/>
      <w:r w:rsidRPr="0079226E">
        <w:rPr>
          <w:rFonts w:asciiTheme="minorHAnsi" w:hAnsiTheme="minorHAnsi" w:cstheme="minorHAnsi"/>
          <w:szCs w:val="24"/>
        </w:rPr>
        <w:t>poslovnom</w:t>
      </w:r>
      <w:proofErr w:type="spellEnd"/>
      <w:r w:rsidRPr="0079226E">
        <w:rPr>
          <w:rFonts w:asciiTheme="minorHAnsi" w:hAnsiTheme="minorHAnsi" w:cstheme="minorHAnsi"/>
          <w:szCs w:val="24"/>
          <w:lang w:val="hr-HR"/>
        </w:rPr>
        <w:t xml:space="preserve"> </w:t>
      </w:r>
      <w:proofErr w:type="spellStart"/>
      <w:r w:rsidRPr="0079226E">
        <w:rPr>
          <w:rFonts w:asciiTheme="minorHAnsi" w:hAnsiTheme="minorHAnsi" w:cstheme="minorHAnsi"/>
          <w:szCs w:val="24"/>
        </w:rPr>
        <w:t>odlu</w:t>
      </w:r>
      <w:proofErr w:type="spellEnd"/>
      <w:r w:rsidRPr="0079226E">
        <w:rPr>
          <w:rFonts w:asciiTheme="minorHAnsi" w:hAnsiTheme="minorHAnsi" w:cstheme="minorHAnsi"/>
          <w:szCs w:val="24"/>
          <w:lang w:val="hr-HR"/>
        </w:rPr>
        <w:t>č</w:t>
      </w:r>
      <w:proofErr w:type="spellStart"/>
      <w:r w:rsidRPr="0079226E">
        <w:rPr>
          <w:rFonts w:asciiTheme="minorHAnsi" w:hAnsiTheme="minorHAnsi" w:cstheme="minorHAnsi"/>
          <w:szCs w:val="24"/>
        </w:rPr>
        <w:t>ivanju</w:t>
      </w:r>
      <w:proofErr w:type="spellEnd"/>
      <w:r w:rsidRPr="0079226E">
        <w:rPr>
          <w:rFonts w:asciiTheme="minorHAnsi" w:hAnsiTheme="minorHAnsi" w:cstheme="minorHAnsi"/>
          <w:szCs w:val="24"/>
          <w:lang w:val="hr-HR"/>
        </w:rPr>
        <w:t xml:space="preserve"> </w:t>
      </w:r>
    </w:p>
    <w:p w14:paraId="4038B212" w14:textId="77777777" w:rsidR="0043746F" w:rsidRPr="0079226E" w:rsidRDefault="0043746F" w:rsidP="0043746F">
      <w:pPr>
        <w:pStyle w:val="Odlomakpopisa"/>
        <w:numPr>
          <w:ilvl w:val="0"/>
          <w:numId w:val="17"/>
        </w:numPr>
        <w:rPr>
          <w:rFonts w:cstheme="minorHAnsi"/>
          <w:sz w:val="24"/>
          <w:szCs w:val="24"/>
        </w:rPr>
      </w:pPr>
      <w:r w:rsidRPr="0079226E">
        <w:rPr>
          <w:rFonts w:cstheme="minorHAnsi"/>
          <w:sz w:val="24"/>
          <w:szCs w:val="24"/>
        </w:rPr>
        <w:t>Nabavka računalne opreme i infrastrukturno povezivanje</w:t>
      </w:r>
    </w:p>
    <w:p w14:paraId="5A143CAC" w14:textId="77777777" w:rsidR="0043746F" w:rsidRPr="0079226E" w:rsidRDefault="0043746F" w:rsidP="0043746F">
      <w:pPr>
        <w:pStyle w:val="Odlomakpopisa"/>
        <w:rPr>
          <w:rFonts w:cstheme="minorHAnsi"/>
          <w:sz w:val="24"/>
          <w:szCs w:val="24"/>
        </w:rPr>
      </w:pPr>
      <w:r w:rsidRPr="0079226E">
        <w:rPr>
          <w:rFonts w:cstheme="minorHAnsi"/>
          <w:sz w:val="24"/>
          <w:szCs w:val="24"/>
        </w:rPr>
        <w:t>Ovaj korak je moguće provoditi postepeno u skladu s napretkom razvoja sustava tj. paralelno s fazama 2 i 3.</w:t>
      </w:r>
    </w:p>
    <w:p w14:paraId="55686E0C" w14:textId="77777777" w:rsidR="0043746F" w:rsidRPr="0079226E" w:rsidRDefault="0043746F" w:rsidP="0043746F">
      <w:pPr>
        <w:pStyle w:val="Odlomakpopisa"/>
        <w:rPr>
          <w:rFonts w:cstheme="minorHAnsi"/>
          <w:sz w:val="24"/>
          <w:szCs w:val="24"/>
        </w:rPr>
      </w:pPr>
    </w:p>
    <w:p w14:paraId="22529ADA" w14:textId="77777777" w:rsidR="0043746F" w:rsidRPr="0079226E" w:rsidRDefault="0043746F" w:rsidP="0043746F">
      <w:pPr>
        <w:pStyle w:val="Odlomakpopisa"/>
        <w:numPr>
          <w:ilvl w:val="0"/>
          <w:numId w:val="17"/>
        </w:numPr>
        <w:rPr>
          <w:rFonts w:cstheme="minorHAnsi"/>
          <w:sz w:val="24"/>
          <w:szCs w:val="24"/>
        </w:rPr>
      </w:pPr>
      <w:r w:rsidRPr="0079226E">
        <w:rPr>
          <w:rFonts w:cstheme="minorHAnsi"/>
          <w:sz w:val="24"/>
          <w:szCs w:val="24"/>
        </w:rPr>
        <w:t>Izrada specifikacija modela baze podataka za Skladište podataka</w:t>
      </w:r>
    </w:p>
    <w:p w14:paraId="560B6487" w14:textId="77777777" w:rsidR="0043746F" w:rsidRPr="0079226E" w:rsidRDefault="0043746F" w:rsidP="0043746F">
      <w:pPr>
        <w:pStyle w:val="Odlomakpopisa"/>
        <w:rPr>
          <w:rFonts w:cstheme="minorHAnsi"/>
          <w:sz w:val="24"/>
          <w:szCs w:val="24"/>
        </w:rPr>
      </w:pPr>
      <w:r w:rsidRPr="0079226E">
        <w:rPr>
          <w:rFonts w:cstheme="minorHAnsi"/>
          <w:sz w:val="24"/>
          <w:szCs w:val="24"/>
        </w:rPr>
        <w:t>Specifikacija modela se temelji na količini i vrsti izvorišnih sustava te na vrsti izvještaja i analiza koji će biti dobivani iz sustava</w:t>
      </w:r>
      <w:r>
        <w:rPr>
          <w:rFonts w:cstheme="minorHAnsi"/>
          <w:sz w:val="24"/>
          <w:szCs w:val="24"/>
        </w:rPr>
        <w:t>.</w:t>
      </w:r>
    </w:p>
    <w:p w14:paraId="0E1C65E3" w14:textId="77777777" w:rsidR="0043746F" w:rsidRPr="0079226E" w:rsidRDefault="0043746F" w:rsidP="0043746F">
      <w:pPr>
        <w:pStyle w:val="Odlomakpopisa"/>
        <w:rPr>
          <w:rFonts w:cstheme="minorHAnsi"/>
          <w:sz w:val="24"/>
          <w:szCs w:val="24"/>
        </w:rPr>
      </w:pPr>
    </w:p>
    <w:p w14:paraId="727D7CF2" w14:textId="77777777" w:rsidR="0043746F" w:rsidRPr="0079226E" w:rsidRDefault="0043746F" w:rsidP="0043746F">
      <w:pPr>
        <w:pStyle w:val="Odlomakpopisa"/>
        <w:numPr>
          <w:ilvl w:val="0"/>
          <w:numId w:val="17"/>
        </w:numPr>
        <w:rPr>
          <w:rFonts w:cstheme="minorHAnsi"/>
          <w:sz w:val="24"/>
          <w:szCs w:val="24"/>
        </w:rPr>
      </w:pPr>
      <w:r w:rsidRPr="0079226E">
        <w:rPr>
          <w:rFonts w:cstheme="minorHAnsi"/>
          <w:sz w:val="24"/>
          <w:szCs w:val="24"/>
        </w:rPr>
        <w:t>ETL – ekstrakcija podataka iz postojećih sustava, transformacija i punjenje Skladišta podataka</w:t>
      </w:r>
    </w:p>
    <w:p w14:paraId="532F34B1" w14:textId="77777777" w:rsidR="0043746F" w:rsidRPr="0079226E" w:rsidRDefault="0043746F" w:rsidP="0043746F">
      <w:pPr>
        <w:pStyle w:val="Odlomakpopisa"/>
        <w:rPr>
          <w:rFonts w:cstheme="minorHAnsi"/>
          <w:sz w:val="24"/>
          <w:szCs w:val="24"/>
        </w:rPr>
      </w:pPr>
      <w:r w:rsidRPr="0079226E">
        <w:rPr>
          <w:rFonts w:cstheme="minorHAnsi"/>
          <w:sz w:val="24"/>
          <w:szCs w:val="24"/>
        </w:rPr>
        <w:t>Ova faza podrazumijeva izradu procedura koje će automatski vršiti prijenos</w:t>
      </w:r>
      <w:r>
        <w:rPr>
          <w:rFonts w:cstheme="minorHAnsi"/>
          <w:sz w:val="24"/>
          <w:szCs w:val="24"/>
        </w:rPr>
        <w:t xml:space="preserve"> podataka u Skladište podataka.</w:t>
      </w:r>
    </w:p>
    <w:p w14:paraId="55054FFA" w14:textId="77777777" w:rsidR="0043746F" w:rsidRPr="0079226E" w:rsidRDefault="0043746F" w:rsidP="0043746F">
      <w:pPr>
        <w:pStyle w:val="Odlomakpopisa"/>
        <w:rPr>
          <w:rFonts w:cstheme="minorHAnsi"/>
          <w:sz w:val="24"/>
          <w:szCs w:val="24"/>
        </w:rPr>
      </w:pPr>
    </w:p>
    <w:p w14:paraId="47DA1651" w14:textId="77777777" w:rsidR="0043746F" w:rsidRPr="0079226E" w:rsidRDefault="0043746F" w:rsidP="0043746F">
      <w:pPr>
        <w:pStyle w:val="Odlomakpopisa"/>
        <w:numPr>
          <w:ilvl w:val="0"/>
          <w:numId w:val="17"/>
        </w:numPr>
        <w:rPr>
          <w:rFonts w:cstheme="minorHAnsi"/>
          <w:sz w:val="24"/>
          <w:szCs w:val="24"/>
        </w:rPr>
      </w:pPr>
      <w:r w:rsidRPr="0079226E">
        <w:rPr>
          <w:rFonts w:cstheme="minorHAnsi"/>
          <w:sz w:val="24"/>
          <w:szCs w:val="24"/>
        </w:rPr>
        <w:t>Implementacija sustava izvješćivanja i analitičkih sustava</w:t>
      </w:r>
    </w:p>
    <w:p w14:paraId="1496FBDE" w14:textId="77777777" w:rsidR="0043746F" w:rsidRPr="0079226E" w:rsidRDefault="0043746F" w:rsidP="0043746F">
      <w:pPr>
        <w:pStyle w:val="Odlomakpopisa"/>
        <w:rPr>
          <w:rFonts w:cstheme="minorHAnsi"/>
          <w:sz w:val="24"/>
          <w:szCs w:val="24"/>
        </w:rPr>
      </w:pPr>
      <w:r w:rsidRPr="0079226E">
        <w:rPr>
          <w:rFonts w:cstheme="minorHAnsi"/>
          <w:sz w:val="24"/>
          <w:szCs w:val="24"/>
        </w:rPr>
        <w:lastRenderedPageBreak/>
        <w:t xml:space="preserve">Ovo je završni </w:t>
      </w:r>
      <w:r>
        <w:rPr>
          <w:rFonts w:cstheme="minorHAnsi"/>
          <w:sz w:val="24"/>
          <w:szCs w:val="24"/>
        </w:rPr>
        <w:t xml:space="preserve">korak procesa implementacije i </w:t>
      </w:r>
      <w:r w:rsidRPr="0079226E">
        <w:rPr>
          <w:rFonts w:cstheme="minorHAnsi"/>
          <w:sz w:val="24"/>
          <w:szCs w:val="24"/>
        </w:rPr>
        <w:t>nakon završetka ove faze krajnji korisnik može koristiti sve pogodnosti koje mi Sustav za potpo</w:t>
      </w:r>
      <w:r>
        <w:rPr>
          <w:rFonts w:cstheme="minorHAnsi"/>
          <w:sz w:val="24"/>
          <w:szCs w:val="24"/>
        </w:rPr>
        <w:t>ru poslovnom odlučivanju pruža.</w:t>
      </w:r>
    </w:p>
    <w:p w14:paraId="7F493056" w14:textId="77777777" w:rsidR="0043746F" w:rsidRPr="0079226E" w:rsidRDefault="0043746F" w:rsidP="0043746F">
      <w:pPr>
        <w:pStyle w:val="Odlomakpopisa"/>
        <w:rPr>
          <w:rFonts w:cstheme="minorHAnsi"/>
          <w:sz w:val="24"/>
          <w:szCs w:val="24"/>
        </w:rPr>
      </w:pPr>
    </w:p>
    <w:p w14:paraId="35D05864" w14:textId="77777777" w:rsidR="0043746F" w:rsidRPr="0079226E" w:rsidRDefault="0043746F" w:rsidP="0043746F">
      <w:pPr>
        <w:pStyle w:val="Odlomakpopisa"/>
        <w:ind w:left="0"/>
        <w:rPr>
          <w:rFonts w:cstheme="minorHAnsi"/>
          <w:sz w:val="24"/>
          <w:szCs w:val="24"/>
        </w:rPr>
      </w:pPr>
    </w:p>
    <w:p w14:paraId="14DBC5A1" w14:textId="77777777" w:rsidR="0043746F" w:rsidRPr="0079226E" w:rsidRDefault="0043746F" w:rsidP="0043746F">
      <w:pPr>
        <w:pStyle w:val="Odlomakpopisa"/>
        <w:ind w:left="0"/>
        <w:rPr>
          <w:rFonts w:cstheme="minorHAnsi"/>
          <w:b/>
          <w:sz w:val="24"/>
          <w:szCs w:val="24"/>
        </w:rPr>
      </w:pPr>
      <w:r w:rsidRPr="0079226E">
        <w:rPr>
          <w:rFonts w:cstheme="minorHAnsi"/>
          <w:b/>
          <w:sz w:val="24"/>
          <w:szCs w:val="24"/>
        </w:rPr>
        <w:t>Virtualizacija i Internet Cloud</w:t>
      </w:r>
    </w:p>
    <w:p w14:paraId="4E396809" w14:textId="77777777" w:rsidR="0043746F" w:rsidRPr="0079226E" w:rsidRDefault="0043746F" w:rsidP="0043746F">
      <w:pPr>
        <w:rPr>
          <w:rFonts w:cstheme="minorHAnsi"/>
          <w:b/>
          <w:sz w:val="24"/>
          <w:szCs w:val="24"/>
        </w:rPr>
      </w:pPr>
      <w:r w:rsidRPr="0079226E">
        <w:rPr>
          <w:rFonts w:cstheme="minorHAnsi"/>
          <w:b/>
          <w:sz w:val="24"/>
          <w:szCs w:val="24"/>
        </w:rPr>
        <w:t>Virtualizacija</w:t>
      </w:r>
    </w:p>
    <w:p w14:paraId="0B59041A" w14:textId="77777777" w:rsidR="0043746F" w:rsidRPr="0079226E" w:rsidRDefault="0043746F" w:rsidP="0043746F">
      <w:pPr>
        <w:rPr>
          <w:rFonts w:cstheme="minorHAnsi"/>
          <w:sz w:val="24"/>
          <w:szCs w:val="24"/>
        </w:rPr>
      </w:pPr>
      <w:r w:rsidRPr="0079226E">
        <w:rPr>
          <w:rFonts w:cstheme="minorHAnsi"/>
          <w:sz w:val="24"/>
          <w:szCs w:val="24"/>
        </w:rPr>
        <w:t>Održavanje serverske infrastrukture vremenom postaje sve zahtjevnije, što zbog brojnosti servera, što zbog kompleksnosti konfiguracije. Ujedno se konstantno povećava i potreba za većim prostorom za smještaj servera što opet iziskuje dodatne troškove vezane uz prateću infrastrukturu (napajanje, klimatizacija i sl.).</w:t>
      </w:r>
    </w:p>
    <w:p w14:paraId="70FF2352" w14:textId="77777777" w:rsidR="0043746F" w:rsidRPr="0079226E" w:rsidRDefault="0043746F" w:rsidP="0043746F">
      <w:pPr>
        <w:rPr>
          <w:rFonts w:cstheme="minorHAnsi"/>
          <w:sz w:val="24"/>
          <w:szCs w:val="24"/>
        </w:rPr>
      </w:pPr>
    </w:p>
    <w:p w14:paraId="06FB04BE" w14:textId="77777777" w:rsidR="0043746F" w:rsidRPr="0079226E" w:rsidRDefault="0043746F" w:rsidP="0043746F">
      <w:pPr>
        <w:rPr>
          <w:rFonts w:cstheme="minorHAnsi"/>
          <w:sz w:val="24"/>
          <w:szCs w:val="24"/>
        </w:rPr>
      </w:pPr>
      <w:r w:rsidRPr="0079226E">
        <w:rPr>
          <w:rFonts w:cstheme="minorHAnsi"/>
          <w:sz w:val="24"/>
          <w:szCs w:val="24"/>
        </w:rPr>
        <w:t>Virtualizacijom se postiže da se jedno fizičko računalo (u ovom slučaju server) vrši funkcije nekoliko računala uz dijeljenje hardverskih resursa fizičkog računala.</w:t>
      </w:r>
    </w:p>
    <w:p w14:paraId="66F19B8D" w14:textId="77777777" w:rsidR="0043746F" w:rsidRPr="0079226E" w:rsidRDefault="0043746F" w:rsidP="0043746F">
      <w:pPr>
        <w:rPr>
          <w:rFonts w:cstheme="minorHAnsi"/>
          <w:sz w:val="24"/>
          <w:szCs w:val="24"/>
        </w:rPr>
      </w:pPr>
      <w:r w:rsidRPr="0079226E">
        <w:rPr>
          <w:rFonts w:cstheme="minorHAnsi"/>
          <w:sz w:val="24"/>
          <w:szCs w:val="24"/>
        </w:rPr>
        <w:t>Virtualizacija je primjenjiva na širokom spektru primjena, te uz niže troškove omogućuje jednostavniju administraciju te migraciju na novi hardver.</w:t>
      </w:r>
    </w:p>
    <w:p w14:paraId="5DE968B5" w14:textId="77777777" w:rsidR="0043746F" w:rsidRPr="0079226E" w:rsidRDefault="0043746F" w:rsidP="0043746F">
      <w:pPr>
        <w:rPr>
          <w:rFonts w:cstheme="minorHAnsi"/>
          <w:b/>
          <w:sz w:val="24"/>
          <w:szCs w:val="24"/>
        </w:rPr>
      </w:pPr>
      <w:r w:rsidRPr="0079226E">
        <w:rPr>
          <w:rFonts w:cstheme="minorHAnsi"/>
          <w:b/>
          <w:sz w:val="24"/>
          <w:szCs w:val="24"/>
        </w:rPr>
        <w:t>Internet Cloud</w:t>
      </w:r>
    </w:p>
    <w:p w14:paraId="5E62C497" w14:textId="77777777" w:rsidR="0043746F" w:rsidRPr="0079226E" w:rsidRDefault="0043746F" w:rsidP="0043746F">
      <w:pPr>
        <w:rPr>
          <w:rFonts w:cstheme="minorHAnsi"/>
          <w:sz w:val="24"/>
          <w:szCs w:val="24"/>
        </w:rPr>
      </w:pPr>
    </w:p>
    <w:p w14:paraId="0E1CB0B9" w14:textId="77777777" w:rsidR="0043746F" w:rsidRPr="0079226E" w:rsidRDefault="0043746F" w:rsidP="0043746F">
      <w:pPr>
        <w:rPr>
          <w:rFonts w:cstheme="minorHAnsi"/>
          <w:sz w:val="24"/>
          <w:szCs w:val="24"/>
        </w:rPr>
      </w:pPr>
      <w:r w:rsidRPr="0079226E">
        <w:rPr>
          <w:rFonts w:cstheme="minorHAnsi"/>
          <w:sz w:val="24"/>
          <w:szCs w:val="24"/>
        </w:rPr>
        <w:t>Prilikom potrebe rada na više lokacija, što je realni scenarij u slučaju okrupnjavanja poduzeća u vodnom sektoru, razborito je razmisliti o najmu servera i servisa u Cloud-u.</w:t>
      </w:r>
    </w:p>
    <w:p w14:paraId="63109994" w14:textId="77777777" w:rsidR="0043746F" w:rsidRPr="0079226E" w:rsidRDefault="0043746F" w:rsidP="0043746F">
      <w:pPr>
        <w:rPr>
          <w:rFonts w:cstheme="minorHAnsi"/>
          <w:sz w:val="24"/>
          <w:szCs w:val="24"/>
        </w:rPr>
      </w:pPr>
      <w:r w:rsidRPr="0079226E">
        <w:rPr>
          <w:rFonts w:cstheme="minorHAnsi"/>
          <w:sz w:val="24"/>
          <w:szCs w:val="24"/>
        </w:rPr>
        <w:t>Cloud funkcionira na način da korisniku pruža najam hardverskih i softverskih resursa kao uslugu. Na taj način omogućuje jednostavno skaliranje resursa prema stvarnim potrebama i kontrolu troškova.</w:t>
      </w:r>
    </w:p>
    <w:p w14:paraId="0EE0B629" w14:textId="77777777" w:rsidR="0043746F" w:rsidRPr="00D72A01" w:rsidRDefault="0043746F" w:rsidP="0043746F">
      <w:pPr>
        <w:rPr>
          <w:rFonts w:cstheme="minorHAnsi"/>
          <w:sz w:val="24"/>
          <w:szCs w:val="24"/>
        </w:rPr>
      </w:pPr>
      <w:r w:rsidRPr="0079226E">
        <w:rPr>
          <w:rFonts w:cstheme="minorHAnsi"/>
          <w:sz w:val="24"/>
          <w:szCs w:val="24"/>
        </w:rPr>
        <w:t>Prijelaz na Cloud rješenja omogućuje smanjenje troškova održavanja servera, olakšava administraciju, omogućuje najam samo pojedinih servisa (database, storage…) te omogućuje lakši pristup s više geografski različitih lokacija.</w:t>
      </w:r>
    </w:p>
    <w:p w14:paraId="5597735B" w14:textId="76CBFBB9" w:rsidR="0097416C" w:rsidRDefault="0097416C" w:rsidP="009D52D6">
      <w:pPr>
        <w:autoSpaceDE w:val="0"/>
        <w:autoSpaceDN w:val="0"/>
        <w:adjustRightInd w:val="0"/>
        <w:spacing w:after="0" w:line="240" w:lineRule="auto"/>
        <w:rPr>
          <w:rFonts w:cstheme="minorHAnsi"/>
          <w:sz w:val="24"/>
          <w:szCs w:val="24"/>
        </w:rPr>
      </w:pPr>
    </w:p>
    <w:p w14:paraId="0A84E305" w14:textId="2705DF34" w:rsidR="00341651" w:rsidRDefault="00341651" w:rsidP="009D52D6">
      <w:pPr>
        <w:autoSpaceDE w:val="0"/>
        <w:autoSpaceDN w:val="0"/>
        <w:adjustRightInd w:val="0"/>
        <w:spacing w:after="0" w:line="240" w:lineRule="auto"/>
        <w:rPr>
          <w:rFonts w:cstheme="minorHAnsi"/>
          <w:sz w:val="24"/>
          <w:szCs w:val="24"/>
        </w:rPr>
      </w:pPr>
    </w:p>
    <w:p w14:paraId="2750A40F" w14:textId="5BB2A8F1" w:rsidR="00341651" w:rsidRDefault="00341651" w:rsidP="009D52D6">
      <w:pPr>
        <w:autoSpaceDE w:val="0"/>
        <w:autoSpaceDN w:val="0"/>
        <w:adjustRightInd w:val="0"/>
        <w:spacing w:after="0" w:line="240" w:lineRule="auto"/>
        <w:rPr>
          <w:rFonts w:cstheme="minorHAnsi"/>
          <w:sz w:val="24"/>
          <w:szCs w:val="24"/>
        </w:rPr>
      </w:pPr>
    </w:p>
    <w:p w14:paraId="7008090E" w14:textId="7F504050" w:rsidR="00341651" w:rsidRDefault="00341651" w:rsidP="009D52D6">
      <w:pPr>
        <w:autoSpaceDE w:val="0"/>
        <w:autoSpaceDN w:val="0"/>
        <w:adjustRightInd w:val="0"/>
        <w:spacing w:after="0" w:line="240" w:lineRule="auto"/>
        <w:rPr>
          <w:rFonts w:cstheme="minorHAnsi"/>
          <w:sz w:val="24"/>
          <w:szCs w:val="24"/>
        </w:rPr>
      </w:pPr>
    </w:p>
    <w:p w14:paraId="44C0425C" w14:textId="1EBEA2A8" w:rsidR="00341651" w:rsidRDefault="00341651" w:rsidP="009D52D6">
      <w:pPr>
        <w:autoSpaceDE w:val="0"/>
        <w:autoSpaceDN w:val="0"/>
        <w:adjustRightInd w:val="0"/>
        <w:spacing w:after="0" w:line="240" w:lineRule="auto"/>
        <w:rPr>
          <w:rFonts w:cstheme="minorHAnsi"/>
          <w:sz w:val="24"/>
          <w:szCs w:val="24"/>
        </w:rPr>
      </w:pPr>
    </w:p>
    <w:p w14:paraId="1272DBB4" w14:textId="5B63459B" w:rsidR="00341651" w:rsidRDefault="00341651" w:rsidP="009D52D6">
      <w:pPr>
        <w:autoSpaceDE w:val="0"/>
        <w:autoSpaceDN w:val="0"/>
        <w:adjustRightInd w:val="0"/>
        <w:spacing w:after="0" w:line="240" w:lineRule="auto"/>
        <w:rPr>
          <w:rFonts w:cstheme="minorHAnsi"/>
          <w:sz w:val="24"/>
          <w:szCs w:val="24"/>
        </w:rPr>
      </w:pPr>
    </w:p>
    <w:p w14:paraId="0A723483" w14:textId="5A5539F7" w:rsidR="00341651" w:rsidRDefault="00341651" w:rsidP="009D52D6">
      <w:pPr>
        <w:autoSpaceDE w:val="0"/>
        <w:autoSpaceDN w:val="0"/>
        <w:adjustRightInd w:val="0"/>
        <w:spacing w:after="0" w:line="240" w:lineRule="auto"/>
        <w:rPr>
          <w:rFonts w:cstheme="minorHAnsi"/>
          <w:sz w:val="24"/>
          <w:szCs w:val="24"/>
        </w:rPr>
      </w:pPr>
    </w:p>
    <w:p w14:paraId="129D914C" w14:textId="77777777" w:rsidR="00341651" w:rsidRPr="0079226E" w:rsidRDefault="00341651" w:rsidP="009D52D6">
      <w:pPr>
        <w:autoSpaceDE w:val="0"/>
        <w:autoSpaceDN w:val="0"/>
        <w:adjustRightInd w:val="0"/>
        <w:spacing w:after="0" w:line="240" w:lineRule="auto"/>
        <w:rPr>
          <w:rFonts w:cstheme="minorHAnsi"/>
          <w:sz w:val="24"/>
          <w:szCs w:val="24"/>
        </w:rPr>
      </w:pPr>
    </w:p>
    <w:p w14:paraId="7EA95FA2" w14:textId="42C6D5BE" w:rsidR="007125A3" w:rsidRPr="0079226E" w:rsidRDefault="007125A3" w:rsidP="009D52D6">
      <w:pPr>
        <w:autoSpaceDE w:val="0"/>
        <w:autoSpaceDN w:val="0"/>
        <w:adjustRightInd w:val="0"/>
        <w:spacing w:after="0" w:line="240" w:lineRule="auto"/>
        <w:rPr>
          <w:rFonts w:cstheme="minorHAnsi"/>
          <w:sz w:val="24"/>
          <w:szCs w:val="24"/>
        </w:rPr>
      </w:pPr>
    </w:p>
    <w:p w14:paraId="3480F513" w14:textId="77777777" w:rsidR="00D82700" w:rsidRPr="0079226E" w:rsidRDefault="00D82700" w:rsidP="00B71657">
      <w:pPr>
        <w:autoSpaceDE w:val="0"/>
        <w:autoSpaceDN w:val="0"/>
        <w:adjustRightInd w:val="0"/>
        <w:spacing w:after="0" w:line="240" w:lineRule="auto"/>
        <w:rPr>
          <w:rFonts w:cstheme="minorHAnsi"/>
          <w:color w:val="000000"/>
          <w:sz w:val="24"/>
          <w:szCs w:val="24"/>
        </w:rPr>
      </w:pPr>
    </w:p>
    <w:p w14:paraId="5246B2D7" w14:textId="7BD3811F" w:rsidR="00D82700" w:rsidRPr="00BC5667" w:rsidRDefault="00D82700" w:rsidP="00BC5667">
      <w:pPr>
        <w:pStyle w:val="Odlomakpopisa"/>
        <w:numPr>
          <w:ilvl w:val="1"/>
          <w:numId w:val="22"/>
        </w:numPr>
        <w:autoSpaceDE w:val="0"/>
        <w:spacing w:after="0" w:line="240" w:lineRule="auto"/>
        <w:rPr>
          <w:rFonts w:cstheme="minorHAnsi"/>
          <w:b/>
          <w:color w:val="000000"/>
          <w:sz w:val="24"/>
          <w:szCs w:val="24"/>
        </w:rPr>
      </w:pPr>
      <w:r w:rsidRPr="00BC5667">
        <w:rPr>
          <w:rFonts w:cstheme="minorHAnsi"/>
          <w:b/>
          <w:color w:val="000000"/>
          <w:sz w:val="24"/>
          <w:szCs w:val="24"/>
        </w:rPr>
        <w:lastRenderedPageBreak/>
        <w:t>Organizacija Vodovoda i kanalizacije d.o.o.</w:t>
      </w:r>
    </w:p>
    <w:p w14:paraId="67C9A4FF" w14:textId="77777777" w:rsidR="00BC5667" w:rsidRPr="00BC5667" w:rsidRDefault="00BC5667" w:rsidP="00BC5667">
      <w:pPr>
        <w:autoSpaceDE w:val="0"/>
        <w:spacing w:after="0" w:line="240" w:lineRule="auto"/>
        <w:ind w:left="115"/>
        <w:rPr>
          <w:rFonts w:ascii="Arial" w:hAnsi="Arial" w:cs="Arial"/>
          <w:color w:val="000000"/>
          <w:sz w:val="24"/>
          <w:szCs w:val="23"/>
        </w:rPr>
      </w:pPr>
    </w:p>
    <w:p w14:paraId="3DCBB808"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Vodovod i kanalizacija d.o.o. svoje djelatnosti obavlja kroz organizaciju koja se sastoji od slijedećih organizacijskih oblika kako je prikazano na organizacijskoj shemi.</w:t>
      </w:r>
    </w:p>
    <w:p w14:paraId="4B5FEC3D" w14:textId="77777777" w:rsidR="00BC5667" w:rsidRPr="00BC5667" w:rsidRDefault="00BC5667" w:rsidP="00BC5667">
      <w:pPr>
        <w:autoSpaceDE w:val="0"/>
        <w:spacing w:after="0" w:line="240" w:lineRule="auto"/>
        <w:ind w:left="115"/>
        <w:jc w:val="both"/>
        <w:rPr>
          <w:rFonts w:cstheme="minorHAnsi"/>
          <w:color w:val="000000"/>
          <w:sz w:val="24"/>
          <w:szCs w:val="24"/>
        </w:rPr>
      </w:pPr>
    </w:p>
    <w:p w14:paraId="39F6B820" w14:textId="77777777" w:rsidR="00BC5667" w:rsidRPr="00BC5667" w:rsidRDefault="00BC5667" w:rsidP="00BC5667">
      <w:pPr>
        <w:autoSpaceDE w:val="0"/>
        <w:spacing w:after="0" w:line="240" w:lineRule="auto"/>
        <w:ind w:left="115"/>
        <w:jc w:val="both"/>
        <w:rPr>
          <w:rFonts w:cstheme="minorHAnsi"/>
          <w:sz w:val="24"/>
          <w:szCs w:val="24"/>
        </w:rPr>
      </w:pPr>
      <w:r w:rsidRPr="00BC5667">
        <w:rPr>
          <w:rFonts w:cstheme="minorHAnsi"/>
          <w:sz w:val="24"/>
          <w:szCs w:val="24"/>
        </w:rPr>
        <w:object w:dxaOrig="9345" w:dyaOrig="5775" w14:anchorId="44D62EAE">
          <v:shape id="Object 5" o:spid="_x0000_i1026" type="#_x0000_t75" style="width:468pt;height:4in;visibility:visible;mso-wrap-style:square" o:ole="">
            <v:imagedata r:id="rId25" o:title=""/>
          </v:shape>
          <o:OLEObject Type="Embed" ProgID="Visio.Drawing.11" ShapeID="Object 5" DrawAspect="Content" ObjectID="_1679399021" r:id="rId26"/>
        </w:object>
      </w:r>
    </w:p>
    <w:p w14:paraId="490286E8" w14:textId="77777777" w:rsidR="00BC5667" w:rsidRPr="00BC5667" w:rsidRDefault="00BC5667" w:rsidP="00BC5667">
      <w:pPr>
        <w:autoSpaceDE w:val="0"/>
        <w:spacing w:after="0" w:line="240" w:lineRule="auto"/>
        <w:ind w:left="115"/>
        <w:jc w:val="both"/>
        <w:rPr>
          <w:rFonts w:cstheme="minorHAnsi"/>
          <w:color w:val="000000"/>
          <w:sz w:val="24"/>
          <w:szCs w:val="24"/>
        </w:rPr>
      </w:pPr>
    </w:p>
    <w:p w14:paraId="00FE3F9D" w14:textId="77777777" w:rsidR="00BC5667" w:rsidRPr="00BC5667" w:rsidRDefault="00BC5667" w:rsidP="00BC5667">
      <w:pPr>
        <w:autoSpaceDE w:val="0"/>
        <w:spacing w:after="0" w:line="240" w:lineRule="auto"/>
        <w:ind w:left="115"/>
        <w:jc w:val="both"/>
        <w:rPr>
          <w:rFonts w:cstheme="minorHAnsi"/>
          <w:sz w:val="24"/>
          <w:szCs w:val="24"/>
        </w:rPr>
      </w:pPr>
    </w:p>
    <w:p w14:paraId="34DB0888" w14:textId="77777777" w:rsidR="00BC5667" w:rsidRPr="00BC5667" w:rsidRDefault="00BC5667" w:rsidP="00BC5667">
      <w:pPr>
        <w:autoSpaceDE w:val="0"/>
        <w:spacing w:after="0" w:line="240" w:lineRule="auto"/>
        <w:ind w:left="115"/>
        <w:rPr>
          <w:rFonts w:cstheme="minorHAnsi"/>
          <w:color w:val="000000"/>
          <w:sz w:val="24"/>
          <w:szCs w:val="24"/>
        </w:rPr>
      </w:pPr>
    </w:p>
    <w:p w14:paraId="51E32079" w14:textId="77777777" w:rsidR="00BC5667" w:rsidRPr="00BC5667" w:rsidRDefault="00BC5667" w:rsidP="00BC5667">
      <w:pPr>
        <w:autoSpaceDE w:val="0"/>
        <w:spacing w:after="0" w:line="240" w:lineRule="auto"/>
        <w:ind w:left="115"/>
        <w:rPr>
          <w:rFonts w:cstheme="minorHAnsi"/>
          <w:color w:val="000000"/>
          <w:sz w:val="24"/>
          <w:szCs w:val="24"/>
        </w:rPr>
      </w:pPr>
      <w:r w:rsidRPr="00BC5667">
        <w:rPr>
          <w:rFonts w:cstheme="minorHAnsi"/>
          <w:color w:val="000000"/>
          <w:sz w:val="24"/>
          <w:szCs w:val="24"/>
        </w:rPr>
        <w:t>Shema 1: Organizacijska shema Vodovoda i kanalizacije d.o.o. Karlovac</w:t>
      </w:r>
    </w:p>
    <w:p w14:paraId="1161A9D9" w14:textId="77777777" w:rsidR="00BC5667" w:rsidRPr="00BC5667" w:rsidRDefault="00BC5667" w:rsidP="00BC5667">
      <w:pPr>
        <w:autoSpaceDE w:val="0"/>
        <w:spacing w:after="0" w:line="240" w:lineRule="auto"/>
        <w:ind w:left="115"/>
        <w:rPr>
          <w:rFonts w:cstheme="minorHAnsi"/>
          <w:color w:val="000000"/>
          <w:sz w:val="24"/>
          <w:szCs w:val="24"/>
        </w:rPr>
      </w:pPr>
    </w:p>
    <w:p w14:paraId="6ABDAA91" w14:textId="77777777" w:rsidR="00BC5667" w:rsidRPr="00BC5667" w:rsidRDefault="00BC5667" w:rsidP="00BC5667">
      <w:pPr>
        <w:autoSpaceDE w:val="0"/>
        <w:spacing w:after="0" w:line="240" w:lineRule="auto"/>
        <w:ind w:left="115"/>
        <w:rPr>
          <w:rFonts w:cstheme="minorHAnsi"/>
          <w:color w:val="000000"/>
          <w:sz w:val="24"/>
          <w:szCs w:val="24"/>
        </w:rPr>
      </w:pPr>
    </w:p>
    <w:p w14:paraId="09457A7C"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Organizacija Vodovoda i kanalizacije d.o.o. ustrojena je tako da funkcionalno odgovara svim zahtjevima. Postojeća organizacija kontinuirano se prilagođava zakonskim propisima i poslovanju Društva.</w:t>
      </w:r>
    </w:p>
    <w:p w14:paraId="4978998C" w14:textId="77777777" w:rsidR="00BC5667" w:rsidRPr="00BC5667" w:rsidRDefault="00BC5667" w:rsidP="00BC5667">
      <w:pPr>
        <w:autoSpaceDE w:val="0"/>
        <w:spacing w:after="0" w:line="240" w:lineRule="auto"/>
        <w:ind w:left="115"/>
        <w:rPr>
          <w:rFonts w:cstheme="minorHAnsi"/>
          <w:color w:val="000000"/>
          <w:sz w:val="24"/>
          <w:szCs w:val="24"/>
        </w:rPr>
      </w:pPr>
    </w:p>
    <w:p w14:paraId="32A77A09"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Pravilnik o organizaciji i sistematizaciji poslova je dokument Društva koji donosi Uprava Društva nakon savjetovanja sa sindikalnim povjerenikom i uz prethodnu suglasnost Nadzornog odbora Društva.</w:t>
      </w:r>
    </w:p>
    <w:p w14:paraId="5E016D81" w14:textId="77777777" w:rsidR="00BC5667" w:rsidRPr="00BC5667" w:rsidRDefault="00BC5667" w:rsidP="00BC5667">
      <w:pPr>
        <w:autoSpaceDE w:val="0"/>
        <w:spacing w:after="0" w:line="240" w:lineRule="auto"/>
        <w:ind w:left="115"/>
        <w:jc w:val="both"/>
        <w:rPr>
          <w:rFonts w:cstheme="minorHAnsi"/>
          <w:color w:val="000000"/>
          <w:sz w:val="24"/>
          <w:szCs w:val="24"/>
        </w:rPr>
      </w:pPr>
    </w:p>
    <w:p w14:paraId="77D2DD94"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Uprava Društva vodi brigu o kontinuiranom ulaganju u kvalitetu ljudskih resursa.</w:t>
      </w:r>
    </w:p>
    <w:p w14:paraId="6F8B704C" w14:textId="77777777" w:rsidR="00BC5667" w:rsidRPr="00BC5667" w:rsidRDefault="00BC5667" w:rsidP="00BC5667">
      <w:pPr>
        <w:autoSpaceDE w:val="0"/>
        <w:spacing w:after="0" w:line="240" w:lineRule="auto"/>
        <w:ind w:left="115"/>
        <w:jc w:val="both"/>
        <w:rPr>
          <w:rFonts w:cstheme="minorHAnsi"/>
          <w:color w:val="000000"/>
          <w:sz w:val="24"/>
          <w:szCs w:val="24"/>
        </w:rPr>
      </w:pPr>
    </w:p>
    <w:p w14:paraId="5360056D"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Redovito se provodi izobrazba  iz područja zaštite na radu i zaštite od požara.</w:t>
      </w:r>
    </w:p>
    <w:p w14:paraId="25BCFD24" w14:textId="77777777" w:rsidR="00BC5667" w:rsidRPr="00BC5667" w:rsidRDefault="00BC5667" w:rsidP="00BC5667">
      <w:pPr>
        <w:autoSpaceDE w:val="0"/>
        <w:spacing w:after="0" w:line="240" w:lineRule="auto"/>
        <w:ind w:left="115"/>
        <w:rPr>
          <w:rFonts w:cstheme="minorHAnsi"/>
          <w:color w:val="000000"/>
          <w:sz w:val="24"/>
          <w:szCs w:val="24"/>
        </w:rPr>
      </w:pPr>
    </w:p>
    <w:p w14:paraId="64341CCF" w14:textId="18DD8C1D" w:rsidR="00BC5667" w:rsidRDefault="00BC5667" w:rsidP="00BC5667">
      <w:pPr>
        <w:autoSpaceDE w:val="0"/>
        <w:spacing w:after="0" w:line="240" w:lineRule="auto"/>
        <w:ind w:left="115"/>
        <w:rPr>
          <w:rFonts w:cstheme="minorHAnsi"/>
          <w:color w:val="000000"/>
          <w:sz w:val="24"/>
          <w:szCs w:val="24"/>
        </w:rPr>
      </w:pPr>
    </w:p>
    <w:p w14:paraId="0654E072" w14:textId="069DAF6E" w:rsidR="0055758C" w:rsidRDefault="0055758C" w:rsidP="00BC5667">
      <w:pPr>
        <w:autoSpaceDE w:val="0"/>
        <w:spacing w:after="0" w:line="240" w:lineRule="auto"/>
        <w:ind w:left="115"/>
        <w:rPr>
          <w:rFonts w:cstheme="minorHAnsi"/>
          <w:color w:val="000000"/>
          <w:sz w:val="24"/>
          <w:szCs w:val="24"/>
        </w:rPr>
      </w:pPr>
    </w:p>
    <w:p w14:paraId="6A5FB5C6" w14:textId="77777777" w:rsidR="008E4D62" w:rsidRDefault="008E4D62" w:rsidP="00BC5667">
      <w:pPr>
        <w:autoSpaceDE w:val="0"/>
        <w:spacing w:after="0" w:line="240" w:lineRule="auto"/>
        <w:ind w:left="115"/>
        <w:rPr>
          <w:rFonts w:cstheme="minorHAnsi"/>
          <w:color w:val="000000"/>
          <w:sz w:val="24"/>
          <w:szCs w:val="24"/>
        </w:rPr>
      </w:pPr>
    </w:p>
    <w:p w14:paraId="253E2746" w14:textId="77777777" w:rsidR="0055758C" w:rsidRPr="00BC5667" w:rsidRDefault="0055758C" w:rsidP="00BC5667">
      <w:pPr>
        <w:autoSpaceDE w:val="0"/>
        <w:spacing w:after="0" w:line="240" w:lineRule="auto"/>
        <w:ind w:left="115"/>
        <w:rPr>
          <w:rFonts w:cstheme="minorHAnsi"/>
          <w:color w:val="000000"/>
          <w:sz w:val="24"/>
          <w:szCs w:val="24"/>
        </w:rPr>
      </w:pPr>
    </w:p>
    <w:p w14:paraId="3E420C63" w14:textId="77777777" w:rsidR="00BC5667" w:rsidRPr="00BC5667" w:rsidRDefault="00BC5667" w:rsidP="00BC5667">
      <w:pPr>
        <w:autoSpaceDE w:val="0"/>
        <w:spacing w:after="0" w:line="240" w:lineRule="auto"/>
        <w:ind w:left="115"/>
        <w:rPr>
          <w:rFonts w:cstheme="minorHAnsi"/>
          <w:color w:val="000000"/>
          <w:sz w:val="24"/>
          <w:szCs w:val="24"/>
        </w:rPr>
      </w:pPr>
    </w:p>
    <w:p w14:paraId="06E20DFB" w14:textId="77777777" w:rsidR="00BC5667" w:rsidRPr="00BC5667" w:rsidRDefault="00BC5667" w:rsidP="00BC5667">
      <w:pPr>
        <w:ind w:left="115"/>
        <w:rPr>
          <w:rFonts w:cstheme="minorHAnsi"/>
          <w:b/>
          <w:sz w:val="24"/>
          <w:szCs w:val="24"/>
        </w:rPr>
      </w:pPr>
      <w:r w:rsidRPr="00BC5667">
        <w:rPr>
          <w:rFonts w:cstheme="minorHAnsi"/>
          <w:b/>
          <w:sz w:val="24"/>
          <w:szCs w:val="24"/>
        </w:rPr>
        <w:t>KVALIFIKACIJSKA STRUKTURA</w:t>
      </w:r>
    </w:p>
    <w:p w14:paraId="293F0BC2" w14:textId="77777777" w:rsidR="00BC5667" w:rsidRPr="00BC5667" w:rsidRDefault="00BC5667" w:rsidP="00BC5667">
      <w:pPr>
        <w:ind w:left="115"/>
        <w:rPr>
          <w:rFonts w:cstheme="minorHAnsi"/>
          <w:sz w:val="24"/>
          <w:szCs w:val="24"/>
        </w:rPr>
      </w:pPr>
      <w:r w:rsidRPr="00BC5667">
        <w:rPr>
          <w:rFonts w:cstheme="minorHAnsi"/>
          <w:sz w:val="24"/>
          <w:szCs w:val="24"/>
        </w:rPr>
        <w:t>Stanje zaposlenika na dan 31.12.2020.:</w:t>
      </w:r>
      <w:r w:rsidRPr="00BC5667">
        <w:rPr>
          <w:rFonts w:cstheme="minorHAnsi"/>
          <w:sz w:val="24"/>
          <w:szCs w:val="24"/>
        </w:rPr>
        <w:tab/>
        <w:t>161 (125 muškaraca i 36 žena)</w:t>
      </w:r>
    </w:p>
    <w:p w14:paraId="543F7C81" w14:textId="77777777" w:rsidR="00BC5667" w:rsidRPr="00BC5667" w:rsidRDefault="00BC5667" w:rsidP="00BC5667">
      <w:pPr>
        <w:ind w:left="115"/>
        <w:rPr>
          <w:rFonts w:cstheme="minorHAnsi"/>
          <w:sz w:val="24"/>
          <w:szCs w:val="24"/>
        </w:rPr>
      </w:pPr>
      <w:r w:rsidRPr="00BC5667">
        <w:rPr>
          <w:rFonts w:cstheme="minorHAnsi"/>
          <w:sz w:val="24"/>
          <w:szCs w:val="24"/>
        </w:rPr>
        <w:t>Struktura po obrazovanju i sektorima prikazana je u tabeli:</w:t>
      </w:r>
    </w:p>
    <w:p w14:paraId="229839A8" w14:textId="77777777" w:rsidR="00BC5667" w:rsidRPr="00BC5667" w:rsidRDefault="00BC5667" w:rsidP="00BC5667">
      <w:pPr>
        <w:ind w:left="115"/>
        <w:rPr>
          <w:rFonts w:cstheme="minorHAnsi"/>
          <w:sz w:val="24"/>
          <w:szCs w:val="24"/>
        </w:rPr>
      </w:pPr>
    </w:p>
    <w:p w14:paraId="44E89EE0" w14:textId="77777777" w:rsidR="00BC5667" w:rsidRPr="00BC5667" w:rsidRDefault="00BC5667" w:rsidP="00BC5667">
      <w:pPr>
        <w:ind w:left="115"/>
        <w:rPr>
          <w:rFonts w:cstheme="minorHAnsi"/>
          <w:b/>
          <w:i/>
          <w:sz w:val="24"/>
          <w:szCs w:val="24"/>
        </w:rPr>
      </w:pPr>
      <w:r w:rsidRPr="00BC5667">
        <w:rPr>
          <w:rFonts w:cstheme="minorHAnsi"/>
          <w:b/>
          <w:i/>
          <w:sz w:val="24"/>
          <w:szCs w:val="24"/>
        </w:rPr>
        <w:t xml:space="preserve">Tablica 1: </w:t>
      </w:r>
      <w:r w:rsidRPr="00BC5667">
        <w:rPr>
          <w:rFonts w:cstheme="minorHAnsi"/>
          <w:b/>
          <w:i/>
          <w:sz w:val="24"/>
          <w:szCs w:val="24"/>
        </w:rPr>
        <w:tab/>
        <w:t>Struktura po obrazovanju i sektorima:</w:t>
      </w:r>
    </w:p>
    <w:tbl>
      <w:tblPr>
        <w:tblW w:w="9288" w:type="dxa"/>
        <w:tblCellMar>
          <w:left w:w="10" w:type="dxa"/>
          <w:right w:w="10" w:type="dxa"/>
        </w:tblCellMar>
        <w:tblLook w:val="04A0" w:firstRow="1" w:lastRow="0" w:firstColumn="1" w:lastColumn="0" w:noHBand="0" w:noVBand="1"/>
      </w:tblPr>
      <w:tblGrid>
        <w:gridCol w:w="1935"/>
        <w:gridCol w:w="698"/>
        <w:gridCol w:w="814"/>
        <w:gridCol w:w="814"/>
        <w:gridCol w:w="793"/>
        <w:gridCol w:w="859"/>
        <w:gridCol w:w="759"/>
        <w:gridCol w:w="837"/>
        <w:gridCol w:w="735"/>
        <w:gridCol w:w="1044"/>
      </w:tblGrid>
      <w:tr w:rsidR="00BC5667" w:rsidRPr="00BC5667" w14:paraId="5426D4F4" w14:textId="77777777" w:rsidTr="00BC5667">
        <w:tc>
          <w:tcPr>
            <w:tcW w:w="1935"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B23BDBC" w14:textId="77777777" w:rsidR="00BC5667" w:rsidRPr="00BC5667" w:rsidRDefault="00BC5667" w:rsidP="00BC5667">
            <w:pPr>
              <w:spacing w:after="0"/>
              <w:jc w:val="center"/>
              <w:rPr>
                <w:rFonts w:cstheme="minorHAnsi"/>
                <w:sz w:val="24"/>
                <w:szCs w:val="24"/>
              </w:rPr>
            </w:pPr>
            <w:r w:rsidRPr="00BC5667">
              <w:rPr>
                <w:rFonts w:cstheme="minorHAnsi"/>
                <w:sz w:val="24"/>
                <w:szCs w:val="24"/>
              </w:rPr>
              <w:t>Organizacijska jedinica</w:t>
            </w:r>
          </w:p>
        </w:tc>
        <w:tc>
          <w:tcPr>
            <w:tcW w:w="630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29E48" w14:textId="77777777" w:rsidR="00BC5667" w:rsidRPr="00BC5667" w:rsidRDefault="00BC5667" w:rsidP="00BC5667">
            <w:pPr>
              <w:spacing w:after="0"/>
              <w:jc w:val="center"/>
              <w:rPr>
                <w:rFonts w:cstheme="minorHAnsi"/>
                <w:sz w:val="24"/>
                <w:szCs w:val="24"/>
              </w:rPr>
            </w:pPr>
            <w:r w:rsidRPr="00BC5667">
              <w:rPr>
                <w:rFonts w:cstheme="minorHAnsi"/>
                <w:sz w:val="24"/>
                <w:szCs w:val="24"/>
              </w:rPr>
              <w:t>Stupanj obrazovanja/broj radnika</w:t>
            </w:r>
          </w:p>
        </w:tc>
        <w:tc>
          <w:tcPr>
            <w:tcW w:w="1044"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1EEE07C" w14:textId="77777777" w:rsidR="00BC5667" w:rsidRPr="00BC5667" w:rsidRDefault="00BC5667" w:rsidP="00BC5667">
            <w:pPr>
              <w:spacing w:after="0"/>
              <w:jc w:val="center"/>
              <w:rPr>
                <w:rFonts w:cstheme="minorHAnsi"/>
                <w:sz w:val="24"/>
                <w:szCs w:val="24"/>
              </w:rPr>
            </w:pPr>
            <w:r w:rsidRPr="00BC5667">
              <w:rPr>
                <w:rFonts w:cstheme="minorHAnsi"/>
                <w:sz w:val="24"/>
                <w:szCs w:val="24"/>
              </w:rPr>
              <w:t>Ukupno</w:t>
            </w:r>
          </w:p>
        </w:tc>
      </w:tr>
      <w:tr w:rsidR="00BC5667" w:rsidRPr="00BC5667" w14:paraId="622EDBE8" w14:textId="77777777" w:rsidTr="00BC5667">
        <w:tc>
          <w:tcPr>
            <w:tcW w:w="1935"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0C481A9" w14:textId="77777777" w:rsidR="00BC5667" w:rsidRPr="00BC5667" w:rsidRDefault="00BC5667" w:rsidP="00BC5667">
            <w:pPr>
              <w:spacing w:after="0"/>
              <w:rPr>
                <w:rFonts w:cstheme="minorHAnsi"/>
                <w:sz w:val="24"/>
                <w:szCs w:val="24"/>
              </w:rPr>
            </w:pPr>
          </w:p>
        </w:tc>
        <w:tc>
          <w:tcPr>
            <w:tcW w:w="69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DAF1540" w14:textId="77777777" w:rsidR="00BC5667" w:rsidRPr="00BC5667" w:rsidRDefault="00BC5667" w:rsidP="00BC5667">
            <w:pPr>
              <w:spacing w:after="0"/>
              <w:jc w:val="center"/>
              <w:rPr>
                <w:rFonts w:cstheme="minorHAnsi"/>
                <w:sz w:val="24"/>
                <w:szCs w:val="24"/>
              </w:rPr>
            </w:pPr>
            <w:r w:rsidRPr="00BC5667">
              <w:rPr>
                <w:rFonts w:cstheme="minorHAnsi"/>
                <w:sz w:val="24"/>
                <w:szCs w:val="24"/>
              </w:rPr>
              <w:t>mr.</w:t>
            </w:r>
          </w:p>
        </w:tc>
        <w:tc>
          <w:tcPr>
            <w:tcW w:w="81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0CEFE9D" w14:textId="77777777" w:rsidR="00BC5667" w:rsidRPr="00BC5667" w:rsidRDefault="00BC5667" w:rsidP="00BC5667">
            <w:pPr>
              <w:spacing w:after="0"/>
              <w:jc w:val="center"/>
              <w:rPr>
                <w:rFonts w:cstheme="minorHAnsi"/>
                <w:sz w:val="24"/>
                <w:szCs w:val="24"/>
              </w:rPr>
            </w:pPr>
            <w:r w:rsidRPr="00BC5667">
              <w:rPr>
                <w:rFonts w:cstheme="minorHAnsi"/>
                <w:sz w:val="24"/>
                <w:szCs w:val="24"/>
              </w:rPr>
              <w:t>VSS</w:t>
            </w:r>
          </w:p>
        </w:tc>
        <w:tc>
          <w:tcPr>
            <w:tcW w:w="81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00A6FA8" w14:textId="77777777" w:rsidR="00BC5667" w:rsidRPr="00BC5667" w:rsidRDefault="00BC5667" w:rsidP="00BC5667">
            <w:pPr>
              <w:spacing w:after="0"/>
              <w:jc w:val="center"/>
              <w:rPr>
                <w:rFonts w:cstheme="minorHAnsi"/>
                <w:sz w:val="24"/>
                <w:szCs w:val="24"/>
              </w:rPr>
            </w:pPr>
            <w:r w:rsidRPr="00BC5667">
              <w:rPr>
                <w:rFonts w:cstheme="minorHAnsi"/>
                <w:sz w:val="24"/>
                <w:szCs w:val="24"/>
              </w:rPr>
              <w:t>VŠS</w:t>
            </w:r>
          </w:p>
        </w:tc>
        <w:tc>
          <w:tcPr>
            <w:tcW w:w="79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B6A305C" w14:textId="77777777" w:rsidR="00BC5667" w:rsidRPr="00BC5667" w:rsidRDefault="00BC5667" w:rsidP="00BC5667">
            <w:pPr>
              <w:spacing w:after="0"/>
              <w:jc w:val="center"/>
              <w:rPr>
                <w:rFonts w:cstheme="minorHAnsi"/>
                <w:sz w:val="24"/>
                <w:szCs w:val="24"/>
              </w:rPr>
            </w:pPr>
            <w:r w:rsidRPr="00BC5667">
              <w:rPr>
                <w:rFonts w:cstheme="minorHAnsi"/>
                <w:sz w:val="24"/>
                <w:szCs w:val="24"/>
              </w:rPr>
              <w:t>SSS</w:t>
            </w:r>
          </w:p>
        </w:tc>
        <w:tc>
          <w:tcPr>
            <w:tcW w:w="85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3CE24D5" w14:textId="77777777" w:rsidR="00BC5667" w:rsidRPr="00BC5667" w:rsidRDefault="00BC5667" w:rsidP="00BC5667">
            <w:pPr>
              <w:spacing w:after="0"/>
              <w:jc w:val="center"/>
              <w:rPr>
                <w:rFonts w:cstheme="minorHAnsi"/>
                <w:sz w:val="24"/>
                <w:szCs w:val="24"/>
              </w:rPr>
            </w:pPr>
            <w:r w:rsidRPr="00BC5667">
              <w:rPr>
                <w:rFonts w:cstheme="minorHAnsi"/>
                <w:sz w:val="24"/>
                <w:szCs w:val="24"/>
              </w:rPr>
              <w:t>VKV</w:t>
            </w:r>
          </w:p>
        </w:tc>
        <w:tc>
          <w:tcPr>
            <w:tcW w:w="75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667D4A5" w14:textId="77777777" w:rsidR="00BC5667" w:rsidRPr="00BC5667" w:rsidRDefault="00BC5667" w:rsidP="00BC5667">
            <w:pPr>
              <w:spacing w:after="0"/>
              <w:jc w:val="center"/>
              <w:rPr>
                <w:rFonts w:cstheme="minorHAnsi"/>
                <w:sz w:val="24"/>
                <w:szCs w:val="24"/>
              </w:rPr>
            </w:pPr>
            <w:r w:rsidRPr="00BC5667">
              <w:rPr>
                <w:rFonts w:cstheme="minorHAnsi"/>
                <w:sz w:val="24"/>
                <w:szCs w:val="24"/>
              </w:rPr>
              <w:t>KV</w:t>
            </w:r>
          </w:p>
        </w:tc>
        <w:tc>
          <w:tcPr>
            <w:tcW w:w="83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855B2E7" w14:textId="77777777" w:rsidR="00BC5667" w:rsidRPr="00BC5667" w:rsidRDefault="00BC5667" w:rsidP="00BC5667">
            <w:pPr>
              <w:spacing w:after="0"/>
              <w:jc w:val="center"/>
              <w:rPr>
                <w:rFonts w:cstheme="minorHAnsi"/>
                <w:sz w:val="24"/>
                <w:szCs w:val="24"/>
              </w:rPr>
            </w:pPr>
            <w:r w:rsidRPr="00BC5667">
              <w:rPr>
                <w:rFonts w:cstheme="minorHAnsi"/>
                <w:sz w:val="24"/>
                <w:szCs w:val="24"/>
              </w:rPr>
              <w:t>PKV</w:t>
            </w:r>
          </w:p>
        </w:tc>
        <w:tc>
          <w:tcPr>
            <w:tcW w:w="73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ABD3683" w14:textId="77777777" w:rsidR="00BC5667" w:rsidRPr="00BC5667" w:rsidRDefault="00BC5667" w:rsidP="00BC5667">
            <w:pPr>
              <w:spacing w:after="0"/>
              <w:jc w:val="center"/>
              <w:rPr>
                <w:rFonts w:cstheme="minorHAnsi"/>
                <w:sz w:val="24"/>
                <w:szCs w:val="24"/>
              </w:rPr>
            </w:pPr>
            <w:r w:rsidRPr="00BC5667">
              <w:rPr>
                <w:rFonts w:cstheme="minorHAnsi"/>
                <w:sz w:val="24"/>
                <w:szCs w:val="24"/>
              </w:rPr>
              <w:t>NKV</w:t>
            </w:r>
          </w:p>
        </w:tc>
        <w:tc>
          <w:tcPr>
            <w:tcW w:w="1044"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7E11D54" w14:textId="77777777" w:rsidR="00BC5667" w:rsidRPr="00BC5667" w:rsidRDefault="00BC5667" w:rsidP="00BC5667">
            <w:pPr>
              <w:spacing w:after="0"/>
              <w:rPr>
                <w:rFonts w:cstheme="minorHAnsi"/>
                <w:sz w:val="24"/>
                <w:szCs w:val="24"/>
              </w:rPr>
            </w:pPr>
          </w:p>
        </w:tc>
      </w:tr>
      <w:tr w:rsidR="00BC5667" w:rsidRPr="00BC5667" w14:paraId="2CDFACC0" w14:textId="77777777" w:rsidTr="00BC5667">
        <w:trPr>
          <w:trHeight w:val="110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73C8E" w14:textId="77777777" w:rsidR="00BC5667" w:rsidRPr="00BC5667" w:rsidRDefault="00BC5667" w:rsidP="00BC5667">
            <w:pPr>
              <w:spacing w:after="0"/>
              <w:rPr>
                <w:rFonts w:cstheme="minorHAnsi"/>
                <w:sz w:val="24"/>
                <w:szCs w:val="24"/>
              </w:rPr>
            </w:pPr>
            <w:r w:rsidRPr="00BC5667">
              <w:rPr>
                <w:rFonts w:cstheme="minorHAnsi"/>
                <w:sz w:val="24"/>
                <w:szCs w:val="24"/>
              </w:rPr>
              <w:t>Sektor vodoopskrbe – Odjel održavanje mreže vodoopskrbe</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AF54B"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112B1"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6DEF9"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4EC05" w14:textId="77777777" w:rsidR="00BC5667" w:rsidRPr="00BC5667" w:rsidRDefault="00BC5667" w:rsidP="00BC5667">
            <w:pPr>
              <w:spacing w:after="0"/>
              <w:jc w:val="center"/>
              <w:rPr>
                <w:rFonts w:cstheme="minorHAnsi"/>
                <w:sz w:val="24"/>
                <w:szCs w:val="24"/>
              </w:rPr>
            </w:pPr>
            <w:r w:rsidRPr="00BC5667">
              <w:rPr>
                <w:rFonts w:cstheme="minorHAnsi"/>
                <w:sz w:val="24"/>
                <w:szCs w:val="24"/>
              </w:rPr>
              <w:t>14</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F556F"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D4017" w14:textId="77777777" w:rsidR="00BC5667" w:rsidRPr="00BC5667" w:rsidRDefault="00BC5667" w:rsidP="00BC5667">
            <w:pPr>
              <w:spacing w:after="0"/>
              <w:jc w:val="center"/>
              <w:rPr>
                <w:rFonts w:cstheme="minorHAnsi"/>
                <w:sz w:val="24"/>
                <w:szCs w:val="24"/>
              </w:rPr>
            </w:pPr>
            <w:r w:rsidRPr="00BC5667">
              <w:rPr>
                <w:rFonts w:cstheme="minorHAnsi"/>
                <w:sz w:val="24"/>
                <w:szCs w:val="24"/>
              </w:rPr>
              <w:t>4</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0981C"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8376C" w14:textId="77777777" w:rsidR="00BC5667" w:rsidRPr="00BC5667" w:rsidRDefault="00BC5667" w:rsidP="00BC5667">
            <w:pPr>
              <w:spacing w:after="0"/>
              <w:jc w:val="center"/>
              <w:rPr>
                <w:rFonts w:cstheme="minorHAnsi"/>
                <w:sz w:val="24"/>
                <w:szCs w:val="24"/>
              </w:rPr>
            </w:pPr>
            <w:r w:rsidRPr="00BC5667">
              <w:rPr>
                <w:rFonts w:cstheme="minorHAnsi"/>
                <w:sz w:val="24"/>
                <w:szCs w:val="24"/>
              </w:rPr>
              <w:t>11</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30E7E" w14:textId="77777777" w:rsidR="00BC5667" w:rsidRPr="00BC5667" w:rsidRDefault="00BC5667" w:rsidP="00BC5667">
            <w:pPr>
              <w:spacing w:after="0"/>
              <w:jc w:val="center"/>
              <w:rPr>
                <w:rFonts w:cstheme="minorHAnsi"/>
                <w:sz w:val="24"/>
                <w:szCs w:val="24"/>
              </w:rPr>
            </w:pPr>
            <w:r w:rsidRPr="00BC5667">
              <w:rPr>
                <w:rFonts w:cstheme="minorHAnsi"/>
                <w:sz w:val="24"/>
                <w:szCs w:val="24"/>
              </w:rPr>
              <w:t>32</w:t>
            </w:r>
          </w:p>
        </w:tc>
      </w:tr>
      <w:tr w:rsidR="00BC5667" w:rsidRPr="00BC5667" w14:paraId="75408550" w14:textId="77777777" w:rsidTr="00BC5667">
        <w:trPr>
          <w:trHeight w:val="110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30556" w14:textId="747CB367" w:rsidR="00BC5667" w:rsidRPr="00BC5667" w:rsidRDefault="00BC5667" w:rsidP="00BC5667">
            <w:pPr>
              <w:spacing w:after="0"/>
              <w:rPr>
                <w:rFonts w:cstheme="minorHAnsi"/>
                <w:sz w:val="24"/>
                <w:szCs w:val="24"/>
              </w:rPr>
            </w:pPr>
            <w:r w:rsidRPr="00BC5667">
              <w:rPr>
                <w:rFonts w:cstheme="minorHAnsi"/>
                <w:sz w:val="24"/>
                <w:szCs w:val="24"/>
              </w:rPr>
              <w:t>Sektor vodoopskrbe – Odjel upravljanja sigurno</w:t>
            </w:r>
            <w:r w:rsidR="00AC66C9">
              <w:rPr>
                <w:rFonts w:cstheme="minorHAnsi"/>
                <w:sz w:val="24"/>
                <w:szCs w:val="24"/>
              </w:rPr>
              <w:t>š</w:t>
            </w:r>
            <w:r w:rsidRPr="00BC5667">
              <w:rPr>
                <w:rFonts w:cstheme="minorHAnsi"/>
                <w:sz w:val="24"/>
                <w:szCs w:val="24"/>
              </w:rPr>
              <w:t>ću vode za ljudsku potrošnju</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087F0"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BD7E7"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6B154"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DB961"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DC495"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B7C31"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84B81"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55654"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D8C6A" w14:textId="77777777" w:rsidR="00BC5667" w:rsidRPr="00BC5667" w:rsidRDefault="00BC5667" w:rsidP="00BC5667">
            <w:pPr>
              <w:spacing w:after="0"/>
              <w:jc w:val="center"/>
              <w:rPr>
                <w:rFonts w:cstheme="minorHAnsi"/>
                <w:sz w:val="24"/>
                <w:szCs w:val="24"/>
              </w:rPr>
            </w:pPr>
            <w:r w:rsidRPr="00BC5667">
              <w:rPr>
                <w:rFonts w:cstheme="minorHAnsi"/>
                <w:sz w:val="24"/>
                <w:szCs w:val="24"/>
              </w:rPr>
              <w:t>6</w:t>
            </w:r>
          </w:p>
        </w:tc>
      </w:tr>
      <w:tr w:rsidR="00BC5667" w:rsidRPr="00BC5667" w14:paraId="73A5B4A0" w14:textId="77777777" w:rsidTr="00BC5667">
        <w:trPr>
          <w:trHeight w:val="110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740DA" w14:textId="77777777" w:rsidR="00BC5667" w:rsidRPr="00BC5667" w:rsidRDefault="00BC5667" w:rsidP="00BC5667">
            <w:pPr>
              <w:spacing w:after="0"/>
              <w:rPr>
                <w:rFonts w:cstheme="minorHAnsi"/>
                <w:sz w:val="24"/>
                <w:szCs w:val="24"/>
              </w:rPr>
            </w:pPr>
            <w:r w:rsidRPr="00BC5667">
              <w:rPr>
                <w:rFonts w:cstheme="minorHAnsi"/>
                <w:sz w:val="24"/>
                <w:szCs w:val="24"/>
              </w:rPr>
              <w:t>Sektor vodoopskrbe – Odjel vodocrpilišta</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FCF87"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929D7"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6CEA2"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1F92A" w14:textId="77777777" w:rsidR="00BC5667" w:rsidRPr="00BC5667" w:rsidRDefault="00BC5667" w:rsidP="00BC5667">
            <w:pPr>
              <w:spacing w:after="0"/>
              <w:jc w:val="center"/>
              <w:rPr>
                <w:rFonts w:cstheme="minorHAnsi"/>
                <w:sz w:val="24"/>
                <w:szCs w:val="24"/>
              </w:rPr>
            </w:pPr>
            <w:r w:rsidRPr="00BC5667">
              <w:rPr>
                <w:rFonts w:cstheme="minorHAnsi"/>
                <w:sz w:val="24"/>
                <w:szCs w:val="24"/>
              </w:rPr>
              <w:t>3</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091B5"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2913D" w14:textId="77777777" w:rsidR="00BC5667" w:rsidRPr="00BC5667" w:rsidRDefault="00BC5667" w:rsidP="00BC5667">
            <w:pPr>
              <w:spacing w:after="0"/>
              <w:jc w:val="center"/>
              <w:rPr>
                <w:rFonts w:cstheme="minorHAnsi"/>
                <w:sz w:val="24"/>
                <w:szCs w:val="24"/>
              </w:rPr>
            </w:pPr>
            <w:r w:rsidRPr="00BC5667">
              <w:rPr>
                <w:rFonts w:cstheme="minorHAnsi"/>
                <w:sz w:val="24"/>
                <w:szCs w:val="24"/>
              </w:rPr>
              <w:t>4</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AABC0"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BAF61"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3F2C7" w14:textId="77777777" w:rsidR="00BC5667" w:rsidRPr="00BC5667" w:rsidRDefault="00BC5667" w:rsidP="00BC5667">
            <w:pPr>
              <w:spacing w:after="0"/>
              <w:jc w:val="center"/>
              <w:rPr>
                <w:rFonts w:cstheme="minorHAnsi"/>
                <w:sz w:val="24"/>
                <w:szCs w:val="24"/>
              </w:rPr>
            </w:pPr>
            <w:r w:rsidRPr="00BC5667">
              <w:rPr>
                <w:rFonts w:cstheme="minorHAnsi"/>
                <w:sz w:val="24"/>
                <w:szCs w:val="24"/>
              </w:rPr>
              <w:t>7</w:t>
            </w:r>
          </w:p>
        </w:tc>
      </w:tr>
      <w:tr w:rsidR="00BC5667" w:rsidRPr="00BC5667" w14:paraId="2D5472E2" w14:textId="77777777" w:rsidTr="00BC5667">
        <w:trPr>
          <w:trHeight w:val="110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F538A" w14:textId="77777777" w:rsidR="00BC5667" w:rsidRPr="00BC5667" w:rsidRDefault="00BC5667" w:rsidP="00BC5667">
            <w:pPr>
              <w:spacing w:after="0"/>
              <w:rPr>
                <w:rFonts w:cstheme="minorHAnsi"/>
                <w:sz w:val="24"/>
                <w:szCs w:val="24"/>
              </w:rPr>
            </w:pPr>
            <w:r w:rsidRPr="00BC5667">
              <w:rPr>
                <w:rFonts w:cstheme="minorHAnsi"/>
                <w:sz w:val="24"/>
                <w:szCs w:val="24"/>
              </w:rPr>
              <w:t>Sektor vodoopskrbe – Odjel vodomjeri</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4A0E2"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CF071"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0FFEF"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74857" w14:textId="77777777" w:rsidR="00BC5667" w:rsidRPr="00BC5667" w:rsidRDefault="00BC5667" w:rsidP="00BC5667">
            <w:pPr>
              <w:spacing w:after="0"/>
              <w:jc w:val="center"/>
              <w:rPr>
                <w:rFonts w:cstheme="minorHAnsi"/>
                <w:sz w:val="24"/>
                <w:szCs w:val="24"/>
              </w:rPr>
            </w:pPr>
            <w:r w:rsidRPr="00BC5667">
              <w:rPr>
                <w:rFonts w:cstheme="minorHAnsi"/>
                <w:sz w:val="24"/>
                <w:szCs w:val="24"/>
              </w:rPr>
              <w:t>11</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F2D9C"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5AB1E"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25185"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E614B" w14:textId="77777777" w:rsidR="00BC5667" w:rsidRPr="00BC5667" w:rsidRDefault="00BC5667" w:rsidP="00BC5667">
            <w:pPr>
              <w:spacing w:after="0"/>
              <w:jc w:val="center"/>
              <w:rPr>
                <w:rFonts w:cstheme="minorHAnsi"/>
                <w:sz w:val="24"/>
                <w:szCs w:val="24"/>
              </w:rPr>
            </w:pPr>
            <w:r w:rsidRPr="00BC5667">
              <w:rPr>
                <w:rFonts w:cstheme="minorHAnsi"/>
                <w:sz w:val="24"/>
                <w:szCs w:val="24"/>
              </w:rPr>
              <w:t>4</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72508" w14:textId="77777777" w:rsidR="00BC5667" w:rsidRPr="00BC5667" w:rsidRDefault="00BC5667" w:rsidP="00BC5667">
            <w:pPr>
              <w:spacing w:after="0"/>
              <w:jc w:val="center"/>
              <w:rPr>
                <w:rFonts w:cstheme="minorHAnsi"/>
                <w:sz w:val="24"/>
                <w:szCs w:val="24"/>
              </w:rPr>
            </w:pPr>
            <w:r w:rsidRPr="00BC5667">
              <w:rPr>
                <w:rFonts w:cstheme="minorHAnsi"/>
                <w:sz w:val="24"/>
                <w:szCs w:val="24"/>
              </w:rPr>
              <w:t>17</w:t>
            </w:r>
          </w:p>
        </w:tc>
      </w:tr>
      <w:tr w:rsidR="00BC5667" w:rsidRPr="00BC5667" w14:paraId="6FA26E69" w14:textId="77777777" w:rsidTr="00BC5667">
        <w:trPr>
          <w:trHeight w:val="110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80CD0" w14:textId="77777777" w:rsidR="00BC5667" w:rsidRPr="00BC5667" w:rsidRDefault="00BC5667" w:rsidP="00BC5667">
            <w:pPr>
              <w:spacing w:after="0"/>
              <w:rPr>
                <w:rFonts w:cstheme="minorHAnsi"/>
                <w:sz w:val="24"/>
                <w:szCs w:val="24"/>
              </w:rPr>
            </w:pPr>
            <w:r w:rsidRPr="00BC5667">
              <w:rPr>
                <w:rFonts w:cstheme="minorHAnsi"/>
                <w:sz w:val="24"/>
                <w:szCs w:val="24"/>
              </w:rPr>
              <w:t>Sektor vodoopskrbe – Odjel održavanja vozno – strojnog parka i alata</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050B1"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47AED"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CD420"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2BD8B" w14:textId="77777777" w:rsidR="00BC5667" w:rsidRPr="00BC5667" w:rsidRDefault="00BC5667" w:rsidP="00BC5667">
            <w:pPr>
              <w:spacing w:after="0"/>
              <w:jc w:val="center"/>
              <w:rPr>
                <w:rFonts w:cstheme="minorHAnsi"/>
                <w:sz w:val="24"/>
                <w:szCs w:val="24"/>
              </w:rPr>
            </w:pPr>
            <w:r w:rsidRPr="00BC5667">
              <w:rPr>
                <w:rFonts w:cstheme="minorHAnsi"/>
                <w:sz w:val="24"/>
                <w:szCs w:val="24"/>
              </w:rPr>
              <w:t>8</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E693F"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85101" w14:textId="77777777" w:rsidR="00BC5667" w:rsidRPr="00BC5667" w:rsidRDefault="00BC5667" w:rsidP="00BC5667">
            <w:pPr>
              <w:spacing w:after="0"/>
              <w:jc w:val="center"/>
              <w:rPr>
                <w:rFonts w:cstheme="minorHAnsi"/>
                <w:sz w:val="24"/>
                <w:szCs w:val="24"/>
              </w:rPr>
            </w:pPr>
            <w:r w:rsidRPr="00BC5667">
              <w:rPr>
                <w:rFonts w:cstheme="minorHAnsi"/>
                <w:sz w:val="24"/>
                <w:szCs w:val="24"/>
              </w:rPr>
              <w:t>5</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87944"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00BD"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6471A" w14:textId="77777777" w:rsidR="00BC5667" w:rsidRPr="00BC5667" w:rsidRDefault="00BC5667" w:rsidP="00BC5667">
            <w:pPr>
              <w:spacing w:after="0"/>
              <w:jc w:val="center"/>
              <w:rPr>
                <w:rFonts w:cstheme="minorHAnsi"/>
                <w:sz w:val="24"/>
                <w:szCs w:val="24"/>
              </w:rPr>
            </w:pPr>
            <w:r w:rsidRPr="00BC5667">
              <w:rPr>
                <w:rFonts w:cstheme="minorHAnsi"/>
                <w:sz w:val="24"/>
                <w:szCs w:val="24"/>
              </w:rPr>
              <w:t>14</w:t>
            </w:r>
          </w:p>
        </w:tc>
      </w:tr>
      <w:tr w:rsidR="00BC5667" w:rsidRPr="00BC5667" w14:paraId="7F47C4FA" w14:textId="77777777" w:rsidTr="00BC5667">
        <w:trPr>
          <w:trHeight w:val="110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2944D" w14:textId="77777777" w:rsidR="00BC5667" w:rsidRPr="00BC5667" w:rsidRDefault="00BC5667" w:rsidP="00BC5667">
            <w:pPr>
              <w:spacing w:after="0"/>
              <w:rPr>
                <w:rFonts w:cstheme="minorHAnsi"/>
                <w:sz w:val="24"/>
                <w:szCs w:val="24"/>
              </w:rPr>
            </w:pPr>
            <w:r w:rsidRPr="00BC5667">
              <w:rPr>
                <w:rFonts w:cstheme="minorHAnsi"/>
                <w:sz w:val="24"/>
                <w:szCs w:val="24"/>
              </w:rPr>
              <w:t>Sektor vodoopskrbe – Odjel održavanja objekata, uređaja i okoliša</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02603"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F2B57"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E71D0"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0FDCB"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54EA7"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774AE2"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0C7B9"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AD55C"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7D308" w14:textId="77777777" w:rsidR="00BC5667" w:rsidRPr="00BC5667" w:rsidRDefault="00BC5667" w:rsidP="00BC5667">
            <w:pPr>
              <w:spacing w:after="0"/>
              <w:jc w:val="center"/>
              <w:rPr>
                <w:rFonts w:cstheme="minorHAnsi"/>
                <w:sz w:val="24"/>
                <w:szCs w:val="24"/>
              </w:rPr>
            </w:pPr>
            <w:r w:rsidRPr="00BC5667">
              <w:rPr>
                <w:rFonts w:cstheme="minorHAnsi"/>
                <w:sz w:val="24"/>
                <w:szCs w:val="24"/>
              </w:rPr>
              <w:t>5</w:t>
            </w:r>
          </w:p>
        </w:tc>
      </w:tr>
      <w:tr w:rsidR="00BC5667" w:rsidRPr="00BC5667" w14:paraId="233DA536" w14:textId="77777777" w:rsidTr="00BC5667">
        <w:trPr>
          <w:trHeight w:val="1104"/>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C9A63" w14:textId="77777777" w:rsidR="00BC5667" w:rsidRPr="00BC5667" w:rsidRDefault="00BC5667" w:rsidP="00BC5667">
            <w:pPr>
              <w:spacing w:after="0"/>
              <w:rPr>
                <w:rFonts w:cstheme="minorHAnsi"/>
                <w:sz w:val="24"/>
                <w:szCs w:val="24"/>
              </w:rPr>
            </w:pPr>
            <w:r w:rsidRPr="00BC5667">
              <w:rPr>
                <w:rFonts w:cstheme="minorHAnsi"/>
                <w:sz w:val="24"/>
                <w:szCs w:val="24"/>
              </w:rPr>
              <w:lastRenderedPageBreak/>
              <w:t>Sektor vodoopskrbe – Odjel kontrole gubitaka vodoopskrbe i informatike</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BB3A4"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74ECD"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6FF78"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34EC7" w14:textId="77777777" w:rsidR="00BC5667" w:rsidRPr="00BC5667" w:rsidRDefault="00BC5667" w:rsidP="00BC5667">
            <w:pPr>
              <w:spacing w:after="0"/>
              <w:jc w:val="center"/>
              <w:rPr>
                <w:rFonts w:cstheme="minorHAnsi"/>
                <w:sz w:val="24"/>
                <w:szCs w:val="24"/>
              </w:rPr>
            </w:pPr>
            <w:r w:rsidRPr="00BC5667">
              <w:rPr>
                <w:rFonts w:cstheme="minorHAnsi"/>
                <w:sz w:val="24"/>
                <w:szCs w:val="24"/>
              </w:rPr>
              <w:t>3</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1D3E6"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B13D2"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41D09"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A8929"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CA7CA" w14:textId="77777777" w:rsidR="00BC5667" w:rsidRPr="00BC5667" w:rsidRDefault="00BC5667" w:rsidP="00BC5667">
            <w:pPr>
              <w:spacing w:after="0"/>
              <w:jc w:val="center"/>
              <w:rPr>
                <w:rFonts w:cstheme="minorHAnsi"/>
                <w:sz w:val="24"/>
                <w:szCs w:val="24"/>
              </w:rPr>
            </w:pPr>
            <w:r w:rsidRPr="00BC5667">
              <w:rPr>
                <w:rFonts w:cstheme="minorHAnsi"/>
                <w:sz w:val="24"/>
                <w:szCs w:val="24"/>
              </w:rPr>
              <w:t>5</w:t>
            </w:r>
          </w:p>
        </w:tc>
      </w:tr>
      <w:tr w:rsidR="00BC5667" w:rsidRPr="00BC5667" w14:paraId="6EDB4DEE" w14:textId="77777777" w:rsidTr="00BC5667">
        <w:trPr>
          <w:trHeight w:val="570"/>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7BE45" w14:textId="77777777" w:rsidR="00BC5667" w:rsidRPr="00BC5667" w:rsidRDefault="00BC5667" w:rsidP="00BC5667">
            <w:pPr>
              <w:spacing w:after="0"/>
              <w:rPr>
                <w:rFonts w:cstheme="minorHAnsi"/>
                <w:sz w:val="24"/>
                <w:szCs w:val="24"/>
              </w:rPr>
            </w:pPr>
            <w:r w:rsidRPr="00BC5667">
              <w:rPr>
                <w:rFonts w:cstheme="minorHAnsi"/>
                <w:sz w:val="24"/>
                <w:szCs w:val="24"/>
              </w:rPr>
              <w:t>Sektor odvodnje – Odjel održavanja mreže odvodnje, CCTV snimanje i usluge</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B12A4"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6F28C" w14:textId="77777777" w:rsidR="00BC5667" w:rsidRPr="00BC5667" w:rsidRDefault="00BC5667" w:rsidP="00BC5667">
            <w:pPr>
              <w:spacing w:after="0"/>
              <w:jc w:val="center"/>
              <w:rPr>
                <w:rFonts w:cstheme="minorHAnsi"/>
                <w:sz w:val="24"/>
                <w:szCs w:val="24"/>
              </w:rPr>
            </w:pPr>
            <w:r w:rsidRPr="00BC5667">
              <w:rPr>
                <w:rFonts w:cstheme="minorHAnsi"/>
                <w:sz w:val="24"/>
                <w:szCs w:val="24"/>
              </w:rPr>
              <w:t>3</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3BDF3"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AEBFF" w14:textId="77777777" w:rsidR="00BC5667" w:rsidRPr="00BC5667" w:rsidRDefault="00BC5667" w:rsidP="00BC5667">
            <w:pPr>
              <w:spacing w:after="0"/>
              <w:jc w:val="center"/>
              <w:rPr>
                <w:rFonts w:cstheme="minorHAnsi"/>
                <w:sz w:val="24"/>
                <w:szCs w:val="24"/>
              </w:rPr>
            </w:pPr>
            <w:r w:rsidRPr="00BC5667">
              <w:rPr>
                <w:rFonts w:cstheme="minorHAnsi"/>
                <w:sz w:val="24"/>
                <w:szCs w:val="24"/>
              </w:rPr>
              <w:t>7</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C4B83"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9AB12" w14:textId="77777777" w:rsidR="00BC5667" w:rsidRPr="00BC5667" w:rsidRDefault="00BC5667" w:rsidP="00BC5667">
            <w:pPr>
              <w:spacing w:after="0"/>
              <w:jc w:val="center"/>
              <w:rPr>
                <w:rFonts w:cstheme="minorHAnsi"/>
                <w:sz w:val="24"/>
                <w:szCs w:val="24"/>
              </w:rPr>
            </w:pPr>
            <w:r w:rsidRPr="00BC5667">
              <w:rPr>
                <w:rFonts w:cstheme="minorHAnsi"/>
                <w:sz w:val="24"/>
                <w:szCs w:val="24"/>
              </w:rPr>
              <w:t>6</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49A24"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A57A7" w14:textId="77777777" w:rsidR="00BC5667" w:rsidRPr="00BC5667" w:rsidRDefault="00BC5667" w:rsidP="00BC5667">
            <w:pPr>
              <w:spacing w:after="0"/>
              <w:jc w:val="center"/>
              <w:rPr>
                <w:rFonts w:cstheme="minorHAnsi"/>
                <w:sz w:val="24"/>
                <w:szCs w:val="24"/>
              </w:rPr>
            </w:pPr>
            <w:r w:rsidRPr="00BC5667">
              <w:rPr>
                <w:rFonts w:cstheme="minorHAnsi"/>
                <w:sz w:val="24"/>
                <w:szCs w:val="24"/>
              </w:rPr>
              <w:t>8</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1962F" w14:textId="77777777" w:rsidR="00BC5667" w:rsidRPr="00BC5667" w:rsidRDefault="00BC5667" w:rsidP="00BC5667">
            <w:pPr>
              <w:spacing w:after="0"/>
              <w:jc w:val="center"/>
              <w:rPr>
                <w:rFonts w:cstheme="minorHAnsi"/>
                <w:sz w:val="24"/>
                <w:szCs w:val="24"/>
              </w:rPr>
            </w:pPr>
            <w:r w:rsidRPr="00BC5667">
              <w:rPr>
                <w:rFonts w:cstheme="minorHAnsi"/>
                <w:sz w:val="24"/>
                <w:szCs w:val="24"/>
              </w:rPr>
              <w:t>25</w:t>
            </w:r>
          </w:p>
        </w:tc>
      </w:tr>
      <w:tr w:rsidR="00BC5667" w:rsidRPr="00BC5667" w14:paraId="67CA6B15" w14:textId="77777777" w:rsidTr="00BC5667">
        <w:trPr>
          <w:trHeight w:val="570"/>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9A0E3" w14:textId="77777777" w:rsidR="00BC5667" w:rsidRPr="00BC5667" w:rsidRDefault="00BC5667" w:rsidP="00BC5667">
            <w:pPr>
              <w:spacing w:after="0"/>
              <w:rPr>
                <w:rFonts w:cstheme="minorHAnsi"/>
                <w:sz w:val="24"/>
                <w:szCs w:val="24"/>
              </w:rPr>
            </w:pPr>
            <w:r w:rsidRPr="00BC5667">
              <w:rPr>
                <w:rFonts w:cstheme="minorHAnsi"/>
                <w:sz w:val="24"/>
                <w:szCs w:val="24"/>
              </w:rPr>
              <w:t>Sektor odvodnje – Odjel UPOV i PS odvodnje</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E275E"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90136"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05A12"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C3C22"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BA4CB"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DBB51"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7D56A"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305D1" w14:textId="77777777" w:rsidR="00BC5667" w:rsidRPr="00BC5667" w:rsidRDefault="00BC5667" w:rsidP="00BC5667">
            <w:pPr>
              <w:spacing w:after="0"/>
              <w:jc w:val="center"/>
              <w:rPr>
                <w:rFonts w:cstheme="minorHAnsi"/>
                <w:sz w:val="24"/>
                <w:szCs w:val="24"/>
              </w:rPr>
            </w:pPr>
            <w:r w:rsidRPr="00BC5667">
              <w:rPr>
                <w:rFonts w:cstheme="minorHAnsi"/>
                <w:sz w:val="24"/>
                <w:szCs w:val="24"/>
              </w:rPr>
              <w:t>3</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3199D" w14:textId="77777777" w:rsidR="00BC5667" w:rsidRPr="00BC5667" w:rsidRDefault="00BC5667" w:rsidP="00BC5667">
            <w:pPr>
              <w:spacing w:after="0"/>
              <w:jc w:val="center"/>
              <w:rPr>
                <w:rFonts w:cstheme="minorHAnsi"/>
                <w:sz w:val="24"/>
                <w:szCs w:val="24"/>
              </w:rPr>
            </w:pPr>
            <w:r w:rsidRPr="00BC5667">
              <w:rPr>
                <w:rFonts w:cstheme="minorHAnsi"/>
                <w:sz w:val="24"/>
                <w:szCs w:val="24"/>
              </w:rPr>
              <w:t>9</w:t>
            </w:r>
          </w:p>
        </w:tc>
      </w:tr>
      <w:tr w:rsidR="00BC5667" w:rsidRPr="00BC5667" w14:paraId="468708CD" w14:textId="77777777" w:rsidTr="00BC5667">
        <w:trPr>
          <w:trHeight w:val="436"/>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AF6AB" w14:textId="77777777" w:rsidR="00BC5667" w:rsidRPr="00BC5667" w:rsidRDefault="00BC5667" w:rsidP="00BC5667">
            <w:pPr>
              <w:spacing w:after="0"/>
              <w:rPr>
                <w:rFonts w:cstheme="minorHAnsi"/>
                <w:sz w:val="24"/>
                <w:szCs w:val="24"/>
              </w:rPr>
            </w:pPr>
            <w:r w:rsidRPr="00BC5667">
              <w:rPr>
                <w:rFonts w:cstheme="minorHAnsi"/>
                <w:sz w:val="24"/>
                <w:szCs w:val="24"/>
              </w:rPr>
              <w:t xml:space="preserve">Jedinica za provedbu projekata </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5E97F"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B6BC7"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28570"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5F2DA"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274E1"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AB3DA"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2A369"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3DEAB"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212C6" w14:textId="77777777" w:rsidR="00BC5667" w:rsidRPr="00BC5667" w:rsidRDefault="00BC5667" w:rsidP="00BC5667">
            <w:pPr>
              <w:spacing w:after="0"/>
              <w:jc w:val="center"/>
              <w:rPr>
                <w:rFonts w:cstheme="minorHAnsi"/>
                <w:sz w:val="24"/>
                <w:szCs w:val="24"/>
              </w:rPr>
            </w:pPr>
            <w:r w:rsidRPr="00BC5667">
              <w:rPr>
                <w:rFonts w:cstheme="minorHAnsi"/>
                <w:sz w:val="24"/>
                <w:szCs w:val="24"/>
              </w:rPr>
              <w:t>4</w:t>
            </w:r>
          </w:p>
        </w:tc>
      </w:tr>
      <w:tr w:rsidR="00BC5667" w:rsidRPr="00BC5667" w14:paraId="48CE3BF2" w14:textId="77777777" w:rsidTr="00BC5667">
        <w:trPr>
          <w:trHeight w:val="346"/>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97644" w14:textId="77777777" w:rsidR="00BC5667" w:rsidRPr="00BC5667" w:rsidRDefault="00BC5667" w:rsidP="00BC5667">
            <w:pPr>
              <w:spacing w:after="0"/>
              <w:rPr>
                <w:rFonts w:cstheme="minorHAnsi"/>
                <w:sz w:val="24"/>
                <w:szCs w:val="24"/>
              </w:rPr>
            </w:pPr>
            <w:r w:rsidRPr="00BC5667">
              <w:rPr>
                <w:rFonts w:cstheme="minorHAnsi"/>
                <w:sz w:val="24"/>
                <w:szCs w:val="24"/>
              </w:rPr>
              <w:t>Jedinica za provedbu projekata – Odjel za investicije</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AE7B7"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84F97" w14:textId="77777777" w:rsidR="00BC5667" w:rsidRPr="00BC5667" w:rsidRDefault="00BC5667" w:rsidP="00BC5667">
            <w:pPr>
              <w:spacing w:after="0"/>
              <w:jc w:val="center"/>
              <w:rPr>
                <w:rFonts w:cstheme="minorHAnsi"/>
                <w:sz w:val="24"/>
                <w:szCs w:val="24"/>
              </w:rPr>
            </w:pPr>
            <w:r w:rsidRPr="00BC5667">
              <w:rPr>
                <w:rFonts w:cstheme="minorHAnsi"/>
                <w:sz w:val="24"/>
                <w:szCs w:val="24"/>
              </w:rPr>
              <w:t>4</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23449"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CCBF5"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93E29"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281A8"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1746"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A9B0A"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ABAD3" w14:textId="77777777" w:rsidR="00BC5667" w:rsidRPr="00BC5667" w:rsidRDefault="00BC5667" w:rsidP="00BC5667">
            <w:pPr>
              <w:spacing w:after="0"/>
              <w:jc w:val="center"/>
              <w:rPr>
                <w:rFonts w:cstheme="minorHAnsi"/>
                <w:sz w:val="24"/>
                <w:szCs w:val="24"/>
              </w:rPr>
            </w:pPr>
            <w:r w:rsidRPr="00BC5667">
              <w:rPr>
                <w:rFonts w:cstheme="minorHAnsi"/>
                <w:sz w:val="24"/>
                <w:szCs w:val="24"/>
              </w:rPr>
              <w:t>5</w:t>
            </w:r>
          </w:p>
        </w:tc>
      </w:tr>
      <w:tr w:rsidR="00BC5667" w:rsidRPr="00BC5667" w14:paraId="49D21E7C" w14:textId="77777777" w:rsidTr="00BC5667">
        <w:trPr>
          <w:trHeight w:val="427"/>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E802B" w14:textId="77777777" w:rsidR="00BC5667" w:rsidRPr="00BC5667" w:rsidRDefault="00BC5667" w:rsidP="00BC5667">
            <w:pPr>
              <w:spacing w:after="0"/>
              <w:rPr>
                <w:rFonts w:cstheme="minorHAnsi"/>
                <w:sz w:val="24"/>
                <w:szCs w:val="24"/>
              </w:rPr>
            </w:pPr>
            <w:r w:rsidRPr="00BC5667">
              <w:rPr>
                <w:rFonts w:cstheme="minorHAnsi"/>
                <w:sz w:val="24"/>
                <w:szCs w:val="24"/>
              </w:rPr>
              <w:t>Sektor financija, računovodstva i komercijale – Odjel financija i računovodstva</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7AF83"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50FC7"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B214D"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98945" w14:textId="77777777" w:rsidR="00BC5667" w:rsidRPr="00BC5667" w:rsidRDefault="00BC5667" w:rsidP="00BC5667">
            <w:pPr>
              <w:spacing w:after="0"/>
              <w:jc w:val="center"/>
              <w:rPr>
                <w:rFonts w:cstheme="minorHAnsi"/>
                <w:sz w:val="24"/>
                <w:szCs w:val="24"/>
              </w:rPr>
            </w:pPr>
            <w:r w:rsidRPr="00BC5667">
              <w:rPr>
                <w:rFonts w:cstheme="minorHAnsi"/>
                <w:sz w:val="24"/>
                <w:szCs w:val="24"/>
              </w:rPr>
              <w:t>5</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4177A"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55D04"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E370D"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2A3F8"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94E6A" w14:textId="77777777" w:rsidR="00BC5667" w:rsidRPr="00BC5667" w:rsidRDefault="00BC5667" w:rsidP="00BC5667">
            <w:pPr>
              <w:spacing w:after="0"/>
              <w:jc w:val="center"/>
              <w:rPr>
                <w:rFonts w:cstheme="minorHAnsi"/>
                <w:sz w:val="24"/>
                <w:szCs w:val="24"/>
              </w:rPr>
            </w:pPr>
            <w:r w:rsidRPr="00BC5667">
              <w:rPr>
                <w:rFonts w:cstheme="minorHAnsi"/>
                <w:sz w:val="24"/>
                <w:szCs w:val="24"/>
              </w:rPr>
              <w:t>8</w:t>
            </w:r>
          </w:p>
        </w:tc>
      </w:tr>
      <w:tr w:rsidR="00BC5667" w:rsidRPr="00BC5667" w14:paraId="1D267A9E" w14:textId="77777777" w:rsidTr="00BC5667">
        <w:trPr>
          <w:trHeight w:val="1165"/>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85D0E" w14:textId="77777777" w:rsidR="00BC5667" w:rsidRPr="00BC5667" w:rsidRDefault="00BC5667" w:rsidP="00BC5667">
            <w:pPr>
              <w:spacing w:after="0"/>
              <w:rPr>
                <w:rFonts w:cstheme="minorHAnsi"/>
                <w:sz w:val="24"/>
                <w:szCs w:val="24"/>
              </w:rPr>
            </w:pPr>
            <w:r w:rsidRPr="00BC5667">
              <w:rPr>
                <w:rFonts w:cstheme="minorHAnsi"/>
                <w:sz w:val="24"/>
                <w:szCs w:val="24"/>
              </w:rPr>
              <w:t>Sektor financija, računovodstva i komercijale – Odjel nabave</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6AC0B"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2E030"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9F6222"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4A43E" w14:textId="77777777" w:rsidR="00BC5667" w:rsidRPr="00BC5667" w:rsidRDefault="00BC5667" w:rsidP="00BC5667">
            <w:pPr>
              <w:spacing w:after="0"/>
              <w:jc w:val="center"/>
              <w:rPr>
                <w:rFonts w:cstheme="minorHAnsi"/>
                <w:sz w:val="24"/>
                <w:szCs w:val="24"/>
              </w:rPr>
            </w:pPr>
            <w:r w:rsidRPr="00BC5667">
              <w:rPr>
                <w:rFonts w:cstheme="minorHAnsi"/>
                <w:sz w:val="24"/>
                <w:szCs w:val="24"/>
              </w:rPr>
              <w:t>4</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DBBF5"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09340"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DD1A6"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08727"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D9F55" w14:textId="77777777" w:rsidR="00BC5667" w:rsidRPr="00BC5667" w:rsidRDefault="00BC5667" w:rsidP="00BC5667">
            <w:pPr>
              <w:spacing w:after="0"/>
              <w:jc w:val="center"/>
              <w:rPr>
                <w:rFonts w:cstheme="minorHAnsi"/>
                <w:sz w:val="24"/>
                <w:szCs w:val="24"/>
              </w:rPr>
            </w:pPr>
            <w:r w:rsidRPr="00BC5667">
              <w:rPr>
                <w:rFonts w:cstheme="minorHAnsi"/>
                <w:sz w:val="24"/>
                <w:szCs w:val="24"/>
              </w:rPr>
              <w:t>5</w:t>
            </w:r>
          </w:p>
        </w:tc>
      </w:tr>
      <w:tr w:rsidR="00BC5667" w:rsidRPr="00BC5667" w14:paraId="53E3FF44" w14:textId="77777777" w:rsidTr="00BC5667">
        <w:trPr>
          <w:trHeight w:val="1482"/>
        </w:trPr>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AB7BE" w14:textId="77777777" w:rsidR="00BC5667" w:rsidRPr="00BC5667" w:rsidRDefault="00BC5667" w:rsidP="00BC5667">
            <w:pPr>
              <w:spacing w:after="0"/>
              <w:rPr>
                <w:rFonts w:cstheme="minorHAnsi"/>
                <w:sz w:val="24"/>
                <w:szCs w:val="24"/>
              </w:rPr>
            </w:pPr>
            <w:r w:rsidRPr="00BC5667">
              <w:rPr>
                <w:rFonts w:cstheme="minorHAnsi"/>
                <w:sz w:val="24"/>
                <w:szCs w:val="24"/>
              </w:rPr>
              <w:t>Sektor financija, računovodstva i komercijale – Odjel za odnose sa korisnicima</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7E4A4"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B41A4"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21729"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F268F" w14:textId="77777777" w:rsidR="00BC5667" w:rsidRPr="00BC5667" w:rsidRDefault="00BC5667" w:rsidP="00BC5667">
            <w:pPr>
              <w:spacing w:after="0"/>
              <w:jc w:val="center"/>
              <w:rPr>
                <w:rFonts w:cstheme="minorHAnsi"/>
                <w:sz w:val="24"/>
                <w:szCs w:val="24"/>
              </w:rPr>
            </w:pPr>
            <w:r w:rsidRPr="00BC5667">
              <w:rPr>
                <w:rFonts w:cstheme="minorHAnsi"/>
                <w:sz w:val="24"/>
                <w:szCs w:val="24"/>
              </w:rPr>
              <w:t>6</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70B4D"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957CC"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A0A3E"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7E442"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C9BDC" w14:textId="77777777" w:rsidR="00BC5667" w:rsidRPr="00BC5667" w:rsidRDefault="00BC5667" w:rsidP="00BC5667">
            <w:pPr>
              <w:spacing w:after="0"/>
              <w:jc w:val="center"/>
              <w:rPr>
                <w:rFonts w:cstheme="minorHAnsi"/>
                <w:sz w:val="24"/>
                <w:szCs w:val="24"/>
              </w:rPr>
            </w:pPr>
            <w:r w:rsidRPr="00BC5667">
              <w:rPr>
                <w:rFonts w:cstheme="minorHAnsi"/>
                <w:sz w:val="24"/>
                <w:szCs w:val="24"/>
              </w:rPr>
              <w:t>7</w:t>
            </w:r>
          </w:p>
        </w:tc>
      </w:tr>
      <w:tr w:rsidR="00BC5667" w:rsidRPr="00BC5667" w14:paraId="4F44E74F" w14:textId="77777777" w:rsidTr="00BC5667">
        <w:trPr>
          <w:trHeight w:val="669"/>
        </w:trPr>
        <w:tc>
          <w:tcPr>
            <w:tcW w:w="193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CC4C451" w14:textId="77777777" w:rsidR="00BC5667" w:rsidRPr="00BC5667" w:rsidRDefault="00BC5667" w:rsidP="00BC5667">
            <w:pPr>
              <w:spacing w:after="0"/>
              <w:rPr>
                <w:rFonts w:cstheme="minorHAnsi"/>
                <w:sz w:val="24"/>
                <w:szCs w:val="24"/>
              </w:rPr>
            </w:pPr>
            <w:r w:rsidRPr="00BC5667">
              <w:rPr>
                <w:rFonts w:cstheme="minorHAnsi"/>
                <w:sz w:val="24"/>
                <w:szCs w:val="24"/>
              </w:rPr>
              <w:t>Sektor pravnih, kadrovskih i općih poslova</w:t>
            </w:r>
          </w:p>
        </w:tc>
        <w:tc>
          <w:tcPr>
            <w:tcW w:w="69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3AC57DA"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1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5B32CED" w14:textId="77777777" w:rsidR="00BC5667" w:rsidRPr="00BC5667" w:rsidRDefault="00BC5667" w:rsidP="00BC5667">
            <w:pPr>
              <w:spacing w:after="0"/>
              <w:jc w:val="center"/>
              <w:rPr>
                <w:rFonts w:cstheme="minorHAnsi"/>
                <w:sz w:val="24"/>
                <w:szCs w:val="24"/>
              </w:rPr>
            </w:pPr>
            <w:r w:rsidRPr="00BC5667">
              <w:rPr>
                <w:rFonts w:cstheme="minorHAnsi"/>
                <w:sz w:val="24"/>
                <w:szCs w:val="24"/>
              </w:rPr>
              <w:t>6</w:t>
            </w:r>
          </w:p>
        </w:tc>
        <w:tc>
          <w:tcPr>
            <w:tcW w:w="81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5CF34B3"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9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9257E22"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85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E64C6A7"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B25C883"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83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38A2D3F" w14:textId="77777777" w:rsidR="00BC5667" w:rsidRPr="00BC5667" w:rsidRDefault="00BC5667" w:rsidP="00BC5667">
            <w:pPr>
              <w:spacing w:after="0"/>
              <w:jc w:val="center"/>
              <w:rPr>
                <w:rFonts w:cstheme="minorHAnsi"/>
                <w:sz w:val="24"/>
                <w:szCs w:val="24"/>
              </w:rPr>
            </w:pPr>
            <w:r w:rsidRPr="00BC5667">
              <w:rPr>
                <w:rFonts w:cstheme="minorHAnsi"/>
                <w:sz w:val="24"/>
                <w:szCs w:val="24"/>
              </w:rPr>
              <w:t>1</w:t>
            </w:r>
          </w:p>
        </w:tc>
        <w:tc>
          <w:tcPr>
            <w:tcW w:w="73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6F693B1" w14:textId="77777777" w:rsidR="00BC5667" w:rsidRPr="00BC5667" w:rsidRDefault="00BC5667" w:rsidP="00BC5667">
            <w:pPr>
              <w:spacing w:after="0"/>
              <w:jc w:val="center"/>
              <w:rPr>
                <w:rFonts w:cstheme="minorHAnsi"/>
                <w:sz w:val="24"/>
                <w:szCs w:val="24"/>
              </w:rPr>
            </w:pPr>
            <w:r w:rsidRPr="00BC5667">
              <w:rPr>
                <w:rFonts w:cstheme="minorHAnsi"/>
                <w:sz w:val="24"/>
                <w:szCs w:val="24"/>
              </w:rPr>
              <w:t>3</w:t>
            </w:r>
          </w:p>
        </w:tc>
        <w:tc>
          <w:tcPr>
            <w:tcW w:w="104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C8CC3EB" w14:textId="77777777" w:rsidR="00BC5667" w:rsidRPr="00BC5667" w:rsidRDefault="00BC5667" w:rsidP="00BC5667">
            <w:pPr>
              <w:spacing w:after="0"/>
              <w:jc w:val="center"/>
              <w:rPr>
                <w:rFonts w:cstheme="minorHAnsi"/>
                <w:sz w:val="24"/>
                <w:szCs w:val="24"/>
              </w:rPr>
            </w:pPr>
            <w:r w:rsidRPr="00BC5667">
              <w:rPr>
                <w:rFonts w:cstheme="minorHAnsi"/>
                <w:sz w:val="24"/>
                <w:szCs w:val="24"/>
              </w:rPr>
              <w:t>12</w:t>
            </w:r>
          </w:p>
        </w:tc>
      </w:tr>
      <w:tr w:rsidR="00BC5667" w:rsidRPr="00BC5667" w14:paraId="1E6C074E" w14:textId="77777777" w:rsidTr="00BC5667">
        <w:trPr>
          <w:trHeight w:val="519"/>
        </w:trPr>
        <w:tc>
          <w:tcPr>
            <w:tcW w:w="193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AB2D8" w14:textId="77777777" w:rsidR="00BC5667" w:rsidRPr="00BC5667" w:rsidRDefault="00BC5667" w:rsidP="00BC5667">
            <w:pPr>
              <w:spacing w:after="0"/>
              <w:jc w:val="center"/>
              <w:rPr>
                <w:rFonts w:cstheme="minorHAnsi"/>
                <w:sz w:val="24"/>
                <w:szCs w:val="24"/>
              </w:rPr>
            </w:pPr>
            <w:r w:rsidRPr="00BC5667">
              <w:rPr>
                <w:rFonts w:cstheme="minorHAnsi"/>
                <w:sz w:val="24"/>
                <w:szCs w:val="24"/>
              </w:rPr>
              <w:t>UKUPNO:</w:t>
            </w:r>
          </w:p>
        </w:tc>
        <w:tc>
          <w:tcPr>
            <w:tcW w:w="69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BC696" w14:textId="77777777" w:rsidR="00BC5667" w:rsidRPr="00BC5667" w:rsidRDefault="00BC5667" w:rsidP="00BC5667">
            <w:pPr>
              <w:spacing w:after="0"/>
              <w:jc w:val="center"/>
              <w:rPr>
                <w:rFonts w:cstheme="minorHAnsi"/>
                <w:sz w:val="24"/>
                <w:szCs w:val="24"/>
              </w:rPr>
            </w:pPr>
            <w:r w:rsidRPr="00BC5667">
              <w:rPr>
                <w:rFonts w:cstheme="minorHAnsi"/>
                <w:sz w:val="24"/>
                <w:szCs w:val="24"/>
              </w:rPr>
              <w:t>2</w:t>
            </w:r>
          </w:p>
        </w:tc>
        <w:tc>
          <w:tcPr>
            <w:tcW w:w="81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E3238" w14:textId="77777777" w:rsidR="00BC5667" w:rsidRPr="00BC5667" w:rsidRDefault="00BC5667" w:rsidP="00BC5667">
            <w:pPr>
              <w:spacing w:after="0"/>
              <w:jc w:val="center"/>
              <w:rPr>
                <w:rFonts w:cstheme="minorHAnsi"/>
                <w:sz w:val="24"/>
                <w:szCs w:val="24"/>
              </w:rPr>
            </w:pPr>
            <w:r w:rsidRPr="00BC5667">
              <w:rPr>
                <w:rFonts w:cstheme="minorHAnsi"/>
                <w:sz w:val="24"/>
                <w:szCs w:val="24"/>
              </w:rPr>
              <w:t>22</w:t>
            </w:r>
          </w:p>
        </w:tc>
        <w:tc>
          <w:tcPr>
            <w:tcW w:w="81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9845A" w14:textId="77777777" w:rsidR="00BC5667" w:rsidRPr="00BC5667" w:rsidRDefault="00BC5667" w:rsidP="00BC5667">
            <w:pPr>
              <w:spacing w:after="0"/>
              <w:jc w:val="center"/>
              <w:rPr>
                <w:rFonts w:cstheme="minorHAnsi"/>
                <w:sz w:val="24"/>
                <w:szCs w:val="24"/>
              </w:rPr>
            </w:pPr>
            <w:r w:rsidRPr="00BC5667">
              <w:rPr>
                <w:rFonts w:cstheme="minorHAnsi"/>
                <w:sz w:val="24"/>
                <w:szCs w:val="24"/>
              </w:rPr>
              <w:t>12</w:t>
            </w:r>
          </w:p>
        </w:tc>
        <w:tc>
          <w:tcPr>
            <w:tcW w:w="79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77433" w14:textId="77777777" w:rsidR="00BC5667" w:rsidRPr="00BC5667" w:rsidRDefault="00BC5667" w:rsidP="00BC5667">
            <w:pPr>
              <w:spacing w:after="0"/>
              <w:jc w:val="center"/>
              <w:rPr>
                <w:rFonts w:cstheme="minorHAnsi"/>
                <w:sz w:val="24"/>
                <w:szCs w:val="24"/>
              </w:rPr>
            </w:pPr>
            <w:r w:rsidRPr="00BC5667">
              <w:rPr>
                <w:rFonts w:cstheme="minorHAnsi"/>
                <w:sz w:val="24"/>
                <w:szCs w:val="24"/>
              </w:rPr>
              <w:t>68</w:t>
            </w:r>
          </w:p>
        </w:tc>
        <w:tc>
          <w:tcPr>
            <w:tcW w:w="859"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1739C" w14:textId="77777777" w:rsidR="00BC5667" w:rsidRPr="00BC5667" w:rsidRDefault="00BC5667" w:rsidP="00BC5667">
            <w:pPr>
              <w:spacing w:after="0"/>
              <w:jc w:val="center"/>
              <w:rPr>
                <w:rFonts w:cstheme="minorHAnsi"/>
                <w:sz w:val="24"/>
                <w:szCs w:val="24"/>
              </w:rPr>
            </w:pPr>
            <w:r w:rsidRPr="00BC5667">
              <w:rPr>
                <w:rFonts w:cstheme="minorHAnsi"/>
                <w:sz w:val="24"/>
                <w:szCs w:val="24"/>
              </w:rPr>
              <w:t>0</w:t>
            </w:r>
          </w:p>
        </w:tc>
        <w:tc>
          <w:tcPr>
            <w:tcW w:w="759"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D1285" w14:textId="77777777" w:rsidR="00BC5667" w:rsidRPr="00BC5667" w:rsidRDefault="00BC5667" w:rsidP="00BC5667">
            <w:pPr>
              <w:spacing w:after="0"/>
              <w:jc w:val="center"/>
              <w:rPr>
                <w:rFonts w:cstheme="minorHAnsi"/>
                <w:sz w:val="24"/>
                <w:szCs w:val="24"/>
              </w:rPr>
            </w:pPr>
            <w:r w:rsidRPr="00BC5667">
              <w:rPr>
                <w:rFonts w:cstheme="minorHAnsi"/>
                <w:sz w:val="24"/>
                <w:szCs w:val="24"/>
              </w:rPr>
              <w:t>21</w:t>
            </w:r>
          </w:p>
        </w:tc>
        <w:tc>
          <w:tcPr>
            <w:tcW w:w="837"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C5E5E" w14:textId="77777777" w:rsidR="00BC5667" w:rsidRPr="00BC5667" w:rsidRDefault="00BC5667" w:rsidP="00BC5667">
            <w:pPr>
              <w:spacing w:after="0"/>
              <w:jc w:val="center"/>
              <w:rPr>
                <w:rFonts w:cstheme="minorHAnsi"/>
                <w:sz w:val="24"/>
                <w:szCs w:val="24"/>
              </w:rPr>
            </w:pPr>
            <w:r w:rsidRPr="00BC5667">
              <w:rPr>
                <w:rFonts w:cstheme="minorHAnsi"/>
                <w:sz w:val="24"/>
                <w:szCs w:val="24"/>
              </w:rPr>
              <w:t>5</w:t>
            </w:r>
          </w:p>
        </w:tc>
        <w:tc>
          <w:tcPr>
            <w:tcW w:w="73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D251F" w14:textId="77777777" w:rsidR="00BC5667" w:rsidRPr="00BC5667" w:rsidRDefault="00BC5667" w:rsidP="00BC5667">
            <w:pPr>
              <w:spacing w:after="0"/>
              <w:jc w:val="center"/>
              <w:rPr>
                <w:rFonts w:cstheme="minorHAnsi"/>
                <w:sz w:val="24"/>
                <w:szCs w:val="24"/>
              </w:rPr>
            </w:pPr>
            <w:r w:rsidRPr="00BC5667">
              <w:rPr>
                <w:rFonts w:cstheme="minorHAnsi"/>
                <w:sz w:val="24"/>
                <w:szCs w:val="24"/>
              </w:rPr>
              <w:t>31</w:t>
            </w:r>
          </w:p>
        </w:tc>
        <w:tc>
          <w:tcPr>
            <w:tcW w:w="104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60289" w14:textId="77777777" w:rsidR="00BC5667" w:rsidRPr="00BC5667" w:rsidRDefault="00BC5667" w:rsidP="00BC5667">
            <w:pPr>
              <w:spacing w:after="0"/>
              <w:jc w:val="center"/>
              <w:rPr>
                <w:rFonts w:cstheme="minorHAnsi"/>
                <w:sz w:val="24"/>
                <w:szCs w:val="24"/>
              </w:rPr>
            </w:pPr>
            <w:r w:rsidRPr="00BC5667">
              <w:rPr>
                <w:rFonts w:cstheme="minorHAnsi"/>
                <w:sz w:val="24"/>
                <w:szCs w:val="24"/>
              </w:rPr>
              <w:t>161</w:t>
            </w:r>
          </w:p>
        </w:tc>
      </w:tr>
    </w:tbl>
    <w:p w14:paraId="31610464" w14:textId="0C1C83B9" w:rsidR="00BC5667" w:rsidRPr="00BC5667" w:rsidRDefault="00BC5667" w:rsidP="00BC5667">
      <w:pPr>
        <w:tabs>
          <w:tab w:val="left" w:pos="6660"/>
        </w:tabs>
        <w:ind w:left="115"/>
        <w:rPr>
          <w:rFonts w:cstheme="minorHAnsi"/>
          <w:sz w:val="24"/>
          <w:szCs w:val="24"/>
        </w:rPr>
      </w:pPr>
    </w:p>
    <w:p w14:paraId="77A6BEB2" w14:textId="77777777" w:rsidR="00BC5667" w:rsidRPr="00BC5667" w:rsidRDefault="00BC5667" w:rsidP="00BC5667">
      <w:pPr>
        <w:autoSpaceDE w:val="0"/>
        <w:spacing w:after="0" w:line="240" w:lineRule="auto"/>
        <w:ind w:left="115"/>
        <w:rPr>
          <w:rFonts w:cstheme="minorHAnsi"/>
          <w:color w:val="000000"/>
          <w:sz w:val="24"/>
          <w:szCs w:val="24"/>
        </w:rPr>
      </w:pPr>
    </w:p>
    <w:p w14:paraId="52EEA022"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Organizacija Vodovoda i kanalizacije d.o.o. kao javne službe prilagođena je pružanju vodnih usluga sukladno odredbama Zakona o vodnim uslugama i Zakona o vodama  te se kontinuirano usklađuje sa stanjem i potrebama lokalne zajednice i važećim zakonskim propisima.</w:t>
      </w:r>
    </w:p>
    <w:p w14:paraId="278220BA" w14:textId="77777777" w:rsidR="00BC5667" w:rsidRPr="00BC5667" w:rsidRDefault="00BC5667" w:rsidP="00BC5667">
      <w:pPr>
        <w:autoSpaceDE w:val="0"/>
        <w:spacing w:after="0" w:line="240" w:lineRule="auto"/>
        <w:ind w:left="115"/>
        <w:rPr>
          <w:rFonts w:cstheme="minorHAnsi"/>
          <w:color w:val="000000"/>
          <w:sz w:val="24"/>
          <w:szCs w:val="24"/>
        </w:rPr>
      </w:pPr>
    </w:p>
    <w:p w14:paraId="462E5A62"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 xml:space="preserve">Poboljšanje dijelova poslovnih procesa zahtijeva stručne i kvalificirane radnike. </w:t>
      </w:r>
    </w:p>
    <w:p w14:paraId="7B4E4122" w14:textId="77777777" w:rsidR="00BC5667" w:rsidRPr="00BC5667" w:rsidRDefault="00BC5667" w:rsidP="00BC5667">
      <w:pPr>
        <w:autoSpaceDE w:val="0"/>
        <w:spacing w:after="0" w:line="240" w:lineRule="auto"/>
        <w:ind w:left="115"/>
        <w:jc w:val="both"/>
        <w:rPr>
          <w:rFonts w:cstheme="minorHAnsi"/>
          <w:color w:val="000000"/>
          <w:sz w:val="24"/>
          <w:szCs w:val="24"/>
        </w:rPr>
      </w:pPr>
    </w:p>
    <w:p w14:paraId="0425A5E6"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Kvalifikacijska struktura radnika u Društvu može se ojačati propisivanjem jasnijih i preciznijih kriterija i uvjeta radnih mjesta u Pravilniku o organizaciji i sistematizaciji poslova koji će se primjenjivati kod izbora kandidata za određena radna mjesta.</w:t>
      </w:r>
    </w:p>
    <w:p w14:paraId="335A1570" w14:textId="77777777" w:rsidR="00BC5667" w:rsidRPr="00BC5667" w:rsidRDefault="00BC5667" w:rsidP="00BC5667">
      <w:pPr>
        <w:autoSpaceDE w:val="0"/>
        <w:spacing w:after="0" w:line="240" w:lineRule="auto"/>
        <w:ind w:left="115"/>
        <w:rPr>
          <w:rFonts w:cstheme="minorHAnsi"/>
          <w:color w:val="000000"/>
          <w:sz w:val="24"/>
          <w:szCs w:val="24"/>
        </w:rPr>
      </w:pPr>
    </w:p>
    <w:p w14:paraId="21F53BF6" w14:textId="77777777" w:rsidR="00BC5667" w:rsidRPr="00BC5667" w:rsidRDefault="00BC5667" w:rsidP="00BC5667">
      <w:pPr>
        <w:autoSpaceDE w:val="0"/>
        <w:spacing w:after="0" w:line="240" w:lineRule="auto"/>
        <w:ind w:left="115"/>
        <w:rPr>
          <w:rFonts w:cstheme="minorHAnsi"/>
          <w:color w:val="000000"/>
          <w:sz w:val="24"/>
          <w:szCs w:val="24"/>
        </w:rPr>
      </w:pPr>
      <w:r w:rsidRPr="00BC5667">
        <w:rPr>
          <w:rFonts w:cstheme="minorHAnsi"/>
          <w:color w:val="000000"/>
          <w:sz w:val="24"/>
          <w:szCs w:val="24"/>
        </w:rPr>
        <w:t>Do 2025.god. u starosnu mirovinu će proći 15 radnika, kako je prikazano u tabeli:</w:t>
      </w:r>
    </w:p>
    <w:p w14:paraId="580A10C7" w14:textId="77777777" w:rsidR="00BC5667" w:rsidRPr="00BC5667" w:rsidRDefault="00BC5667" w:rsidP="00BC5667">
      <w:pPr>
        <w:autoSpaceDE w:val="0"/>
        <w:spacing w:after="0" w:line="240" w:lineRule="auto"/>
        <w:ind w:left="115"/>
        <w:rPr>
          <w:rFonts w:cstheme="minorHAnsi"/>
          <w:color w:val="000000"/>
          <w:sz w:val="24"/>
          <w:szCs w:val="24"/>
        </w:rPr>
      </w:pPr>
    </w:p>
    <w:tbl>
      <w:tblPr>
        <w:tblW w:w="7664" w:type="dxa"/>
        <w:jc w:val="center"/>
        <w:tblCellMar>
          <w:left w:w="10" w:type="dxa"/>
          <w:right w:w="10" w:type="dxa"/>
        </w:tblCellMar>
        <w:tblLook w:val="04A0" w:firstRow="1" w:lastRow="0" w:firstColumn="1" w:lastColumn="0" w:noHBand="0" w:noVBand="1"/>
      </w:tblPr>
      <w:tblGrid>
        <w:gridCol w:w="1094"/>
        <w:gridCol w:w="1095"/>
        <w:gridCol w:w="1095"/>
        <w:gridCol w:w="1095"/>
        <w:gridCol w:w="1095"/>
        <w:gridCol w:w="1095"/>
        <w:gridCol w:w="1095"/>
      </w:tblGrid>
      <w:tr w:rsidR="00BC5667" w:rsidRPr="00BC5667" w14:paraId="584DC993" w14:textId="77777777" w:rsidTr="00BC5667">
        <w:trPr>
          <w:jc w:val="center"/>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275EA" w14:textId="77777777" w:rsidR="00BC5667" w:rsidRPr="00BC5667" w:rsidRDefault="00BC5667" w:rsidP="00BC5667">
            <w:pPr>
              <w:autoSpaceDE w:val="0"/>
              <w:rPr>
                <w:rFonts w:eastAsia="Times New Roman" w:cstheme="minorHAnsi"/>
                <w:color w:val="000000"/>
                <w:sz w:val="24"/>
                <w:szCs w:val="24"/>
                <w:lang w:eastAsia="hr-HR"/>
              </w:rPr>
            </w:pPr>
            <w:r w:rsidRPr="00BC5667">
              <w:rPr>
                <w:rFonts w:eastAsia="Times New Roman" w:cstheme="minorHAnsi"/>
                <w:color w:val="000000"/>
                <w:sz w:val="24"/>
                <w:szCs w:val="24"/>
                <w:lang w:eastAsia="hr-HR"/>
              </w:rPr>
              <w:t>Godina</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260C2" w14:textId="77777777" w:rsidR="00BC5667" w:rsidRPr="00BC5667" w:rsidRDefault="00BC5667" w:rsidP="00BC5667">
            <w:pPr>
              <w:autoSpaceDE w:val="0"/>
              <w:rPr>
                <w:rFonts w:eastAsia="Times New Roman" w:cstheme="minorHAnsi"/>
                <w:color w:val="000000"/>
                <w:sz w:val="24"/>
                <w:szCs w:val="24"/>
                <w:lang w:eastAsia="hr-HR"/>
              </w:rPr>
            </w:pPr>
            <w:r w:rsidRPr="00BC5667">
              <w:rPr>
                <w:rFonts w:eastAsia="Times New Roman" w:cstheme="minorHAnsi"/>
                <w:color w:val="000000"/>
                <w:sz w:val="24"/>
                <w:szCs w:val="24"/>
                <w:lang w:eastAsia="hr-HR"/>
              </w:rPr>
              <w:t>2021.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6C8A5" w14:textId="77777777" w:rsidR="00BC5667" w:rsidRPr="00BC5667" w:rsidRDefault="00BC5667" w:rsidP="00BC5667">
            <w:pPr>
              <w:autoSpaceDE w:val="0"/>
              <w:rPr>
                <w:rFonts w:eastAsia="Times New Roman" w:cstheme="minorHAnsi"/>
                <w:color w:val="000000"/>
                <w:sz w:val="24"/>
                <w:szCs w:val="24"/>
                <w:lang w:eastAsia="hr-HR"/>
              </w:rPr>
            </w:pPr>
            <w:r w:rsidRPr="00BC5667">
              <w:rPr>
                <w:rFonts w:eastAsia="Times New Roman" w:cstheme="minorHAnsi"/>
                <w:color w:val="000000"/>
                <w:sz w:val="24"/>
                <w:szCs w:val="24"/>
                <w:lang w:eastAsia="hr-HR"/>
              </w:rPr>
              <w:t>2022.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C3770" w14:textId="77777777" w:rsidR="00BC5667" w:rsidRPr="00BC5667" w:rsidRDefault="00BC5667" w:rsidP="00BC5667">
            <w:pPr>
              <w:autoSpaceDE w:val="0"/>
              <w:rPr>
                <w:rFonts w:eastAsia="Times New Roman" w:cstheme="minorHAnsi"/>
                <w:color w:val="000000"/>
                <w:sz w:val="24"/>
                <w:szCs w:val="24"/>
                <w:lang w:eastAsia="hr-HR"/>
              </w:rPr>
            </w:pPr>
            <w:r w:rsidRPr="00BC5667">
              <w:rPr>
                <w:rFonts w:eastAsia="Times New Roman" w:cstheme="minorHAnsi"/>
                <w:color w:val="000000"/>
                <w:sz w:val="24"/>
                <w:szCs w:val="24"/>
                <w:lang w:eastAsia="hr-HR"/>
              </w:rPr>
              <w:t>2023.</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780D4" w14:textId="77777777" w:rsidR="00BC5667" w:rsidRPr="00BC5667" w:rsidRDefault="00BC5667" w:rsidP="00BC5667">
            <w:pPr>
              <w:autoSpaceDE w:val="0"/>
              <w:rPr>
                <w:rFonts w:eastAsia="Times New Roman" w:cstheme="minorHAnsi"/>
                <w:color w:val="000000"/>
                <w:sz w:val="24"/>
                <w:szCs w:val="24"/>
                <w:lang w:eastAsia="hr-HR"/>
              </w:rPr>
            </w:pPr>
            <w:r w:rsidRPr="00BC5667">
              <w:rPr>
                <w:rFonts w:eastAsia="Times New Roman" w:cstheme="minorHAnsi"/>
                <w:color w:val="000000"/>
                <w:sz w:val="24"/>
                <w:szCs w:val="24"/>
                <w:lang w:eastAsia="hr-HR"/>
              </w:rPr>
              <w:t>2024.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8362740" w14:textId="77777777" w:rsidR="00BC5667" w:rsidRPr="00BC5667" w:rsidRDefault="00BC5667" w:rsidP="00BC5667">
            <w:pPr>
              <w:autoSpaceDE w:val="0"/>
              <w:jc w:val="center"/>
              <w:rPr>
                <w:rFonts w:eastAsia="Times New Roman" w:cstheme="minorHAnsi"/>
                <w:color w:val="000000"/>
                <w:sz w:val="24"/>
                <w:szCs w:val="24"/>
                <w:lang w:eastAsia="hr-HR"/>
              </w:rPr>
            </w:pPr>
            <w:r w:rsidRPr="00BC5667">
              <w:rPr>
                <w:rFonts w:eastAsia="Times New Roman" w:cstheme="minorHAnsi"/>
                <w:color w:val="000000"/>
                <w:sz w:val="24"/>
                <w:szCs w:val="24"/>
                <w:lang w:eastAsia="hr-HR"/>
              </w:rPr>
              <w:t>2025.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C7ABE" w14:textId="77777777" w:rsidR="00BC5667" w:rsidRPr="00BC5667" w:rsidRDefault="00BC5667" w:rsidP="00BC5667">
            <w:pPr>
              <w:autoSpaceDE w:val="0"/>
              <w:rPr>
                <w:rFonts w:eastAsia="Times New Roman" w:cstheme="minorHAnsi"/>
                <w:color w:val="000000"/>
                <w:sz w:val="24"/>
                <w:szCs w:val="24"/>
                <w:lang w:eastAsia="hr-HR"/>
              </w:rPr>
            </w:pPr>
            <w:r w:rsidRPr="00BC5667">
              <w:rPr>
                <w:rFonts w:eastAsia="Times New Roman" w:cstheme="minorHAnsi"/>
                <w:color w:val="000000"/>
                <w:sz w:val="24"/>
                <w:szCs w:val="24"/>
                <w:lang w:eastAsia="hr-HR"/>
              </w:rPr>
              <w:t>Ukupno</w:t>
            </w:r>
          </w:p>
        </w:tc>
      </w:tr>
      <w:tr w:rsidR="00BC5667" w:rsidRPr="00BC5667" w14:paraId="7AAE7145" w14:textId="77777777" w:rsidTr="00BC5667">
        <w:trPr>
          <w:jc w:val="center"/>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B04AA" w14:textId="77777777" w:rsidR="00BC5667" w:rsidRPr="00BC5667" w:rsidRDefault="00BC5667" w:rsidP="00BC5667">
            <w:pPr>
              <w:autoSpaceDE w:val="0"/>
              <w:rPr>
                <w:rFonts w:eastAsia="Times New Roman" w:cstheme="minorHAnsi"/>
                <w:color w:val="000000"/>
                <w:sz w:val="24"/>
                <w:szCs w:val="24"/>
                <w:lang w:eastAsia="hr-HR"/>
              </w:rPr>
            </w:pPr>
            <w:r w:rsidRPr="00BC5667">
              <w:rPr>
                <w:rFonts w:eastAsia="Times New Roman" w:cstheme="minorHAnsi"/>
                <w:color w:val="000000"/>
                <w:sz w:val="24"/>
                <w:szCs w:val="24"/>
                <w:lang w:eastAsia="hr-HR"/>
              </w:rPr>
              <w:t>Broj radnika</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EB5B0" w14:textId="77777777" w:rsidR="00BC5667" w:rsidRPr="00BC5667" w:rsidRDefault="00BC5667" w:rsidP="00BC5667">
            <w:pPr>
              <w:autoSpaceDE w:val="0"/>
              <w:jc w:val="center"/>
              <w:rPr>
                <w:rFonts w:eastAsia="Times New Roman" w:cstheme="minorHAnsi"/>
                <w:color w:val="000000"/>
                <w:sz w:val="24"/>
                <w:szCs w:val="24"/>
                <w:lang w:eastAsia="hr-HR"/>
              </w:rPr>
            </w:pPr>
            <w:r w:rsidRPr="00BC5667">
              <w:rPr>
                <w:rFonts w:eastAsia="Times New Roman" w:cstheme="minorHAnsi"/>
                <w:color w:val="000000"/>
                <w:sz w:val="24"/>
                <w:szCs w:val="24"/>
                <w:lang w:eastAsia="hr-HR"/>
              </w:rPr>
              <w:t>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D092A" w14:textId="77777777" w:rsidR="00BC5667" w:rsidRPr="00BC5667" w:rsidRDefault="00BC5667" w:rsidP="00BC5667">
            <w:pPr>
              <w:autoSpaceDE w:val="0"/>
              <w:jc w:val="center"/>
              <w:rPr>
                <w:rFonts w:eastAsia="Times New Roman" w:cstheme="minorHAnsi"/>
                <w:color w:val="000000"/>
                <w:sz w:val="24"/>
                <w:szCs w:val="24"/>
                <w:lang w:eastAsia="hr-HR"/>
              </w:rPr>
            </w:pPr>
            <w:r w:rsidRPr="00BC5667">
              <w:rPr>
                <w:rFonts w:eastAsia="Times New Roman" w:cstheme="minorHAnsi"/>
                <w:color w:val="000000"/>
                <w:sz w:val="24"/>
                <w:szCs w:val="24"/>
                <w:lang w:eastAsia="hr-HR"/>
              </w:rPr>
              <w:t>3</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55D22" w14:textId="77777777" w:rsidR="00BC5667" w:rsidRPr="00BC5667" w:rsidRDefault="00BC5667" w:rsidP="00BC5667">
            <w:pPr>
              <w:autoSpaceDE w:val="0"/>
              <w:jc w:val="center"/>
              <w:rPr>
                <w:rFonts w:eastAsia="Times New Roman" w:cstheme="minorHAnsi"/>
                <w:color w:val="000000"/>
                <w:sz w:val="24"/>
                <w:szCs w:val="24"/>
                <w:lang w:eastAsia="hr-HR"/>
              </w:rPr>
            </w:pPr>
            <w:r w:rsidRPr="00BC5667">
              <w:rPr>
                <w:rFonts w:eastAsia="Times New Roman" w:cstheme="minorHAnsi"/>
                <w:color w:val="000000"/>
                <w:sz w:val="24"/>
                <w:szCs w:val="24"/>
                <w:lang w:eastAsia="hr-HR"/>
              </w:rPr>
              <w:t>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2C920" w14:textId="77777777" w:rsidR="00BC5667" w:rsidRPr="00BC5667" w:rsidRDefault="00BC5667" w:rsidP="00BC5667">
            <w:pPr>
              <w:autoSpaceDE w:val="0"/>
              <w:jc w:val="center"/>
              <w:rPr>
                <w:rFonts w:eastAsia="Times New Roman" w:cstheme="minorHAnsi"/>
                <w:color w:val="000000"/>
                <w:sz w:val="24"/>
                <w:szCs w:val="24"/>
                <w:lang w:eastAsia="hr-HR"/>
              </w:rPr>
            </w:pPr>
            <w:r w:rsidRPr="00BC5667">
              <w:rPr>
                <w:rFonts w:eastAsia="Times New Roman" w:cstheme="minorHAnsi"/>
                <w:color w:val="000000"/>
                <w:sz w:val="24"/>
                <w:szCs w:val="24"/>
                <w:lang w:eastAsia="hr-HR"/>
              </w:rPr>
              <w:t>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4AC06C" w14:textId="77777777" w:rsidR="00BC5667" w:rsidRPr="00BC5667" w:rsidRDefault="00BC5667" w:rsidP="00BC5667">
            <w:pPr>
              <w:autoSpaceDE w:val="0"/>
              <w:jc w:val="center"/>
              <w:rPr>
                <w:rFonts w:eastAsia="Times New Roman" w:cstheme="minorHAnsi"/>
                <w:color w:val="000000"/>
                <w:sz w:val="24"/>
                <w:szCs w:val="24"/>
                <w:lang w:eastAsia="hr-HR"/>
              </w:rPr>
            </w:pPr>
            <w:r w:rsidRPr="00BC5667">
              <w:rPr>
                <w:rFonts w:eastAsia="Times New Roman" w:cstheme="minorHAnsi"/>
                <w:color w:val="000000"/>
                <w:sz w:val="24"/>
                <w:szCs w:val="24"/>
                <w:lang w:eastAsia="hr-HR"/>
              </w:rPr>
              <w:t>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4A303" w14:textId="77777777" w:rsidR="00BC5667" w:rsidRPr="00BC5667" w:rsidRDefault="00BC5667" w:rsidP="00BC5667">
            <w:pPr>
              <w:autoSpaceDE w:val="0"/>
              <w:jc w:val="center"/>
              <w:rPr>
                <w:rFonts w:eastAsia="Times New Roman" w:cstheme="minorHAnsi"/>
                <w:color w:val="000000"/>
                <w:sz w:val="24"/>
                <w:szCs w:val="24"/>
                <w:lang w:eastAsia="hr-HR"/>
              </w:rPr>
            </w:pPr>
            <w:r w:rsidRPr="00BC5667">
              <w:rPr>
                <w:rFonts w:eastAsia="Times New Roman" w:cstheme="minorHAnsi"/>
                <w:color w:val="000000"/>
                <w:sz w:val="24"/>
                <w:szCs w:val="24"/>
                <w:lang w:eastAsia="hr-HR"/>
              </w:rPr>
              <w:t>15</w:t>
            </w:r>
          </w:p>
        </w:tc>
      </w:tr>
    </w:tbl>
    <w:p w14:paraId="113C6A55" w14:textId="77777777" w:rsidR="00BC5667" w:rsidRPr="00BC5667" w:rsidRDefault="00BC5667" w:rsidP="00BC5667">
      <w:pPr>
        <w:autoSpaceDE w:val="0"/>
        <w:spacing w:after="0" w:line="240" w:lineRule="auto"/>
        <w:ind w:left="115"/>
        <w:rPr>
          <w:rFonts w:cstheme="minorHAnsi"/>
          <w:color w:val="000000"/>
          <w:sz w:val="24"/>
          <w:szCs w:val="24"/>
        </w:rPr>
      </w:pPr>
    </w:p>
    <w:p w14:paraId="55C7F666" w14:textId="77777777" w:rsidR="00BC5667" w:rsidRPr="00BC5667" w:rsidRDefault="00BC5667" w:rsidP="00BC5667">
      <w:pPr>
        <w:autoSpaceDE w:val="0"/>
        <w:spacing w:after="0" w:line="240" w:lineRule="auto"/>
        <w:ind w:left="115"/>
        <w:jc w:val="both"/>
        <w:rPr>
          <w:rFonts w:cstheme="minorHAnsi"/>
          <w:color w:val="000000"/>
          <w:sz w:val="24"/>
          <w:szCs w:val="24"/>
        </w:rPr>
      </w:pPr>
      <w:r w:rsidRPr="00BC5667">
        <w:rPr>
          <w:rFonts w:cstheme="minorHAnsi"/>
          <w:color w:val="000000"/>
          <w:sz w:val="24"/>
          <w:szCs w:val="24"/>
        </w:rPr>
        <w:t xml:space="preserve">Vodovod i kanalizacija d.o.o. će nastojati zadržati broj zaposlenih, a smanjenje  odnosno povećanje broja radnika ovisit će o obimu poslova i zakonskim obvezama. </w:t>
      </w:r>
    </w:p>
    <w:p w14:paraId="734497BE" w14:textId="77777777" w:rsidR="00BC5667" w:rsidRPr="00BC5667" w:rsidRDefault="00BC5667" w:rsidP="00BC5667">
      <w:pPr>
        <w:autoSpaceDE w:val="0"/>
        <w:spacing w:after="0" w:line="240" w:lineRule="auto"/>
        <w:ind w:left="115"/>
        <w:rPr>
          <w:rFonts w:ascii="Arial" w:hAnsi="Arial" w:cs="Arial"/>
          <w:color w:val="000000"/>
          <w:sz w:val="24"/>
          <w:szCs w:val="23"/>
        </w:rPr>
      </w:pPr>
    </w:p>
    <w:p w14:paraId="7E82D287" w14:textId="77777777" w:rsidR="00BC5667" w:rsidRPr="00BC5667" w:rsidRDefault="00BC5667" w:rsidP="00BC5667">
      <w:pPr>
        <w:autoSpaceDE w:val="0"/>
        <w:spacing w:after="0" w:line="240" w:lineRule="auto"/>
        <w:rPr>
          <w:rFonts w:cstheme="minorHAnsi"/>
          <w:b/>
          <w:color w:val="000000"/>
          <w:sz w:val="24"/>
          <w:szCs w:val="24"/>
        </w:rPr>
      </w:pPr>
    </w:p>
    <w:p w14:paraId="77FF9657" w14:textId="233788EF" w:rsidR="00B72E64" w:rsidRPr="00BC5667" w:rsidRDefault="00B72E64" w:rsidP="00B71657">
      <w:pPr>
        <w:autoSpaceDE w:val="0"/>
        <w:autoSpaceDN w:val="0"/>
        <w:adjustRightInd w:val="0"/>
        <w:spacing w:after="0" w:line="240" w:lineRule="auto"/>
        <w:rPr>
          <w:rFonts w:cstheme="minorHAnsi"/>
          <w:color w:val="FF0000"/>
          <w:sz w:val="24"/>
          <w:szCs w:val="24"/>
        </w:rPr>
      </w:pPr>
    </w:p>
    <w:p w14:paraId="148FE06A" w14:textId="77777777" w:rsidR="00534EE7" w:rsidRPr="00BC5667" w:rsidRDefault="00534EE7" w:rsidP="00B71657">
      <w:pPr>
        <w:autoSpaceDE w:val="0"/>
        <w:autoSpaceDN w:val="0"/>
        <w:adjustRightInd w:val="0"/>
        <w:spacing w:after="0" w:line="240" w:lineRule="auto"/>
        <w:rPr>
          <w:rFonts w:cstheme="minorHAnsi"/>
          <w:color w:val="FF0000"/>
          <w:sz w:val="24"/>
          <w:szCs w:val="24"/>
        </w:rPr>
      </w:pPr>
    </w:p>
    <w:p w14:paraId="6EB11A30" w14:textId="6CFB54B6" w:rsidR="009C38FE" w:rsidRPr="0079226E" w:rsidRDefault="007125A3" w:rsidP="009C38FE">
      <w:pPr>
        <w:jc w:val="both"/>
        <w:rPr>
          <w:rFonts w:cstheme="minorHAnsi"/>
          <w:b/>
          <w:bCs/>
          <w:sz w:val="24"/>
          <w:szCs w:val="24"/>
        </w:rPr>
      </w:pPr>
      <w:r w:rsidRPr="0079226E">
        <w:rPr>
          <w:rFonts w:cstheme="minorHAnsi"/>
          <w:b/>
          <w:bCs/>
          <w:sz w:val="24"/>
          <w:szCs w:val="24"/>
        </w:rPr>
        <w:t>3.</w:t>
      </w:r>
      <w:r w:rsidR="00BC5667">
        <w:rPr>
          <w:rFonts w:cstheme="minorHAnsi"/>
          <w:b/>
          <w:bCs/>
          <w:sz w:val="24"/>
          <w:szCs w:val="24"/>
        </w:rPr>
        <w:t>4</w:t>
      </w:r>
      <w:r w:rsidRPr="0079226E">
        <w:rPr>
          <w:rFonts w:cstheme="minorHAnsi"/>
          <w:b/>
          <w:bCs/>
          <w:sz w:val="24"/>
          <w:szCs w:val="24"/>
        </w:rPr>
        <w:t>.</w:t>
      </w:r>
      <w:r w:rsidR="009C38FE" w:rsidRPr="0079226E">
        <w:rPr>
          <w:rFonts w:cstheme="minorHAnsi"/>
          <w:b/>
          <w:bCs/>
          <w:sz w:val="24"/>
          <w:szCs w:val="24"/>
        </w:rPr>
        <w:t xml:space="preserve">Planiranje sigurnosti i zaštite na radu </w:t>
      </w:r>
    </w:p>
    <w:p w14:paraId="1B46A60A" w14:textId="77777777" w:rsidR="009C38FE" w:rsidRPr="0079226E" w:rsidRDefault="009C38FE" w:rsidP="009C38FE">
      <w:pPr>
        <w:jc w:val="both"/>
        <w:rPr>
          <w:rFonts w:cstheme="minorHAnsi"/>
          <w:sz w:val="24"/>
          <w:szCs w:val="24"/>
        </w:rPr>
      </w:pPr>
      <w:r w:rsidRPr="0079226E">
        <w:rPr>
          <w:rFonts w:cstheme="minorHAnsi"/>
          <w:sz w:val="24"/>
          <w:szCs w:val="24"/>
        </w:rPr>
        <w:t>Planiranje je prva osnovna funkcija menadžmenta svih vrsta i razina. U poslovnom sustavu posebnu važnost treba imati planiranje sigurnosti i zaštite na radu jer se njime planiraju ciljevi vezani uz poboljšanje stanja sigurnosti na radu i učinkovite mjere zaštite na radu.</w:t>
      </w:r>
    </w:p>
    <w:p w14:paraId="005C9831" w14:textId="77777777" w:rsidR="009C38FE" w:rsidRPr="0079226E" w:rsidRDefault="009C38FE" w:rsidP="009C38FE">
      <w:pPr>
        <w:jc w:val="both"/>
        <w:rPr>
          <w:rFonts w:cstheme="minorHAnsi"/>
          <w:sz w:val="24"/>
          <w:szCs w:val="24"/>
        </w:rPr>
      </w:pPr>
      <w:r w:rsidRPr="0079226E">
        <w:rPr>
          <w:rFonts w:cstheme="minorHAnsi"/>
          <w:sz w:val="24"/>
          <w:szCs w:val="24"/>
        </w:rPr>
        <w:t>Zaštita na radu je sastavni dio svakog radnog procesa i osnovni uvjet produktivnosti rada. To je skup aktivnosti i mjera (tehničkih, pravnih, organizacijskih, ekonomskih, zdravstvenih i drugih), kojima se osiguravaju uvjeti rada bez opasnosti za život i zdravlje. Zaštita na radu provodi se osobito radi očuvanja nesmetanog duševnog i tjelesnog razvitka mladeži, zaštite žena od rizika koji bi mogli ugroziti ostvarivanje materinstva, zaštite invalida i profesionalno oboljelih osoba od daljnjeg oštećenja zdravlja i umanjenja njihove radne sposobnosti te radi očuvanja radne sposobnosti starijih radnika u granicama njihove životne dobi. Uvjeti za siguran rad ostvareni su u slučaju kada sredstva rada, čovjek i radna okolina ispunjavaju zahtjeve koji su sukladni s pravilima zaštite na radu te oni kao takvi trajno osiguravaju pravilno funkcioniranje procesa rada.</w:t>
      </w:r>
    </w:p>
    <w:p w14:paraId="7B473902" w14:textId="41DBDEE9" w:rsidR="009C38FE" w:rsidRDefault="009C38FE" w:rsidP="009C38FE">
      <w:pPr>
        <w:jc w:val="both"/>
        <w:rPr>
          <w:rFonts w:cstheme="minorHAnsi"/>
          <w:sz w:val="24"/>
          <w:szCs w:val="24"/>
        </w:rPr>
      </w:pPr>
    </w:p>
    <w:p w14:paraId="5BAC159D" w14:textId="3A8AE715" w:rsidR="00341651" w:rsidRDefault="00341651" w:rsidP="009C38FE">
      <w:pPr>
        <w:jc w:val="both"/>
        <w:rPr>
          <w:rFonts w:cstheme="minorHAnsi"/>
          <w:sz w:val="24"/>
          <w:szCs w:val="24"/>
        </w:rPr>
      </w:pPr>
    </w:p>
    <w:p w14:paraId="7DCFDAF4" w14:textId="77777777" w:rsidR="008E4D62" w:rsidRPr="0079226E" w:rsidRDefault="008E4D62" w:rsidP="009C38FE">
      <w:pPr>
        <w:jc w:val="both"/>
        <w:rPr>
          <w:rFonts w:cstheme="minorHAnsi"/>
          <w:sz w:val="24"/>
          <w:szCs w:val="24"/>
        </w:rPr>
      </w:pPr>
    </w:p>
    <w:p w14:paraId="7662FE2E" w14:textId="77777777" w:rsidR="009C38FE" w:rsidRPr="0079226E" w:rsidRDefault="009C38FE" w:rsidP="009C38FE">
      <w:pPr>
        <w:autoSpaceDE w:val="0"/>
        <w:autoSpaceDN w:val="0"/>
        <w:adjustRightInd w:val="0"/>
        <w:spacing w:after="0" w:line="240" w:lineRule="auto"/>
        <w:rPr>
          <w:rFonts w:cstheme="minorHAnsi"/>
          <w:b/>
          <w:bCs/>
          <w:sz w:val="24"/>
          <w:szCs w:val="24"/>
        </w:rPr>
      </w:pPr>
      <w:r w:rsidRPr="0079226E">
        <w:rPr>
          <w:rFonts w:cstheme="minorHAnsi"/>
          <w:b/>
          <w:bCs/>
          <w:sz w:val="24"/>
          <w:szCs w:val="24"/>
        </w:rPr>
        <w:t>Analiza zakonskih zahtjeva za planiranje sigurnosti i zaštite na radu u poslovnom sustavu</w:t>
      </w:r>
    </w:p>
    <w:p w14:paraId="4EBE2E0F" w14:textId="77777777" w:rsidR="009C38FE" w:rsidRPr="0079226E" w:rsidRDefault="009C38FE" w:rsidP="009C38FE">
      <w:pPr>
        <w:autoSpaceDE w:val="0"/>
        <w:autoSpaceDN w:val="0"/>
        <w:adjustRightInd w:val="0"/>
        <w:spacing w:after="0" w:line="240" w:lineRule="auto"/>
        <w:rPr>
          <w:rFonts w:cstheme="minorHAnsi"/>
          <w:b/>
          <w:bCs/>
          <w:sz w:val="24"/>
          <w:szCs w:val="24"/>
        </w:rPr>
      </w:pPr>
    </w:p>
    <w:p w14:paraId="70F9DF52" w14:textId="77777777" w:rsidR="009C38FE" w:rsidRPr="0079226E" w:rsidRDefault="009C38FE" w:rsidP="009C38FE">
      <w:pPr>
        <w:pStyle w:val="Default"/>
        <w:jc w:val="both"/>
        <w:rPr>
          <w:rFonts w:asciiTheme="minorHAnsi" w:hAnsiTheme="minorHAnsi" w:cstheme="minorHAnsi"/>
        </w:rPr>
      </w:pPr>
      <w:r w:rsidRPr="0079226E">
        <w:rPr>
          <w:rFonts w:asciiTheme="minorHAnsi" w:hAnsiTheme="minorHAnsi" w:cstheme="minorHAnsi"/>
        </w:rPr>
        <w:t>Analizom Zakona o zaštiti na radu  (NN 71/14., 118/14., 94/18., 96/18.) mogu se utvrditi sljede</w:t>
      </w:r>
      <w:r w:rsidRPr="0079226E">
        <w:rPr>
          <w:rFonts w:asciiTheme="minorHAnsi" w:eastAsia="TimesNewRoman" w:hAnsiTheme="minorHAnsi" w:cstheme="minorHAnsi"/>
        </w:rPr>
        <w:t>ć</w:t>
      </w:r>
      <w:r w:rsidRPr="0079226E">
        <w:rPr>
          <w:rFonts w:asciiTheme="minorHAnsi" w:hAnsiTheme="minorHAnsi" w:cstheme="minorHAnsi"/>
        </w:rPr>
        <w:t>i zakonski zahtjevi za planiranje sigurnosti i zaštite na radu u poslovnom sustavu:</w:t>
      </w:r>
    </w:p>
    <w:p w14:paraId="3CF93FE1" w14:textId="77777777" w:rsidR="009C38FE" w:rsidRPr="0079226E" w:rsidRDefault="009C38FE" w:rsidP="009C38FE">
      <w:pPr>
        <w:pStyle w:val="Default"/>
        <w:rPr>
          <w:rFonts w:asciiTheme="minorHAnsi" w:hAnsiTheme="minorHAnsi" w:cstheme="minorHAnsi"/>
        </w:rPr>
      </w:pPr>
    </w:p>
    <w:p w14:paraId="41147494"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Preventiva obuhva</w:t>
      </w:r>
      <w:r w:rsidRPr="0079226E">
        <w:rPr>
          <w:rFonts w:eastAsia="TimesNewRoman" w:cstheme="minorHAnsi"/>
          <w:sz w:val="24"/>
          <w:szCs w:val="24"/>
        </w:rPr>
        <w:t>ć</w:t>
      </w:r>
      <w:r w:rsidRPr="0079226E">
        <w:rPr>
          <w:rFonts w:cstheme="minorHAnsi"/>
          <w:sz w:val="24"/>
          <w:szCs w:val="24"/>
        </w:rPr>
        <w:t>a planirane ili poduzete mjere u svim radnim procesima kod poslodavca, s ciljem sprje</w:t>
      </w:r>
      <w:r w:rsidRPr="0079226E">
        <w:rPr>
          <w:rFonts w:eastAsia="TimesNewRoman" w:cstheme="minorHAnsi"/>
          <w:sz w:val="24"/>
          <w:szCs w:val="24"/>
        </w:rPr>
        <w:t>č</w:t>
      </w:r>
      <w:r w:rsidRPr="0079226E">
        <w:rPr>
          <w:rFonts w:cstheme="minorHAnsi"/>
          <w:sz w:val="24"/>
          <w:szCs w:val="24"/>
        </w:rPr>
        <w:t xml:space="preserve">avanja ili smanjenja rizika na radu. </w:t>
      </w:r>
    </w:p>
    <w:p w14:paraId="48C92370"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Zaštita na radu je sastavni dio organizacije rada i izvo</w:t>
      </w:r>
      <w:r w:rsidRPr="0079226E">
        <w:rPr>
          <w:rFonts w:eastAsia="TimesNewRoman" w:cstheme="minorHAnsi"/>
          <w:sz w:val="24"/>
          <w:szCs w:val="24"/>
        </w:rPr>
        <w:t>đ</w:t>
      </w:r>
      <w:r w:rsidRPr="0079226E">
        <w:rPr>
          <w:rFonts w:cstheme="minorHAnsi"/>
          <w:sz w:val="24"/>
          <w:szCs w:val="24"/>
        </w:rPr>
        <w:t>enja radnog procesa, a ostvaruje se obavljanjem poslova zaštite na radu i primjenom propisanih, ugovorenih, kao i priznatih pravila zaštite na radu te nare</w:t>
      </w:r>
      <w:r w:rsidRPr="0079226E">
        <w:rPr>
          <w:rFonts w:eastAsia="TimesNewRoman" w:cstheme="minorHAnsi"/>
          <w:sz w:val="24"/>
          <w:szCs w:val="24"/>
        </w:rPr>
        <w:t>đ</w:t>
      </w:r>
      <w:r w:rsidRPr="0079226E">
        <w:rPr>
          <w:rFonts w:cstheme="minorHAnsi"/>
          <w:sz w:val="24"/>
          <w:szCs w:val="24"/>
        </w:rPr>
        <w:t xml:space="preserve">enih mjera i uputa poslodavca. </w:t>
      </w:r>
    </w:p>
    <w:p w14:paraId="67615913"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Poslodavac je dužan primjenjivati pravila zaštite na radu na temelju op</w:t>
      </w:r>
      <w:r w:rsidRPr="0079226E">
        <w:rPr>
          <w:rFonts w:eastAsia="TimesNewRoman" w:cstheme="minorHAnsi"/>
          <w:sz w:val="24"/>
          <w:szCs w:val="24"/>
        </w:rPr>
        <w:t>ć</w:t>
      </w:r>
      <w:r w:rsidRPr="0079226E">
        <w:rPr>
          <w:rFonts w:cstheme="minorHAnsi"/>
          <w:sz w:val="24"/>
          <w:szCs w:val="24"/>
        </w:rPr>
        <w:t>ih na</w:t>
      </w:r>
      <w:r w:rsidRPr="0079226E">
        <w:rPr>
          <w:rFonts w:eastAsia="TimesNewRoman" w:cstheme="minorHAnsi"/>
          <w:sz w:val="24"/>
          <w:szCs w:val="24"/>
        </w:rPr>
        <w:t>č</w:t>
      </w:r>
      <w:r w:rsidRPr="0079226E">
        <w:rPr>
          <w:rFonts w:cstheme="minorHAnsi"/>
          <w:sz w:val="24"/>
          <w:szCs w:val="24"/>
        </w:rPr>
        <w:t>ela zaštite, me</w:t>
      </w:r>
      <w:r w:rsidRPr="0079226E">
        <w:rPr>
          <w:rFonts w:eastAsia="TimesNewRoman" w:cstheme="minorHAnsi"/>
          <w:sz w:val="24"/>
          <w:szCs w:val="24"/>
        </w:rPr>
        <w:t>đ</w:t>
      </w:r>
      <w:r w:rsidRPr="0079226E">
        <w:rPr>
          <w:rFonts w:cstheme="minorHAnsi"/>
          <w:sz w:val="24"/>
          <w:szCs w:val="24"/>
        </w:rPr>
        <w:t>u ostalim i planiranja zaštite na radu s ciljem međusobnog povezivanja tehnike, ustroja rada, uvjeta rada, ljudskih odnosa i utjecaja okoliša na radno mjesto.</w:t>
      </w:r>
    </w:p>
    <w:p w14:paraId="1CA3227E"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Poslodavac je u cilju unapre</w:t>
      </w:r>
      <w:r w:rsidRPr="0079226E">
        <w:rPr>
          <w:rFonts w:eastAsia="TimesNewRoman" w:cstheme="minorHAnsi"/>
          <w:sz w:val="24"/>
          <w:szCs w:val="24"/>
        </w:rPr>
        <w:t>đ</w:t>
      </w:r>
      <w:r w:rsidRPr="0079226E">
        <w:rPr>
          <w:rFonts w:cstheme="minorHAnsi"/>
          <w:sz w:val="24"/>
          <w:szCs w:val="24"/>
        </w:rPr>
        <w:t>enja zaštite zdravlja i sigurnosti na radu dužan procjenjivati opasnosti za život i zdravlje radnika radi njihovog sprje</w:t>
      </w:r>
      <w:r w:rsidRPr="0079226E">
        <w:rPr>
          <w:rFonts w:eastAsia="TimesNewRoman" w:cstheme="minorHAnsi"/>
          <w:sz w:val="24"/>
          <w:szCs w:val="24"/>
        </w:rPr>
        <w:t>č</w:t>
      </w:r>
      <w:r w:rsidRPr="0079226E">
        <w:rPr>
          <w:rFonts w:cstheme="minorHAnsi"/>
          <w:sz w:val="24"/>
          <w:szCs w:val="24"/>
        </w:rPr>
        <w:t>avanja ili smanjenja te je dužan izraditi ili posjedovati procjenu rizika radnih mjesta i u tu svrhu osigurati sva potreba sredstva.</w:t>
      </w:r>
    </w:p>
    <w:p w14:paraId="396F0787"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Stru</w:t>
      </w:r>
      <w:r w:rsidRPr="0079226E">
        <w:rPr>
          <w:rFonts w:eastAsia="TimesNewRoman" w:cstheme="minorHAnsi"/>
          <w:sz w:val="24"/>
          <w:szCs w:val="24"/>
        </w:rPr>
        <w:t>č</w:t>
      </w:r>
      <w:r w:rsidRPr="0079226E">
        <w:rPr>
          <w:rFonts w:cstheme="minorHAnsi"/>
          <w:sz w:val="24"/>
          <w:szCs w:val="24"/>
        </w:rPr>
        <w:t>njak zaštite na radu na temelju pra</w:t>
      </w:r>
      <w:r w:rsidRPr="0079226E">
        <w:rPr>
          <w:rFonts w:eastAsia="TimesNewRoman" w:cstheme="minorHAnsi"/>
          <w:sz w:val="24"/>
          <w:szCs w:val="24"/>
        </w:rPr>
        <w:t>ć</w:t>
      </w:r>
      <w:r w:rsidRPr="0079226E">
        <w:rPr>
          <w:rFonts w:cstheme="minorHAnsi"/>
          <w:sz w:val="24"/>
          <w:szCs w:val="24"/>
        </w:rPr>
        <w:t xml:space="preserve">enja stanja zaštite predlaže poslodavcu, njegovim ovlaštenicima, odnosno odboru zaštite na radu mjere za poboljšanje stanja. </w:t>
      </w:r>
    </w:p>
    <w:p w14:paraId="73809204"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Obveza je poslodavca da se kod planiranja i uvo</w:t>
      </w:r>
      <w:r w:rsidRPr="0079226E">
        <w:rPr>
          <w:rFonts w:eastAsia="TimesNewRoman" w:cstheme="minorHAnsi"/>
          <w:sz w:val="24"/>
          <w:szCs w:val="24"/>
        </w:rPr>
        <w:t>đ</w:t>
      </w:r>
      <w:r w:rsidRPr="0079226E">
        <w:rPr>
          <w:rFonts w:cstheme="minorHAnsi"/>
          <w:sz w:val="24"/>
          <w:szCs w:val="24"/>
        </w:rPr>
        <w:t xml:space="preserve">enja novih tehnologija i opreme, o njihovom utjecaju na sigurnost i zdravlje radnika posavjetuje s radnicima, odnosno s njihovim predstavnicima </w:t>
      </w:r>
    </w:p>
    <w:p w14:paraId="266EAAB3"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Poslodavci koji obavljaju gra</w:t>
      </w:r>
      <w:r w:rsidRPr="0079226E">
        <w:rPr>
          <w:rFonts w:eastAsia="TimesNewRoman" w:cstheme="minorHAnsi"/>
          <w:sz w:val="24"/>
          <w:szCs w:val="24"/>
        </w:rPr>
        <w:t>đ</w:t>
      </w:r>
      <w:r w:rsidRPr="0079226E">
        <w:rPr>
          <w:rFonts w:cstheme="minorHAnsi"/>
          <w:sz w:val="24"/>
          <w:szCs w:val="24"/>
        </w:rPr>
        <w:t>evinske ili montažne radove, na iskorištavanju šuma ili radove u brodogradilištima, dužni su prije po</w:t>
      </w:r>
      <w:r w:rsidRPr="0079226E">
        <w:rPr>
          <w:rFonts w:eastAsia="TimesNewRoman" w:cstheme="minorHAnsi"/>
          <w:sz w:val="24"/>
          <w:szCs w:val="24"/>
        </w:rPr>
        <w:t>č</w:t>
      </w:r>
      <w:r w:rsidRPr="0079226E">
        <w:rPr>
          <w:rFonts w:cstheme="minorHAnsi"/>
          <w:sz w:val="24"/>
          <w:szCs w:val="24"/>
        </w:rPr>
        <w:t>etka radova na privremenom radilištu urediti radilište i osigurati da se radovi obavljaju u skladu s pravilima zaštite na radu.</w:t>
      </w:r>
    </w:p>
    <w:p w14:paraId="7E97699E"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Plan izvođenja radova je sastavni dio projektne dokumentacije odre</w:t>
      </w:r>
      <w:r w:rsidRPr="0079226E">
        <w:rPr>
          <w:rFonts w:eastAsia="TimesNewRoman" w:cstheme="minorHAnsi"/>
          <w:sz w:val="24"/>
          <w:szCs w:val="24"/>
        </w:rPr>
        <w:t>đ</w:t>
      </w:r>
      <w:r w:rsidRPr="0079226E">
        <w:rPr>
          <w:rFonts w:cstheme="minorHAnsi"/>
          <w:sz w:val="24"/>
          <w:szCs w:val="24"/>
        </w:rPr>
        <w:t xml:space="preserve">ene posebnim propisom. </w:t>
      </w:r>
    </w:p>
    <w:p w14:paraId="11BBD560"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Poslodavac je dužan utvrditi plan evakuacije i spašavanja za slu</w:t>
      </w:r>
      <w:r w:rsidRPr="0079226E">
        <w:rPr>
          <w:rFonts w:eastAsia="TimesNewRoman" w:cstheme="minorHAnsi"/>
          <w:sz w:val="24"/>
          <w:szCs w:val="24"/>
        </w:rPr>
        <w:t>č</w:t>
      </w:r>
      <w:r w:rsidRPr="0079226E">
        <w:rPr>
          <w:rFonts w:cstheme="minorHAnsi"/>
          <w:sz w:val="24"/>
          <w:szCs w:val="24"/>
        </w:rPr>
        <w:t>aj izvanrednog doga</w:t>
      </w:r>
      <w:r w:rsidRPr="0079226E">
        <w:rPr>
          <w:rFonts w:eastAsia="TimesNewRoman" w:cstheme="minorHAnsi"/>
          <w:sz w:val="24"/>
          <w:szCs w:val="24"/>
        </w:rPr>
        <w:t>đ</w:t>
      </w:r>
      <w:r w:rsidRPr="0079226E">
        <w:rPr>
          <w:rFonts w:cstheme="minorHAnsi"/>
          <w:sz w:val="24"/>
          <w:szCs w:val="24"/>
        </w:rPr>
        <w:t xml:space="preserve">aja i s njim upoznati sve radnike. </w:t>
      </w:r>
    </w:p>
    <w:p w14:paraId="6DF58AD4"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Odbor za zaštitu na radu planira i nadzire primjenu pravila zaštite na radu, obavještavanje i obrazovanje iz zaštite na radu, vodi politiku spre</w:t>
      </w:r>
      <w:r w:rsidRPr="0079226E">
        <w:rPr>
          <w:rFonts w:eastAsia="TimesNewRoman" w:cstheme="minorHAnsi"/>
          <w:sz w:val="24"/>
          <w:szCs w:val="24"/>
        </w:rPr>
        <w:t>č</w:t>
      </w:r>
      <w:r w:rsidRPr="0079226E">
        <w:rPr>
          <w:rFonts w:cstheme="minorHAnsi"/>
          <w:sz w:val="24"/>
          <w:szCs w:val="24"/>
        </w:rPr>
        <w:t>avanja ozljeda na radu i profesionalnih bolesti i poti</w:t>
      </w:r>
      <w:r w:rsidRPr="0079226E">
        <w:rPr>
          <w:rFonts w:eastAsia="TimesNewRoman" w:cstheme="minorHAnsi"/>
          <w:sz w:val="24"/>
          <w:szCs w:val="24"/>
        </w:rPr>
        <w:t>č</w:t>
      </w:r>
      <w:r w:rsidRPr="0079226E">
        <w:rPr>
          <w:rFonts w:cstheme="minorHAnsi"/>
          <w:sz w:val="24"/>
          <w:szCs w:val="24"/>
        </w:rPr>
        <w:t>e stalno unapre</w:t>
      </w:r>
      <w:r w:rsidRPr="0079226E">
        <w:rPr>
          <w:rFonts w:eastAsia="TimesNewRoman" w:cstheme="minorHAnsi"/>
          <w:sz w:val="24"/>
          <w:szCs w:val="24"/>
        </w:rPr>
        <w:t>đ</w:t>
      </w:r>
      <w:r w:rsidRPr="0079226E">
        <w:rPr>
          <w:rFonts w:cstheme="minorHAnsi"/>
          <w:sz w:val="24"/>
          <w:szCs w:val="24"/>
        </w:rPr>
        <w:t xml:space="preserve">ivanje zaštite na radu. </w:t>
      </w:r>
    </w:p>
    <w:p w14:paraId="7FDBE7BD" w14:textId="77777777" w:rsidR="009C38FE" w:rsidRPr="0079226E" w:rsidRDefault="009C38FE" w:rsidP="009C38FE">
      <w:pPr>
        <w:autoSpaceDE w:val="0"/>
        <w:autoSpaceDN w:val="0"/>
        <w:adjustRightInd w:val="0"/>
        <w:spacing w:after="0" w:line="240" w:lineRule="auto"/>
        <w:jc w:val="both"/>
        <w:rPr>
          <w:rFonts w:cstheme="minorHAnsi"/>
          <w:sz w:val="24"/>
          <w:szCs w:val="24"/>
        </w:rPr>
      </w:pPr>
    </w:p>
    <w:p w14:paraId="32564043"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Pravilnikom o izradi procjene rizika ( NN 112/14., 129/19.) donesenim na temelju Zakona o zaštiti na radu, utvr</w:t>
      </w:r>
      <w:r w:rsidRPr="0079226E">
        <w:rPr>
          <w:rFonts w:eastAsia="TimesNewRoman" w:cstheme="minorHAnsi"/>
          <w:sz w:val="24"/>
          <w:szCs w:val="24"/>
        </w:rPr>
        <w:t>đ</w:t>
      </w:r>
      <w:r w:rsidRPr="0079226E">
        <w:rPr>
          <w:rFonts w:cstheme="minorHAnsi"/>
          <w:sz w:val="24"/>
          <w:szCs w:val="24"/>
        </w:rPr>
        <w:t>eno je da procjena rizika, izme</w:t>
      </w:r>
      <w:r w:rsidRPr="0079226E">
        <w:rPr>
          <w:rFonts w:eastAsia="TimesNewRoman" w:cstheme="minorHAnsi"/>
          <w:sz w:val="24"/>
          <w:szCs w:val="24"/>
        </w:rPr>
        <w:t>đ</w:t>
      </w:r>
      <w:r w:rsidRPr="0079226E">
        <w:rPr>
          <w:rFonts w:cstheme="minorHAnsi"/>
          <w:sz w:val="24"/>
          <w:szCs w:val="24"/>
        </w:rPr>
        <w:t>u ostalog, obvezno sadrži i Plan mjera za smanjivanje razine opasnosti, štetnosti i napora.</w:t>
      </w:r>
    </w:p>
    <w:p w14:paraId="31EC14E5"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Plan mjera za smanjivanje razine opasnosti sadrži primjenu osnovnih i posebnih pravila zaštite na radu odnosno drugih mjera koje poslodavac mora primijeniti odnosno poduzeti sa svrhom da se opasnosti otklone ili smanje na najmanju mogu</w:t>
      </w:r>
      <w:r w:rsidRPr="0079226E">
        <w:rPr>
          <w:rFonts w:eastAsia="TimesNewRoman" w:cstheme="minorHAnsi"/>
          <w:sz w:val="24"/>
          <w:szCs w:val="24"/>
        </w:rPr>
        <w:t>ć</w:t>
      </w:r>
      <w:r w:rsidRPr="0079226E">
        <w:rPr>
          <w:rFonts w:cstheme="minorHAnsi"/>
          <w:sz w:val="24"/>
          <w:szCs w:val="24"/>
        </w:rPr>
        <w:t>u mjeru.</w:t>
      </w:r>
    </w:p>
    <w:p w14:paraId="48EA64C4"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Plan mjera za smanjivanje razine opasnosti mora sadržavati rokove, ovlaštenike odgovorne za provedbu mjera te na</w:t>
      </w:r>
      <w:r w:rsidRPr="0079226E">
        <w:rPr>
          <w:rFonts w:eastAsia="TimesNewRoman" w:cstheme="minorHAnsi"/>
          <w:sz w:val="24"/>
          <w:szCs w:val="24"/>
        </w:rPr>
        <w:t>č</w:t>
      </w:r>
      <w:r w:rsidRPr="0079226E">
        <w:rPr>
          <w:rFonts w:cstheme="minorHAnsi"/>
          <w:sz w:val="24"/>
          <w:szCs w:val="24"/>
        </w:rPr>
        <w:t>in kontrole nad provedbom mjera.</w:t>
      </w:r>
    </w:p>
    <w:p w14:paraId="6328894B" w14:textId="77777777" w:rsidR="009C38FE" w:rsidRPr="0079226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t>Plan mjera za smanjivanje razine opasnosti obvezno se izra</w:t>
      </w:r>
      <w:r w:rsidRPr="0079226E">
        <w:rPr>
          <w:rFonts w:eastAsia="TimesNewRoman" w:cstheme="minorHAnsi"/>
          <w:sz w:val="24"/>
          <w:szCs w:val="24"/>
        </w:rPr>
        <w:t>đ</w:t>
      </w:r>
      <w:r w:rsidRPr="0079226E">
        <w:rPr>
          <w:rFonts w:cstheme="minorHAnsi"/>
          <w:sz w:val="24"/>
          <w:szCs w:val="24"/>
        </w:rPr>
        <w:t>uje za tehnološke odnosno organizacijske cjeline i služi kao podloga za postupanje ovlaštenika poslodavca u doti</w:t>
      </w:r>
      <w:r w:rsidRPr="0079226E">
        <w:rPr>
          <w:rFonts w:eastAsia="TimesNewRoman" w:cstheme="minorHAnsi"/>
          <w:sz w:val="24"/>
          <w:szCs w:val="24"/>
        </w:rPr>
        <w:t>č</w:t>
      </w:r>
      <w:r w:rsidRPr="0079226E">
        <w:rPr>
          <w:rFonts w:cstheme="minorHAnsi"/>
          <w:sz w:val="24"/>
          <w:szCs w:val="24"/>
        </w:rPr>
        <w:t>nom dijelu procesa rada.</w:t>
      </w:r>
    </w:p>
    <w:p w14:paraId="2527F723" w14:textId="3CBDEF46" w:rsidR="009C38FE" w:rsidRDefault="009C38FE" w:rsidP="009C38FE">
      <w:pPr>
        <w:autoSpaceDE w:val="0"/>
        <w:autoSpaceDN w:val="0"/>
        <w:adjustRightInd w:val="0"/>
        <w:spacing w:after="0" w:line="240" w:lineRule="auto"/>
        <w:jc w:val="both"/>
        <w:rPr>
          <w:rFonts w:cstheme="minorHAnsi"/>
          <w:sz w:val="24"/>
          <w:szCs w:val="24"/>
        </w:rPr>
      </w:pPr>
      <w:r w:rsidRPr="0079226E">
        <w:rPr>
          <w:rFonts w:cstheme="minorHAnsi"/>
          <w:sz w:val="24"/>
          <w:szCs w:val="24"/>
        </w:rPr>
        <w:lastRenderedPageBreak/>
        <w:t>U planu mjera za smanjivanje razine opasnosti mora biti utvr</w:t>
      </w:r>
      <w:r w:rsidRPr="0079226E">
        <w:rPr>
          <w:rFonts w:eastAsia="TimesNewRoman" w:cstheme="minorHAnsi"/>
          <w:sz w:val="24"/>
          <w:szCs w:val="24"/>
        </w:rPr>
        <w:t>đ</w:t>
      </w:r>
      <w:r w:rsidRPr="0079226E">
        <w:rPr>
          <w:rFonts w:cstheme="minorHAnsi"/>
          <w:sz w:val="24"/>
          <w:szCs w:val="24"/>
        </w:rPr>
        <w:t>ena provedba poslova zaštite na radu ovisno o opasnostima koje su utvr</w:t>
      </w:r>
      <w:r w:rsidRPr="0079226E">
        <w:rPr>
          <w:rFonts w:eastAsia="TimesNewRoman" w:cstheme="minorHAnsi"/>
          <w:sz w:val="24"/>
          <w:szCs w:val="24"/>
        </w:rPr>
        <w:t>đ</w:t>
      </w:r>
      <w:r w:rsidRPr="0079226E">
        <w:rPr>
          <w:rFonts w:cstheme="minorHAnsi"/>
          <w:sz w:val="24"/>
          <w:szCs w:val="24"/>
        </w:rPr>
        <w:t xml:space="preserve">ene u procesu rada, mjestima rada i broju zaposlenika. </w:t>
      </w:r>
    </w:p>
    <w:p w14:paraId="5D91282B" w14:textId="77777777" w:rsidR="00C52CC4" w:rsidRPr="0079226E" w:rsidRDefault="00C52CC4" w:rsidP="009C38FE">
      <w:pPr>
        <w:autoSpaceDE w:val="0"/>
        <w:autoSpaceDN w:val="0"/>
        <w:adjustRightInd w:val="0"/>
        <w:spacing w:after="0" w:line="240" w:lineRule="auto"/>
        <w:jc w:val="both"/>
        <w:rPr>
          <w:rFonts w:cstheme="minorHAnsi"/>
          <w:sz w:val="24"/>
          <w:szCs w:val="24"/>
        </w:rPr>
      </w:pPr>
    </w:p>
    <w:p w14:paraId="6712C534" w14:textId="77777777" w:rsidR="009C38FE" w:rsidRPr="0079226E" w:rsidRDefault="009C38FE" w:rsidP="009C38FE">
      <w:pPr>
        <w:spacing w:line="240" w:lineRule="auto"/>
        <w:rPr>
          <w:rFonts w:eastAsia="Times New Roman" w:cstheme="minorHAnsi"/>
          <w:b/>
          <w:bCs/>
          <w:sz w:val="24"/>
          <w:szCs w:val="24"/>
          <w:lang w:eastAsia="hr-HR"/>
        </w:rPr>
      </w:pPr>
      <w:r w:rsidRPr="0079226E">
        <w:rPr>
          <w:rFonts w:eastAsia="Times New Roman" w:cstheme="minorHAnsi"/>
          <w:b/>
          <w:bCs/>
          <w:sz w:val="24"/>
          <w:szCs w:val="24"/>
          <w:lang w:eastAsia="hr-HR"/>
        </w:rPr>
        <w:t>Poslovi zaštite od požara</w:t>
      </w:r>
    </w:p>
    <w:p w14:paraId="56243A4D" w14:textId="77777777" w:rsidR="009C38FE" w:rsidRPr="0079226E" w:rsidRDefault="009C38FE" w:rsidP="00EF4142">
      <w:pPr>
        <w:pStyle w:val="Odlomakpopisa"/>
        <w:numPr>
          <w:ilvl w:val="0"/>
          <w:numId w:val="35"/>
        </w:numPr>
        <w:spacing w:line="240" w:lineRule="auto"/>
        <w:jc w:val="both"/>
        <w:rPr>
          <w:rFonts w:eastAsia="Times New Roman" w:cstheme="minorHAnsi"/>
          <w:bCs/>
          <w:sz w:val="24"/>
          <w:szCs w:val="24"/>
          <w:lang w:eastAsia="hr-HR"/>
        </w:rPr>
      </w:pPr>
      <w:r w:rsidRPr="0079226E">
        <w:rPr>
          <w:rFonts w:eastAsia="Times New Roman" w:cstheme="minorHAnsi"/>
          <w:bCs/>
          <w:sz w:val="24"/>
          <w:szCs w:val="24"/>
          <w:lang w:eastAsia="hr-HR"/>
        </w:rPr>
        <w:t xml:space="preserve">Rješenjem MUP-a tvrtka je svrstana u IV kategoriju ugroženosti od požara </w:t>
      </w:r>
    </w:p>
    <w:p w14:paraId="46DD70B7" w14:textId="77777777" w:rsidR="009C38FE" w:rsidRPr="0079226E" w:rsidRDefault="009C38FE" w:rsidP="00EF4142">
      <w:pPr>
        <w:pStyle w:val="Odlomakpopisa"/>
        <w:numPr>
          <w:ilvl w:val="0"/>
          <w:numId w:val="35"/>
        </w:numPr>
        <w:spacing w:line="240" w:lineRule="auto"/>
        <w:jc w:val="both"/>
        <w:rPr>
          <w:rFonts w:eastAsia="Times New Roman" w:cstheme="minorHAnsi"/>
          <w:bCs/>
          <w:sz w:val="24"/>
          <w:szCs w:val="24"/>
          <w:lang w:eastAsia="hr-HR"/>
        </w:rPr>
      </w:pPr>
      <w:r w:rsidRPr="0079226E">
        <w:rPr>
          <w:rFonts w:eastAsia="Times New Roman" w:cstheme="minorHAnsi"/>
          <w:bCs/>
          <w:sz w:val="24"/>
          <w:szCs w:val="24"/>
          <w:lang w:eastAsia="hr-HR"/>
        </w:rPr>
        <w:t xml:space="preserve">Provode se redoviti pregledi i ispitivanja elektro instalacija, sustava za zaštitu od djelovanja munje, instalacija i opreme u EX izvedbi, pregled svih uređaja, vatrodojave, plinodetekcije, vatrogasnih aparata i hidrantske opreme, </w:t>
      </w:r>
    </w:p>
    <w:p w14:paraId="383A0708" w14:textId="77777777" w:rsidR="009C38FE" w:rsidRPr="0079226E" w:rsidRDefault="009C38FE" w:rsidP="00EF4142">
      <w:pPr>
        <w:pStyle w:val="Odlomakpopisa"/>
        <w:numPr>
          <w:ilvl w:val="0"/>
          <w:numId w:val="35"/>
        </w:numPr>
        <w:spacing w:line="240" w:lineRule="auto"/>
        <w:jc w:val="both"/>
        <w:rPr>
          <w:rFonts w:eastAsia="Times New Roman" w:cstheme="minorHAnsi"/>
          <w:bCs/>
          <w:sz w:val="24"/>
          <w:szCs w:val="24"/>
          <w:lang w:eastAsia="hr-HR"/>
        </w:rPr>
      </w:pPr>
      <w:r w:rsidRPr="0079226E">
        <w:rPr>
          <w:rFonts w:eastAsia="Times New Roman" w:cstheme="minorHAnsi"/>
          <w:bCs/>
          <w:sz w:val="24"/>
          <w:szCs w:val="24"/>
          <w:lang w:eastAsia="hr-HR"/>
        </w:rPr>
        <w:t>provodi se osposobljavanje radnika iz područja ZOP te voditelja evakuacije i spašavanja, organizacija vježbi evakuacije i ostalo</w:t>
      </w:r>
    </w:p>
    <w:p w14:paraId="582B30A5" w14:textId="0BF61265" w:rsidR="00565434" w:rsidRDefault="00565434" w:rsidP="009C38FE">
      <w:pPr>
        <w:spacing w:after="0" w:line="240" w:lineRule="auto"/>
        <w:ind w:firstLine="708"/>
        <w:jc w:val="both"/>
        <w:rPr>
          <w:rFonts w:cstheme="minorHAnsi"/>
          <w:bCs/>
          <w:i/>
          <w:iCs/>
          <w:sz w:val="24"/>
          <w:szCs w:val="24"/>
        </w:rPr>
      </w:pPr>
    </w:p>
    <w:p w14:paraId="1AB94BEB" w14:textId="77777777" w:rsidR="00565434" w:rsidRPr="0079226E" w:rsidRDefault="00565434" w:rsidP="009C38FE">
      <w:pPr>
        <w:spacing w:after="0" w:line="240" w:lineRule="auto"/>
        <w:ind w:firstLine="708"/>
        <w:jc w:val="both"/>
        <w:rPr>
          <w:rFonts w:cstheme="minorHAnsi"/>
          <w:bCs/>
          <w:i/>
          <w:iCs/>
          <w:sz w:val="24"/>
          <w:szCs w:val="24"/>
        </w:rPr>
      </w:pPr>
    </w:p>
    <w:p w14:paraId="4AB97F34" w14:textId="77777777" w:rsidR="009C38FE" w:rsidRPr="0079226E" w:rsidRDefault="009C38FE" w:rsidP="009C38FE">
      <w:pPr>
        <w:jc w:val="both"/>
        <w:rPr>
          <w:rFonts w:cstheme="minorHAnsi"/>
          <w:b/>
          <w:bCs/>
          <w:sz w:val="24"/>
          <w:szCs w:val="24"/>
        </w:rPr>
      </w:pPr>
      <w:r w:rsidRPr="0079226E">
        <w:rPr>
          <w:rFonts w:cstheme="minorHAnsi"/>
          <w:b/>
          <w:bCs/>
          <w:sz w:val="24"/>
          <w:szCs w:val="24"/>
        </w:rPr>
        <w:t>Unapređenje stanja sigurnosti i zaštite na radu</w:t>
      </w:r>
    </w:p>
    <w:p w14:paraId="4951D870" w14:textId="77777777" w:rsidR="009C38FE" w:rsidRPr="0079226E" w:rsidRDefault="009C38FE" w:rsidP="009C38FE">
      <w:pPr>
        <w:jc w:val="both"/>
        <w:rPr>
          <w:rFonts w:cstheme="minorHAnsi"/>
          <w:sz w:val="24"/>
          <w:szCs w:val="24"/>
        </w:rPr>
      </w:pPr>
      <w:r w:rsidRPr="0079226E">
        <w:rPr>
          <w:rFonts w:cstheme="minorHAnsi"/>
          <w:sz w:val="24"/>
          <w:szCs w:val="24"/>
        </w:rPr>
        <w:t>Kako bi se stanje sigurnosti i zaštite na radu u tvrtki Vodovod i kanalizacija d.o.o. Karlovac dodatno unaprijedilo potrebno je u narednom periodu dodatno poraditi na slijedećim poljima:</w:t>
      </w:r>
    </w:p>
    <w:p w14:paraId="63E925C4" w14:textId="0FAC4CDB" w:rsidR="009C38FE" w:rsidRPr="0079226E" w:rsidRDefault="009C38FE" w:rsidP="00EF4142">
      <w:pPr>
        <w:pStyle w:val="Odlomakpopisa"/>
        <w:numPr>
          <w:ilvl w:val="0"/>
          <w:numId w:val="36"/>
        </w:numPr>
        <w:autoSpaceDE w:val="0"/>
        <w:autoSpaceDN w:val="0"/>
        <w:adjustRightInd w:val="0"/>
        <w:spacing w:after="0" w:line="240" w:lineRule="auto"/>
        <w:jc w:val="both"/>
        <w:rPr>
          <w:rFonts w:cstheme="minorHAnsi"/>
          <w:color w:val="000000"/>
          <w:sz w:val="24"/>
          <w:szCs w:val="24"/>
        </w:rPr>
      </w:pPr>
      <w:r w:rsidRPr="0079226E">
        <w:rPr>
          <w:rFonts w:cstheme="minorHAnsi"/>
          <w:sz w:val="24"/>
          <w:szCs w:val="24"/>
        </w:rPr>
        <w:t xml:space="preserve"> zajednička suradnja,  definiranje ciljeva u svim fazama od </w:t>
      </w:r>
      <w:bookmarkStart w:id="5" w:name="_Hlk48309794"/>
      <w:r w:rsidRPr="0079226E">
        <w:rPr>
          <w:rFonts w:cstheme="minorHAnsi"/>
          <w:color w:val="000000"/>
          <w:sz w:val="24"/>
          <w:szCs w:val="24"/>
        </w:rPr>
        <w:t>projektiranja do građenja i rekonstrukcije građevina namijenjenih za rad</w:t>
      </w:r>
      <w:bookmarkEnd w:id="5"/>
      <w:r w:rsidRPr="0079226E">
        <w:rPr>
          <w:rFonts w:cstheme="minorHAnsi"/>
          <w:color w:val="000000"/>
          <w:sz w:val="24"/>
          <w:szCs w:val="24"/>
        </w:rPr>
        <w:t xml:space="preserve">. </w:t>
      </w:r>
    </w:p>
    <w:p w14:paraId="025AAB52" w14:textId="20F5F03C" w:rsidR="009C38FE" w:rsidRPr="0079226E" w:rsidRDefault="009C38FE" w:rsidP="009C38FE">
      <w:pPr>
        <w:pStyle w:val="Odlomakpopisa"/>
        <w:autoSpaceDE w:val="0"/>
        <w:autoSpaceDN w:val="0"/>
        <w:adjustRightInd w:val="0"/>
        <w:spacing w:after="0" w:line="240" w:lineRule="auto"/>
        <w:jc w:val="both"/>
        <w:rPr>
          <w:rFonts w:cstheme="minorHAnsi"/>
          <w:color w:val="000000"/>
          <w:sz w:val="24"/>
          <w:szCs w:val="24"/>
        </w:rPr>
      </w:pPr>
      <w:r w:rsidRPr="0079226E">
        <w:rPr>
          <w:rFonts w:cstheme="minorHAnsi"/>
          <w:color w:val="000000"/>
          <w:sz w:val="24"/>
          <w:szCs w:val="24"/>
        </w:rPr>
        <w:t>Potrebno je  definirati projektne zadatke, odnosno  sve bitne elemente koji utječu na sigurnost i zaštitu na radu na svim mjestima rada, pritom se naročito misli na sve podzemne i nadzemne objekte na sustavu odvodnje i sustavu vodoopskrbe (vodocrpilišta, vodospreme, crpne stanice, precrpne stanice, kolektori, reviziona okna, šahtovi, podzemne komore, vodomjerna okna i slično) sa svom pripadajućom opremom i instalacijama.</w:t>
      </w:r>
    </w:p>
    <w:p w14:paraId="6B6B1778" w14:textId="77777777" w:rsidR="009C38FE" w:rsidRPr="0079226E" w:rsidRDefault="009C38FE" w:rsidP="009C38FE">
      <w:pPr>
        <w:pStyle w:val="Odlomakpopisa"/>
        <w:autoSpaceDE w:val="0"/>
        <w:autoSpaceDN w:val="0"/>
        <w:adjustRightInd w:val="0"/>
        <w:spacing w:after="0" w:line="240" w:lineRule="auto"/>
        <w:jc w:val="both"/>
        <w:rPr>
          <w:rFonts w:cstheme="minorHAnsi"/>
          <w:color w:val="000000"/>
          <w:sz w:val="24"/>
          <w:szCs w:val="24"/>
        </w:rPr>
      </w:pPr>
      <w:r w:rsidRPr="0079226E">
        <w:rPr>
          <w:rFonts w:cstheme="minorHAnsi"/>
          <w:color w:val="000000"/>
          <w:sz w:val="24"/>
          <w:szCs w:val="24"/>
        </w:rPr>
        <w:t xml:space="preserve">Prilikom projektiranja, građenja i rekonstrukcije građevina namijenjenih za rad koristiti važeću zakonsku regulativu a za detalje koji nisu definirani koristiti </w:t>
      </w:r>
      <w:r w:rsidRPr="0079226E">
        <w:rPr>
          <w:rFonts w:cstheme="minorHAnsi"/>
          <w:sz w:val="24"/>
          <w:szCs w:val="24"/>
        </w:rPr>
        <w:t xml:space="preserve">priznata pravila zaštite na radu koja podrazumijevaju </w:t>
      </w:r>
      <w:bookmarkStart w:id="6" w:name="_Hlk48309717"/>
      <w:r w:rsidRPr="0079226E">
        <w:rPr>
          <w:rFonts w:cstheme="minorHAnsi"/>
          <w:color w:val="000000"/>
          <w:sz w:val="24"/>
          <w:szCs w:val="24"/>
        </w:rPr>
        <w:t>prihvaćene međunarodne norme</w:t>
      </w:r>
      <w:bookmarkEnd w:id="6"/>
      <w:r w:rsidRPr="0079226E">
        <w:rPr>
          <w:rFonts w:cstheme="minorHAnsi"/>
          <w:color w:val="000000"/>
          <w:sz w:val="24"/>
          <w:szCs w:val="24"/>
        </w:rPr>
        <w:t>,</w:t>
      </w:r>
      <w:r w:rsidRPr="0079226E">
        <w:rPr>
          <w:rFonts w:cstheme="minorHAnsi"/>
          <w:sz w:val="24"/>
          <w:szCs w:val="24"/>
        </w:rPr>
        <w:t xml:space="preserve"> pravila struke ili u praksi provjerene načine, pomoću kojih se otklanjaju ili smanjuju rizici na radu i kojima se sprečava nastanak ozljeda na radu, profesionalnih bolesti, bolesti u vezi s radom te ostalih štetnih posljedica za radnike.</w:t>
      </w:r>
    </w:p>
    <w:p w14:paraId="067036A8" w14:textId="77777777" w:rsidR="009C38FE" w:rsidRPr="0079226E" w:rsidRDefault="009C38FE" w:rsidP="009C38FE">
      <w:pPr>
        <w:pStyle w:val="Odlomakpopisa"/>
        <w:autoSpaceDE w:val="0"/>
        <w:autoSpaceDN w:val="0"/>
        <w:adjustRightInd w:val="0"/>
        <w:spacing w:after="0" w:line="240" w:lineRule="auto"/>
        <w:jc w:val="both"/>
        <w:rPr>
          <w:rFonts w:cstheme="minorHAnsi"/>
          <w:color w:val="000000"/>
          <w:sz w:val="24"/>
          <w:szCs w:val="24"/>
        </w:rPr>
      </w:pPr>
    </w:p>
    <w:p w14:paraId="19ED9058" w14:textId="77777777" w:rsidR="009C38FE" w:rsidRPr="0079226E" w:rsidRDefault="009C38FE" w:rsidP="00EF4142">
      <w:pPr>
        <w:pStyle w:val="Odlomakpopisa"/>
        <w:numPr>
          <w:ilvl w:val="0"/>
          <w:numId w:val="36"/>
        </w:numPr>
        <w:autoSpaceDE w:val="0"/>
        <w:autoSpaceDN w:val="0"/>
        <w:adjustRightInd w:val="0"/>
        <w:spacing w:after="0" w:line="240" w:lineRule="auto"/>
        <w:jc w:val="both"/>
        <w:rPr>
          <w:rFonts w:cstheme="minorHAnsi"/>
          <w:color w:val="000000"/>
          <w:sz w:val="24"/>
          <w:szCs w:val="24"/>
        </w:rPr>
      </w:pPr>
      <w:r w:rsidRPr="0079226E">
        <w:rPr>
          <w:rFonts w:cstheme="minorHAnsi"/>
          <w:color w:val="000000"/>
          <w:sz w:val="24"/>
          <w:szCs w:val="24"/>
        </w:rPr>
        <w:t>definiranje uvjeta za priključenje na sustav odvodnje a naročito uvjeta koje moraju zadovoljiti korisnici koji posjeduju septičke jame (definiranje bitnih elemenata, osnovnih dimenzija a naročito definiranje veličine i težine poklopaca te same pristupačnosti septičkih jama kako bi se radnicima olakšao i omogućio siguran rad na pražnjenu septičkih jama) – postavljanje uvjeta novim i postojećim korisnicima</w:t>
      </w:r>
    </w:p>
    <w:p w14:paraId="49C7341E" w14:textId="77777777" w:rsidR="009C38FE" w:rsidRPr="0079226E" w:rsidRDefault="009C38FE" w:rsidP="00EF4142">
      <w:pPr>
        <w:pStyle w:val="Odlomakpopisa"/>
        <w:numPr>
          <w:ilvl w:val="0"/>
          <w:numId w:val="36"/>
        </w:numPr>
        <w:autoSpaceDE w:val="0"/>
        <w:autoSpaceDN w:val="0"/>
        <w:adjustRightInd w:val="0"/>
        <w:spacing w:after="0" w:line="240" w:lineRule="auto"/>
        <w:jc w:val="both"/>
        <w:rPr>
          <w:rFonts w:cstheme="minorHAnsi"/>
          <w:color w:val="000000"/>
          <w:sz w:val="24"/>
          <w:szCs w:val="24"/>
        </w:rPr>
      </w:pPr>
      <w:r w:rsidRPr="0079226E">
        <w:rPr>
          <w:rFonts w:cstheme="minorHAnsi"/>
          <w:color w:val="000000"/>
          <w:sz w:val="24"/>
          <w:szCs w:val="24"/>
        </w:rPr>
        <w:t>definiranje uvjeta za spajanje na vodoopskrbnu mrežu (propisati i uvjetovati korisnicima dimenzije vodomjernih okana, njihov položaj a naročito dubinu te veličinu i težinu poklopaca te osiguranje pristupačnosti) a sve u svrhu da se radnicima očitačima vodomjera osigura siguran rad. Veća kontrola prilikom ugradnje novih vodomjera kao i informiranje i usklađivanje stanja postojećih korisnika.</w:t>
      </w:r>
    </w:p>
    <w:p w14:paraId="7A274CEB" w14:textId="77777777" w:rsidR="009C38FE" w:rsidRPr="0079226E" w:rsidRDefault="009C38FE" w:rsidP="009C38FE">
      <w:pPr>
        <w:pStyle w:val="Odlomakpopisa"/>
        <w:autoSpaceDE w:val="0"/>
        <w:autoSpaceDN w:val="0"/>
        <w:adjustRightInd w:val="0"/>
        <w:spacing w:after="0" w:line="240" w:lineRule="auto"/>
        <w:jc w:val="both"/>
        <w:rPr>
          <w:rFonts w:cstheme="minorHAnsi"/>
          <w:color w:val="000000"/>
          <w:sz w:val="24"/>
          <w:szCs w:val="24"/>
        </w:rPr>
      </w:pPr>
    </w:p>
    <w:p w14:paraId="43E71ECD" w14:textId="77777777" w:rsidR="009C38FE" w:rsidRPr="0079226E" w:rsidRDefault="009C38FE" w:rsidP="009C38FE">
      <w:pPr>
        <w:pStyle w:val="Odlomakpopisa"/>
        <w:autoSpaceDE w:val="0"/>
        <w:autoSpaceDN w:val="0"/>
        <w:adjustRightInd w:val="0"/>
        <w:spacing w:after="0" w:line="240" w:lineRule="auto"/>
        <w:jc w:val="both"/>
        <w:rPr>
          <w:rFonts w:cstheme="minorHAnsi"/>
          <w:color w:val="000000"/>
          <w:sz w:val="24"/>
          <w:szCs w:val="24"/>
        </w:rPr>
      </w:pPr>
    </w:p>
    <w:p w14:paraId="14957ED5" w14:textId="02D2941D" w:rsidR="009C38FE" w:rsidRPr="0079226E" w:rsidRDefault="009C38FE" w:rsidP="00EF4142">
      <w:pPr>
        <w:pStyle w:val="Odlomakpopisa"/>
        <w:numPr>
          <w:ilvl w:val="0"/>
          <w:numId w:val="36"/>
        </w:numPr>
        <w:autoSpaceDE w:val="0"/>
        <w:autoSpaceDN w:val="0"/>
        <w:adjustRightInd w:val="0"/>
        <w:spacing w:after="0" w:line="240" w:lineRule="auto"/>
        <w:jc w:val="both"/>
        <w:rPr>
          <w:rFonts w:cstheme="minorHAnsi"/>
          <w:color w:val="000000"/>
          <w:sz w:val="24"/>
          <w:szCs w:val="24"/>
        </w:rPr>
      </w:pPr>
      <w:r w:rsidRPr="0079226E">
        <w:rPr>
          <w:rFonts w:cstheme="minorHAnsi"/>
          <w:color w:val="000000"/>
          <w:sz w:val="24"/>
          <w:szCs w:val="24"/>
        </w:rPr>
        <w:lastRenderedPageBreak/>
        <w:t xml:space="preserve">Prilikom izrade </w:t>
      </w:r>
      <w:r w:rsidRPr="0079226E">
        <w:rPr>
          <w:rFonts w:cstheme="minorHAnsi"/>
          <w:sz w:val="24"/>
          <w:szCs w:val="24"/>
        </w:rPr>
        <w:t xml:space="preserve">Pravilnika o organizaciji i sistematizaciji poslova </w:t>
      </w:r>
      <w:r w:rsidR="0021344B">
        <w:rPr>
          <w:rFonts w:cstheme="minorHAnsi"/>
          <w:sz w:val="24"/>
          <w:szCs w:val="24"/>
        </w:rPr>
        <w:t xml:space="preserve">brinuti da postoje </w:t>
      </w:r>
      <w:r w:rsidRPr="0079226E">
        <w:rPr>
          <w:rFonts w:cstheme="minorHAnsi"/>
          <w:sz w:val="24"/>
          <w:szCs w:val="24"/>
        </w:rPr>
        <w:t xml:space="preserve"> radn</w:t>
      </w:r>
      <w:r w:rsidR="0021344B">
        <w:rPr>
          <w:rFonts w:cstheme="minorHAnsi"/>
          <w:sz w:val="24"/>
          <w:szCs w:val="24"/>
        </w:rPr>
        <w:t>a</w:t>
      </w:r>
      <w:r w:rsidRPr="0079226E">
        <w:rPr>
          <w:rFonts w:cstheme="minorHAnsi"/>
          <w:sz w:val="24"/>
          <w:szCs w:val="24"/>
        </w:rPr>
        <w:t xml:space="preserve"> mjesta u tvrt</w:t>
      </w:r>
      <w:r w:rsidR="0021344B">
        <w:rPr>
          <w:rFonts w:cstheme="minorHAnsi"/>
          <w:sz w:val="24"/>
          <w:szCs w:val="24"/>
        </w:rPr>
        <w:t>c</w:t>
      </w:r>
      <w:r w:rsidRPr="0079226E">
        <w:rPr>
          <w:rFonts w:cstheme="minorHAnsi"/>
          <w:sz w:val="24"/>
          <w:szCs w:val="24"/>
        </w:rPr>
        <w:t>i Procjenom rizika definiran kao RM s posebnim uvjetima rada. P</w:t>
      </w:r>
      <w:r w:rsidRPr="0079226E">
        <w:rPr>
          <w:rStyle w:val="Naglaeno"/>
          <w:rFonts w:cstheme="minorHAnsi"/>
          <w:b w:val="0"/>
          <w:bCs w:val="0"/>
          <w:sz w:val="24"/>
          <w:szCs w:val="24"/>
        </w:rPr>
        <w:t xml:space="preserve">oslovi s posebnim uvjetima rada su poslovi koje zbog sprječavanja štetnog utjecaja rada na život i zdravlje radnika (ozljeda na radu, profesionalnih bolesti, bolesti vezanih uz rad i sl.) mogu obavljati samo osobe koje osim općih uvjeta za zasnivanje radnog odnosa ispunjavaju i propisane posebne uvjete, ovisno o vrsti posla. </w:t>
      </w:r>
      <w:r w:rsidRPr="0079226E">
        <w:rPr>
          <w:rFonts w:eastAsia="Times New Roman" w:cstheme="minorHAnsi"/>
          <w:sz w:val="24"/>
          <w:szCs w:val="24"/>
          <w:lang w:eastAsia="hr-HR"/>
        </w:rPr>
        <w:t xml:space="preserve">Na temelju članka 36. </w:t>
      </w:r>
      <w:hyperlink r:id="rId27" w:history="1">
        <w:r w:rsidRPr="0079226E">
          <w:rPr>
            <w:rFonts w:eastAsia="Times New Roman" w:cstheme="minorHAnsi"/>
            <w:sz w:val="24"/>
            <w:szCs w:val="24"/>
            <w:lang w:eastAsia="hr-HR"/>
          </w:rPr>
          <w:t xml:space="preserve">Zakona o zaštiti na radu </w:t>
        </w:r>
      </w:hyperlink>
      <w:r w:rsidRPr="0079226E">
        <w:rPr>
          <w:rFonts w:eastAsia="Times New Roman" w:cstheme="minorHAnsi"/>
          <w:sz w:val="24"/>
          <w:szCs w:val="24"/>
          <w:lang w:eastAsia="hr-HR"/>
        </w:rPr>
        <w:t>poslodavac ne smije dopustiti obavljanje poslova s posebnim uvjetima rada radniku koji ne ispunjava uvjete propisane posebnim propisom za takve poslove.</w:t>
      </w:r>
    </w:p>
    <w:p w14:paraId="26A1102D" w14:textId="77777777" w:rsidR="009C38FE" w:rsidRPr="0079226E" w:rsidRDefault="009C38FE" w:rsidP="00EF4142">
      <w:pPr>
        <w:pStyle w:val="Odlomakpopisa"/>
        <w:numPr>
          <w:ilvl w:val="0"/>
          <w:numId w:val="36"/>
        </w:numPr>
        <w:spacing w:before="100" w:beforeAutospacing="1" w:after="100" w:afterAutospacing="1" w:line="240" w:lineRule="auto"/>
        <w:ind w:left="709"/>
        <w:jc w:val="both"/>
        <w:rPr>
          <w:rFonts w:eastAsia="Times New Roman" w:cstheme="minorHAnsi"/>
          <w:sz w:val="24"/>
          <w:szCs w:val="24"/>
          <w:lang w:eastAsia="hr-HR"/>
        </w:rPr>
      </w:pPr>
      <w:r w:rsidRPr="0079226E">
        <w:rPr>
          <w:rFonts w:eastAsia="Times New Roman" w:cstheme="minorHAnsi"/>
          <w:sz w:val="24"/>
          <w:szCs w:val="24"/>
          <w:lang w:eastAsia="hr-HR"/>
        </w:rPr>
        <w:t>Posebni uvjeti za obavljanje poslova s posebnim uvjetima rada, ovisno o vrsti posla, mogu sadržavati zahtjeve vezane za:</w:t>
      </w:r>
    </w:p>
    <w:p w14:paraId="0BF656CF" w14:textId="6EFB684E" w:rsidR="009C38FE" w:rsidRPr="0079226E" w:rsidRDefault="009C38FE" w:rsidP="00EF4142">
      <w:pPr>
        <w:numPr>
          <w:ilvl w:val="0"/>
          <w:numId w:val="37"/>
        </w:numPr>
        <w:tabs>
          <w:tab w:val="clear" w:pos="720"/>
          <w:tab w:val="num" w:pos="851"/>
        </w:tabs>
        <w:spacing w:before="100" w:beforeAutospacing="1" w:after="100" w:afterAutospacing="1" w:line="240" w:lineRule="auto"/>
        <w:ind w:hanging="153"/>
        <w:jc w:val="both"/>
        <w:rPr>
          <w:rFonts w:eastAsia="Times New Roman" w:cstheme="minorHAnsi"/>
          <w:sz w:val="24"/>
          <w:szCs w:val="24"/>
          <w:lang w:eastAsia="hr-HR"/>
        </w:rPr>
      </w:pPr>
      <w:r w:rsidRPr="0079226E">
        <w:rPr>
          <w:rFonts w:eastAsia="Times New Roman" w:cstheme="minorHAnsi"/>
          <w:sz w:val="24"/>
          <w:szCs w:val="24"/>
          <w:lang w:eastAsia="hr-HR"/>
        </w:rPr>
        <w:t>dob života (svi poslovi zaht</w:t>
      </w:r>
      <w:r w:rsidR="00AC66C9">
        <w:rPr>
          <w:rFonts w:eastAsia="Times New Roman" w:cstheme="minorHAnsi"/>
          <w:sz w:val="24"/>
          <w:szCs w:val="24"/>
          <w:lang w:eastAsia="hr-HR"/>
        </w:rPr>
        <w:t>i</w:t>
      </w:r>
      <w:r w:rsidRPr="0079226E">
        <w:rPr>
          <w:rFonts w:eastAsia="Times New Roman" w:cstheme="minorHAnsi"/>
          <w:sz w:val="24"/>
          <w:szCs w:val="24"/>
          <w:lang w:eastAsia="hr-HR"/>
        </w:rPr>
        <w:t>jevaju određenu dob, najčešće radnik mora biti stariji od  18 godina)</w:t>
      </w:r>
    </w:p>
    <w:p w14:paraId="046CE91E" w14:textId="77777777" w:rsidR="009C38FE" w:rsidRPr="0079226E" w:rsidRDefault="009C38FE" w:rsidP="00EF4142">
      <w:pPr>
        <w:numPr>
          <w:ilvl w:val="0"/>
          <w:numId w:val="37"/>
        </w:numPr>
        <w:tabs>
          <w:tab w:val="num" w:pos="851"/>
        </w:tabs>
        <w:spacing w:before="100" w:beforeAutospacing="1" w:after="100" w:afterAutospacing="1" w:line="240" w:lineRule="auto"/>
        <w:ind w:hanging="153"/>
        <w:jc w:val="both"/>
        <w:rPr>
          <w:rFonts w:eastAsia="Times New Roman" w:cstheme="minorHAnsi"/>
          <w:sz w:val="24"/>
          <w:szCs w:val="24"/>
          <w:lang w:eastAsia="hr-HR"/>
        </w:rPr>
      </w:pPr>
      <w:r w:rsidRPr="0079226E">
        <w:rPr>
          <w:rFonts w:eastAsia="Times New Roman" w:cstheme="minorHAnsi"/>
          <w:sz w:val="24"/>
          <w:szCs w:val="24"/>
          <w:lang w:eastAsia="hr-HR"/>
        </w:rPr>
        <w:t>spol (određene poslove ne mogu obavljati žene za vrijeme trudnoće i dojenja)</w:t>
      </w:r>
    </w:p>
    <w:p w14:paraId="6137D3ED" w14:textId="77777777" w:rsidR="009C38FE" w:rsidRPr="0079226E" w:rsidRDefault="009C38FE" w:rsidP="00EF4142">
      <w:pPr>
        <w:numPr>
          <w:ilvl w:val="0"/>
          <w:numId w:val="37"/>
        </w:numPr>
        <w:tabs>
          <w:tab w:val="num" w:pos="851"/>
        </w:tabs>
        <w:spacing w:before="100" w:beforeAutospacing="1" w:after="100" w:afterAutospacing="1" w:line="240" w:lineRule="auto"/>
        <w:ind w:hanging="153"/>
        <w:jc w:val="both"/>
        <w:rPr>
          <w:rFonts w:eastAsia="Times New Roman" w:cstheme="minorHAnsi"/>
          <w:sz w:val="24"/>
          <w:szCs w:val="24"/>
          <w:lang w:eastAsia="hr-HR"/>
        </w:rPr>
      </w:pPr>
      <w:r w:rsidRPr="0079226E">
        <w:rPr>
          <w:rFonts w:eastAsia="Times New Roman" w:cstheme="minorHAnsi"/>
          <w:sz w:val="24"/>
          <w:szCs w:val="24"/>
          <w:lang w:eastAsia="hr-HR"/>
        </w:rPr>
        <w:t>stručnu sposobnost (određeni poslovi zahtijevaju posebnu stručnu sposobnost: stručnu spremu odgovarajućeg stupnja obrazovanja ili posebnu stručnu osposobljenost)</w:t>
      </w:r>
    </w:p>
    <w:p w14:paraId="35CA157F" w14:textId="77777777" w:rsidR="009C38FE" w:rsidRPr="0079226E" w:rsidRDefault="009C38FE" w:rsidP="00EF4142">
      <w:pPr>
        <w:numPr>
          <w:ilvl w:val="0"/>
          <w:numId w:val="37"/>
        </w:numPr>
        <w:tabs>
          <w:tab w:val="num" w:pos="851"/>
        </w:tabs>
        <w:spacing w:before="100" w:beforeAutospacing="1" w:after="100" w:afterAutospacing="1" w:line="240" w:lineRule="auto"/>
        <w:ind w:hanging="153"/>
        <w:jc w:val="both"/>
        <w:rPr>
          <w:rFonts w:eastAsia="Times New Roman" w:cstheme="minorHAnsi"/>
          <w:sz w:val="24"/>
          <w:szCs w:val="24"/>
          <w:lang w:eastAsia="hr-HR"/>
        </w:rPr>
      </w:pPr>
      <w:r w:rsidRPr="0079226E">
        <w:rPr>
          <w:rFonts w:eastAsia="Times New Roman" w:cstheme="minorHAnsi"/>
          <w:sz w:val="24"/>
          <w:szCs w:val="24"/>
          <w:lang w:eastAsia="hr-HR"/>
        </w:rPr>
        <w:t>zdravstveno stanje (svi poslovi zahtijevaju određenu provjeru zdravstvenog stanja kroz obavljanje liječničkih pregleda a rokovi za ponovnu provjeru ovise o vrsti posla)</w:t>
      </w:r>
    </w:p>
    <w:p w14:paraId="24A78048" w14:textId="77777777" w:rsidR="009C38FE" w:rsidRPr="0079226E" w:rsidRDefault="009C38FE" w:rsidP="00EF4142">
      <w:pPr>
        <w:numPr>
          <w:ilvl w:val="0"/>
          <w:numId w:val="37"/>
        </w:numPr>
        <w:tabs>
          <w:tab w:val="num" w:pos="851"/>
        </w:tabs>
        <w:spacing w:before="100" w:beforeAutospacing="1" w:after="100" w:afterAutospacing="1" w:line="240" w:lineRule="auto"/>
        <w:ind w:hanging="153"/>
        <w:jc w:val="both"/>
        <w:rPr>
          <w:rFonts w:eastAsia="Times New Roman" w:cstheme="minorHAnsi"/>
          <w:sz w:val="24"/>
          <w:szCs w:val="24"/>
          <w:lang w:eastAsia="hr-HR"/>
        </w:rPr>
      </w:pPr>
      <w:r w:rsidRPr="0079226E">
        <w:rPr>
          <w:rFonts w:eastAsia="Times New Roman" w:cstheme="minorHAnsi"/>
          <w:sz w:val="24"/>
          <w:szCs w:val="24"/>
          <w:lang w:eastAsia="hr-HR"/>
        </w:rPr>
        <w:t>psihičku sposobnost (određeni poslovi zahtijevaju i provjeru psihičke sposobnosti a rokovi za ponovnu provjeru ovise o vrsti posla).</w:t>
      </w:r>
    </w:p>
    <w:p w14:paraId="48F10726" w14:textId="77777777" w:rsidR="009C38FE" w:rsidRPr="0079226E" w:rsidRDefault="009C38FE" w:rsidP="00EF4142">
      <w:pPr>
        <w:pStyle w:val="Odlomakpopisa"/>
        <w:numPr>
          <w:ilvl w:val="0"/>
          <w:numId w:val="38"/>
        </w:numPr>
        <w:spacing w:after="160" w:line="259" w:lineRule="auto"/>
        <w:ind w:left="709"/>
        <w:jc w:val="both"/>
        <w:rPr>
          <w:rFonts w:cstheme="minorHAnsi"/>
          <w:color w:val="000000"/>
          <w:sz w:val="24"/>
          <w:szCs w:val="24"/>
        </w:rPr>
      </w:pPr>
      <w:r w:rsidRPr="0079226E">
        <w:rPr>
          <w:rFonts w:cstheme="minorHAnsi"/>
          <w:color w:val="000000"/>
          <w:sz w:val="24"/>
          <w:szCs w:val="24"/>
        </w:rPr>
        <w:t>Dio postojećih radnika ima utvrđene određene zdravstvene smetnje a samim time i određena ograničenja za obavljanje poslova radnih mjesta na koje su raspoređeni. Ova činjenica otežava i ograničava organizaciju poslova, naročito u sektorima Vodoopskrbe i Odvodnje gdje je riječ o izrazito opasnim i složenim poslovima.</w:t>
      </w:r>
    </w:p>
    <w:p w14:paraId="61AC1119" w14:textId="77777777" w:rsidR="009C38FE" w:rsidRPr="0079226E" w:rsidRDefault="009C38FE" w:rsidP="009C38FE">
      <w:pPr>
        <w:pStyle w:val="Odlomakpopisa"/>
        <w:ind w:left="709"/>
        <w:jc w:val="both"/>
        <w:rPr>
          <w:rFonts w:cstheme="minorHAnsi"/>
          <w:color w:val="000000"/>
          <w:sz w:val="24"/>
          <w:szCs w:val="24"/>
        </w:rPr>
      </w:pPr>
      <w:r w:rsidRPr="0079226E">
        <w:rPr>
          <w:rFonts w:cstheme="minorHAnsi"/>
          <w:color w:val="000000"/>
          <w:sz w:val="24"/>
          <w:szCs w:val="24"/>
        </w:rPr>
        <w:t>Uz prije navedene zdravstvene smetnje moramo uzeti u obzir i starosnu strukturu radnika, naročito u Sektoru odvodnje, te činjenicu da zbog starosne dobi većina radnika više nije u mogućnosti efikasno a samim time i sigurno izvršavati radne zadatke.</w:t>
      </w:r>
    </w:p>
    <w:p w14:paraId="0C3CDF2B" w14:textId="164A1C90" w:rsidR="009C38FE" w:rsidRPr="0079226E" w:rsidRDefault="009C38FE" w:rsidP="00B71657">
      <w:pPr>
        <w:autoSpaceDE w:val="0"/>
        <w:autoSpaceDN w:val="0"/>
        <w:adjustRightInd w:val="0"/>
        <w:spacing w:after="0" w:line="240" w:lineRule="auto"/>
        <w:rPr>
          <w:rFonts w:cstheme="minorHAnsi"/>
          <w:color w:val="000000"/>
          <w:sz w:val="24"/>
          <w:szCs w:val="24"/>
        </w:rPr>
      </w:pPr>
    </w:p>
    <w:p w14:paraId="200D1FE2" w14:textId="77777777" w:rsidR="00ED1AAB" w:rsidRPr="0079226E" w:rsidRDefault="00ED1AAB" w:rsidP="00ED1AAB">
      <w:pPr>
        <w:rPr>
          <w:rFonts w:cstheme="minorHAnsi"/>
          <w:b/>
          <w:sz w:val="24"/>
          <w:szCs w:val="24"/>
        </w:rPr>
      </w:pPr>
      <w:r w:rsidRPr="0079226E">
        <w:rPr>
          <w:rFonts w:cstheme="minorHAnsi"/>
          <w:b/>
          <w:sz w:val="24"/>
          <w:szCs w:val="24"/>
        </w:rPr>
        <w:t>4. MISIJA I VIZIJA</w:t>
      </w:r>
    </w:p>
    <w:p w14:paraId="4C46A1C5" w14:textId="77777777" w:rsidR="00ED1AAB" w:rsidRPr="0079226E" w:rsidRDefault="00ED1AAB" w:rsidP="00ED1AAB">
      <w:pPr>
        <w:rPr>
          <w:rFonts w:cstheme="minorHAnsi"/>
          <w:b/>
          <w:i/>
          <w:sz w:val="24"/>
          <w:szCs w:val="24"/>
          <w:u w:val="single"/>
        </w:rPr>
      </w:pPr>
      <w:r w:rsidRPr="0079226E">
        <w:rPr>
          <w:rFonts w:cstheme="minorHAnsi"/>
          <w:b/>
          <w:i/>
          <w:sz w:val="24"/>
          <w:szCs w:val="24"/>
          <w:u w:val="single"/>
        </w:rPr>
        <w:t>4.1 Izjava o misiji</w:t>
      </w:r>
      <w:r w:rsidRPr="0079226E">
        <w:rPr>
          <w:rFonts w:cstheme="minorHAnsi"/>
          <w:b/>
          <w:i/>
          <w:sz w:val="24"/>
          <w:szCs w:val="24"/>
          <w:u w:val="single"/>
        </w:rPr>
        <w:br/>
      </w:r>
    </w:p>
    <w:p w14:paraId="4CB8DEE1" w14:textId="77777777" w:rsidR="00ED1AAB" w:rsidRPr="0079226E" w:rsidRDefault="00ED1AAB" w:rsidP="00ED1AAB">
      <w:pPr>
        <w:rPr>
          <w:rFonts w:cstheme="minorHAnsi"/>
          <w:i/>
          <w:sz w:val="24"/>
          <w:szCs w:val="24"/>
        </w:rPr>
      </w:pPr>
      <w:r w:rsidRPr="0079226E">
        <w:rPr>
          <w:rFonts w:cstheme="minorHAnsi"/>
          <w:i/>
          <w:sz w:val="24"/>
          <w:szCs w:val="24"/>
          <w:lang w:val="pl-PL"/>
        </w:rPr>
        <w:t>Gospodarenje pitkom i otpadnom vodom na zadovoljstvo sada</w:t>
      </w:r>
      <w:r w:rsidRPr="0079226E">
        <w:rPr>
          <w:rFonts w:cstheme="minorHAnsi"/>
          <w:i/>
          <w:sz w:val="24"/>
          <w:szCs w:val="24"/>
        </w:rPr>
        <w:t>š</w:t>
      </w:r>
      <w:r w:rsidRPr="0079226E">
        <w:rPr>
          <w:rFonts w:cstheme="minorHAnsi"/>
          <w:i/>
          <w:sz w:val="24"/>
          <w:szCs w:val="24"/>
          <w:lang w:val="pl-PL"/>
        </w:rPr>
        <w:t>njih i budu</w:t>
      </w:r>
      <w:r w:rsidRPr="0079226E">
        <w:rPr>
          <w:rFonts w:cstheme="minorHAnsi"/>
          <w:i/>
          <w:sz w:val="24"/>
          <w:szCs w:val="24"/>
        </w:rPr>
        <w:t>ć</w:t>
      </w:r>
      <w:r w:rsidRPr="0079226E">
        <w:rPr>
          <w:rFonts w:cstheme="minorHAnsi"/>
          <w:i/>
          <w:sz w:val="24"/>
          <w:szCs w:val="24"/>
          <w:lang w:val="pl-PL"/>
        </w:rPr>
        <w:t>ih korisnika uz po</w:t>
      </w:r>
      <w:r w:rsidRPr="0079226E">
        <w:rPr>
          <w:rFonts w:cstheme="minorHAnsi"/>
          <w:i/>
          <w:sz w:val="24"/>
          <w:szCs w:val="24"/>
        </w:rPr>
        <w:t>š</w:t>
      </w:r>
      <w:r w:rsidRPr="0079226E">
        <w:rPr>
          <w:rFonts w:cstheme="minorHAnsi"/>
          <w:i/>
          <w:sz w:val="24"/>
          <w:szCs w:val="24"/>
          <w:lang w:val="pl-PL"/>
        </w:rPr>
        <w:t>tovanje i za</w:t>
      </w:r>
      <w:r w:rsidRPr="0079226E">
        <w:rPr>
          <w:rFonts w:cstheme="minorHAnsi"/>
          <w:i/>
          <w:sz w:val="24"/>
          <w:szCs w:val="24"/>
        </w:rPr>
        <w:t>š</w:t>
      </w:r>
      <w:r w:rsidRPr="0079226E">
        <w:rPr>
          <w:rFonts w:cstheme="minorHAnsi"/>
          <w:i/>
          <w:sz w:val="24"/>
          <w:szCs w:val="24"/>
          <w:lang w:val="pl-PL"/>
        </w:rPr>
        <w:t>titu na</w:t>
      </w:r>
      <w:r w:rsidRPr="0079226E">
        <w:rPr>
          <w:rFonts w:cstheme="minorHAnsi"/>
          <w:i/>
          <w:sz w:val="24"/>
          <w:szCs w:val="24"/>
        </w:rPr>
        <w:t>š</w:t>
      </w:r>
      <w:r w:rsidRPr="0079226E">
        <w:rPr>
          <w:rFonts w:cstheme="minorHAnsi"/>
          <w:i/>
          <w:sz w:val="24"/>
          <w:szCs w:val="24"/>
          <w:lang w:val="pl-PL"/>
        </w:rPr>
        <w:t>e</w:t>
      </w:r>
      <w:r w:rsidRPr="0079226E">
        <w:rPr>
          <w:rFonts w:cstheme="minorHAnsi"/>
          <w:i/>
          <w:sz w:val="24"/>
          <w:szCs w:val="24"/>
        </w:rPr>
        <w:t xml:space="preserve"> č</w:t>
      </w:r>
      <w:r w:rsidRPr="0079226E">
        <w:rPr>
          <w:rFonts w:cstheme="minorHAnsi"/>
          <w:i/>
          <w:sz w:val="24"/>
          <w:szCs w:val="24"/>
          <w:lang w:val="pl-PL"/>
        </w:rPr>
        <w:t>etiri rijeke</w:t>
      </w:r>
    </w:p>
    <w:p w14:paraId="7FAF9A85" w14:textId="77777777" w:rsidR="00ED1AAB" w:rsidRPr="0079226E" w:rsidRDefault="00ED1AAB" w:rsidP="00ED1AAB">
      <w:pPr>
        <w:rPr>
          <w:rFonts w:cstheme="minorHAnsi"/>
          <w:b/>
          <w:i/>
          <w:sz w:val="24"/>
          <w:szCs w:val="24"/>
          <w:u w:val="single"/>
        </w:rPr>
      </w:pPr>
      <w:r w:rsidRPr="0079226E">
        <w:rPr>
          <w:rFonts w:cstheme="minorHAnsi"/>
          <w:b/>
          <w:i/>
          <w:sz w:val="24"/>
          <w:szCs w:val="24"/>
          <w:u w:val="single"/>
        </w:rPr>
        <w:t>4.2. Izjava o viziji</w:t>
      </w:r>
    </w:p>
    <w:p w14:paraId="234273FB" w14:textId="77777777" w:rsidR="00ED1AAB" w:rsidRPr="0079226E" w:rsidRDefault="00ED1AAB" w:rsidP="00ED1AAB">
      <w:pPr>
        <w:rPr>
          <w:rFonts w:cstheme="minorHAnsi"/>
          <w:i/>
          <w:sz w:val="24"/>
          <w:szCs w:val="24"/>
        </w:rPr>
      </w:pPr>
      <w:r w:rsidRPr="0079226E">
        <w:rPr>
          <w:rFonts w:cstheme="minorHAnsi"/>
          <w:i/>
          <w:sz w:val="24"/>
          <w:szCs w:val="24"/>
          <w:lang w:val="pl-PL"/>
        </w:rPr>
        <w:t>Vodovod i kanalizacija d</w:t>
      </w:r>
      <w:r w:rsidRPr="0079226E">
        <w:rPr>
          <w:rFonts w:cstheme="minorHAnsi"/>
          <w:i/>
          <w:sz w:val="24"/>
          <w:szCs w:val="24"/>
        </w:rPr>
        <w:t>.</w:t>
      </w:r>
      <w:r w:rsidRPr="0079226E">
        <w:rPr>
          <w:rFonts w:cstheme="minorHAnsi"/>
          <w:i/>
          <w:sz w:val="24"/>
          <w:szCs w:val="24"/>
          <w:lang w:val="pl-PL"/>
        </w:rPr>
        <w:t>o</w:t>
      </w:r>
      <w:r w:rsidRPr="0079226E">
        <w:rPr>
          <w:rFonts w:cstheme="minorHAnsi"/>
          <w:i/>
          <w:sz w:val="24"/>
          <w:szCs w:val="24"/>
        </w:rPr>
        <w:t>.</w:t>
      </w:r>
      <w:r w:rsidRPr="0079226E">
        <w:rPr>
          <w:rFonts w:cstheme="minorHAnsi"/>
          <w:i/>
          <w:sz w:val="24"/>
          <w:szCs w:val="24"/>
          <w:lang w:val="pl-PL"/>
        </w:rPr>
        <w:t>o</w:t>
      </w:r>
      <w:r w:rsidRPr="0079226E">
        <w:rPr>
          <w:rFonts w:cstheme="minorHAnsi"/>
          <w:i/>
          <w:sz w:val="24"/>
          <w:szCs w:val="24"/>
        </w:rPr>
        <w:t xml:space="preserve">. Karlovac </w:t>
      </w:r>
      <w:r w:rsidRPr="0079226E">
        <w:rPr>
          <w:rFonts w:cstheme="minorHAnsi"/>
          <w:i/>
          <w:sz w:val="24"/>
          <w:szCs w:val="24"/>
          <w:lang w:val="pl-PL"/>
        </w:rPr>
        <w:t>treba postati jedna od najuspje</w:t>
      </w:r>
      <w:r w:rsidRPr="0079226E">
        <w:rPr>
          <w:rFonts w:cstheme="minorHAnsi"/>
          <w:i/>
          <w:sz w:val="24"/>
          <w:szCs w:val="24"/>
        </w:rPr>
        <w:t>š</w:t>
      </w:r>
      <w:r w:rsidRPr="0079226E">
        <w:rPr>
          <w:rFonts w:cstheme="minorHAnsi"/>
          <w:i/>
          <w:sz w:val="24"/>
          <w:szCs w:val="24"/>
          <w:lang w:val="pl-PL"/>
        </w:rPr>
        <w:t>nijih</w:t>
      </w:r>
      <w:r w:rsidRPr="0079226E">
        <w:rPr>
          <w:rFonts w:cstheme="minorHAnsi"/>
          <w:i/>
          <w:sz w:val="24"/>
          <w:szCs w:val="24"/>
        </w:rPr>
        <w:t xml:space="preserve"> komunalnih </w:t>
      </w:r>
      <w:r w:rsidRPr="0079226E">
        <w:rPr>
          <w:rFonts w:cstheme="minorHAnsi"/>
          <w:i/>
          <w:sz w:val="24"/>
          <w:szCs w:val="24"/>
          <w:lang w:val="pl-PL"/>
        </w:rPr>
        <w:t>tvrtki u Hrvatskoj inovativnim kori</w:t>
      </w:r>
      <w:r w:rsidRPr="0079226E">
        <w:rPr>
          <w:rFonts w:cstheme="minorHAnsi"/>
          <w:i/>
          <w:sz w:val="24"/>
          <w:szCs w:val="24"/>
        </w:rPr>
        <w:t>š</w:t>
      </w:r>
      <w:r w:rsidRPr="0079226E">
        <w:rPr>
          <w:rFonts w:cstheme="minorHAnsi"/>
          <w:i/>
          <w:sz w:val="24"/>
          <w:szCs w:val="24"/>
          <w:lang w:val="pl-PL"/>
        </w:rPr>
        <w:t>tenjem suvremenih tehnologija uz brigu o za</w:t>
      </w:r>
      <w:r w:rsidRPr="0079226E">
        <w:rPr>
          <w:rFonts w:cstheme="minorHAnsi"/>
          <w:i/>
          <w:sz w:val="24"/>
          <w:szCs w:val="24"/>
        </w:rPr>
        <w:t>š</w:t>
      </w:r>
      <w:r w:rsidRPr="0079226E">
        <w:rPr>
          <w:rFonts w:cstheme="minorHAnsi"/>
          <w:i/>
          <w:sz w:val="24"/>
          <w:szCs w:val="24"/>
          <w:lang w:val="pl-PL"/>
        </w:rPr>
        <w:t>titi okoli</w:t>
      </w:r>
      <w:r w:rsidRPr="0079226E">
        <w:rPr>
          <w:rFonts w:cstheme="minorHAnsi"/>
          <w:i/>
          <w:sz w:val="24"/>
          <w:szCs w:val="24"/>
        </w:rPr>
        <w:t>š</w:t>
      </w:r>
      <w:r w:rsidRPr="0079226E">
        <w:rPr>
          <w:rFonts w:cstheme="minorHAnsi"/>
          <w:i/>
          <w:sz w:val="24"/>
          <w:szCs w:val="24"/>
          <w:lang w:val="pl-PL"/>
        </w:rPr>
        <w:t>a i stalnu te</w:t>
      </w:r>
      <w:r w:rsidRPr="0079226E">
        <w:rPr>
          <w:rFonts w:cstheme="minorHAnsi"/>
          <w:i/>
          <w:sz w:val="24"/>
          <w:szCs w:val="24"/>
        </w:rPr>
        <w:t>ž</w:t>
      </w:r>
      <w:r w:rsidRPr="0079226E">
        <w:rPr>
          <w:rFonts w:cstheme="minorHAnsi"/>
          <w:i/>
          <w:sz w:val="24"/>
          <w:szCs w:val="24"/>
          <w:lang w:val="pl-PL"/>
        </w:rPr>
        <w:t>nju pobolj</w:t>
      </w:r>
      <w:r w:rsidRPr="0079226E">
        <w:rPr>
          <w:rFonts w:cstheme="minorHAnsi"/>
          <w:i/>
          <w:sz w:val="24"/>
          <w:szCs w:val="24"/>
        </w:rPr>
        <w:t>š</w:t>
      </w:r>
      <w:r w:rsidRPr="0079226E">
        <w:rPr>
          <w:rFonts w:cstheme="minorHAnsi"/>
          <w:i/>
          <w:sz w:val="24"/>
          <w:szCs w:val="24"/>
          <w:lang w:val="pl-PL"/>
        </w:rPr>
        <w:t>anju usluga</w:t>
      </w:r>
      <w:r w:rsidRPr="0079226E">
        <w:rPr>
          <w:rFonts w:cstheme="minorHAnsi"/>
          <w:i/>
          <w:sz w:val="24"/>
          <w:szCs w:val="24"/>
        </w:rPr>
        <w:t>.</w:t>
      </w:r>
    </w:p>
    <w:p w14:paraId="2DCB13E9" w14:textId="2A0FCA0A" w:rsidR="00ED1AAB" w:rsidRDefault="00ED1AAB" w:rsidP="00B71657">
      <w:pPr>
        <w:autoSpaceDE w:val="0"/>
        <w:autoSpaceDN w:val="0"/>
        <w:adjustRightInd w:val="0"/>
        <w:spacing w:after="0" w:line="240" w:lineRule="auto"/>
        <w:rPr>
          <w:rFonts w:cstheme="minorHAnsi"/>
          <w:color w:val="F79646" w:themeColor="accent6"/>
          <w:sz w:val="24"/>
          <w:szCs w:val="24"/>
        </w:rPr>
      </w:pPr>
    </w:p>
    <w:p w14:paraId="529DBA19" w14:textId="07F93F28" w:rsidR="008E4D62" w:rsidRDefault="008E4D62" w:rsidP="00B71657">
      <w:pPr>
        <w:autoSpaceDE w:val="0"/>
        <w:autoSpaceDN w:val="0"/>
        <w:adjustRightInd w:val="0"/>
        <w:spacing w:after="0" w:line="240" w:lineRule="auto"/>
        <w:rPr>
          <w:rFonts w:cstheme="minorHAnsi"/>
          <w:color w:val="F79646" w:themeColor="accent6"/>
          <w:sz w:val="24"/>
          <w:szCs w:val="24"/>
        </w:rPr>
      </w:pPr>
    </w:p>
    <w:p w14:paraId="7FF88E7C" w14:textId="7D7F2AA5" w:rsidR="008E4D62" w:rsidRDefault="008E4D62" w:rsidP="00B71657">
      <w:pPr>
        <w:autoSpaceDE w:val="0"/>
        <w:autoSpaceDN w:val="0"/>
        <w:adjustRightInd w:val="0"/>
        <w:spacing w:after="0" w:line="240" w:lineRule="auto"/>
        <w:rPr>
          <w:rFonts w:cstheme="minorHAnsi"/>
          <w:color w:val="F79646" w:themeColor="accent6"/>
          <w:sz w:val="24"/>
          <w:szCs w:val="24"/>
        </w:rPr>
      </w:pPr>
    </w:p>
    <w:p w14:paraId="12940909" w14:textId="542B52F1" w:rsidR="008E4D62" w:rsidRDefault="008E4D62" w:rsidP="00B71657">
      <w:pPr>
        <w:autoSpaceDE w:val="0"/>
        <w:autoSpaceDN w:val="0"/>
        <w:adjustRightInd w:val="0"/>
        <w:spacing w:after="0" w:line="240" w:lineRule="auto"/>
        <w:rPr>
          <w:rFonts w:cstheme="minorHAnsi"/>
          <w:color w:val="F79646" w:themeColor="accent6"/>
          <w:sz w:val="24"/>
          <w:szCs w:val="24"/>
        </w:rPr>
      </w:pPr>
    </w:p>
    <w:p w14:paraId="1D19DBFE" w14:textId="77777777" w:rsidR="008E4D62" w:rsidRPr="0079226E" w:rsidRDefault="008E4D62" w:rsidP="00B71657">
      <w:pPr>
        <w:autoSpaceDE w:val="0"/>
        <w:autoSpaceDN w:val="0"/>
        <w:adjustRightInd w:val="0"/>
        <w:spacing w:after="0" w:line="240" w:lineRule="auto"/>
        <w:rPr>
          <w:rFonts w:cstheme="minorHAnsi"/>
          <w:color w:val="F79646" w:themeColor="accent6"/>
          <w:sz w:val="24"/>
          <w:szCs w:val="24"/>
        </w:rPr>
      </w:pPr>
    </w:p>
    <w:p w14:paraId="792C4719" w14:textId="77777777" w:rsidR="00D82700" w:rsidRPr="0079226E" w:rsidRDefault="00D82700" w:rsidP="00EF4142">
      <w:pPr>
        <w:pStyle w:val="Naslov"/>
        <w:numPr>
          <w:ilvl w:val="0"/>
          <w:numId w:val="29"/>
        </w:numPr>
        <w:tabs>
          <w:tab w:val="left" w:pos="452"/>
        </w:tabs>
        <w:rPr>
          <w:rFonts w:asciiTheme="minorHAnsi" w:hAnsiTheme="minorHAnsi" w:cstheme="minorHAnsi"/>
          <w:sz w:val="24"/>
          <w:szCs w:val="24"/>
        </w:rPr>
      </w:pPr>
      <w:r w:rsidRPr="0079226E">
        <w:rPr>
          <w:rFonts w:asciiTheme="minorHAnsi" w:hAnsiTheme="minorHAnsi" w:cstheme="minorHAnsi"/>
          <w:sz w:val="24"/>
          <w:szCs w:val="24"/>
        </w:rPr>
        <w:t>SWOT</w:t>
      </w:r>
      <w:r w:rsidRPr="0079226E">
        <w:rPr>
          <w:rFonts w:asciiTheme="minorHAnsi" w:hAnsiTheme="minorHAnsi" w:cstheme="minorHAnsi"/>
          <w:spacing w:val="1"/>
          <w:sz w:val="24"/>
          <w:szCs w:val="24"/>
        </w:rPr>
        <w:t xml:space="preserve"> </w:t>
      </w:r>
      <w:r w:rsidRPr="0079226E">
        <w:rPr>
          <w:rFonts w:asciiTheme="minorHAnsi" w:hAnsiTheme="minorHAnsi" w:cstheme="minorHAnsi"/>
          <w:sz w:val="24"/>
          <w:szCs w:val="24"/>
        </w:rPr>
        <w:t>ANALIZA</w:t>
      </w:r>
    </w:p>
    <w:p w14:paraId="394009A5" w14:textId="77777777" w:rsidR="00D82700" w:rsidRPr="00B72E64" w:rsidRDefault="00D82700" w:rsidP="00EF4142">
      <w:pPr>
        <w:pStyle w:val="Odlomakpopisa"/>
        <w:widowControl w:val="0"/>
        <w:numPr>
          <w:ilvl w:val="1"/>
          <w:numId w:val="29"/>
        </w:numPr>
        <w:tabs>
          <w:tab w:val="left" w:pos="619"/>
        </w:tabs>
        <w:autoSpaceDE w:val="0"/>
        <w:autoSpaceDN w:val="0"/>
        <w:spacing w:after="0" w:line="240" w:lineRule="auto"/>
        <w:contextualSpacing w:val="0"/>
        <w:rPr>
          <w:rFonts w:cstheme="minorHAnsi"/>
          <w:b/>
          <w:sz w:val="24"/>
          <w:szCs w:val="24"/>
        </w:rPr>
      </w:pPr>
      <w:r w:rsidRPr="00B72E64">
        <w:rPr>
          <w:rFonts w:cstheme="minorHAnsi"/>
          <w:b/>
          <w:sz w:val="24"/>
          <w:szCs w:val="24"/>
        </w:rPr>
        <w:t>SWOT ANALIZA –</w:t>
      </w:r>
      <w:r w:rsidRPr="00B72E64">
        <w:rPr>
          <w:rFonts w:cstheme="minorHAnsi"/>
          <w:b/>
          <w:spacing w:val="1"/>
          <w:sz w:val="24"/>
          <w:szCs w:val="24"/>
        </w:rPr>
        <w:t xml:space="preserve"> </w:t>
      </w:r>
      <w:r w:rsidRPr="00B72E64">
        <w:rPr>
          <w:rFonts w:cstheme="minorHAnsi"/>
          <w:b/>
          <w:sz w:val="24"/>
          <w:szCs w:val="24"/>
        </w:rPr>
        <w:t>VODOOPSKRBA</w:t>
      </w:r>
    </w:p>
    <w:p w14:paraId="68BECF6A" w14:textId="77777777" w:rsidR="00D82700" w:rsidRPr="0079226E" w:rsidRDefault="00D82700" w:rsidP="00D82700">
      <w:pPr>
        <w:spacing w:before="5"/>
        <w:rPr>
          <w:rFonts w:cstheme="minorHAnsi"/>
          <w:b/>
          <w:sz w:val="24"/>
          <w:szCs w:val="24"/>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645"/>
      </w:tblGrid>
      <w:tr w:rsidR="00D82700" w:rsidRPr="0079226E" w14:paraId="468EB592" w14:textId="77777777" w:rsidTr="00C623F8">
        <w:trPr>
          <w:trHeight w:val="398"/>
        </w:trPr>
        <w:tc>
          <w:tcPr>
            <w:tcW w:w="9290" w:type="dxa"/>
            <w:gridSpan w:val="2"/>
          </w:tcPr>
          <w:p w14:paraId="7B27F27E" w14:textId="77777777" w:rsidR="00D82700" w:rsidRPr="0079226E" w:rsidRDefault="00D82700" w:rsidP="00C623F8">
            <w:pPr>
              <w:pStyle w:val="TableParagraph"/>
              <w:spacing w:before="55"/>
              <w:ind w:left="3880" w:right="3878" w:firstLine="0"/>
              <w:jc w:val="center"/>
              <w:rPr>
                <w:rFonts w:asciiTheme="minorHAnsi" w:hAnsiTheme="minorHAnsi" w:cstheme="minorHAnsi"/>
                <w:b/>
                <w:sz w:val="24"/>
                <w:szCs w:val="24"/>
              </w:rPr>
            </w:pPr>
            <w:r w:rsidRPr="0079226E">
              <w:rPr>
                <w:rFonts w:asciiTheme="minorHAnsi" w:hAnsiTheme="minorHAnsi" w:cstheme="minorHAnsi"/>
                <w:b/>
                <w:sz w:val="24"/>
                <w:szCs w:val="24"/>
              </w:rPr>
              <w:t>UNUTARNJE</w:t>
            </w:r>
          </w:p>
        </w:tc>
      </w:tr>
      <w:tr w:rsidR="00D82700" w:rsidRPr="0079226E" w14:paraId="433EDB01" w14:textId="77777777" w:rsidTr="00C623F8">
        <w:trPr>
          <w:trHeight w:val="417"/>
        </w:trPr>
        <w:tc>
          <w:tcPr>
            <w:tcW w:w="4645" w:type="dxa"/>
          </w:tcPr>
          <w:p w14:paraId="6BD88E29" w14:textId="77777777" w:rsidR="00D82700" w:rsidRPr="0079226E" w:rsidRDefault="00D82700" w:rsidP="00C623F8">
            <w:pPr>
              <w:pStyle w:val="TableParagraph"/>
              <w:spacing w:before="67"/>
              <w:ind w:left="1640" w:right="1639" w:firstLine="0"/>
              <w:jc w:val="center"/>
              <w:rPr>
                <w:rFonts w:asciiTheme="minorHAnsi" w:hAnsiTheme="minorHAnsi" w:cstheme="minorHAnsi"/>
                <w:b/>
                <w:sz w:val="24"/>
                <w:szCs w:val="24"/>
              </w:rPr>
            </w:pPr>
            <w:r w:rsidRPr="0079226E">
              <w:rPr>
                <w:rFonts w:asciiTheme="minorHAnsi" w:hAnsiTheme="minorHAnsi" w:cstheme="minorHAnsi"/>
                <w:b/>
                <w:sz w:val="24"/>
                <w:szCs w:val="24"/>
              </w:rPr>
              <w:t>SNAGE</w:t>
            </w:r>
          </w:p>
        </w:tc>
        <w:tc>
          <w:tcPr>
            <w:tcW w:w="4645" w:type="dxa"/>
          </w:tcPr>
          <w:p w14:paraId="6DD298DA" w14:textId="77777777" w:rsidR="00D82700" w:rsidRPr="0079226E" w:rsidRDefault="00D82700" w:rsidP="00C623F8">
            <w:pPr>
              <w:pStyle w:val="TableParagraph"/>
              <w:spacing w:before="67"/>
              <w:ind w:left="1641" w:right="1639" w:firstLine="0"/>
              <w:jc w:val="center"/>
              <w:rPr>
                <w:rFonts w:asciiTheme="minorHAnsi" w:hAnsiTheme="minorHAnsi" w:cstheme="minorHAnsi"/>
                <w:b/>
                <w:sz w:val="24"/>
                <w:szCs w:val="24"/>
              </w:rPr>
            </w:pPr>
            <w:r w:rsidRPr="0079226E">
              <w:rPr>
                <w:rFonts w:asciiTheme="minorHAnsi" w:hAnsiTheme="minorHAnsi" w:cstheme="minorHAnsi"/>
                <w:b/>
                <w:sz w:val="24"/>
                <w:szCs w:val="24"/>
              </w:rPr>
              <w:t>SLABOSTI</w:t>
            </w:r>
          </w:p>
        </w:tc>
      </w:tr>
      <w:tr w:rsidR="00D82700" w:rsidRPr="0079226E" w14:paraId="521CAFE0" w14:textId="77777777" w:rsidTr="00C623F8">
        <w:trPr>
          <w:trHeight w:val="5237"/>
        </w:trPr>
        <w:tc>
          <w:tcPr>
            <w:tcW w:w="4645" w:type="dxa"/>
          </w:tcPr>
          <w:p w14:paraId="5D64A049" w14:textId="77777777" w:rsidR="00D82700" w:rsidRPr="0079226E" w:rsidRDefault="00D82700" w:rsidP="00EF4142">
            <w:pPr>
              <w:pStyle w:val="TableParagraph"/>
              <w:numPr>
                <w:ilvl w:val="0"/>
                <w:numId w:val="28"/>
              </w:numPr>
              <w:tabs>
                <w:tab w:val="left" w:pos="391"/>
              </w:tabs>
              <w:spacing w:line="243" w:lineRule="exact"/>
              <w:rPr>
                <w:rFonts w:asciiTheme="minorHAnsi" w:hAnsiTheme="minorHAnsi" w:cstheme="minorHAnsi"/>
                <w:sz w:val="24"/>
                <w:szCs w:val="24"/>
              </w:rPr>
            </w:pPr>
            <w:proofErr w:type="spellStart"/>
            <w:r w:rsidRPr="0079226E">
              <w:rPr>
                <w:rFonts w:asciiTheme="minorHAnsi" w:hAnsiTheme="minorHAnsi" w:cstheme="minorHAnsi"/>
                <w:sz w:val="24"/>
                <w:szCs w:val="24"/>
              </w:rPr>
              <w:t>Bogato</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vodonosno</w:t>
            </w:r>
            <w:proofErr w:type="spellEnd"/>
            <w:r w:rsidRPr="0079226E">
              <w:rPr>
                <w:rFonts w:asciiTheme="minorHAnsi" w:hAnsiTheme="minorHAnsi" w:cstheme="minorHAnsi"/>
                <w:spacing w:val="-2"/>
                <w:sz w:val="24"/>
                <w:szCs w:val="24"/>
              </w:rPr>
              <w:t xml:space="preserve"> </w:t>
            </w:r>
            <w:proofErr w:type="spellStart"/>
            <w:r w:rsidRPr="0079226E">
              <w:rPr>
                <w:rFonts w:asciiTheme="minorHAnsi" w:hAnsiTheme="minorHAnsi" w:cstheme="minorHAnsi"/>
                <w:sz w:val="24"/>
                <w:szCs w:val="24"/>
              </w:rPr>
              <w:t>područje</w:t>
            </w:r>
            <w:proofErr w:type="spellEnd"/>
          </w:p>
          <w:p w14:paraId="7865F213" w14:textId="77777777" w:rsidR="00D82700" w:rsidRPr="0079226E" w:rsidRDefault="00D82700" w:rsidP="00EF4142">
            <w:pPr>
              <w:pStyle w:val="TableParagraph"/>
              <w:numPr>
                <w:ilvl w:val="0"/>
                <w:numId w:val="28"/>
              </w:numPr>
              <w:tabs>
                <w:tab w:val="left" w:pos="391"/>
              </w:tabs>
              <w:spacing w:line="243" w:lineRule="exact"/>
              <w:rPr>
                <w:rFonts w:asciiTheme="minorHAnsi" w:hAnsiTheme="minorHAnsi" w:cstheme="minorHAnsi"/>
                <w:sz w:val="24"/>
                <w:szCs w:val="24"/>
              </w:rPr>
            </w:pPr>
            <w:proofErr w:type="spellStart"/>
            <w:r w:rsidRPr="0079226E">
              <w:rPr>
                <w:rFonts w:asciiTheme="minorHAnsi" w:hAnsiTheme="minorHAnsi" w:cstheme="minorHAnsi"/>
                <w:sz w:val="24"/>
                <w:szCs w:val="24"/>
              </w:rPr>
              <w:t>Kontinuirana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provedba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vodoistražnih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radova</w:t>
            </w:r>
            <w:proofErr w:type="spellEnd"/>
          </w:p>
          <w:p w14:paraId="7A04AFC5" w14:textId="77777777" w:rsidR="00D82700" w:rsidRPr="0079226E" w:rsidRDefault="00D82700" w:rsidP="00EF4142">
            <w:pPr>
              <w:pStyle w:val="TableParagraph"/>
              <w:numPr>
                <w:ilvl w:val="0"/>
                <w:numId w:val="28"/>
              </w:numPr>
              <w:tabs>
                <w:tab w:val="left" w:pos="391"/>
              </w:tabs>
              <w:spacing w:line="244" w:lineRule="exact"/>
              <w:rPr>
                <w:rFonts w:asciiTheme="minorHAnsi" w:hAnsiTheme="minorHAnsi" w:cstheme="minorHAnsi"/>
                <w:sz w:val="24"/>
                <w:szCs w:val="24"/>
              </w:rPr>
            </w:pPr>
            <w:r w:rsidRPr="0079226E">
              <w:rPr>
                <w:rFonts w:asciiTheme="minorHAnsi" w:hAnsiTheme="minorHAnsi" w:cstheme="minorHAnsi"/>
                <w:sz w:val="24"/>
                <w:szCs w:val="24"/>
              </w:rPr>
              <w:t xml:space="preserve">Niska </w:t>
            </w:r>
            <w:proofErr w:type="spellStart"/>
            <w:r w:rsidRPr="0079226E">
              <w:rPr>
                <w:rFonts w:asciiTheme="minorHAnsi" w:hAnsiTheme="minorHAnsi" w:cstheme="minorHAnsi"/>
                <w:sz w:val="24"/>
                <w:szCs w:val="24"/>
              </w:rPr>
              <w:t>razina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onečišćenja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površinskih</w:t>
            </w:r>
            <w:proofErr w:type="spellEnd"/>
            <w:r w:rsidRPr="0079226E">
              <w:rPr>
                <w:rFonts w:asciiTheme="minorHAnsi" w:hAnsiTheme="minorHAnsi" w:cstheme="minorHAnsi"/>
                <w:spacing w:val="-9"/>
                <w:sz w:val="24"/>
                <w:szCs w:val="24"/>
              </w:rPr>
              <w:t xml:space="preserve"> </w:t>
            </w:r>
            <w:proofErr w:type="spellStart"/>
            <w:r w:rsidRPr="0079226E">
              <w:rPr>
                <w:rFonts w:asciiTheme="minorHAnsi" w:hAnsiTheme="minorHAnsi" w:cstheme="minorHAnsi"/>
                <w:sz w:val="24"/>
                <w:szCs w:val="24"/>
              </w:rPr>
              <w:t>voda</w:t>
            </w:r>
            <w:proofErr w:type="spellEnd"/>
          </w:p>
          <w:p w14:paraId="20D815EC" w14:textId="77777777" w:rsidR="00D82700" w:rsidRPr="0079226E" w:rsidRDefault="00D82700" w:rsidP="00EF4142">
            <w:pPr>
              <w:pStyle w:val="TableParagraph"/>
              <w:numPr>
                <w:ilvl w:val="0"/>
                <w:numId w:val="28"/>
              </w:numPr>
              <w:tabs>
                <w:tab w:val="left" w:pos="391"/>
              </w:tabs>
              <w:spacing w:line="244" w:lineRule="exact"/>
              <w:rPr>
                <w:rFonts w:asciiTheme="minorHAnsi" w:hAnsiTheme="minorHAnsi" w:cstheme="minorHAnsi"/>
                <w:sz w:val="24"/>
                <w:szCs w:val="24"/>
              </w:rPr>
            </w:pPr>
            <w:r w:rsidRPr="0079226E">
              <w:rPr>
                <w:rFonts w:asciiTheme="minorHAnsi" w:hAnsiTheme="minorHAnsi" w:cstheme="minorHAnsi"/>
                <w:sz w:val="24"/>
                <w:szCs w:val="24"/>
              </w:rPr>
              <w:t xml:space="preserve">Dobra </w:t>
            </w:r>
            <w:proofErr w:type="spellStart"/>
            <w:r w:rsidRPr="0079226E">
              <w:rPr>
                <w:rFonts w:asciiTheme="minorHAnsi" w:hAnsiTheme="minorHAnsi" w:cstheme="minorHAnsi"/>
                <w:sz w:val="24"/>
                <w:szCs w:val="24"/>
              </w:rPr>
              <w:t>kvaliteta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podzemnih</w:t>
            </w:r>
            <w:proofErr w:type="spellEnd"/>
            <w:r w:rsidRPr="0079226E">
              <w:rPr>
                <w:rFonts w:asciiTheme="minorHAnsi" w:hAnsiTheme="minorHAnsi" w:cstheme="minorHAnsi"/>
                <w:spacing w:val="-3"/>
                <w:sz w:val="24"/>
                <w:szCs w:val="24"/>
              </w:rPr>
              <w:t xml:space="preserve"> </w:t>
            </w:r>
            <w:proofErr w:type="spellStart"/>
            <w:r w:rsidRPr="0079226E">
              <w:rPr>
                <w:rFonts w:asciiTheme="minorHAnsi" w:hAnsiTheme="minorHAnsi" w:cstheme="minorHAnsi"/>
                <w:sz w:val="24"/>
                <w:szCs w:val="24"/>
              </w:rPr>
              <w:t>voda</w:t>
            </w:r>
            <w:proofErr w:type="spellEnd"/>
          </w:p>
          <w:p w14:paraId="1CCDD43B" w14:textId="77777777" w:rsidR="00D82700" w:rsidRPr="0079226E" w:rsidRDefault="00D82700" w:rsidP="00EF4142">
            <w:pPr>
              <w:pStyle w:val="TableParagraph"/>
              <w:numPr>
                <w:ilvl w:val="0"/>
                <w:numId w:val="28"/>
              </w:numPr>
              <w:tabs>
                <w:tab w:val="left" w:pos="391"/>
              </w:tabs>
              <w:spacing w:before="4" w:line="235" w:lineRule="auto"/>
              <w:ind w:left="390" w:right="401"/>
              <w:rPr>
                <w:rFonts w:asciiTheme="minorHAnsi" w:hAnsiTheme="minorHAnsi" w:cstheme="minorHAnsi"/>
                <w:sz w:val="24"/>
                <w:szCs w:val="24"/>
              </w:rPr>
            </w:pPr>
            <w:proofErr w:type="spellStart"/>
            <w:r w:rsidRPr="0079226E">
              <w:rPr>
                <w:rFonts w:asciiTheme="minorHAnsi" w:hAnsiTheme="minorHAnsi" w:cstheme="minorHAnsi"/>
                <w:sz w:val="24"/>
                <w:szCs w:val="24"/>
              </w:rPr>
              <w:t>Nadzor</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kontrola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kvalitete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vode</w:t>
            </w:r>
            <w:proofErr w:type="spellEnd"/>
            <w:r w:rsidRPr="0079226E">
              <w:rPr>
                <w:rFonts w:asciiTheme="minorHAnsi" w:hAnsiTheme="minorHAnsi" w:cstheme="minorHAnsi"/>
                <w:sz w:val="24"/>
                <w:szCs w:val="24"/>
              </w:rPr>
              <w:t xml:space="preserve"> u </w:t>
            </w:r>
            <w:proofErr w:type="spellStart"/>
            <w:r w:rsidRPr="0079226E">
              <w:rPr>
                <w:rFonts w:asciiTheme="minorHAnsi" w:hAnsiTheme="minorHAnsi" w:cstheme="minorHAnsi"/>
                <w:sz w:val="24"/>
                <w:szCs w:val="24"/>
              </w:rPr>
              <w:t>internom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laboratoriju</w:t>
            </w:r>
            <w:proofErr w:type="spellEnd"/>
          </w:p>
          <w:p w14:paraId="1F539894" w14:textId="77777777" w:rsidR="00D82700" w:rsidRPr="0079226E" w:rsidRDefault="00D82700" w:rsidP="00EF4142">
            <w:pPr>
              <w:pStyle w:val="TableParagraph"/>
              <w:numPr>
                <w:ilvl w:val="0"/>
                <w:numId w:val="28"/>
              </w:numPr>
              <w:tabs>
                <w:tab w:val="left" w:pos="391"/>
              </w:tabs>
              <w:spacing w:before="3" w:line="244" w:lineRule="exact"/>
              <w:rPr>
                <w:rFonts w:asciiTheme="minorHAnsi" w:hAnsiTheme="minorHAnsi" w:cstheme="minorHAnsi"/>
                <w:sz w:val="24"/>
                <w:szCs w:val="24"/>
              </w:rPr>
            </w:pPr>
            <w:proofErr w:type="spellStart"/>
            <w:r w:rsidRPr="0079226E">
              <w:rPr>
                <w:rFonts w:asciiTheme="minorHAnsi" w:hAnsiTheme="minorHAnsi" w:cstheme="minorHAnsi"/>
                <w:sz w:val="24"/>
                <w:szCs w:val="24"/>
              </w:rPr>
              <w:t>Visoka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pokrivenost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vodoopskrbnom</w:t>
            </w:r>
            <w:proofErr w:type="spellEnd"/>
            <w:r w:rsidRPr="0079226E">
              <w:rPr>
                <w:rFonts w:asciiTheme="minorHAnsi" w:hAnsiTheme="minorHAnsi" w:cstheme="minorHAnsi"/>
                <w:spacing w:val="-12"/>
                <w:sz w:val="24"/>
                <w:szCs w:val="24"/>
              </w:rPr>
              <w:t xml:space="preserve"> </w:t>
            </w:r>
            <w:proofErr w:type="spellStart"/>
            <w:r w:rsidRPr="0079226E">
              <w:rPr>
                <w:rFonts w:asciiTheme="minorHAnsi" w:hAnsiTheme="minorHAnsi" w:cstheme="minorHAnsi"/>
                <w:sz w:val="24"/>
                <w:szCs w:val="24"/>
              </w:rPr>
              <w:t>mrežom</w:t>
            </w:r>
            <w:proofErr w:type="spellEnd"/>
          </w:p>
          <w:p w14:paraId="651121A2" w14:textId="77777777" w:rsidR="00D82700" w:rsidRPr="0079226E" w:rsidRDefault="00D82700" w:rsidP="00EF4142">
            <w:pPr>
              <w:pStyle w:val="TableParagraph"/>
              <w:numPr>
                <w:ilvl w:val="0"/>
                <w:numId w:val="28"/>
              </w:numPr>
              <w:tabs>
                <w:tab w:val="left" w:pos="391"/>
              </w:tabs>
              <w:ind w:left="390" w:right="608"/>
              <w:rPr>
                <w:rFonts w:asciiTheme="minorHAnsi" w:hAnsiTheme="minorHAnsi" w:cstheme="minorHAnsi"/>
                <w:sz w:val="24"/>
                <w:szCs w:val="24"/>
              </w:rPr>
            </w:pPr>
            <w:proofErr w:type="spellStart"/>
            <w:r w:rsidRPr="0079226E">
              <w:rPr>
                <w:rFonts w:asciiTheme="minorHAnsi" w:hAnsiTheme="minorHAnsi" w:cstheme="minorHAnsi"/>
                <w:sz w:val="24"/>
                <w:szCs w:val="24"/>
              </w:rPr>
              <w:t>Nadzor</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kontrola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mjera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zaštite</w:t>
            </w:r>
            <w:proofErr w:type="spellEnd"/>
            <w:r w:rsidRPr="0079226E">
              <w:rPr>
                <w:rFonts w:asciiTheme="minorHAnsi" w:hAnsiTheme="minorHAnsi" w:cstheme="minorHAnsi"/>
                <w:sz w:val="24"/>
                <w:szCs w:val="24"/>
              </w:rPr>
              <w:t xml:space="preserve"> u</w:t>
            </w:r>
            <w:r w:rsidRPr="0079226E">
              <w:rPr>
                <w:rFonts w:asciiTheme="minorHAnsi" w:hAnsiTheme="minorHAnsi" w:cstheme="minorHAnsi"/>
                <w:spacing w:val="-21"/>
                <w:sz w:val="24"/>
                <w:szCs w:val="24"/>
              </w:rPr>
              <w:t xml:space="preserve"> </w:t>
            </w:r>
            <w:proofErr w:type="spellStart"/>
            <w:r w:rsidRPr="0079226E">
              <w:rPr>
                <w:rFonts w:asciiTheme="minorHAnsi" w:hAnsiTheme="minorHAnsi" w:cstheme="minorHAnsi"/>
                <w:sz w:val="24"/>
                <w:szCs w:val="24"/>
              </w:rPr>
              <w:t>zonama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sanitarne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zaštite</w:t>
            </w:r>
            <w:proofErr w:type="spellEnd"/>
          </w:p>
          <w:p w14:paraId="5D4422B6" w14:textId="77777777" w:rsidR="00D82700" w:rsidRPr="0079226E" w:rsidRDefault="00D82700" w:rsidP="00EF4142">
            <w:pPr>
              <w:pStyle w:val="TableParagraph"/>
              <w:numPr>
                <w:ilvl w:val="0"/>
                <w:numId w:val="28"/>
              </w:numPr>
              <w:tabs>
                <w:tab w:val="left" w:pos="391"/>
              </w:tabs>
              <w:spacing w:before="3" w:line="235" w:lineRule="auto"/>
              <w:ind w:left="390" w:right="1444"/>
              <w:rPr>
                <w:rFonts w:asciiTheme="minorHAnsi" w:hAnsiTheme="minorHAnsi" w:cstheme="minorHAnsi"/>
                <w:sz w:val="24"/>
                <w:szCs w:val="24"/>
              </w:rPr>
            </w:pPr>
            <w:proofErr w:type="spellStart"/>
            <w:r w:rsidRPr="0079226E">
              <w:rPr>
                <w:rFonts w:asciiTheme="minorHAnsi" w:hAnsiTheme="minorHAnsi" w:cstheme="minorHAnsi"/>
                <w:sz w:val="24"/>
                <w:szCs w:val="24"/>
              </w:rPr>
              <w:t>Telemetrijski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nadzor</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nad</w:t>
            </w:r>
            <w:proofErr w:type="spellEnd"/>
            <w:r w:rsidRPr="0079226E">
              <w:rPr>
                <w:rFonts w:asciiTheme="minorHAnsi" w:hAnsiTheme="minorHAnsi" w:cstheme="minorHAnsi"/>
                <w:spacing w:val="-13"/>
                <w:sz w:val="24"/>
                <w:szCs w:val="24"/>
              </w:rPr>
              <w:t xml:space="preserve"> </w:t>
            </w:r>
            <w:proofErr w:type="spellStart"/>
            <w:r w:rsidRPr="0079226E">
              <w:rPr>
                <w:rFonts w:asciiTheme="minorHAnsi" w:hAnsiTheme="minorHAnsi" w:cstheme="minorHAnsi"/>
                <w:sz w:val="24"/>
                <w:szCs w:val="24"/>
              </w:rPr>
              <w:t>radom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vodoopskrbnog</w:t>
            </w:r>
            <w:proofErr w:type="spellEnd"/>
            <w:r w:rsidRPr="0079226E">
              <w:rPr>
                <w:rFonts w:asciiTheme="minorHAnsi" w:hAnsiTheme="minorHAnsi" w:cstheme="minorHAnsi"/>
                <w:spacing w:val="-2"/>
                <w:sz w:val="24"/>
                <w:szCs w:val="24"/>
              </w:rPr>
              <w:t xml:space="preserve"> </w:t>
            </w:r>
            <w:proofErr w:type="spellStart"/>
            <w:r w:rsidRPr="0079226E">
              <w:rPr>
                <w:rFonts w:asciiTheme="minorHAnsi" w:hAnsiTheme="minorHAnsi" w:cstheme="minorHAnsi"/>
                <w:sz w:val="24"/>
                <w:szCs w:val="24"/>
              </w:rPr>
              <w:t>sustava</w:t>
            </w:r>
            <w:proofErr w:type="spellEnd"/>
          </w:p>
          <w:p w14:paraId="19F4784F" w14:textId="77777777" w:rsidR="00D82700" w:rsidRPr="0079226E" w:rsidRDefault="00D82700" w:rsidP="00EF4142">
            <w:pPr>
              <w:pStyle w:val="TableParagraph"/>
              <w:numPr>
                <w:ilvl w:val="0"/>
                <w:numId w:val="28"/>
              </w:numPr>
              <w:tabs>
                <w:tab w:val="left" w:pos="391"/>
              </w:tabs>
              <w:spacing w:before="8" w:line="235" w:lineRule="auto"/>
              <w:ind w:left="390" w:right="1067"/>
              <w:rPr>
                <w:rFonts w:asciiTheme="minorHAnsi" w:hAnsiTheme="minorHAnsi" w:cstheme="minorHAnsi"/>
                <w:sz w:val="24"/>
                <w:szCs w:val="24"/>
              </w:rPr>
            </w:pPr>
            <w:proofErr w:type="spellStart"/>
            <w:r w:rsidRPr="0079226E">
              <w:rPr>
                <w:rFonts w:asciiTheme="minorHAnsi" w:hAnsiTheme="minorHAnsi" w:cstheme="minorHAnsi"/>
                <w:sz w:val="24"/>
                <w:szCs w:val="24"/>
              </w:rPr>
              <w:t>Modeliranje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balansiranje</w:t>
            </w:r>
            <w:proofErr w:type="spellEnd"/>
            <w:r w:rsidRPr="0079226E">
              <w:rPr>
                <w:rFonts w:asciiTheme="minorHAnsi" w:hAnsiTheme="minorHAnsi" w:cstheme="minorHAnsi"/>
                <w:sz w:val="24"/>
                <w:szCs w:val="24"/>
              </w:rPr>
              <w:t xml:space="preserve"> u</w:t>
            </w:r>
            <w:r w:rsidRPr="0079226E">
              <w:rPr>
                <w:rFonts w:asciiTheme="minorHAnsi" w:hAnsiTheme="minorHAnsi" w:cstheme="minorHAnsi"/>
                <w:spacing w:val="-13"/>
                <w:sz w:val="24"/>
                <w:szCs w:val="24"/>
              </w:rPr>
              <w:t xml:space="preserve"> </w:t>
            </w:r>
            <w:proofErr w:type="spellStart"/>
            <w:r w:rsidRPr="0079226E">
              <w:rPr>
                <w:rFonts w:asciiTheme="minorHAnsi" w:hAnsiTheme="minorHAnsi" w:cstheme="minorHAnsi"/>
                <w:sz w:val="24"/>
                <w:szCs w:val="24"/>
              </w:rPr>
              <w:t>sustavu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vodoopskrbe</w:t>
            </w:r>
            <w:proofErr w:type="spellEnd"/>
          </w:p>
          <w:p w14:paraId="52B84085" w14:textId="77777777" w:rsidR="00D82700" w:rsidRPr="0079226E" w:rsidRDefault="00D82700" w:rsidP="00EF4142">
            <w:pPr>
              <w:pStyle w:val="TableParagraph"/>
              <w:numPr>
                <w:ilvl w:val="0"/>
                <w:numId w:val="28"/>
              </w:numPr>
              <w:tabs>
                <w:tab w:val="left" w:pos="391"/>
              </w:tabs>
              <w:spacing w:before="3"/>
              <w:ind w:left="390" w:right="517"/>
              <w:rPr>
                <w:rFonts w:asciiTheme="minorHAnsi" w:hAnsiTheme="minorHAnsi" w:cstheme="minorHAnsi"/>
                <w:sz w:val="24"/>
                <w:szCs w:val="24"/>
              </w:rPr>
            </w:pPr>
            <w:proofErr w:type="spellStart"/>
            <w:r w:rsidRPr="0079226E">
              <w:rPr>
                <w:rFonts w:asciiTheme="minorHAnsi" w:hAnsiTheme="minorHAnsi" w:cstheme="minorHAnsi"/>
                <w:sz w:val="24"/>
                <w:szCs w:val="24"/>
              </w:rPr>
              <w:t>Razvijena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softverska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tehnologija</w:t>
            </w:r>
            <w:proofErr w:type="spellEnd"/>
            <w:r w:rsidRPr="0079226E">
              <w:rPr>
                <w:rFonts w:asciiTheme="minorHAnsi" w:hAnsiTheme="minorHAnsi" w:cstheme="minorHAnsi"/>
                <w:sz w:val="24"/>
                <w:szCs w:val="24"/>
              </w:rPr>
              <w:t xml:space="preserve">( GIS)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obradu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georeferencijalnih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podataka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omogućuje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izgradnju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jedinstvenog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informacijskog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pacing w:val="-2"/>
                <w:sz w:val="24"/>
                <w:szCs w:val="24"/>
              </w:rPr>
              <w:t xml:space="preserve"> </w:t>
            </w:r>
            <w:proofErr w:type="spellStart"/>
            <w:r w:rsidRPr="0079226E">
              <w:rPr>
                <w:rFonts w:asciiTheme="minorHAnsi" w:hAnsiTheme="minorHAnsi" w:cstheme="minorHAnsi"/>
                <w:sz w:val="24"/>
                <w:szCs w:val="24"/>
              </w:rPr>
              <w:t>vodoopskrbe</w:t>
            </w:r>
            <w:proofErr w:type="spellEnd"/>
          </w:p>
          <w:p w14:paraId="019015A6" w14:textId="77777777" w:rsidR="00D82700" w:rsidRPr="0079226E" w:rsidRDefault="00D82700" w:rsidP="00EF4142">
            <w:pPr>
              <w:pStyle w:val="TableParagraph"/>
              <w:numPr>
                <w:ilvl w:val="0"/>
                <w:numId w:val="28"/>
              </w:numPr>
              <w:tabs>
                <w:tab w:val="left" w:pos="391"/>
              </w:tabs>
              <w:ind w:left="390" w:right="1565"/>
              <w:rPr>
                <w:rFonts w:asciiTheme="minorHAnsi" w:hAnsiTheme="minorHAnsi" w:cstheme="minorHAnsi"/>
                <w:sz w:val="24"/>
                <w:szCs w:val="24"/>
              </w:rPr>
            </w:pPr>
            <w:proofErr w:type="spellStart"/>
            <w:r w:rsidRPr="0079226E">
              <w:rPr>
                <w:rFonts w:asciiTheme="minorHAnsi" w:hAnsiTheme="minorHAnsi" w:cstheme="minorHAnsi"/>
                <w:sz w:val="24"/>
                <w:szCs w:val="24"/>
              </w:rPr>
              <w:t>Kontinuitet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investicija</w:t>
            </w:r>
            <w:proofErr w:type="spellEnd"/>
            <w:r w:rsidRPr="0079226E">
              <w:rPr>
                <w:rFonts w:asciiTheme="minorHAnsi" w:hAnsiTheme="minorHAnsi" w:cstheme="minorHAnsi"/>
                <w:sz w:val="24"/>
                <w:szCs w:val="24"/>
              </w:rPr>
              <w:t xml:space="preserve"> u</w:t>
            </w:r>
            <w:r w:rsidRPr="0079226E">
              <w:rPr>
                <w:rFonts w:asciiTheme="minorHAnsi" w:hAnsiTheme="minorHAnsi" w:cstheme="minorHAnsi"/>
                <w:spacing w:val="-10"/>
                <w:sz w:val="24"/>
                <w:szCs w:val="24"/>
              </w:rPr>
              <w:t xml:space="preserve"> </w:t>
            </w:r>
            <w:proofErr w:type="spellStart"/>
            <w:r w:rsidRPr="0079226E">
              <w:rPr>
                <w:rFonts w:asciiTheme="minorHAnsi" w:hAnsiTheme="minorHAnsi" w:cstheme="minorHAnsi"/>
                <w:sz w:val="24"/>
                <w:szCs w:val="24"/>
              </w:rPr>
              <w:t>obnovi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vodoopskrbnog</w:t>
            </w:r>
            <w:proofErr w:type="spellEnd"/>
            <w:r w:rsidRPr="0079226E">
              <w:rPr>
                <w:rFonts w:asciiTheme="minorHAnsi" w:hAnsiTheme="minorHAnsi" w:cstheme="minorHAnsi"/>
                <w:spacing w:val="-2"/>
                <w:sz w:val="24"/>
                <w:szCs w:val="24"/>
              </w:rPr>
              <w:t xml:space="preserve"> </w:t>
            </w:r>
            <w:proofErr w:type="spellStart"/>
            <w:r w:rsidRPr="0079226E">
              <w:rPr>
                <w:rFonts w:asciiTheme="minorHAnsi" w:hAnsiTheme="minorHAnsi" w:cstheme="minorHAnsi"/>
                <w:sz w:val="24"/>
                <w:szCs w:val="24"/>
              </w:rPr>
              <w:t>sustava</w:t>
            </w:r>
            <w:proofErr w:type="spellEnd"/>
          </w:p>
          <w:p w14:paraId="0F9B20ED" w14:textId="77777777" w:rsidR="00D82700" w:rsidRPr="0079226E" w:rsidRDefault="00D82700" w:rsidP="00EF4142">
            <w:pPr>
              <w:pStyle w:val="TableParagraph"/>
              <w:numPr>
                <w:ilvl w:val="0"/>
                <w:numId w:val="28"/>
              </w:numPr>
              <w:tabs>
                <w:tab w:val="left" w:pos="391"/>
              </w:tabs>
              <w:spacing w:line="243" w:lineRule="exact"/>
              <w:rPr>
                <w:rFonts w:asciiTheme="minorHAnsi" w:hAnsiTheme="minorHAnsi" w:cstheme="minorHAnsi"/>
                <w:sz w:val="24"/>
                <w:szCs w:val="24"/>
              </w:rPr>
            </w:pPr>
            <w:proofErr w:type="spellStart"/>
            <w:r w:rsidRPr="0079226E">
              <w:rPr>
                <w:rFonts w:asciiTheme="minorHAnsi" w:hAnsiTheme="minorHAnsi" w:cstheme="minorHAnsi"/>
                <w:sz w:val="24"/>
                <w:szCs w:val="24"/>
              </w:rPr>
              <w:t>Stoljetna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tradicija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javne</w:t>
            </w:r>
            <w:proofErr w:type="spellEnd"/>
            <w:r w:rsidRPr="0079226E">
              <w:rPr>
                <w:rFonts w:asciiTheme="minorHAnsi" w:hAnsiTheme="minorHAnsi" w:cstheme="minorHAnsi"/>
                <w:spacing w:val="-1"/>
                <w:sz w:val="24"/>
                <w:szCs w:val="24"/>
              </w:rPr>
              <w:t xml:space="preserve"> </w:t>
            </w:r>
            <w:proofErr w:type="spellStart"/>
            <w:r w:rsidRPr="0079226E">
              <w:rPr>
                <w:rFonts w:asciiTheme="minorHAnsi" w:hAnsiTheme="minorHAnsi" w:cstheme="minorHAnsi"/>
                <w:sz w:val="24"/>
                <w:szCs w:val="24"/>
              </w:rPr>
              <w:t>vodoopskrbe</w:t>
            </w:r>
            <w:proofErr w:type="spellEnd"/>
          </w:p>
          <w:p w14:paraId="4D4AF09A" w14:textId="77777777" w:rsidR="00D82700" w:rsidRPr="0079226E" w:rsidRDefault="00D82700" w:rsidP="00EF4142">
            <w:pPr>
              <w:pStyle w:val="TableParagraph"/>
              <w:numPr>
                <w:ilvl w:val="0"/>
                <w:numId w:val="28"/>
              </w:numPr>
              <w:tabs>
                <w:tab w:val="left" w:pos="391"/>
              </w:tabs>
              <w:spacing w:line="244" w:lineRule="exact"/>
              <w:rPr>
                <w:rFonts w:asciiTheme="minorHAnsi" w:hAnsiTheme="minorHAnsi" w:cstheme="minorHAnsi"/>
                <w:sz w:val="24"/>
                <w:szCs w:val="24"/>
              </w:rPr>
            </w:pPr>
            <w:proofErr w:type="spellStart"/>
            <w:r w:rsidRPr="0079226E">
              <w:rPr>
                <w:rFonts w:asciiTheme="minorHAnsi" w:hAnsiTheme="minorHAnsi" w:cstheme="minorHAnsi"/>
                <w:sz w:val="24"/>
                <w:szCs w:val="24"/>
              </w:rPr>
              <w:t>Stručni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iskusni</w:t>
            </w:r>
            <w:proofErr w:type="spellEnd"/>
            <w:r w:rsidRPr="0079226E">
              <w:rPr>
                <w:rFonts w:asciiTheme="minorHAnsi" w:hAnsiTheme="minorHAnsi" w:cstheme="minorHAnsi"/>
                <w:spacing w:val="-3"/>
                <w:sz w:val="24"/>
                <w:szCs w:val="24"/>
              </w:rPr>
              <w:t xml:space="preserve"> </w:t>
            </w:r>
            <w:proofErr w:type="spellStart"/>
            <w:r w:rsidRPr="0079226E">
              <w:rPr>
                <w:rFonts w:asciiTheme="minorHAnsi" w:hAnsiTheme="minorHAnsi" w:cstheme="minorHAnsi"/>
                <w:sz w:val="24"/>
                <w:szCs w:val="24"/>
              </w:rPr>
              <w:t>kadar</w:t>
            </w:r>
            <w:proofErr w:type="spellEnd"/>
          </w:p>
          <w:p w14:paraId="4EFD1461" w14:textId="77777777" w:rsidR="00D82700" w:rsidRPr="0079226E" w:rsidRDefault="00D82700" w:rsidP="00C623F8">
            <w:pPr>
              <w:pStyle w:val="TableParagraph"/>
              <w:tabs>
                <w:tab w:val="left" w:pos="391"/>
              </w:tabs>
              <w:spacing w:line="244" w:lineRule="exact"/>
              <w:ind w:left="391" w:firstLine="0"/>
              <w:rPr>
                <w:rFonts w:asciiTheme="minorHAnsi" w:hAnsiTheme="minorHAnsi" w:cstheme="minorHAnsi"/>
                <w:sz w:val="24"/>
                <w:szCs w:val="24"/>
              </w:rPr>
            </w:pPr>
          </w:p>
        </w:tc>
        <w:tc>
          <w:tcPr>
            <w:tcW w:w="4645" w:type="dxa"/>
          </w:tcPr>
          <w:p w14:paraId="5E03B9E2" w14:textId="77777777" w:rsidR="00D82700" w:rsidRPr="0079226E" w:rsidRDefault="00D82700" w:rsidP="00EF4142">
            <w:pPr>
              <w:pStyle w:val="TableParagraph"/>
              <w:numPr>
                <w:ilvl w:val="0"/>
                <w:numId w:val="27"/>
              </w:numPr>
              <w:tabs>
                <w:tab w:val="left" w:pos="828"/>
              </w:tabs>
              <w:spacing w:before="118"/>
              <w:ind w:right="96"/>
              <w:jc w:val="both"/>
              <w:rPr>
                <w:rFonts w:asciiTheme="minorHAnsi" w:hAnsiTheme="minorHAnsi" w:cstheme="minorHAnsi"/>
                <w:sz w:val="24"/>
                <w:szCs w:val="24"/>
              </w:rPr>
            </w:pPr>
            <w:proofErr w:type="spellStart"/>
            <w:r w:rsidRPr="0079226E">
              <w:rPr>
                <w:rFonts w:asciiTheme="minorHAnsi" w:hAnsiTheme="minorHAnsi" w:cstheme="minorHAnsi"/>
                <w:sz w:val="24"/>
                <w:szCs w:val="24"/>
              </w:rPr>
              <w:t>Znatan</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dio</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dalje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čine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azbestcementni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PVC </w:t>
            </w:r>
            <w:proofErr w:type="spellStart"/>
            <w:r w:rsidRPr="0079226E">
              <w:rPr>
                <w:rFonts w:asciiTheme="minorHAnsi" w:hAnsiTheme="minorHAnsi" w:cstheme="minorHAnsi"/>
                <w:sz w:val="24"/>
                <w:szCs w:val="24"/>
              </w:rPr>
              <w:t>cjevovodi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koji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dugotrajnim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korištenjem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postaju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statički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nestabilni</w:t>
            </w:r>
            <w:proofErr w:type="spellEnd"/>
          </w:p>
          <w:p w14:paraId="4FFEFB7A" w14:textId="77777777" w:rsidR="00D82700" w:rsidRPr="0079226E" w:rsidRDefault="00D82700" w:rsidP="00EF4142">
            <w:pPr>
              <w:pStyle w:val="TableParagraph"/>
              <w:numPr>
                <w:ilvl w:val="0"/>
                <w:numId w:val="27"/>
              </w:numPr>
              <w:tabs>
                <w:tab w:val="left" w:pos="828"/>
              </w:tabs>
              <w:ind w:right="100"/>
              <w:jc w:val="both"/>
              <w:rPr>
                <w:rFonts w:asciiTheme="minorHAnsi" w:hAnsiTheme="minorHAnsi" w:cstheme="minorHAnsi"/>
                <w:sz w:val="24"/>
                <w:szCs w:val="24"/>
              </w:rPr>
            </w:pPr>
            <w:proofErr w:type="spellStart"/>
            <w:r w:rsidRPr="0079226E">
              <w:rPr>
                <w:rFonts w:asciiTheme="minorHAnsi" w:hAnsiTheme="minorHAnsi" w:cstheme="minorHAnsi"/>
                <w:sz w:val="24"/>
                <w:szCs w:val="24"/>
              </w:rPr>
              <w:t>Slabija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izdašnost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nekih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izvorišta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vrijeme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niskih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vodostaja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rijeka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sušnih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razdoblja</w:t>
            </w:r>
            <w:proofErr w:type="spellEnd"/>
          </w:p>
          <w:p w14:paraId="04025223" w14:textId="77777777" w:rsidR="00D82700" w:rsidRPr="0079226E" w:rsidRDefault="00D82700" w:rsidP="00EF4142">
            <w:pPr>
              <w:pStyle w:val="TableParagraph"/>
              <w:numPr>
                <w:ilvl w:val="0"/>
                <w:numId w:val="27"/>
              </w:numPr>
              <w:tabs>
                <w:tab w:val="left" w:pos="828"/>
              </w:tabs>
              <w:ind w:right="102"/>
              <w:jc w:val="both"/>
              <w:rPr>
                <w:rFonts w:asciiTheme="minorHAnsi" w:hAnsiTheme="minorHAnsi" w:cstheme="minorHAnsi"/>
                <w:sz w:val="24"/>
                <w:szCs w:val="24"/>
              </w:rPr>
            </w:pPr>
            <w:proofErr w:type="spellStart"/>
            <w:r w:rsidRPr="0079226E">
              <w:rPr>
                <w:rFonts w:asciiTheme="minorHAnsi" w:hAnsiTheme="minorHAnsi" w:cstheme="minorHAnsi"/>
                <w:sz w:val="24"/>
                <w:szCs w:val="24"/>
              </w:rPr>
              <w:t>Dugogodišnje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iskorištavanje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bunara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izvorištima</w:t>
            </w:r>
            <w:proofErr w:type="spellEnd"/>
          </w:p>
          <w:p w14:paraId="6815C1E2" w14:textId="77777777" w:rsidR="00D82700" w:rsidRPr="0079226E" w:rsidRDefault="00D82700" w:rsidP="00EF4142">
            <w:pPr>
              <w:pStyle w:val="TableParagraph"/>
              <w:numPr>
                <w:ilvl w:val="0"/>
                <w:numId w:val="27"/>
              </w:numPr>
              <w:tabs>
                <w:tab w:val="left" w:pos="828"/>
              </w:tabs>
              <w:spacing w:line="244" w:lineRule="exact"/>
              <w:ind w:hanging="361"/>
              <w:jc w:val="both"/>
              <w:rPr>
                <w:rFonts w:asciiTheme="minorHAnsi" w:hAnsiTheme="minorHAnsi" w:cstheme="minorHAnsi"/>
                <w:sz w:val="24"/>
                <w:szCs w:val="24"/>
              </w:rPr>
            </w:pPr>
            <w:proofErr w:type="spellStart"/>
            <w:r w:rsidRPr="0079226E">
              <w:rPr>
                <w:rFonts w:asciiTheme="minorHAnsi" w:hAnsiTheme="minorHAnsi" w:cstheme="minorHAnsi"/>
                <w:sz w:val="24"/>
                <w:szCs w:val="24"/>
              </w:rPr>
              <w:t>Gubici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vode</w:t>
            </w:r>
            <w:proofErr w:type="spellEnd"/>
            <w:r w:rsidRPr="0079226E">
              <w:rPr>
                <w:rFonts w:asciiTheme="minorHAnsi" w:hAnsiTheme="minorHAnsi" w:cstheme="minorHAnsi"/>
                <w:sz w:val="24"/>
                <w:szCs w:val="24"/>
              </w:rPr>
              <w:t xml:space="preserve"> u </w:t>
            </w:r>
            <w:proofErr w:type="spellStart"/>
            <w:r w:rsidRPr="0079226E">
              <w:rPr>
                <w:rFonts w:asciiTheme="minorHAnsi" w:hAnsiTheme="minorHAnsi" w:cstheme="minorHAnsi"/>
                <w:sz w:val="24"/>
                <w:szCs w:val="24"/>
              </w:rPr>
              <w:t>sustavu</w:t>
            </w:r>
            <w:proofErr w:type="spellEnd"/>
          </w:p>
          <w:p w14:paraId="25BBEBA5" w14:textId="77777777" w:rsidR="00D82700" w:rsidRPr="0079226E" w:rsidRDefault="00D82700" w:rsidP="00EF4142">
            <w:pPr>
              <w:pStyle w:val="TableParagraph"/>
              <w:numPr>
                <w:ilvl w:val="0"/>
                <w:numId w:val="27"/>
              </w:numPr>
              <w:tabs>
                <w:tab w:val="left" w:pos="828"/>
              </w:tabs>
              <w:ind w:right="100"/>
              <w:jc w:val="both"/>
              <w:rPr>
                <w:rFonts w:asciiTheme="minorHAnsi" w:hAnsiTheme="minorHAnsi" w:cstheme="minorHAnsi"/>
                <w:sz w:val="24"/>
                <w:szCs w:val="24"/>
              </w:rPr>
            </w:pPr>
            <w:proofErr w:type="spellStart"/>
            <w:r w:rsidRPr="0079226E">
              <w:rPr>
                <w:rFonts w:asciiTheme="minorHAnsi" w:hAnsiTheme="minorHAnsi" w:cstheme="minorHAnsi"/>
                <w:sz w:val="24"/>
                <w:szCs w:val="24"/>
              </w:rPr>
              <w:t>Ograničena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mogućnost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financiranja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investicija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vlastitih</w:t>
            </w:r>
            <w:proofErr w:type="spellEnd"/>
            <w:r w:rsidRPr="0079226E">
              <w:rPr>
                <w:rFonts w:asciiTheme="minorHAnsi" w:hAnsiTheme="minorHAnsi" w:cstheme="minorHAnsi"/>
                <w:spacing w:val="-4"/>
                <w:sz w:val="24"/>
                <w:szCs w:val="24"/>
              </w:rPr>
              <w:t xml:space="preserve"> </w:t>
            </w:r>
            <w:proofErr w:type="spellStart"/>
            <w:r w:rsidRPr="0079226E">
              <w:rPr>
                <w:rFonts w:asciiTheme="minorHAnsi" w:hAnsiTheme="minorHAnsi" w:cstheme="minorHAnsi"/>
                <w:sz w:val="24"/>
                <w:szCs w:val="24"/>
              </w:rPr>
              <w:t>izvora</w:t>
            </w:r>
            <w:proofErr w:type="spellEnd"/>
          </w:p>
          <w:p w14:paraId="354BEC0A" w14:textId="77777777" w:rsidR="00D82700" w:rsidRPr="0079226E" w:rsidRDefault="00D82700" w:rsidP="00EF4142">
            <w:pPr>
              <w:pStyle w:val="TableParagraph"/>
              <w:numPr>
                <w:ilvl w:val="0"/>
                <w:numId w:val="27"/>
              </w:numPr>
              <w:tabs>
                <w:tab w:val="left" w:pos="828"/>
              </w:tabs>
              <w:spacing w:line="243" w:lineRule="exact"/>
              <w:ind w:hanging="361"/>
              <w:jc w:val="both"/>
              <w:rPr>
                <w:rFonts w:asciiTheme="minorHAnsi" w:hAnsiTheme="minorHAnsi" w:cstheme="minorHAnsi"/>
                <w:sz w:val="24"/>
                <w:szCs w:val="24"/>
              </w:rPr>
            </w:pPr>
            <w:r w:rsidRPr="0079226E">
              <w:rPr>
                <w:rFonts w:asciiTheme="minorHAnsi" w:hAnsiTheme="minorHAnsi" w:cstheme="minorHAnsi"/>
                <w:sz w:val="24"/>
                <w:szCs w:val="24"/>
              </w:rPr>
              <w:t xml:space="preserve">Niska </w:t>
            </w:r>
            <w:proofErr w:type="spellStart"/>
            <w:r w:rsidRPr="0079226E">
              <w:rPr>
                <w:rFonts w:asciiTheme="minorHAnsi" w:hAnsiTheme="minorHAnsi" w:cstheme="minorHAnsi"/>
                <w:sz w:val="24"/>
                <w:szCs w:val="24"/>
              </w:rPr>
              <w:t>cijena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usluge</w:t>
            </w:r>
            <w:proofErr w:type="spellEnd"/>
            <w:r w:rsidRPr="0079226E">
              <w:rPr>
                <w:rFonts w:asciiTheme="minorHAnsi" w:hAnsiTheme="minorHAnsi" w:cstheme="minorHAnsi"/>
                <w:spacing w:val="-3"/>
                <w:sz w:val="24"/>
                <w:szCs w:val="24"/>
              </w:rPr>
              <w:t xml:space="preserve"> </w:t>
            </w:r>
            <w:proofErr w:type="spellStart"/>
            <w:r w:rsidRPr="0079226E">
              <w:rPr>
                <w:rFonts w:asciiTheme="minorHAnsi" w:hAnsiTheme="minorHAnsi" w:cstheme="minorHAnsi"/>
                <w:sz w:val="24"/>
                <w:szCs w:val="24"/>
              </w:rPr>
              <w:t>vodoopskrbe</w:t>
            </w:r>
            <w:proofErr w:type="spellEnd"/>
          </w:p>
          <w:p w14:paraId="3CAAFFF8" w14:textId="77777777" w:rsidR="00D82700" w:rsidRPr="0079226E" w:rsidRDefault="00D82700" w:rsidP="00EF4142">
            <w:pPr>
              <w:pStyle w:val="TableParagraph"/>
              <w:numPr>
                <w:ilvl w:val="0"/>
                <w:numId w:val="27"/>
              </w:numPr>
              <w:tabs>
                <w:tab w:val="left" w:pos="828"/>
              </w:tabs>
              <w:spacing w:line="235" w:lineRule="auto"/>
              <w:ind w:right="259"/>
              <w:jc w:val="both"/>
              <w:rPr>
                <w:rFonts w:asciiTheme="minorHAnsi" w:hAnsiTheme="minorHAnsi" w:cstheme="minorHAnsi"/>
                <w:sz w:val="24"/>
                <w:szCs w:val="24"/>
              </w:rPr>
            </w:pPr>
            <w:proofErr w:type="spellStart"/>
            <w:r w:rsidRPr="0079226E">
              <w:rPr>
                <w:rFonts w:asciiTheme="minorHAnsi" w:hAnsiTheme="minorHAnsi" w:cstheme="minorHAnsi"/>
                <w:sz w:val="24"/>
                <w:szCs w:val="24"/>
              </w:rPr>
              <w:t>Većina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vodomjera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nema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ugrađen</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modul</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daljinsko</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očitanje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ima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samo</w:t>
            </w:r>
            <w:proofErr w:type="spellEnd"/>
            <w:r w:rsidRPr="0079226E">
              <w:rPr>
                <w:rFonts w:asciiTheme="minorHAnsi" w:hAnsiTheme="minorHAnsi" w:cstheme="minorHAnsi"/>
                <w:spacing w:val="-15"/>
                <w:sz w:val="24"/>
                <w:szCs w:val="24"/>
              </w:rPr>
              <w:t xml:space="preserve"> </w:t>
            </w:r>
            <w:r w:rsidRPr="0079226E">
              <w:rPr>
                <w:rFonts w:asciiTheme="minorHAnsi" w:hAnsiTheme="minorHAnsi" w:cstheme="minorHAnsi"/>
                <w:sz w:val="24"/>
                <w:szCs w:val="24"/>
              </w:rPr>
              <w:t>700)</w:t>
            </w:r>
          </w:p>
          <w:p w14:paraId="072A99C0" w14:textId="77777777" w:rsidR="00D82700" w:rsidRPr="0079226E" w:rsidRDefault="00D82700" w:rsidP="00C623F8">
            <w:pPr>
              <w:pStyle w:val="TableParagraph"/>
              <w:tabs>
                <w:tab w:val="left" w:pos="828"/>
              </w:tabs>
              <w:spacing w:line="235" w:lineRule="auto"/>
              <w:ind w:left="0" w:right="259" w:firstLine="0"/>
              <w:jc w:val="both"/>
              <w:rPr>
                <w:rFonts w:asciiTheme="minorHAnsi" w:hAnsiTheme="minorHAnsi" w:cstheme="minorHAnsi"/>
                <w:sz w:val="24"/>
                <w:szCs w:val="24"/>
              </w:rPr>
            </w:pPr>
          </w:p>
          <w:p w14:paraId="08590743" w14:textId="77777777" w:rsidR="00D82700" w:rsidRPr="0079226E" w:rsidRDefault="00D82700" w:rsidP="00EF4142">
            <w:pPr>
              <w:pStyle w:val="TableParagraph"/>
              <w:numPr>
                <w:ilvl w:val="0"/>
                <w:numId w:val="27"/>
              </w:numPr>
              <w:tabs>
                <w:tab w:val="left" w:pos="828"/>
              </w:tabs>
              <w:spacing w:line="235" w:lineRule="auto"/>
              <w:ind w:right="259"/>
              <w:jc w:val="both"/>
              <w:rPr>
                <w:rFonts w:asciiTheme="minorHAnsi" w:hAnsiTheme="minorHAnsi" w:cstheme="minorHAnsi"/>
                <w:sz w:val="24"/>
                <w:szCs w:val="24"/>
              </w:rPr>
            </w:pPr>
            <w:proofErr w:type="spellStart"/>
            <w:r w:rsidRPr="0079226E">
              <w:rPr>
                <w:rFonts w:asciiTheme="minorHAnsi" w:hAnsiTheme="minorHAnsi" w:cstheme="minorHAnsi"/>
                <w:sz w:val="24"/>
                <w:szCs w:val="24"/>
              </w:rPr>
              <w:t>Opremljenost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kadrovima</w:t>
            </w:r>
            <w:proofErr w:type="spellEnd"/>
          </w:p>
          <w:p w14:paraId="5A7844C5" w14:textId="77777777" w:rsidR="00D82700" w:rsidRPr="0079226E" w:rsidRDefault="00D82700" w:rsidP="00EF4142">
            <w:pPr>
              <w:pStyle w:val="TableParagraph"/>
              <w:numPr>
                <w:ilvl w:val="0"/>
                <w:numId w:val="27"/>
              </w:numPr>
              <w:tabs>
                <w:tab w:val="left" w:pos="828"/>
              </w:tabs>
              <w:spacing w:line="235" w:lineRule="auto"/>
              <w:ind w:right="259"/>
              <w:jc w:val="both"/>
              <w:rPr>
                <w:rFonts w:asciiTheme="minorHAnsi" w:hAnsiTheme="minorHAnsi" w:cstheme="minorHAnsi"/>
                <w:sz w:val="24"/>
                <w:szCs w:val="24"/>
              </w:rPr>
            </w:pPr>
            <w:proofErr w:type="spellStart"/>
            <w:r w:rsidRPr="0079226E">
              <w:rPr>
                <w:rFonts w:asciiTheme="minorHAnsi" w:hAnsiTheme="minorHAnsi" w:cstheme="minorHAnsi"/>
                <w:sz w:val="24"/>
                <w:szCs w:val="24"/>
              </w:rPr>
              <w:t>Katastar</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vodomjera</w:t>
            </w:r>
            <w:proofErr w:type="spellEnd"/>
          </w:p>
          <w:p w14:paraId="52F31295" w14:textId="77777777" w:rsidR="00D82700" w:rsidRPr="0079226E" w:rsidRDefault="00D82700" w:rsidP="00EF4142">
            <w:pPr>
              <w:pStyle w:val="TableParagraph"/>
              <w:numPr>
                <w:ilvl w:val="0"/>
                <w:numId w:val="27"/>
              </w:numPr>
              <w:tabs>
                <w:tab w:val="left" w:pos="828"/>
              </w:tabs>
              <w:spacing w:line="235" w:lineRule="auto"/>
              <w:ind w:right="259"/>
              <w:jc w:val="both"/>
              <w:rPr>
                <w:rFonts w:asciiTheme="minorHAnsi" w:hAnsiTheme="minorHAnsi" w:cstheme="minorHAnsi"/>
                <w:sz w:val="24"/>
                <w:szCs w:val="24"/>
              </w:rPr>
            </w:pPr>
            <w:proofErr w:type="spellStart"/>
            <w:r w:rsidRPr="0079226E">
              <w:rPr>
                <w:rFonts w:asciiTheme="minorHAnsi" w:hAnsiTheme="minorHAnsi" w:cstheme="minorHAnsi"/>
                <w:sz w:val="24"/>
                <w:szCs w:val="24"/>
              </w:rPr>
              <w:t>Veliki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broj</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kvarova</w:t>
            </w:r>
            <w:proofErr w:type="spellEnd"/>
          </w:p>
        </w:tc>
      </w:tr>
    </w:tbl>
    <w:p w14:paraId="319404BC" w14:textId="77777777" w:rsidR="00D82700" w:rsidRPr="0079226E" w:rsidRDefault="00D82700" w:rsidP="00D82700">
      <w:pPr>
        <w:rPr>
          <w:rFonts w:cstheme="minorHAnsi"/>
          <w:b/>
          <w:sz w:val="24"/>
          <w:szCs w:val="24"/>
        </w:rPr>
      </w:pPr>
    </w:p>
    <w:p w14:paraId="16866A67" w14:textId="77777777" w:rsidR="00D82700" w:rsidRPr="0079226E" w:rsidRDefault="00D82700" w:rsidP="00D82700">
      <w:pPr>
        <w:rPr>
          <w:rFonts w:cstheme="minorHAnsi"/>
          <w:b/>
          <w:sz w:val="24"/>
          <w:szCs w:val="24"/>
        </w:rPr>
      </w:pPr>
    </w:p>
    <w:p w14:paraId="3DACBD8C" w14:textId="77777777" w:rsidR="00D82700" w:rsidRPr="0079226E" w:rsidRDefault="00D82700" w:rsidP="00D82700">
      <w:pPr>
        <w:rPr>
          <w:rFonts w:cstheme="minorHAnsi"/>
          <w:b/>
          <w:sz w:val="24"/>
          <w:szCs w:val="24"/>
        </w:rPr>
      </w:pPr>
    </w:p>
    <w:p w14:paraId="26F06C51" w14:textId="77777777" w:rsidR="00D82700" w:rsidRPr="0079226E" w:rsidRDefault="00D82700" w:rsidP="00D82700">
      <w:pPr>
        <w:rPr>
          <w:rFonts w:cstheme="minorHAnsi"/>
          <w:b/>
          <w:sz w:val="24"/>
          <w:szCs w:val="24"/>
        </w:rPr>
      </w:pPr>
    </w:p>
    <w:p w14:paraId="70782BB3" w14:textId="77777777" w:rsidR="00D82700" w:rsidRPr="0079226E" w:rsidRDefault="00D82700" w:rsidP="00D82700">
      <w:pPr>
        <w:rPr>
          <w:rFonts w:cstheme="minorHAnsi"/>
          <w:b/>
          <w:sz w:val="24"/>
          <w:szCs w:val="24"/>
        </w:rPr>
      </w:pPr>
    </w:p>
    <w:p w14:paraId="4D316EC8" w14:textId="77777777" w:rsidR="00D82700" w:rsidRPr="0079226E" w:rsidRDefault="00D82700" w:rsidP="00D82700">
      <w:pPr>
        <w:rPr>
          <w:rFonts w:cstheme="minorHAnsi"/>
          <w:b/>
          <w:sz w:val="24"/>
          <w:szCs w:val="24"/>
        </w:rPr>
      </w:pPr>
    </w:p>
    <w:p w14:paraId="7C73D920" w14:textId="77777777" w:rsidR="00D82700" w:rsidRPr="0079226E" w:rsidRDefault="00D82700" w:rsidP="00D82700">
      <w:pPr>
        <w:rPr>
          <w:rFonts w:cstheme="minorHAnsi"/>
          <w:b/>
          <w:sz w:val="24"/>
          <w:szCs w:val="24"/>
        </w:rPr>
      </w:pPr>
    </w:p>
    <w:p w14:paraId="035DA51A" w14:textId="77777777" w:rsidR="00D82700" w:rsidRPr="0079226E" w:rsidRDefault="00D82700" w:rsidP="00D82700">
      <w:pPr>
        <w:rPr>
          <w:rFonts w:cstheme="minorHAnsi"/>
          <w:b/>
          <w:sz w:val="24"/>
          <w:szCs w:val="24"/>
        </w:rPr>
      </w:pPr>
    </w:p>
    <w:p w14:paraId="4760DB4C" w14:textId="77777777" w:rsidR="00D82700" w:rsidRPr="0079226E" w:rsidRDefault="00D82700" w:rsidP="00D82700">
      <w:pPr>
        <w:rPr>
          <w:rFonts w:cstheme="minorHAnsi"/>
          <w:b/>
          <w:sz w:val="24"/>
          <w:szCs w:val="24"/>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645"/>
      </w:tblGrid>
      <w:tr w:rsidR="00D82700" w:rsidRPr="0079226E" w14:paraId="00026EF1" w14:textId="77777777" w:rsidTr="00C623F8">
        <w:trPr>
          <w:trHeight w:val="402"/>
        </w:trPr>
        <w:tc>
          <w:tcPr>
            <w:tcW w:w="9290" w:type="dxa"/>
            <w:gridSpan w:val="2"/>
          </w:tcPr>
          <w:p w14:paraId="69C9DBCE" w14:textId="77777777" w:rsidR="00D82700" w:rsidRPr="0079226E" w:rsidRDefault="00D82700" w:rsidP="00C623F8">
            <w:pPr>
              <w:pStyle w:val="TableParagraph"/>
              <w:spacing w:before="58"/>
              <w:ind w:left="3880" w:right="3873" w:firstLine="0"/>
              <w:jc w:val="center"/>
              <w:rPr>
                <w:rFonts w:asciiTheme="minorHAnsi" w:hAnsiTheme="minorHAnsi" w:cstheme="minorHAnsi"/>
                <w:b/>
                <w:sz w:val="24"/>
                <w:szCs w:val="24"/>
              </w:rPr>
            </w:pPr>
            <w:r w:rsidRPr="0079226E">
              <w:rPr>
                <w:rFonts w:asciiTheme="minorHAnsi" w:hAnsiTheme="minorHAnsi" w:cstheme="minorHAnsi"/>
                <w:b/>
                <w:sz w:val="24"/>
                <w:szCs w:val="24"/>
              </w:rPr>
              <w:t>VANJSKE</w:t>
            </w:r>
          </w:p>
        </w:tc>
      </w:tr>
      <w:tr w:rsidR="00D82700" w:rsidRPr="0079226E" w14:paraId="0E030218" w14:textId="77777777" w:rsidTr="00C623F8">
        <w:trPr>
          <w:trHeight w:val="424"/>
        </w:trPr>
        <w:tc>
          <w:tcPr>
            <w:tcW w:w="4645" w:type="dxa"/>
          </w:tcPr>
          <w:p w14:paraId="7866C5C0" w14:textId="77777777" w:rsidR="00D82700" w:rsidRPr="0079226E" w:rsidRDefault="00D82700" w:rsidP="00C623F8">
            <w:pPr>
              <w:pStyle w:val="TableParagraph"/>
              <w:spacing w:before="70"/>
              <w:ind w:left="1646" w:right="1639" w:firstLine="0"/>
              <w:jc w:val="center"/>
              <w:rPr>
                <w:rFonts w:asciiTheme="minorHAnsi" w:hAnsiTheme="minorHAnsi" w:cstheme="minorHAnsi"/>
                <w:b/>
                <w:sz w:val="24"/>
                <w:szCs w:val="24"/>
              </w:rPr>
            </w:pPr>
            <w:r w:rsidRPr="0079226E">
              <w:rPr>
                <w:rFonts w:asciiTheme="minorHAnsi" w:hAnsiTheme="minorHAnsi" w:cstheme="minorHAnsi"/>
                <w:b/>
                <w:sz w:val="24"/>
                <w:szCs w:val="24"/>
              </w:rPr>
              <w:t>PRILIKE</w:t>
            </w:r>
          </w:p>
        </w:tc>
        <w:tc>
          <w:tcPr>
            <w:tcW w:w="4645" w:type="dxa"/>
          </w:tcPr>
          <w:p w14:paraId="19BD4B6B" w14:textId="77777777" w:rsidR="00D82700" w:rsidRPr="0079226E" w:rsidRDefault="00D82700" w:rsidP="00C623F8">
            <w:pPr>
              <w:pStyle w:val="TableParagraph"/>
              <w:spacing w:before="70"/>
              <w:ind w:left="1648" w:right="1639" w:firstLine="0"/>
              <w:jc w:val="center"/>
              <w:rPr>
                <w:rFonts w:asciiTheme="minorHAnsi" w:hAnsiTheme="minorHAnsi" w:cstheme="minorHAnsi"/>
                <w:b/>
                <w:sz w:val="24"/>
                <w:szCs w:val="24"/>
              </w:rPr>
            </w:pPr>
            <w:r w:rsidRPr="0079226E">
              <w:rPr>
                <w:rFonts w:asciiTheme="minorHAnsi" w:hAnsiTheme="minorHAnsi" w:cstheme="minorHAnsi"/>
                <w:b/>
                <w:sz w:val="24"/>
                <w:szCs w:val="24"/>
              </w:rPr>
              <w:t>PRIJETNJE</w:t>
            </w:r>
          </w:p>
        </w:tc>
      </w:tr>
      <w:tr w:rsidR="00D82700" w:rsidRPr="0079226E" w14:paraId="3B61837B" w14:textId="77777777" w:rsidTr="00C623F8">
        <w:trPr>
          <w:trHeight w:val="5395"/>
        </w:trPr>
        <w:tc>
          <w:tcPr>
            <w:tcW w:w="4645" w:type="dxa"/>
          </w:tcPr>
          <w:p w14:paraId="24740B5E" w14:textId="77777777" w:rsidR="00D82700" w:rsidRPr="0079226E" w:rsidRDefault="00D82700" w:rsidP="00EF4142">
            <w:pPr>
              <w:pStyle w:val="TableParagraph"/>
              <w:numPr>
                <w:ilvl w:val="0"/>
                <w:numId w:val="26"/>
              </w:numPr>
              <w:tabs>
                <w:tab w:val="left" w:pos="391"/>
              </w:tabs>
              <w:spacing w:before="2" w:line="235" w:lineRule="auto"/>
              <w:ind w:left="390" w:right="956"/>
              <w:rPr>
                <w:rFonts w:asciiTheme="minorHAnsi" w:hAnsiTheme="minorHAnsi" w:cstheme="minorHAnsi"/>
                <w:sz w:val="24"/>
                <w:szCs w:val="24"/>
              </w:rPr>
            </w:pPr>
            <w:proofErr w:type="spellStart"/>
            <w:r w:rsidRPr="0079226E">
              <w:rPr>
                <w:rFonts w:asciiTheme="minorHAnsi" w:hAnsiTheme="minorHAnsi" w:cstheme="minorHAnsi"/>
                <w:sz w:val="24"/>
                <w:szCs w:val="24"/>
              </w:rPr>
              <w:t>Korištenje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kohezijskih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fondova</w:t>
            </w:r>
            <w:proofErr w:type="spellEnd"/>
            <w:r w:rsidRPr="0079226E">
              <w:rPr>
                <w:rFonts w:asciiTheme="minorHAnsi" w:hAnsiTheme="minorHAnsi" w:cstheme="minorHAnsi"/>
                <w:sz w:val="24"/>
                <w:szCs w:val="24"/>
              </w:rPr>
              <w:t xml:space="preserve"> EU</w:t>
            </w:r>
            <w:r w:rsidRPr="0079226E">
              <w:rPr>
                <w:rFonts w:asciiTheme="minorHAnsi" w:hAnsiTheme="minorHAnsi" w:cstheme="minorHAnsi"/>
                <w:spacing w:val="-23"/>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poboljšanje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pacing w:val="-5"/>
                <w:sz w:val="24"/>
                <w:szCs w:val="24"/>
              </w:rPr>
              <w:t xml:space="preserve"> </w:t>
            </w:r>
            <w:proofErr w:type="spellStart"/>
            <w:r w:rsidRPr="0079226E">
              <w:rPr>
                <w:rFonts w:asciiTheme="minorHAnsi" w:hAnsiTheme="minorHAnsi" w:cstheme="minorHAnsi"/>
                <w:sz w:val="24"/>
                <w:szCs w:val="24"/>
              </w:rPr>
              <w:t>vodoopskrbe</w:t>
            </w:r>
            <w:proofErr w:type="spellEnd"/>
          </w:p>
          <w:p w14:paraId="12E4D4EA" w14:textId="77777777" w:rsidR="00D82700" w:rsidRPr="0079226E" w:rsidRDefault="00D82700" w:rsidP="00EF4142">
            <w:pPr>
              <w:pStyle w:val="TableParagraph"/>
              <w:numPr>
                <w:ilvl w:val="0"/>
                <w:numId w:val="26"/>
              </w:numPr>
              <w:tabs>
                <w:tab w:val="left" w:pos="391"/>
              </w:tabs>
              <w:spacing w:before="3"/>
              <w:ind w:left="390" w:right="445"/>
              <w:rPr>
                <w:rFonts w:asciiTheme="minorHAnsi" w:hAnsiTheme="minorHAnsi" w:cstheme="minorHAnsi"/>
                <w:sz w:val="24"/>
                <w:szCs w:val="24"/>
              </w:rPr>
            </w:pPr>
            <w:proofErr w:type="spellStart"/>
            <w:r w:rsidRPr="0079226E">
              <w:rPr>
                <w:rFonts w:asciiTheme="minorHAnsi" w:hAnsiTheme="minorHAnsi" w:cstheme="minorHAnsi"/>
                <w:sz w:val="24"/>
                <w:szCs w:val="24"/>
              </w:rPr>
              <w:t>Osiguranje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novih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količina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izgradnjom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novih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vodocrpilišta</w:t>
            </w:r>
            <w:proofErr w:type="spellEnd"/>
          </w:p>
          <w:p w14:paraId="6FC8DE96" w14:textId="77777777" w:rsidR="00D82700" w:rsidRPr="0079226E" w:rsidRDefault="00D82700" w:rsidP="00EF4142">
            <w:pPr>
              <w:pStyle w:val="TableParagraph"/>
              <w:numPr>
                <w:ilvl w:val="0"/>
                <w:numId w:val="26"/>
              </w:numPr>
              <w:tabs>
                <w:tab w:val="left" w:pos="391"/>
              </w:tabs>
              <w:ind w:left="390" w:right="455"/>
              <w:rPr>
                <w:rFonts w:asciiTheme="minorHAnsi" w:hAnsiTheme="minorHAnsi" w:cstheme="minorHAnsi"/>
                <w:sz w:val="24"/>
                <w:szCs w:val="24"/>
              </w:rPr>
            </w:pPr>
            <w:proofErr w:type="spellStart"/>
            <w:r w:rsidRPr="0079226E">
              <w:rPr>
                <w:rFonts w:asciiTheme="minorHAnsi" w:hAnsiTheme="minorHAnsi" w:cstheme="minorHAnsi"/>
                <w:sz w:val="24"/>
                <w:szCs w:val="24"/>
              </w:rPr>
              <w:t>Saniranje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objekata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unutar</w:t>
            </w:r>
            <w:proofErr w:type="spellEnd"/>
            <w:r w:rsidRPr="0079226E">
              <w:rPr>
                <w:rFonts w:asciiTheme="minorHAnsi" w:hAnsiTheme="minorHAnsi" w:cstheme="minorHAnsi"/>
                <w:sz w:val="24"/>
                <w:szCs w:val="24"/>
              </w:rPr>
              <w:t xml:space="preserve"> zona </w:t>
            </w:r>
            <w:proofErr w:type="spellStart"/>
            <w:r w:rsidRPr="0079226E">
              <w:rPr>
                <w:rFonts w:asciiTheme="minorHAnsi" w:hAnsiTheme="minorHAnsi" w:cstheme="minorHAnsi"/>
                <w:sz w:val="24"/>
                <w:szCs w:val="24"/>
              </w:rPr>
              <w:t>sanitarne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zaštite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koji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ugrožavaju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kvalitetu</w:t>
            </w:r>
            <w:proofErr w:type="spellEnd"/>
            <w:r w:rsidRPr="0079226E">
              <w:rPr>
                <w:rFonts w:asciiTheme="minorHAnsi" w:hAnsiTheme="minorHAnsi" w:cstheme="minorHAnsi"/>
                <w:spacing w:val="-25"/>
                <w:sz w:val="24"/>
                <w:szCs w:val="24"/>
              </w:rPr>
              <w:t xml:space="preserve"> </w:t>
            </w:r>
            <w:proofErr w:type="spellStart"/>
            <w:r w:rsidRPr="0079226E">
              <w:rPr>
                <w:rFonts w:asciiTheme="minorHAnsi" w:hAnsiTheme="minorHAnsi" w:cstheme="minorHAnsi"/>
                <w:sz w:val="24"/>
                <w:szCs w:val="24"/>
              </w:rPr>
              <w:t>podzemnih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voda</w:t>
            </w:r>
            <w:proofErr w:type="spellEnd"/>
          </w:p>
          <w:p w14:paraId="08100892" w14:textId="77777777" w:rsidR="00D82700" w:rsidRPr="0079226E" w:rsidRDefault="00D82700" w:rsidP="00EF4142">
            <w:pPr>
              <w:pStyle w:val="TableParagraph"/>
              <w:numPr>
                <w:ilvl w:val="0"/>
                <w:numId w:val="26"/>
              </w:numPr>
              <w:tabs>
                <w:tab w:val="left" w:pos="391"/>
              </w:tabs>
              <w:ind w:left="390" w:right="576"/>
              <w:rPr>
                <w:rFonts w:asciiTheme="minorHAnsi" w:hAnsiTheme="minorHAnsi" w:cstheme="minorHAnsi"/>
                <w:sz w:val="24"/>
                <w:szCs w:val="24"/>
              </w:rPr>
            </w:pPr>
            <w:proofErr w:type="spellStart"/>
            <w:r w:rsidRPr="0079226E">
              <w:rPr>
                <w:rFonts w:asciiTheme="minorHAnsi" w:hAnsiTheme="minorHAnsi" w:cstheme="minorHAnsi"/>
                <w:sz w:val="24"/>
                <w:szCs w:val="24"/>
              </w:rPr>
              <w:t>Okrupnjavanjem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vodno</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komunalnih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tvrtki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postati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nositelj</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djelatnosti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uslužnom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području</w:t>
            </w:r>
            <w:proofErr w:type="spellEnd"/>
          </w:p>
          <w:p w14:paraId="6A25880D" w14:textId="77777777" w:rsidR="00D82700" w:rsidRPr="0079226E" w:rsidRDefault="00D82700" w:rsidP="00EF4142">
            <w:pPr>
              <w:pStyle w:val="TableParagraph"/>
              <w:numPr>
                <w:ilvl w:val="0"/>
                <w:numId w:val="26"/>
              </w:numPr>
              <w:tabs>
                <w:tab w:val="left" w:pos="391"/>
              </w:tabs>
              <w:spacing w:line="237" w:lineRule="auto"/>
              <w:ind w:left="390" w:right="399"/>
              <w:rPr>
                <w:rFonts w:asciiTheme="minorHAnsi" w:hAnsiTheme="minorHAnsi" w:cstheme="minorHAnsi"/>
                <w:sz w:val="24"/>
                <w:szCs w:val="24"/>
              </w:rPr>
            </w:pPr>
            <w:proofErr w:type="spellStart"/>
            <w:r w:rsidRPr="0079226E">
              <w:rPr>
                <w:rFonts w:asciiTheme="minorHAnsi" w:hAnsiTheme="minorHAnsi" w:cstheme="minorHAnsi"/>
                <w:sz w:val="24"/>
                <w:szCs w:val="24"/>
              </w:rPr>
              <w:t>Mogućnost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dobivanja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sredstava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sa</w:t>
            </w:r>
            <w:proofErr w:type="spellEnd"/>
            <w:r w:rsidRPr="0079226E">
              <w:rPr>
                <w:rFonts w:asciiTheme="minorHAnsi" w:hAnsiTheme="minorHAnsi" w:cstheme="minorHAnsi"/>
                <w:spacing w:val="-24"/>
                <w:sz w:val="24"/>
                <w:szCs w:val="24"/>
              </w:rPr>
              <w:t xml:space="preserve"> </w:t>
            </w:r>
            <w:proofErr w:type="spellStart"/>
            <w:r w:rsidRPr="0079226E">
              <w:rPr>
                <w:rFonts w:asciiTheme="minorHAnsi" w:hAnsiTheme="minorHAnsi" w:cstheme="minorHAnsi"/>
                <w:sz w:val="24"/>
                <w:szCs w:val="24"/>
              </w:rPr>
              <w:t>državne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razine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ulaganja</w:t>
            </w:r>
            <w:proofErr w:type="spellEnd"/>
            <w:r w:rsidRPr="0079226E">
              <w:rPr>
                <w:rFonts w:asciiTheme="minorHAnsi" w:hAnsiTheme="minorHAnsi" w:cstheme="minorHAnsi"/>
                <w:sz w:val="24"/>
                <w:szCs w:val="24"/>
              </w:rPr>
              <w:t xml:space="preserve"> u </w:t>
            </w:r>
            <w:proofErr w:type="spellStart"/>
            <w:r w:rsidRPr="0079226E">
              <w:rPr>
                <w:rFonts w:asciiTheme="minorHAnsi" w:hAnsiTheme="minorHAnsi" w:cstheme="minorHAnsi"/>
                <w:sz w:val="24"/>
                <w:szCs w:val="24"/>
              </w:rPr>
              <w:t>razvoj</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komunalne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infrastrukture</w:t>
            </w:r>
            <w:proofErr w:type="spellEnd"/>
          </w:p>
          <w:p w14:paraId="3CE151B6" w14:textId="77777777" w:rsidR="00D82700" w:rsidRPr="0079226E" w:rsidRDefault="00D82700" w:rsidP="00EF4142">
            <w:pPr>
              <w:pStyle w:val="TableParagraph"/>
              <w:numPr>
                <w:ilvl w:val="0"/>
                <w:numId w:val="26"/>
              </w:numPr>
              <w:tabs>
                <w:tab w:val="left" w:pos="391"/>
              </w:tabs>
              <w:spacing w:before="2" w:line="244" w:lineRule="exact"/>
              <w:rPr>
                <w:rFonts w:asciiTheme="minorHAnsi" w:hAnsiTheme="minorHAnsi" w:cstheme="minorHAnsi"/>
                <w:sz w:val="24"/>
                <w:szCs w:val="24"/>
              </w:rPr>
            </w:pPr>
            <w:proofErr w:type="spellStart"/>
            <w:r w:rsidRPr="0079226E">
              <w:rPr>
                <w:rFonts w:asciiTheme="minorHAnsi" w:hAnsiTheme="minorHAnsi" w:cstheme="minorHAnsi"/>
                <w:sz w:val="24"/>
                <w:szCs w:val="24"/>
              </w:rPr>
              <w:t>Mogućnost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samostalne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naplate</w:t>
            </w:r>
            <w:proofErr w:type="spellEnd"/>
            <w:r w:rsidRPr="0079226E">
              <w:rPr>
                <w:rFonts w:asciiTheme="minorHAnsi" w:hAnsiTheme="minorHAnsi" w:cstheme="minorHAnsi"/>
                <w:spacing w:val="-1"/>
                <w:sz w:val="24"/>
                <w:szCs w:val="24"/>
              </w:rPr>
              <w:t xml:space="preserve"> </w:t>
            </w:r>
            <w:proofErr w:type="spellStart"/>
            <w:r w:rsidRPr="0079226E">
              <w:rPr>
                <w:rFonts w:asciiTheme="minorHAnsi" w:hAnsiTheme="minorHAnsi" w:cstheme="minorHAnsi"/>
                <w:sz w:val="24"/>
                <w:szCs w:val="24"/>
              </w:rPr>
              <w:t>usluga</w:t>
            </w:r>
            <w:proofErr w:type="spellEnd"/>
          </w:p>
          <w:p w14:paraId="2B0877AE" w14:textId="77777777" w:rsidR="00D82700" w:rsidRPr="0079226E" w:rsidRDefault="00D82700" w:rsidP="00EF4142">
            <w:pPr>
              <w:pStyle w:val="TableParagraph"/>
              <w:numPr>
                <w:ilvl w:val="0"/>
                <w:numId w:val="26"/>
              </w:numPr>
              <w:tabs>
                <w:tab w:val="left" w:pos="391"/>
              </w:tabs>
              <w:ind w:left="390" w:right="731"/>
              <w:jc w:val="both"/>
              <w:rPr>
                <w:rFonts w:asciiTheme="minorHAnsi" w:hAnsiTheme="minorHAnsi" w:cstheme="minorHAnsi"/>
                <w:sz w:val="24"/>
                <w:szCs w:val="24"/>
              </w:rPr>
            </w:pPr>
            <w:proofErr w:type="spellStart"/>
            <w:r w:rsidRPr="0079226E">
              <w:rPr>
                <w:rFonts w:asciiTheme="minorHAnsi" w:hAnsiTheme="minorHAnsi" w:cstheme="minorHAnsi"/>
                <w:sz w:val="24"/>
                <w:szCs w:val="24"/>
              </w:rPr>
              <w:t>Bolja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suradnja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lokalnom</w:t>
            </w:r>
            <w:proofErr w:type="spellEnd"/>
            <w:r w:rsidRPr="0079226E">
              <w:rPr>
                <w:rFonts w:asciiTheme="minorHAnsi" w:hAnsiTheme="minorHAnsi" w:cstheme="minorHAnsi"/>
                <w:spacing w:val="-14"/>
                <w:sz w:val="24"/>
                <w:szCs w:val="24"/>
              </w:rPr>
              <w:t xml:space="preserve"> </w:t>
            </w:r>
            <w:proofErr w:type="spellStart"/>
            <w:r w:rsidRPr="0079226E">
              <w:rPr>
                <w:rFonts w:asciiTheme="minorHAnsi" w:hAnsiTheme="minorHAnsi" w:cstheme="minorHAnsi"/>
                <w:sz w:val="24"/>
                <w:szCs w:val="24"/>
              </w:rPr>
              <w:t>zajednicom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udrugama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medijima</w:t>
            </w:r>
            <w:proofErr w:type="spellEnd"/>
            <w:r w:rsidRPr="0079226E">
              <w:rPr>
                <w:rFonts w:asciiTheme="minorHAnsi" w:hAnsiTheme="minorHAnsi" w:cstheme="minorHAnsi"/>
                <w:sz w:val="24"/>
                <w:szCs w:val="24"/>
              </w:rPr>
              <w:t xml:space="preserve"> s </w:t>
            </w:r>
            <w:proofErr w:type="spellStart"/>
            <w:r w:rsidRPr="0079226E">
              <w:rPr>
                <w:rFonts w:asciiTheme="minorHAnsi" w:hAnsiTheme="minorHAnsi" w:cstheme="minorHAnsi"/>
                <w:sz w:val="24"/>
                <w:szCs w:val="24"/>
              </w:rPr>
              <w:t>ciljem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podizanja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svijesti</w:t>
            </w:r>
            <w:proofErr w:type="spellEnd"/>
            <w:r w:rsidRPr="0079226E">
              <w:rPr>
                <w:rFonts w:asciiTheme="minorHAnsi" w:hAnsiTheme="minorHAnsi" w:cstheme="minorHAnsi"/>
                <w:sz w:val="24"/>
                <w:szCs w:val="24"/>
              </w:rPr>
              <w:t xml:space="preserve"> o </w:t>
            </w:r>
            <w:proofErr w:type="spellStart"/>
            <w:r w:rsidRPr="0079226E">
              <w:rPr>
                <w:rFonts w:asciiTheme="minorHAnsi" w:hAnsiTheme="minorHAnsi" w:cstheme="minorHAnsi"/>
                <w:sz w:val="24"/>
                <w:szCs w:val="24"/>
              </w:rPr>
              <w:t>potrebi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očuvanja</w:t>
            </w:r>
            <w:proofErr w:type="spellEnd"/>
            <w:r w:rsidRPr="0079226E">
              <w:rPr>
                <w:rFonts w:asciiTheme="minorHAnsi" w:hAnsiTheme="minorHAnsi" w:cstheme="minorHAnsi"/>
                <w:spacing w:val="-6"/>
                <w:sz w:val="24"/>
                <w:szCs w:val="24"/>
              </w:rPr>
              <w:t xml:space="preserve"> </w:t>
            </w:r>
            <w:proofErr w:type="spellStart"/>
            <w:r w:rsidRPr="0079226E">
              <w:rPr>
                <w:rFonts w:asciiTheme="minorHAnsi" w:hAnsiTheme="minorHAnsi" w:cstheme="minorHAnsi"/>
                <w:sz w:val="24"/>
                <w:szCs w:val="24"/>
              </w:rPr>
              <w:t>voda</w:t>
            </w:r>
            <w:proofErr w:type="spellEnd"/>
          </w:p>
          <w:p w14:paraId="7EE40967" w14:textId="77777777" w:rsidR="00D82700" w:rsidRPr="0079226E" w:rsidRDefault="00D82700" w:rsidP="00EF4142">
            <w:pPr>
              <w:pStyle w:val="TableParagraph"/>
              <w:numPr>
                <w:ilvl w:val="0"/>
                <w:numId w:val="26"/>
              </w:numPr>
              <w:tabs>
                <w:tab w:val="left" w:pos="391"/>
              </w:tabs>
              <w:ind w:left="390" w:right="700"/>
              <w:jc w:val="both"/>
              <w:rPr>
                <w:rFonts w:asciiTheme="minorHAnsi" w:hAnsiTheme="minorHAnsi" w:cstheme="minorHAnsi"/>
                <w:sz w:val="24"/>
                <w:szCs w:val="24"/>
              </w:rPr>
            </w:pPr>
            <w:proofErr w:type="spellStart"/>
            <w:r w:rsidRPr="0079226E">
              <w:rPr>
                <w:rFonts w:asciiTheme="minorHAnsi" w:hAnsiTheme="minorHAnsi" w:cstheme="minorHAnsi"/>
                <w:sz w:val="24"/>
                <w:szCs w:val="24"/>
              </w:rPr>
              <w:t>Potencijalni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korisnici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koji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imaju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uvjete</w:t>
            </w:r>
            <w:proofErr w:type="spellEnd"/>
            <w:r w:rsidRPr="0079226E">
              <w:rPr>
                <w:rFonts w:asciiTheme="minorHAnsi" w:hAnsiTheme="minorHAnsi" w:cstheme="minorHAnsi"/>
                <w:spacing w:val="-16"/>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priključenje</w:t>
            </w:r>
            <w:proofErr w:type="spellEnd"/>
            <w:r w:rsidRPr="0079226E">
              <w:rPr>
                <w:rFonts w:asciiTheme="minorHAnsi" w:hAnsiTheme="minorHAnsi" w:cstheme="minorHAnsi"/>
                <w:sz w:val="24"/>
                <w:szCs w:val="24"/>
              </w:rPr>
              <w:t xml:space="preserve">, a </w:t>
            </w:r>
            <w:proofErr w:type="spellStart"/>
            <w:r w:rsidRPr="0079226E">
              <w:rPr>
                <w:rFonts w:asciiTheme="minorHAnsi" w:hAnsiTheme="minorHAnsi" w:cstheme="minorHAnsi"/>
                <w:sz w:val="24"/>
                <w:szCs w:val="24"/>
              </w:rPr>
              <w:t>još</w:t>
            </w:r>
            <w:proofErr w:type="spellEnd"/>
            <w:r w:rsidRPr="0079226E">
              <w:rPr>
                <w:rFonts w:asciiTheme="minorHAnsi" w:hAnsiTheme="minorHAnsi" w:cstheme="minorHAnsi"/>
                <w:sz w:val="24"/>
                <w:szCs w:val="24"/>
              </w:rPr>
              <w:t xml:space="preserve"> se </w:t>
            </w:r>
            <w:proofErr w:type="spellStart"/>
            <w:r w:rsidRPr="0079226E">
              <w:rPr>
                <w:rFonts w:asciiTheme="minorHAnsi" w:hAnsiTheme="minorHAnsi" w:cstheme="minorHAnsi"/>
                <w:sz w:val="24"/>
                <w:szCs w:val="24"/>
              </w:rPr>
              <w:t>nisu</w:t>
            </w:r>
            <w:proofErr w:type="spellEnd"/>
            <w:r w:rsidRPr="0079226E">
              <w:rPr>
                <w:rFonts w:asciiTheme="minorHAnsi" w:hAnsiTheme="minorHAnsi" w:cstheme="minorHAnsi"/>
                <w:spacing w:val="-11"/>
                <w:sz w:val="24"/>
                <w:szCs w:val="24"/>
              </w:rPr>
              <w:t xml:space="preserve"> </w:t>
            </w:r>
            <w:proofErr w:type="spellStart"/>
            <w:r w:rsidRPr="0079226E">
              <w:rPr>
                <w:rFonts w:asciiTheme="minorHAnsi" w:hAnsiTheme="minorHAnsi" w:cstheme="minorHAnsi"/>
                <w:sz w:val="24"/>
                <w:szCs w:val="24"/>
              </w:rPr>
              <w:t>priključili</w:t>
            </w:r>
            <w:proofErr w:type="spellEnd"/>
          </w:p>
          <w:p w14:paraId="0D49A14B" w14:textId="77777777" w:rsidR="00D82700" w:rsidRPr="0079226E" w:rsidRDefault="00D82700" w:rsidP="00EF4142">
            <w:pPr>
              <w:pStyle w:val="TableParagraph"/>
              <w:numPr>
                <w:ilvl w:val="0"/>
                <w:numId w:val="26"/>
              </w:numPr>
              <w:tabs>
                <w:tab w:val="left" w:pos="391"/>
              </w:tabs>
              <w:ind w:left="390" w:right="988"/>
              <w:jc w:val="both"/>
              <w:rPr>
                <w:rFonts w:asciiTheme="minorHAnsi" w:hAnsiTheme="minorHAnsi" w:cstheme="minorHAnsi"/>
                <w:sz w:val="24"/>
                <w:szCs w:val="24"/>
              </w:rPr>
            </w:pPr>
            <w:proofErr w:type="spellStart"/>
            <w:r w:rsidRPr="0079226E">
              <w:rPr>
                <w:rFonts w:asciiTheme="minorHAnsi" w:hAnsiTheme="minorHAnsi" w:cstheme="minorHAnsi"/>
                <w:sz w:val="24"/>
                <w:szCs w:val="24"/>
              </w:rPr>
              <w:t>Izgradnja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daljinskog</w:t>
            </w:r>
            <w:proofErr w:type="spellEnd"/>
            <w:r w:rsidRPr="0079226E">
              <w:rPr>
                <w:rFonts w:asciiTheme="minorHAnsi" w:hAnsiTheme="minorHAnsi" w:cstheme="minorHAnsi"/>
                <w:spacing w:val="-21"/>
                <w:sz w:val="24"/>
                <w:szCs w:val="24"/>
              </w:rPr>
              <w:t xml:space="preserve"> </w:t>
            </w:r>
            <w:proofErr w:type="spellStart"/>
            <w:r w:rsidRPr="0079226E">
              <w:rPr>
                <w:rFonts w:asciiTheme="minorHAnsi" w:hAnsiTheme="minorHAnsi" w:cstheme="minorHAnsi"/>
                <w:sz w:val="24"/>
                <w:szCs w:val="24"/>
              </w:rPr>
              <w:t>očitanja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vodomjera</w:t>
            </w:r>
            <w:proofErr w:type="spellEnd"/>
          </w:p>
        </w:tc>
        <w:tc>
          <w:tcPr>
            <w:tcW w:w="4645" w:type="dxa"/>
          </w:tcPr>
          <w:p w14:paraId="5CBD6AE0" w14:textId="77777777" w:rsidR="00D82700" w:rsidRPr="0079226E" w:rsidRDefault="00D82700" w:rsidP="00EF4142">
            <w:pPr>
              <w:pStyle w:val="TableParagraph"/>
              <w:numPr>
                <w:ilvl w:val="0"/>
                <w:numId w:val="25"/>
              </w:numPr>
              <w:tabs>
                <w:tab w:val="left" w:pos="425"/>
              </w:tabs>
              <w:spacing w:line="242" w:lineRule="exact"/>
              <w:ind w:hanging="285"/>
              <w:jc w:val="both"/>
              <w:rPr>
                <w:rFonts w:asciiTheme="minorHAnsi" w:hAnsiTheme="minorHAnsi" w:cstheme="minorHAnsi"/>
                <w:sz w:val="24"/>
                <w:szCs w:val="24"/>
              </w:rPr>
            </w:pPr>
            <w:proofErr w:type="spellStart"/>
            <w:r w:rsidRPr="0079226E">
              <w:rPr>
                <w:rFonts w:asciiTheme="minorHAnsi" w:hAnsiTheme="minorHAnsi" w:cstheme="minorHAnsi"/>
                <w:sz w:val="24"/>
                <w:szCs w:val="24"/>
              </w:rPr>
              <w:t>Smanjenje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količine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podzemnih</w:t>
            </w:r>
            <w:proofErr w:type="spellEnd"/>
            <w:r w:rsidRPr="0079226E">
              <w:rPr>
                <w:rFonts w:asciiTheme="minorHAnsi" w:hAnsiTheme="minorHAnsi" w:cstheme="minorHAnsi"/>
                <w:spacing w:val="-5"/>
                <w:sz w:val="24"/>
                <w:szCs w:val="24"/>
              </w:rPr>
              <w:t xml:space="preserve"> </w:t>
            </w:r>
            <w:proofErr w:type="spellStart"/>
            <w:r w:rsidRPr="0079226E">
              <w:rPr>
                <w:rFonts w:asciiTheme="minorHAnsi" w:hAnsiTheme="minorHAnsi" w:cstheme="minorHAnsi"/>
                <w:sz w:val="24"/>
                <w:szCs w:val="24"/>
              </w:rPr>
              <w:t>voda</w:t>
            </w:r>
            <w:proofErr w:type="spellEnd"/>
          </w:p>
          <w:p w14:paraId="69B9E8CB" w14:textId="77777777" w:rsidR="00D82700" w:rsidRPr="0079226E" w:rsidRDefault="00D82700" w:rsidP="00EF4142">
            <w:pPr>
              <w:pStyle w:val="TableParagraph"/>
              <w:numPr>
                <w:ilvl w:val="0"/>
                <w:numId w:val="25"/>
              </w:numPr>
              <w:tabs>
                <w:tab w:val="left" w:pos="425"/>
              </w:tabs>
              <w:ind w:right="101"/>
              <w:jc w:val="both"/>
              <w:rPr>
                <w:rFonts w:asciiTheme="minorHAnsi" w:hAnsiTheme="minorHAnsi" w:cstheme="minorHAnsi"/>
                <w:sz w:val="24"/>
                <w:szCs w:val="24"/>
              </w:rPr>
            </w:pPr>
            <w:proofErr w:type="spellStart"/>
            <w:r w:rsidRPr="0079226E">
              <w:rPr>
                <w:rFonts w:asciiTheme="minorHAnsi" w:hAnsiTheme="minorHAnsi" w:cstheme="minorHAnsi"/>
                <w:sz w:val="24"/>
                <w:szCs w:val="24"/>
              </w:rPr>
              <w:t>Pogoršanje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kvalitete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podzemnih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uslijed</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nekontroliranog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korištenja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sredstava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zaštitu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prihranjivanje</w:t>
            </w:r>
            <w:proofErr w:type="spellEnd"/>
            <w:r w:rsidRPr="0079226E">
              <w:rPr>
                <w:rFonts w:asciiTheme="minorHAnsi" w:hAnsiTheme="minorHAnsi" w:cstheme="minorHAnsi"/>
                <w:sz w:val="24"/>
                <w:szCs w:val="24"/>
              </w:rPr>
              <w:t xml:space="preserve"> u </w:t>
            </w:r>
            <w:proofErr w:type="spellStart"/>
            <w:r w:rsidRPr="0079226E">
              <w:rPr>
                <w:rFonts w:asciiTheme="minorHAnsi" w:hAnsiTheme="minorHAnsi" w:cstheme="minorHAnsi"/>
                <w:sz w:val="24"/>
                <w:szCs w:val="24"/>
              </w:rPr>
              <w:t>poljoprivredi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dugogodišnjeg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korištenja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pojedinih</w:t>
            </w:r>
            <w:proofErr w:type="spellEnd"/>
            <w:r w:rsidRPr="0079226E">
              <w:rPr>
                <w:rFonts w:asciiTheme="minorHAnsi" w:hAnsiTheme="minorHAnsi" w:cstheme="minorHAnsi"/>
                <w:spacing w:val="-11"/>
                <w:sz w:val="24"/>
                <w:szCs w:val="24"/>
              </w:rPr>
              <w:t xml:space="preserve"> </w:t>
            </w:r>
            <w:proofErr w:type="spellStart"/>
            <w:r w:rsidRPr="0079226E">
              <w:rPr>
                <w:rFonts w:asciiTheme="minorHAnsi" w:hAnsiTheme="minorHAnsi" w:cstheme="minorHAnsi"/>
                <w:sz w:val="24"/>
                <w:szCs w:val="24"/>
              </w:rPr>
              <w:t>izvorišta</w:t>
            </w:r>
            <w:proofErr w:type="spellEnd"/>
          </w:p>
          <w:p w14:paraId="1C249049" w14:textId="77777777" w:rsidR="00D82700" w:rsidRPr="0079226E" w:rsidRDefault="00D82700" w:rsidP="00EF4142">
            <w:pPr>
              <w:pStyle w:val="TableParagraph"/>
              <w:numPr>
                <w:ilvl w:val="0"/>
                <w:numId w:val="25"/>
              </w:numPr>
              <w:tabs>
                <w:tab w:val="left" w:pos="425"/>
              </w:tabs>
              <w:spacing w:line="244" w:lineRule="exact"/>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Pogoršanje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kvalitete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otvorenih</w:t>
            </w:r>
            <w:proofErr w:type="spellEnd"/>
            <w:r w:rsidRPr="0079226E">
              <w:rPr>
                <w:rFonts w:asciiTheme="minorHAnsi" w:hAnsiTheme="minorHAnsi" w:cstheme="minorHAnsi"/>
                <w:spacing w:val="-6"/>
                <w:sz w:val="24"/>
                <w:szCs w:val="24"/>
              </w:rPr>
              <w:t xml:space="preserve"> </w:t>
            </w:r>
            <w:proofErr w:type="spellStart"/>
            <w:r w:rsidRPr="0079226E">
              <w:rPr>
                <w:rFonts w:asciiTheme="minorHAnsi" w:hAnsiTheme="minorHAnsi" w:cstheme="minorHAnsi"/>
                <w:sz w:val="24"/>
                <w:szCs w:val="24"/>
              </w:rPr>
              <w:t>vodotoka</w:t>
            </w:r>
            <w:proofErr w:type="spellEnd"/>
          </w:p>
          <w:p w14:paraId="41C00082" w14:textId="77777777" w:rsidR="00D82700" w:rsidRPr="0079226E" w:rsidRDefault="00D82700" w:rsidP="00EF4142">
            <w:pPr>
              <w:pStyle w:val="TableParagraph"/>
              <w:numPr>
                <w:ilvl w:val="0"/>
                <w:numId w:val="25"/>
              </w:numPr>
              <w:tabs>
                <w:tab w:val="left" w:pos="425"/>
              </w:tabs>
              <w:spacing w:line="244" w:lineRule="exact"/>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Zatvaranje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pojedinih</w:t>
            </w:r>
            <w:proofErr w:type="spellEnd"/>
            <w:r w:rsidRPr="0079226E">
              <w:rPr>
                <w:rFonts w:asciiTheme="minorHAnsi" w:hAnsiTheme="minorHAnsi" w:cstheme="minorHAnsi"/>
                <w:spacing w:val="-4"/>
                <w:sz w:val="24"/>
                <w:szCs w:val="24"/>
              </w:rPr>
              <w:t xml:space="preserve"> </w:t>
            </w:r>
            <w:proofErr w:type="spellStart"/>
            <w:r w:rsidRPr="0079226E">
              <w:rPr>
                <w:rFonts w:asciiTheme="minorHAnsi" w:hAnsiTheme="minorHAnsi" w:cstheme="minorHAnsi"/>
                <w:sz w:val="24"/>
                <w:szCs w:val="24"/>
              </w:rPr>
              <w:t>izvorišta</w:t>
            </w:r>
            <w:proofErr w:type="spellEnd"/>
          </w:p>
          <w:p w14:paraId="7DE059B5" w14:textId="77777777" w:rsidR="00D82700" w:rsidRPr="0079226E" w:rsidRDefault="00D82700" w:rsidP="00EF4142">
            <w:pPr>
              <w:pStyle w:val="TableParagraph"/>
              <w:numPr>
                <w:ilvl w:val="0"/>
                <w:numId w:val="25"/>
              </w:numPr>
              <w:tabs>
                <w:tab w:val="left" w:pos="425"/>
              </w:tabs>
              <w:spacing w:line="244" w:lineRule="exact"/>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Slabljenje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standarda</w:t>
            </w:r>
            <w:proofErr w:type="spellEnd"/>
            <w:r w:rsidRPr="0079226E">
              <w:rPr>
                <w:rFonts w:asciiTheme="minorHAnsi" w:hAnsiTheme="minorHAnsi" w:cstheme="minorHAnsi"/>
                <w:spacing w:val="-3"/>
                <w:sz w:val="24"/>
                <w:szCs w:val="24"/>
              </w:rPr>
              <w:t xml:space="preserve"> </w:t>
            </w:r>
            <w:proofErr w:type="spellStart"/>
            <w:r w:rsidRPr="0079226E">
              <w:rPr>
                <w:rFonts w:asciiTheme="minorHAnsi" w:hAnsiTheme="minorHAnsi" w:cstheme="minorHAnsi"/>
                <w:sz w:val="24"/>
                <w:szCs w:val="24"/>
              </w:rPr>
              <w:t>korisnika</w:t>
            </w:r>
            <w:proofErr w:type="spellEnd"/>
          </w:p>
          <w:p w14:paraId="22DE76D5" w14:textId="77777777" w:rsidR="00D82700" w:rsidRPr="0079226E" w:rsidRDefault="00D82700" w:rsidP="00EF4142">
            <w:pPr>
              <w:pStyle w:val="TableParagraph"/>
              <w:numPr>
                <w:ilvl w:val="0"/>
                <w:numId w:val="25"/>
              </w:numPr>
              <w:tabs>
                <w:tab w:val="left" w:pos="425"/>
              </w:tabs>
              <w:spacing w:line="244" w:lineRule="exact"/>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Porast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troškova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održavanja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p>
          <w:p w14:paraId="4B818971" w14:textId="77777777" w:rsidR="00D82700" w:rsidRPr="0079226E" w:rsidRDefault="00D82700" w:rsidP="00EF4142">
            <w:pPr>
              <w:pStyle w:val="TableParagraph"/>
              <w:numPr>
                <w:ilvl w:val="0"/>
                <w:numId w:val="25"/>
              </w:numPr>
              <w:tabs>
                <w:tab w:val="left" w:pos="425"/>
              </w:tabs>
              <w:spacing w:line="244" w:lineRule="exact"/>
              <w:ind w:hanging="285"/>
              <w:rPr>
                <w:rFonts w:asciiTheme="minorHAnsi" w:hAnsiTheme="minorHAnsi" w:cstheme="minorHAnsi"/>
                <w:sz w:val="24"/>
                <w:szCs w:val="24"/>
              </w:rPr>
            </w:pPr>
            <w:r w:rsidRPr="0079226E">
              <w:rPr>
                <w:rFonts w:asciiTheme="minorHAnsi" w:hAnsiTheme="minorHAnsi" w:cstheme="minorHAnsi"/>
                <w:sz w:val="24"/>
                <w:szCs w:val="24"/>
              </w:rPr>
              <w:t xml:space="preserve">Pad </w:t>
            </w:r>
            <w:proofErr w:type="spellStart"/>
            <w:r w:rsidRPr="0079226E">
              <w:rPr>
                <w:rFonts w:asciiTheme="minorHAnsi" w:hAnsiTheme="minorHAnsi" w:cstheme="minorHAnsi"/>
                <w:sz w:val="24"/>
                <w:szCs w:val="24"/>
              </w:rPr>
              <w:t>gospodarstva</w:t>
            </w:r>
            <w:proofErr w:type="spellEnd"/>
          </w:p>
          <w:p w14:paraId="43829981" w14:textId="77777777" w:rsidR="00D82700" w:rsidRPr="0079226E" w:rsidRDefault="00D82700" w:rsidP="00EF4142">
            <w:pPr>
              <w:pStyle w:val="TableParagraph"/>
              <w:numPr>
                <w:ilvl w:val="0"/>
                <w:numId w:val="25"/>
              </w:numPr>
              <w:tabs>
                <w:tab w:val="left" w:pos="425"/>
              </w:tabs>
              <w:spacing w:before="2" w:line="235" w:lineRule="auto"/>
              <w:ind w:right="101"/>
              <w:rPr>
                <w:rFonts w:asciiTheme="minorHAnsi" w:hAnsiTheme="minorHAnsi" w:cstheme="minorHAnsi"/>
                <w:sz w:val="24"/>
                <w:szCs w:val="24"/>
              </w:rPr>
            </w:pPr>
            <w:proofErr w:type="spellStart"/>
            <w:r w:rsidRPr="0079226E">
              <w:rPr>
                <w:rFonts w:asciiTheme="minorHAnsi" w:hAnsiTheme="minorHAnsi" w:cstheme="minorHAnsi"/>
                <w:sz w:val="24"/>
                <w:szCs w:val="24"/>
              </w:rPr>
              <w:t>Nedovoljna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financijska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sredstva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sektor</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zaštite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okoliša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državnih</w:t>
            </w:r>
            <w:proofErr w:type="spellEnd"/>
            <w:r w:rsidRPr="0079226E">
              <w:rPr>
                <w:rFonts w:asciiTheme="minorHAnsi" w:hAnsiTheme="minorHAnsi" w:cstheme="minorHAnsi"/>
                <w:spacing w:val="-8"/>
                <w:sz w:val="24"/>
                <w:szCs w:val="24"/>
              </w:rPr>
              <w:t xml:space="preserve"> </w:t>
            </w:r>
            <w:proofErr w:type="spellStart"/>
            <w:r w:rsidRPr="0079226E">
              <w:rPr>
                <w:rFonts w:asciiTheme="minorHAnsi" w:hAnsiTheme="minorHAnsi" w:cstheme="minorHAnsi"/>
                <w:sz w:val="24"/>
                <w:szCs w:val="24"/>
              </w:rPr>
              <w:t>izvora</w:t>
            </w:r>
            <w:proofErr w:type="spellEnd"/>
          </w:p>
          <w:p w14:paraId="0447C175" w14:textId="77777777" w:rsidR="00D82700" w:rsidRPr="0079226E" w:rsidRDefault="00D82700" w:rsidP="00EF4142">
            <w:pPr>
              <w:pStyle w:val="TableParagraph"/>
              <w:numPr>
                <w:ilvl w:val="0"/>
                <w:numId w:val="25"/>
              </w:numPr>
              <w:tabs>
                <w:tab w:val="left" w:pos="425"/>
              </w:tabs>
              <w:spacing w:before="4" w:line="244" w:lineRule="exact"/>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Prirodne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nepogode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poplave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pacing w:val="-8"/>
                <w:sz w:val="24"/>
                <w:szCs w:val="24"/>
              </w:rPr>
              <w:t xml:space="preserve"> </w:t>
            </w:r>
            <w:proofErr w:type="spellStart"/>
            <w:r w:rsidRPr="0079226E">
              <w:rPr>
                <w:rFonts w:asciiTheme="minorHAnsi" w:hAnsiTheme="minorHAnsi" w:cstheme="minorHAnsi"/>
                <w:sz w:val="24"/>
                <w:szCs w:val="24"/>
              </w:rPr>
              <w:t>suše</w:t>
            </w:r>
            <w:proofErr w:type="spellEnd"/>
            <w:r w:rsidRPr="0079226E">
              <w:rPr>
                <w:rFonts w:asciiTheme="minorHAnsi" w:hAnsiTheme="minorHAnsi" w:cstheme="minorHAnsi"/>
                <w:sz w:val="24"/>
                <w:szCs w:val="24"/>
              </w:rPr>
              <w:t>)</w:t>
            </w:r>
          </w:p>
          <w:p w14:paraId="4FD565F1" w14:textId="77777777" w:rsidR="00D82700" w:rsidRPr="0079226E" w:rsidRDefault="00D82700" w:rsidP="00EF4142">
            <w:pPr>
              <w:pStyle w:val="TableParagraph"/>
              <w:numPr>
                <w:ilvl w:val="0"/>
                <w:numId w:val="25"/>
              </w:numPr>
              <w:tabs>
                <w:tab w:val="left" w:pos="425"/>
              </w:tabs>
              <w:ind w:right="102"/>
              <w:rPr>
                <w:rFonts w:asciiTheme="minorHAnsi" w:hAnsiTheme="minorHAnsi" w:cstheme="minorHAnsi"/>
                <w:sz w:val="24"/>
                <w:szCs w:val="24"/>
              </w:rPr>
            </w:pPr>
            <w:proofErr w:type="spellStart"/>
            <w:r w:rsidRPr="0079226E">
              <w:rPr>
                <w:rFonts w:asciiTheme="minorHAnsi" w:hAnsiTheme="minorHAnsi" w:cstheme="minorHAnsi"/>
                <w:sz w:val="24"/>
                <w:szCs w:val="24"/>
              </w:rPr>
              <w:t>Prihodi</w:t>
            </w:r>
            <w:proofErr w:type="spellEnd"/>
            <w:r w:rsidRPr="0079226E">
              <w:rPr>
                <w:rFonts w:asciiTheme="minorHAnsi" w:hAnsiTheme="minorHAnsi" w:cstheme="minorHAnsi"/>
                <w:sz w:val="24"/>
                <w:szCs w:val="24"/>
              </w:rPr>
              <w:t xml:space="preserve"> od </w:t>
            </w:r>
            <w:proofErr w:type="spellStart"/>
            <w:r w:rsidRPr="0079226E">
              <w:rPr>
                <w:rFonts w:asciiTheme="minorHAnsi" w:hAnsiTheme="minorHAnsi" w:cstheme="minorHAnsi"/>
                <w:sz w:val="24"/>
                <w:szCs w:val="24"/>
              </w:rPr>
              <w:t>usluge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vodoopskrbe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nedostatni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značajnija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unapređenja</w:t>
            </w:r>
            <w:proofErr w:type="spellEnd"/>
            <w:r w:rsidRPr="0079226E">
              <w:rPr>
                <w:rFonts w:asciiTheme="minorHAnsi" w:hAnsiTheme="minorHAnsi" w:cstheme="minorHAnsi"/>
                <w:sz w:val="24"/>
                <w:szCs w:val="24"/>
              </w:rPr>
              <w:t xml:space="preserve"> u</w:t>
            </w:r>
            <w:r w:rsidRPr="0079226E">
              <w:rPr>
                <w:rFonts w:asciiTheme="minorHAnsi" w:hAnsiTheme="minorHAnsi" w:cstheme="minorHAnsi"/>
                <w:spacing w:val="-1"/>
                <w:sz w:val="24"/>
                <w:szCs w:val="24"/>
              </w:rPr>
              <w:t xml:space="preserve"> </w:t>
            </w:r>
            <w:proofErr w:type="spellStart"/>
            <w:r w:rsidRPr="0079226E">
              <w:rPr>
                <w:rFonts w:asciiTheme="minorHAnsi" w:hAnsiTheme="minorHAnsi" w:cstheme="minorHAnsi"/>
                <w:sz w:val="24"/>
                <w:szCs w:val="24"/>
              </w:rPr>
              <w:t>sektoru</w:t>
            </w:r>
            <w:proofErr w:type="spellEnd"/>
          </w:p>
          <w:p w14:paraId="48B4B07B" w14:textId="77777777" w:rsidR="00D82700" w:rsidRPr="0079226E" w:rsidRDefault="00D82700" w:rsidP="00EF4142">
            <w:pPr>
              <w:pStyle w:val="TableParagraph"/>
              <w:numPr>
                <w:ilvl w:val="0"/>
                <w:numId w:val="25"/>
              </w:numPr>
              <w:tabs>
                <w:tab w:val="left" w:pos="425"/>
              </w:tabs>
              <w:spacing w:line="243" w:lineRule="exact"/>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Neispunjenje</w:t>
            </w:r>
            <w:proofErr w:type="spellEnd"/>
            <w:r w:rsidRPr="0079226E">
              <w:rPr>
                <w:rFonts w:asciiTheme="minorHAnsi" w:hAnsiTheme="minorHAnsi" w:cstheme="minorHAnsi"/>
                <w:sz w:val="24"/>
                <w:szCs w:val="24"/>
              </w:rPr>
              <w:t xml:space="preserve"> EU </w:t>
            </w:r>
            <w:proofErr w:type="spellStart"/>
            <w:r w:rsidRPr="0079226E">
              <w:rPr>
                <w:rFonts w:asciiTheme="minorHAnsi" w:hAnsiTheme="minorHAnsi" w:cstheme="minorHAnsi"/>
                <w:sz w:val="24"/>
                <w:szCs w:val="24"/>
              </w:rPr>
              <w:t>direktiva</w:t>
            </w:r>
            <w:proofErr w:type="spellEnd"/>
            <w:r w:rsidRPr="0079226E">
              <w:rPr>
                <w:rFonts w:asciiTheme="minorHAnsi" w:hAnsiTheme="minorHAnsi" w:cstheme="minorHAnsi"/>
                <w:sz w:val="24"/>
                <w:szCs w:val="24"/>
              </w:rPr>
              <w:t xml:space="preserve"> o</w:t>
            </w:r>
            <w:r w:rsidRPr="0079226E">
              <w:rPr>
                <w:rFonts w:asciiTheme="minorHAnsi" w:hAnsiTheme="minorHAnsi" w:cstheme="minorHAnsi"/>
                <w:spacing w:val="-3"/>
                <w:sz w:val="24"/>
                <w:szCs w:val="24"/>
              </w:rPr>
              <w:t xml:space="preserve"> </w:t>
            </w:r>
            <w:proofErr w:type="spellStart"/>
            <w:r w:rsidRPr="0079226E">
              <w:rPr>
                <w:rFonts w:asciiTheme="minorHAnsi" w:hAnsiTheme="minorHAnsi" w:cstheme="minorHAnsi"/>
                <w:sz w:val="24"/>
                <w:szCs w:val="24"/>
              </w:rPr>
              <w:t>vodama</w:t>
            </w:r>
            <w:proofErr w:type="spellEnd"/>
          </w:p>
          <w:p w14:paraId="56E34808" w14:textId="77777777" w:rsidR="00D82700" w:rsidRPr="0079226E" w:rsidRDefault="00D82700" w:rsidP="00EF4142">
            <w:pPr>
              <w:pStyle w:val="TableParagraph"/>
              <w:numPr>
                <w:ilvl w:val="0"/>
                <w:numId w:val="25"/>
              </w:numPr>
              <w:tabs>
                <w:tab w:val="left" w:pos="425"/>
              </w:tabs>
              <w:spacing w:line="244" w:lineRule="exact"/>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Kontinuirani</w:t>
            </w:r>
            <w:proofErr w:type="spellEnd"/>
            <w:r w:rsidRPr="0079226E">
              <w:rPr>
                <w:rFonts w:asciiTheme="minorHAnsi" w:hAnsiTheme="minorHAnsi" w:cstheme="minorHAnsi"/>
                <w:sz w:val="24"/>
                <w:szCs w:val="24"/>
              </w:rPr>
              <w:t xml:space="preserve"> pad </w:t>
            </w:r>
            <w:proofErr w:type="spellStart"/>
            <w:r w:rsidRPr="0079226E">
              <w:rPr>
                <w:rFonts w:asciiTheme="minorHAnsi" w:hAnsiTheme="minorHAnsi" w:cstheme="minorHAnsi"/>
                <w:sz w:val="24"/>
                <w:szCs w:val="24"/>
              </w:rPr>
              <w:t>potrošnje</w:t>
            </w:r>
            <w:proofErr w:type="spellEnd"/>
            <w:r w:rsidRPr="0079226E">
              <w:rPr>
                <w:rFonts w:asciiTheme="minorHAnsi" w:hAnsiTheme="minorHAnsi" w:cstheme="minorHAnsi"/>
                <w:spacing w:val="-1"/>
                <w:sz w:val="24"/>
                <w:szCs w:val="24"/>
              </w:rPr>
              <w:t xml:space="preserve"> </w:t>
            </w:r>
            <w:r w:rsidRPr="0079226E">
              <w:rPr>
                <w:rFonts w:asciiTheme="minorHAnsi" w:hAnsiTheme="minorHAnsi" w:cstheme="minorHAnsi"/>
                <w:sz w:val="24"/>
                <w:szCs w:val="24"/>
              </w:rPr>
              <w:t xml:space="preserve">I </w:t>
            </w:r>
            <w:proofErr w:type="spellStart"/>
            <w:r w:rsidRPr="0079226E">
              <w:rPr>
                <w:rFonts w:asciiTheme="minorHAnsi" w:hAnsiTheme="minorHAnsi" w:cstheme="minorHAnsi"/>
                <w:sz w:val="24"/>
                <w:szCs w:val="24"/>
              </w:rPr>
              <w:t>prodaje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vode</w:t>
            </w:r>
            <w:proofErr w:type="spellEnd"/>
          </w:p>
          <w:p w14:paraId="684F4394" w14:textId="77777777" w:rsidR="00D82700" w:rsidRPr="0079226E" w:rsidRDefault="00D82700" w:rsidP="00EF4142">
            <w:pPr>
              <w:pStyle w:val="TableParagraph"/>
              <w:numPr>
                <w:ilvl w:val="0"/>
                <w:numId w:val="25"/>
              </w:numPr>
              <w:tabs>
                <w:tab w:val="left" w:pos="425"/>
              </w:tabs>
              <w:ind w:right="102"/>
              <w:rPr>
                <w:rFonts w:asciiTheme="minorHAnsi" w:hAnsiTheme="minorHAnsi" w:cstheme="minorHAnsi"/>
                <w:sz w:val="24"/>
                <w:szCs w:val="24"/>
              </w:rPr>
            </w:pPr>
            <w:r w:rsidRPr="0079226E">
              <w:rPr>
                <w:rFonts w:asciiTheme="minorHAnsi" w:hAnsiTheme="minorHAnsi" w:cstheme="minorHAnsi"/>
                <w:sz w:val="24"/>
                <w:szCs w:val="24"/>
              </w:rPr>
              <w:t xml:space="preserve">Niska </w:t>
            </w:r>
            <w:proofErr w:type="spellStart"/>
            <w:r w:rsidRPr="0079226E">
              <w:rPr>
                <w:rFonts w:asciiTheme="minorHAnsi" w:hAnsiTheme="minorHAnsi" w:cstheme="minorHAnsi"/>
                <w:sz w:val="24"/>
                <w:szCs w:val="24"/>
              </w:rPr>
              <w:t>svijest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građana</w:t>
            </w:r>
            <w:proofErr w:type="spellEnd"/>
            <w:r w:rsidRPr="0079226E">
              <w:rPr>
                <w:rFonts w:asciiTheme="minorHAnsi" w:hAnsiTheme="minorHAnsi" w:cstheme="minorHAnsi"/>
                <w:sz w:val="24"/>
                <w:szCs w:val="24"/>
              </w:rPr>
              <w:t xml:space="preserve"> o </w:t>
            </w:r>
            <w:proofErr w:type="spellStart"/>
            <w:r w:rsidRPr="0079226E">
              <w:rPr>
                <w:rFonts w:asciiTheme="minorHAnsi" w:hAnsiTheme="minorHAnsi" w:cstheme="minorHAnsi"/>
                <w:sz w:val="24"/>
                <w:szCs w:val="24"/>
              </w:rPr>
              <w:t>potrebi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zaštite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očuvanja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vode</w:t>
            </w:r>
            <w:proofErr w:type="spellEnd"/>
          </w:p>
          <w:p w14:paraId="43E07B74" w14:textId="77777777" w:rsidR="00D82700" w:rsidRPr="0079226E" w:rsidRDefault="00D82700" w:rsidP="00EF4142">
            <w:pPr>
              <w:pStyle w:val="TableParagraph"/>
              <w:numPr>
                <w:ilvl w:val="0"/>
                <w:numId w:val="25"/>
              </w:numPr>
              <w:tabs>
                <w:tab w:val="left" w:pos="425"/>
              </w:tabs>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Potencijalni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teroristički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napadi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w:t>
            </w:r>
            <w:proofErr w:type="spellEnd"/>
            <w:r w:rsidRPr="0079226E">
              <w:rPr>
                <w:rFonts w:asciiTheme="minorHAnsi" w:hAnsiTheme="minorHAnsi" w:cstheme="minorHAnsi"/>
                <w:spacing w:val="-16"/>
                <w:sz w:val="24"/>
                <w:szCs w:val="24"/>
              </w:rPr>
              <w:t xml:space="preserve"> </w:t>
            </w:r>
            <w:proofErr w:type="spellStart"/>
            <w:r w:rsidRPr="0079226E">
              <w:rPr>
                <w:rFonts w:asciiTheme="minorHAnsi" w:hAnsiTheme="minorHAnsi" w:cstheme="minorHAnsi"/>
                <w:sz w:val="24"/>
                <w:szCs w:val="24"/>
              </w:rPr>
              <w:t>vodovode</w:t>
            </w:r>
            <w:proofErr w:type="spellEnd"/>
          </w:p>
          <w:p w14:paraId="15ECE031" w14:textId="77777777" w:rsidR="00D82700" w:rsidRPr="0079226E" w:rsidRDefault="00D82700" w:rsidP="00EF4142">
            <w:pPr>
              <w:pStyle w:val="TableParagraph"/>
              <w:numPr>
                <w:ilvl w:val="0"/>
                <w:numId w:val="25"/>
              </w:numPr>
              <w:tabs>
                <w:tab w:val="left" w:pos="425"/>
              </w:tabs>
              <w:ind w:hanging="285"/>
              <w:rPr>
                <w:rFonts w:asciiTheme="minorHAnsi" w:hAnsiTheme="minorHAnsi" w:cstheme="minorHAnsi"/>
                <w:sz w:val="24"/>
                <w:szCs w:val="24"/>
              </w:rPr>
            </w:pPr>
            <w:proofErr w:type="spellStart"/>
            <w:r w:rsidRPr="0079226E">
              <w:rPr>
                <w:rFonts w:asciiTheme="minorHAnsi" w:hAnsiTheme="minorHAnsi" w:cstheme="minorHAnsi"/>
                <w:sz w:val="24"/>
                <w:szCs w:val="24"/>
              </w:rPr>
              <w:t>Nezadovoljstvo</w:t>
            </w:r>
            <w:proofErr w:type="spellEnd"/>
            <w:r w:rsidRPr="0079226E">
              <w:rPr>
                <w:rFonts w:asciiTheme="minorHAnsi" w:hAnsiTheme="minorHAnsi" w:cstheme="minorHAnsi"/>
                <w:sz w:val="24"/>
                <w:szCs w:val="24"/>
              </w:rPr>
              <w:t xml:space="preserve"> I </w:t>
            </w:r>
            <w:proofErr w:type="spellStart"/>
            <w:r w:rsidRPr="0079226E">
              <w:rPr>
                <w:rFonts w:asciiTheme="minorHAnsi" w:hAnsiTheme="minorHAnsi" w:cstheme="minorHAnsi"/>
                <w:sz w:val="24"/>
                <w:szCs w:val="24"/>
              </w:rPr>
              <w:t>nerazumijevanje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građana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prilikom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izvođenja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radova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realizacije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projekata</w:t>
            </w:r>
            <w:proofErr w:type="spellEnd"/>
          </w:p>
        </w:tc>
      </w:tr>
    </w:tbl>
    <w:p w14:paraId="26FDCAB2" w14:textId="77777777" w:rsidR="00D82700" w:rsidRPr="0079226E" w:rsidRDefault="00D82700" w:rsidP="00D82700">
      <w:pPr>
        <w:rPr>
          <w:rFonts w:cstheme="minorHAnsi"/>
          <w:b/>
          <w:sz w:val="24"/>
          <w:szCs w:val="24"/>
        </w:rPr>
      </w:pPr>
    </w:p>
    <w:p w14:paraId="7155CD4D" w14:textId="77777777" w:rsidR="00D82700" w:rsidRPr="0079226E" w:rsidRDefault="00D82700" w:rsidP="00D82700">
      <w:pPr>
        <w:rPr>
          <w:rFonts w:cstheme="minorHAnsi"/>
          <w:b/>
          <w:sz w:val="24"/>
          <w:szCs w:val="24"/>
        </w:rPr>
      </w:pPr>
    </w:p>
    <w:p w14:paraId="03B1FD7C" w14:textId="77777777" w:rsidR="00D82700" w:rsidRPr="0079226E" w:rsidRDefault="00D82700" w:rsidP="00D82700">
      <w:pPr>
        <w:spacing w:before="5"/>
        <w:rPr>
          <w:rFonts w:cstheme="minorHAnsi"/>
          <w:b/>
          <w:sz w:val="24"/>
          <w:szCs w:val="24"/>
        </w:rPr>
      </w:pPr>
    </w:p>
    <w:p w14:paraId="5E5630EC" w14:textId="77777777" w:rsidR="00D82700" w:rsidRPr="0079226E" w:rsidRDefault="00D82700" w:rsidP="00D82700">
      <w:pPr>
        <w:spacing w:before="5"/>
        <w:rPr>
          <w:rFonts w:cstheme="minorHAnsi"/>
          <w:b/>
          <w:sz w:val="24"/>
          <w:szCs w:val="24"/>
        </w:rPr>
      </w:pPr>
    </w:p>
    <w:p w14:paraId="2B9FB463" w14:textId="77777777" w:rsidR="00D82700" w:rsidRPr="0079226E" w:rsidRDefault="00D82700" w:rsidP="00D82700">
      <w:pPr>
        <w:spacing w:before="5"/>
        <w:rPr>
          <w:rFonts w:cstheme="minorHAnsi"/>
          <w:b/>
          <w:sz w:val="24"/>
          <w:szCs w:val="24"/>
        </w:rPr>
      </w:pPr>
    </w:p>
    <w:p w14:paraId="039C6199" w14:textId="73C6120E" w:rsidR="00D82700" w:rsidRDefault="00D82700" w:rsidP="00D82700">
      <w:pPr>
        <w:spacing w:before="5"/>
        <w:rPr>
          <w:rFonts w:cstheme="minorHAnsi"/>
          <w:b/>
          <w:sz w:val="24"/>
          <w:szCs w:val="24"/>
        </w:rPr>
      </w:pPr>
    </w:p>
    <w:p w14:paraId="10AFA41E" w14:textId="3D37BE48" w:rsidR="00341651" w:rsidRDefault="00341651" w:rsidP="00D82700">
      <w:pPr>
        <w:spacing w:before="5"/>
        <w:rPr>
          <w:rFonts w:cstheme="minorHAnsi"/>
          <w:b/>
          <w:sz w:val="24"/>
          <w:szCs w:val="24"/>
        </w:rPr>
      </w:pPr>
    </w:p>
    <w:p w14:paraId="1E8BB084" w14:textId="6FFF820E" w:rsidR="00341651" w:rsidRDefault="00341651" w:rsidP="00D82700">
      <w:pPr>
        <w:spacing w:before="5"/>
        <w:rPr>
          <w:rFonts w:cstheme="minorHAnsi"/>
          <w:b/>
          <w:sz w:val="24"/>
          <w:szCs w:val="24"/>
        </w:rPr>
      </w:pPr>
    </w:p>
    <w:p w14:paraId="382D4594" w14:textId="77777777" w:rsidR="00341651" w:rsidRPr="0079226E" w:rsidRDefault="00341651" w:rsidP="00D82700">
      <w:pPr>
        <w:spacing w:before="5"/>
        <w:rPr>
          <w:rFonts w:cstheme="minorHAnsi"/>
          <w:b/>
          <w:sz w:val="24"/>
          <w:szCs w:val="24"/>
        </w:rPr>
      </w:pPr>
    </w:p>
    <w:p w14:paraId="2158EC26" w14:textId="77777777" w:rsidR="00D82700" w:rsidRPr="0079226E" w:rsidRDefault="00D82700" w:rsidP="00D82700">
      <w:pPr>
        <w:spacing w:before="5"/>
        <w:rPr>
          <w:rFonts w:cstheme="minorHAnsi"/>
          <w:b/>
          <w:sz w:val="24"/>
          <w:szCs w:val="24"/>
        </w:rPr>
      </w:pPr>
    </w:p>
    <w:p w14:paraId="7A662019" w14:textId="77777777" w:rsidR="00B72E64" w:rsidRDefault="00D82700" w:rsidP="00B72E64">
      <w:pPr>
        <w:spacing w:before="5"/>
        <w:rPr>
          <w:rFonts w:cstheme="minorHAnsi"/>
          <w:sz w:val="24"/>
          <w:szCs w:val="24"/>
        </w:rPr>
      </w:pPr>
      <w:r w:rsidRPr="0079226E">
        <w:rPr>
          <w:rFonts w:cstheme="minorHAnsi"/>
          <w:noProof/>
          <w:sz w:val="24"/>
          <w:szCs w:val="24"/>
          <w:lang w:eastAsia="hr-HR"/>
        </w:rPr>
        <w:drawing>
          <wp:anchor distT="0" distB="0" distL="0" distR="0" simplePos="0" relativeHeight="251661312" behindDoc="0" locked="0" layoutInCell="1" allowOverlap="1" wp14:anchorId="105FF156" wp14:editId="4BBA3181">
            <wp:simplePos x="0" y="0"/>
            <wp:positionH relativeFrom="page">
              <wp:posOffset>6901068</wp:posOffset>
            </wp:positionH>
            <wp:positionV relativeFrom="paragraph">
              <wp:posOffset>203224</wp:posOffset>
            </wp:positionV>
            <wp:extent cx="424806" cy="4667"/>
            <wp:effectExtent l="0" t="0" r="0" b="0"/>
            <wp:wrapTopAndBottom/>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424806" cy="4667"/>
                    </a:xfrm>
                    <a:prstGeom prst="rect">
                      <a:avLst/>
                    </a:prstGeom>
                  </pic:spPr>
                </pic:pic>
              </a:graphicData>
            </a:graphic>
          </wp:anchor>
        </w:drawing>
      </w:r>
    </w:p>
    <w:p w14:paraId="132118C2" w14:textId="1F0E15C6" w:rsidR="00D82700" w:rsidRPr="00B72E64" w:rsidRDefault="00D82700" w:rsidP="00B72E64">
      <w:pPr>
        <w:spacing w:before="5"/>
        <w:rPr>
          <w:rFonts w:cstheme="minorHAnsi"/>
          <w:b/>
          <w:bCs/>
          <w:sz w:val="24"/>
          <w:szCs w:val="24"/>
        </w:rPr>
      </w:pPr>
      <w:r w:rsidRPr="00B72E64">
        <w:rPr>
          <w:rFonts w:cstheme="minorHAnsi"/>
          <w:b/>
          <w:bCs/>
          <w:sz w:val="24"/>
          <w:szCs w:val="24"/>
        </w:rPr>
        <w:t>5.2 SWOT ANALIZA - ODVODNJA</w:t>
      </w:r>
    </w:p>
    <w:p w14:paraId="77BF9387" w14:textId="77777777" w:rsidR="00D82700" w:rsidRPr="0079226E" w:rsidRDefault="00D82700" w:rsidP="00D82700">
      <w:pPr>
        <w:spacing w:before="5"/>
        <w:rPr>
          <w:rFonts w:cstheme="minorHAnsi"/>
          <w:b/>
          <w:sz w:val="24"/>
          <w:szCs w:val="24"/>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645"/>
      </w:tblGrid>
      <w:tr w:rsidR="00D82700" w:rsidRPr="0079226E" w14:paraId="076EB61E" w14:textId="77777777" w:rsidTr="00C623F8">
        <w:trPr>
          <w:trHeight w:val="354"/>
        </w:trPr>
        <w:tc>
          <w:tcPr>
            <w:tcW w:w="9290" w:type="dxa"/>
            <w:gridSpan w:val="2"/>
          </w:tcPr>
          <w:p w14:paraId="0B8BA612" w14:textId="77777777" w:rsidR="00D82700" w:rsidRPr="0079226E" w:rsidRDefault="00D82700" w:rsidP="00C623F8">
            <w:pPr>
              <w:pStyle w:val="TableParagraph"/>
              <w:spacing w:before="36"/>
              <w:ind w:left="3880" w:right="3878" w:firstLine="0"/>
              <w:jc w:val="center"/>
              <w:rPr>
                <w:rFonts w:asciiTheme="minorHAnsi" w:hAnsiTheme="minorHAnsi" w:cstheme="minorHAnsi"/>
                <w:b/>
                <w:sz w:val="24"/>
                <w:szCs w:val="24"/>
              </w:rPr>
            </w:pPr>
            <w:r w:rsidRPr="0079226E">
              <w:rPr>
                <w:rFonts w:asciiTheme="minorHAnsi" w:hAnsiTheme="minorHAnsi" w:cstheme="minorHAnsi"/>
                <w:b/>
                <w:sz w:val="24"/>
                <w:szCs w:val="24"/>
              </w:rPr>
              <w:t>UNUTARNJE</w:t>
            </w:r>
          </w:p>
        </w:tc>
      </w:tr>
      <w:tr w:rsidR="00D82700" w:rsidRPr="0079226E" w14:paraId="639EA55B" w14:textId="77777777" w:rsidTr="00C623F8">
        <w:trPr>
          <w:trHeight w:val="352"/>
        </w:trPr>
        <w:tc>
          <w:tcPr>
            <w:tcW w:w="4645" w:type="dxa"/>
          </w:tcPr>
          <w:p w14:paraId="3D4D4B81" w14:textId="77777777" w:rsidR="00D82700" w:rsidRPr="0079226E" w:rsidRDefault="00D82700" w:rsidP="00C623F8">
            <w:pPr>
              <w:pStyle w:val="TableParagraph"/>
              <w:spacing w:before="34"/>
              <w:ind w:left="1640" w:right="1639" w:firstLine="0"/>
              <w:jc w:val="center"/>
              <w:rPr>
                <w:rFonts w:asciiTheme="minorHAnsi" w:hAnsiTheme="minorHAnsi" w:cstheme="minorHAnsi"/>
                <w:b/>
                <w:sz w:val="24"/>
                <w:szCs w:val="24"/>
              </w:rPr>
            </w:pPr>
            <w:r w:rsidRPr="0079226E">
              <w:rPr>
                <w:rFonts w:asciiTheme="minorHAnsi" w:hAnsiTheme="minorHAnsi" w:cstheme="minorHAnsi"/>
                <w:b/>
                <w:sz w:val="24"/>
                <w:szCs w:val="24"/>
              </w:rPr>
              <w:t>SNAGE</w:t>
            </w:r>
          </w:p>
        </w:tc>
        <w:tc>
          <w:tcPr>
            <w:tcW w:w="4645" w:type="dxa"/>
          </w:tcPr>
          <w:p w14:paraId="59566CF4" w14:textId="77777777" w:rsidR="00D82700" w:rsidRPr="0079226E" w:rsidRDefault="00D82700" w:rsidP="00C623F8">
            <w:pPr>
              <w:pStyle w:val="TableParagraph"/>
              <w:spacing w:before="34"/>
              <w:ind w:left="1641" w:right="1639" w:firstLine="0"/>
              <w:jc w:val="center"/>
              <w:rPr>
                <w:rFonts w:asciiTheme="minorHAnsi" w:hAnsiTheme="minorHAnsi" w:cstheme="minorHAnsi"/>
                <w:b/>
                <w:sz w:val="24"/>
                <w:szCs w:val="24"/>
              </w:rPr>
            </w:pPr>
            <w:r w:rsidRPr="0079226E">
              <w:rPr>
                <w:rFonts w:asciiTheme="minorHAnsi" w:hAnsiTheme="minorHAnsi" w:cstheme="minorHAnsi"/>
                <w:b/>
                <w:sz w:val="24"/>
                <w:szCs w:val="24"/>
              </w:rPr>
              <w:t>SLABOSTI</w:t>
            </w:r>
          </w:p>
        </w:tc>
      </w:tr>
      <w:tr w:rsidR="00D82700" w:rsidRPr="0079226E" w14:paraId="7E756549" w14:textId="77777777" w:rsidTr="00C623F8">
        <w:trPr>
          <w:trHeight w:val="4966"/>
        </w:trPr>
        <w:tc>
          <w:tcPr>
            <w:tcW w:w="4645" w:type="dxa"/>
          </w:tcPr>
          <w:p w14:paraId="583A704B" w14:textId="77777777" w:rsidR="00D82700" w:rsidRPr="0079226E" w:rsidRDefault="00D82700" w:rsidP="00EF4142">
            <w:pPr>
              <w:pStyle w:val="TableParagraph"/>
              <w:numPr>
                <w:ilvl w:val="0"/>
                <w:numId w:val="33"/>
              </w:numPr>
              <w:tabs>
                <w:tab w:val="left" w:pos="391"/>
              </w:tabs>
              <w:spacing w:before="2" w:line="235" w:lineRule="auto"/>
              <w:ind w:left="390" w:right="103"/>
              <w:rPr>
                <w:rFonts w:asciiTheme="minorHAnsi" w:hAnsiTheme="minorHAnsi" w:cstheme="minorHAnsi"/>
                <w:sz w:val="24"/>
                <w:szCs w:val="24"/>
              </w:rPr>
            </w:pPr>
            <w:proofErr w:type="spellStart"/>
            <w:r w:rsidRPr="0079226E">
              <w:rPr>
                <w:rFonts w:asciiTheme="minorHAnsi" w:hAnsiTheme="minorHAnsi" w:cstheme="minorHAnsi"/>
                <w:sz w:val="24"/>
                <w:szCs w:val="24"/>
              </w:rPr>
              <w:t>Izgrađen</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uređaj</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pročišćavanje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otpadnih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trećim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stupnjem</w:t>
            </w:r>
            <w:proofErr w:type="spellEnd"/>
            <w:r w:rsidRPr="0079226E">
              <w:rPr>
                <w:rFonts w:asciiTheme="minorHAnsi" w:hAnsiTheme="minorHAnsi" w:cstheme="minorHAnsi"/>
                <w:spacing w:val="-3"/>
                <w:sz w:val="24"/>
                <w:szCs w:val="24"/>
              </w:rPr>
              <w:t xml:space="preserve"> </w:t>
            </w:r>
            <w:proofErr w:type="spellStart"/>
            <w:r w:rsidRPr="0079226E">
              <w:rPr>
                <w:rFonts w:asciiTheme="minorHAnsi" w:hAnsiTheme="minorHAnsi" w:cstheme="minorHAnsi"/>
                <w:sz w:val="24"/>
                <w:szCs w:val="24"/>
              </w:rPr>
              <w:t>pročišćavanja</w:t>
            </w:r>
            <w:proofErr w:type="spellEnd"/>
          </w:p>
          <w:p w14:paraId="54F2DE16" w14:textId="77777777" w:rsidR="00D82700" w:rsidRPr="0079226E" w:rsidRDefault="00D82700" w:rsidP="00EF4142">
            <w:pPr>
              <w:pStyle w:val="TableParagraph"/>
              <w:numPr>
                <w:ilvl w:val="0"/>
                <w:numId w:val="33"/>
              </w:numPr>
              <w:tabs>
                <w:tab w:val="left" w:pos="391"/>
              </w:tabs>
              <w:spacing w:before="3"/>
              <w:ind w:left="390" w:right="105"/>
              <w:rPr>
                <w:rFonts w:asciiTheme="minorHAnsi" w:hAnsiTheme="minorHAnsi" w:cstheme="minorHAnsi"/>
                <w:sz w:val="24"/>
                <w:szCs w:val="24"/>
              </w:rPr>
            </w:pPr>
            <w:proofErr w:type="spellStart"/>
            <w:r w:rsidRPr="0079226E">
              <w:rPr>
                <w:rFonts w:asciiTheme="minorHAnsi" w:hAnsiTheme="minorHAnsi" w:cstheme="minorHAnsi"/>
                <w:sz w:val="24"/>
                <w:szCs w:val="24"/>
              </w:rPr>
              <w:t>Zaštita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vodotoka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izvorišta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kvalitetnim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gospodarenjem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otpadnim</w:t>
            </w:r>
            <w:proofErr w:type="spellEnd"/>
            <w:r w:rsidRPr="0079226E">
              <w:rPr>
                <w:rFonts w:asciiTheme="minorHAnsi" w:hAnsiTheme="minorHAnsi" w:cstheme="minorHAnsi"/>
                <w:spacing w:val="5"/>
                <w:sz w:val="24"/>
                <w:szCs w:val="24"/>
              </w:rPr>
              <w:t xml:space="preserve"> </w:t>
            </w:r>
            <w:proofErr w:type="spellStart"/>
            <w:r w:rsidRPr="0079226E">
              <w:rPr>
                <w:rFonts w:asciiTheme="minorHAnsi" w:hAnsiTheme="minorHAnsi" w:cstheme="minorHAnsi"/>
                <w:sz w:val="24"/>
                <w:szCs w:val="24"/>
              </w:rPr>
              <w:t>vodama</w:t>
            </w:r>
            <w:proofErr w:type="spellEnd"/>
          </w:p>
          <w:p w14:paraId="043EE0F7" w14:textId="77777777" w:rsidR="00D82700" w:rsidRPr="0079226E" w:rsidRDefault="00D82700" w:rsidP="00EF4142">
            <w:pPr>
              <w:pStyle w:val="TableParagraph"/>
              <w:numPr>
                <w:ilvl w:val="0"/>
                <w:numId w:val="33"/>
              </w:numPr>
              <w:tabs>
                <w:tab w:val="left" w:pos="391"/>
                <w:tab w:val="left" w:pos="1554"/>
                <w:tab w:val="left" w:pos="2637"/>
                <w:tab w:val="left" w:pos="2968"/>
                <w:tab w:val="left" w:pos="3841"/>
              </w:tabs>
              <w:spacing w:before="5" w:line="235" w:lineRule="auto"/>
              <w:ind w:left="390" w:right="103"/>
              <w:rPr>
                <w:rFonts w:asciiTheme="minorHAnsi" w:hAnsiTheme="minorHAnsi" w:cstheme="minorHAnsi"/>
                <w:sz w:val="24"/>
                <w:szCs w:val="24"/>
              </w:rPr>
            </w:pPr>
            <w:proofErr w:type="spellStart"/>
            <w:r w:rsidRPr="0079226E">
              <w:rPr>
                <w:rFonts w:asciiTheme="minorHAnsi" w:hAnsiTheme="minorHAnsi" w:cstheme="minorHAnsi"/>
                <w:sz w:val="24"/>
                <w:szCs w:val="24"/>
              </w:rPr>
              <w:t>Kontinuitet</w:t>
            </w:r>
            <w:proofErr w:type="spellEnd"/>
            <w:r w:rsidRPr="0079226E">
              <w:rPr>
                <w:rFonts w:asciiTheme="minorHAnsi" w:hAnsiTheme="minorHAnsi" w:cstheme="minorHAnsi"/>
                <w:sz w:val="24"/>
                <w:szCs w:val="24"/>
              </w:rPr>
              <w:tab/>
            </w:r>
            <w:proofErr w:type="spellStart"/>
            <w:r w:rsidRPr="0079226E">
              <w:rPr>
                <w:rFonts w:asciiTheme="minorHAnsi" w:hAnsiTheme="minorHAnsi" w:cstheme="minorHAnsi"/>
                <w:sz w:val="24"/>
                <w:szCs w:val="24"/>
              </w:rPr>
              <w:t>investicija</w:t>
            </w:r>
            <w:proofErr w:type="spellEnd"/>
            <w:r w:rsidRPr="0079226E">
              <w:rPr>
                <w:rFonts w:asciiTheme="minorHAnsi" w:hAnsiTheme="minorHAnsi" w:cstheme="minorHAnsi"/>
                <w:sz w:val="24"/>
                <w:szCs w:val="24"/>
              </w:rPr>
              <w:tab/>
              <w:t>u</w:t>
            </w:r>
            <w:r w:rsidRPr="0079226E">
              <w:rPr>
                <w:rFonts w:asciiTheme="minorHAnsi" w:hAnsiTheme="minorHAnsi" w:cstheme="minorHAnsi"/>
                <w:sz w:val="24"/>
                <w:szCs w:val="24"/>
              </w:rPr>
              <w:tab/>
            </w:r>
            <w:proofErr w:type="spellStart"/>
            <w:r w:rsidRPr="0079226E">
              <w:rPr>
                <w:rFonts w:asciiTheme="minorHAnsi" w:hAnsiTheme="minorHAnsi" w:cstheme="minorHAnsi"/>
                <w:sz w:val="24"/>
                <w:szCs w:val="24"/>
              </w:rPr>
              <w:t>obnovu</w:t>
            </w:r>
            <w:proofErr w:type="spellEnd"/>
            <w:r w:rsidRPr="0079226E">
              <w:rPr>
                <w:rFonts w:asciiTheme="minorHAnsi" w:hAnsiTheme="minorHAnsi" w:cstheme="minorHAnsi"/>
                <w:sz w:val="24"/>
                <w:szCs w:val="24"/>
              </w:rPr>
              <w:tab/>
            </w:r>
            <w:proofErr w:type="spellStart"/>
            <w:r w:rsidRPr="0079226E">
              <w:rPr>
                <w:rFonts w:asciiTheme="minorHAnsi" w:hAnsiTheme="minorHAnsi" w:cstheme="minorHAnsi"/>
                <w:spacing w:val="-3"/>
                <w:sz w:val="24"/>
                <w:szCs w:val="24"/>
              </w:rPr>
              <w:t>sustava</w:t>
            </w:r>
            <w:proofErr w:type="spellEnd"/>
            <w:r w:rsidRPr="0079226E">
              <w:rPr>
                <w:rFonts w:asciiTheme="minorHAnsi" w:hAnsiTheme="minorHAnsi" w:cstheme="minorHAnsi"/>
                <w:spacing w:val="-3"/>
                <w:sz w:val="24"/>
                <w:szCs w:val="24"/>
              </w:rPr>
              <w:t xml:space="preserve"> </w:t>
            </w:r>
            <w:proofErr w:type="spellStart"/>
            <w:r w:rsidRPr="0079226E">
              <w:rPr>
                <w:rFonts w:asciiTheme="minorHAnsi" w:hAnsiTheme="minorHAnsi" w:cstheme="minorHAnsi"/>
                <w:sz w:val="24"/>
                <w:szCs w:val="24"/>
              </w:rPr>
              <w:t>odvodnje</w:t>
            </w:r>
            <w:proofErr w:type="spellEnd"/>
          </w:p>
          <w:p w14:paraId="7B491794" w14:textId="77777777" w:rsidR="00D82700" w:rsidRPr="0079226E" w:rsidRDefault="00D82700" w:rsidP="00EF4142">
            <w:pPr>
              <w:pStyle w:val="TableParagraph"/>
              <w:numPr>
                <w:ilvl w:val="0"/>
                <w:numId w:val="33"/>
              </w:numPr>
              <w:tabs>
                <w:tab w:val="left" w:pos="391"/>
              </w:tabs>
              <w:spacing w:before="3" w:line="244" w:lineRule="exact"/>
              <w:rPr>
                <w:rFonts w:asciiTheme="minorHAnsi" w:hAnsiTheme="minorHAnsi" w:cstheme="minorHAnsi"/>
                <w:sz w:val="24"/>
                <w:szCs w:val="24"/>
              </w:rPr>
            </w:pPr>
            <w:proofErr w:type="spellStart"/>
            <w:r w:rsidRPr="0079226E">
              <w:rPr>
                <w:rFonts w:asciiTheme="minorHAnsi" w:hAnsiTheme="minorHAnsi" w:cstheme="minorHAnsi"/>
                <w:sz w:val="24"/>
                <w:szCs w:val="24"/>
              </w:rPr>
              <w:t>Iskustvo</w:t>
            </w:r>
            <w:proofErr w:type="spellEnd"/>
            <w:r w:rsidRPr="0079226E">
              <w:rPr>
                <w:rFonts w:asciiTheme="minorHAnsi" w:hAnsiTheme="minorHAnsi" w:cstheme="minorHAnsi"/>
                <w:sz w:val="24"/>
                <w:szCs w:val="24"/>
              </w:rPr>
              <w:t xml:space="preserve"> u </w:t>
            </w:r>
            <w:proofErr w:type="spellStart"/>
            <w:r w:rsidRPr="0079226E">
              <w:rPr>
                <w:rFonts w:asciiTheme="minorHAnsi" w:hAnsiTheme="minorHAnsi" w:cstheme="minorHAnsi"/>
                <w:sz w:val="24"/>
                <w:szCs w:val="24"/>
              </w:rPr>
              <w:t>realizaciji</w:t>
            </w:r>
            <w:proofErr w:type="spellEnd"/>
            <w:r w:rsidRPr="0079226E">
              <w:rPr>
                <w:rFonts w:asciiTheme="minorHAnsi" w:hAnsiTheme="minorHAnsi" w:cstheme="minorHAnsi"/>
                <w:sz w:val="24"/>
                <w:szCs w:val="24"/>
              </w:rPr>
              <w:t xml:space="preserve"> EU</w:t>
            </w:r>
            <w:r w:rsidRPr="0079226E">
              <w:rPr>
                <w:rFonts w:asciiTheme="minorHAnsi" w:hAnsiTheme="minorHAnsi" w:cstheme="minorHAnsi"/>
                <w:spacing w:val="-5"/>
                <w:sz w:val="24"/>
                <w:szCs w:val="24"/>
              </w:rPr>
              <w:t xml:space="preserve"> </w:t>
            </w:r>
            <w:proofErr w:type="spellStart"/>
            <w:r w:rsidRPr="0079226E">
              <w:rPr>
                <w:rFonts w:asciiTheme="minorHAnsi" w:hAnsiTheme="minorHAnsi" w:cstheme="minorHAnsi"/>
                <w:sz w:val="24"/>
                <w:szCs w:val="24"/>
              </w:rPr>
              <w:t>projekata</w:t>
            </w:r>
            <w:proofErr w:type="spellEnd"/>
          </w:p>
          <w:p w14:paraId="3E1A7D48" w14:textId="77777777" w:rsidR="00D82700" w:rsidRPr="0079226E" w:rsidRDefault="00D82700" w:rsidP="00EF4142">
            <w:pPr>
              <w:pStyle w:val="TableParagraph"/>
              <w:numPr>
                <w:ilvl w:val="0"/>
                <w:numId w:val="33"/>
              </w:numPr>
              <w:tabs>
                <w:tab w:val="left" w:pos="391"/>
              </w:tabs>
              <w:ind w:left="390" w:right="99"/>
              <w:jc w:val="both"/>
              <w:rPr>
                <w:rFonts w:asciiTheme="minorHAnsi" w:hAnsiTheme="minorHAnsi" w:cstheme="minorHAnsi"/>
                <w:sz w:val="24"/>
                <w:szCs w:val="24"/>
              </w:rPr>
            </w:pPr>
            <w:proofErr w:type="spellStart"/>
            <w:r w:rsidRPr="0079226E">
              <w:rPr>
                <w:rFonts w:asciiTheme="minorHAnsi" w:hAnsiTheme="minorHAnsi" w:cstheme="minorHAnsi"/>
                <w:sz w:val="24"/>
                <w:szCs w:val="24"/>
              </w:rPr>
              <w:t>Širenje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odvodnje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kroz</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projekt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sufinanciran</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iz</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Strukturnog</w:t>
            </w:r>
            <w:proofErr w:type="spellEnd"/>
            <w:r w:rsidRPr="0079226E">
              <w:rPr>
                <w:rFonts w:asciiTheme="minorHAnsi" w:hAnsiTheme="minorHAnsi" w:cstheme="minorHAnsi"/>
                <w:spacing w:val="-1"/>
                <w:sz w:val="24"/>
                <w:szCs w:val="24"/>
              </w:rPr>
              <w:t xml:space="preserve"> </w:t>
            </w:r>
            <w:proofErr w:type="spellStart"/>
            <w:r w:rsidRPr="0079226E">
              <w:rPr>
                <w:rFonts w:asciiTheme="minorHAnsi" w:hAnsiTheme="minorHAnsi" w:cstheme="minorHAnsi"/>
                <w:sz w:val="24"/>
                <w:szCs w:val="24"/>
              </w:rPr>
              <w:t>fonda</w:t>
            </w:r>
            <w:proofErr w:type="spellEnd"/>
          </w:p>
          <w:p w14:paraId="1944F805" w14:textId="77777777" w:rsidR="00D82700" w:rsidRPr="0079226E" w:rsidRDefault="00D82700" w:rsidP="00EF4142">
            <w:pPr>
              <w:pStyle w:val="TableParagraph"/>
              <w:numPr>
                <w:ilvl w:val="0"/>
                <w:numId w:val="33"/>
              </w:numPr>
              <w:tabs>
                <w:tab w:val="left" w:pos="391"/>
              </w:tabs>
              <w:spacing w:before="1" w:line="237" w:lineRule="auto"/>
              <w:ind w:left="390" w:right="100"/>
              <w:jc w:val="both"/>
              <w:rPr>
                <w:rFonts w:asciiTheme="minorHAnsi" w:hAnsiTheme="minorHAnsi" w:cstheme="minorHAnsi"/>
                <w:sz w:val="24"/>
                <w:szCs w:val="24"/>
              </w:rPr>
            </w:pPr>
            <w:r w:rsidRPr="0079226E">
              <w:rPr>
                <w:rFonts w:asciiTheme="minorHAnsi" w:hAnsiTheme="minorHAnsi" w:cstheme="minorHAnsi"/>
                <w:sz w:val="24"/>
                <w:szCs w:val="24"/>
              </w:rPr>
              <w:t xml:space="preserve">Dobra </w:t>
            </w:r>
            <w:proofErr w:type="spellStart"/>
            <w:r w:rsidRPr="0079226E">
              <w:rPr>
                <w:rFonts w:asciiTheme="minorHAnsi" w:hAnsiTheme="minorHAnsi" w:cstheme="minorHAnsi"/>
                <w:sz w:val="24"/>
                <w:szCs w:val="24"/>
              </w:rPr>
              <w:t>evidencija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potencijalnih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zagađivača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nadzor</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nad</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predtretmanom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industrijskih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zagađivača</w:t>
            </w:r>
            <w:proofErr w:type="spellEnd"/>
          </w:p>
          <w:p w14:paraId="05EB8886" w14:textId="77777777" w:rsidR="00D82700" w:rsidRPr="0079226E" w:rsidRDefault="00D82700" w:rsidP="00EF4142">
            <w:pPr>
              <w:pStyle w:val="TableParagraph"/>
              <w:numPr>
                <w:ilvl w:val="0"/>
                <w:numId w:val="33"/>
              </w:numPr>
              <w:tabs>
                <w:tab w:val="left" w:pos="391"/>
              </w:tabs>
              <w:spacing w:before="7" w:line="235" w:lineRule="auto"/>
              <w:ind w:left="390" w:right="103"/>
              <w:jc w:val="both"/>
              <w:rPr>
                <w:rFonts w:asciiTheme="minorHAnsi" w:hAnsiTheme="minorHAnsi" w:cstheme="minorHAnsi"/>
                <w:sz w:val="24"/>
                <w:szCs w:val="24"/>
              </w:rPr>
            </w:pPr>
            <w:proofErr w:type="spellStart"/>
            <w:r w:rsidRPr="0079226E">
              <w:rPr>
                <w:rFonts w:asciiTheme="minorHAnsi" w:hAnsiTheme="minorHAnsi" w:cstheme="minorHAnsi"/>
                <w:sz w:val="24"/>
                <w:szCs w:val="24"/>
              </w:rPr>
              <w:t>Izrađen</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strateški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okvir</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razvoj</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odvodnje</w:t>
            </w:r>
            <w:proofErr w:type="spellEnd"/>
          </w:p>
          <w:p w14:paraId="37E132B4" w14:textId="77777777" w:rsidR="00D82700" w:rsidRPr="0079226E" w:rsidRDefault="00D82700" w:rsidP="00EF4142">
            <w:pPr>
              <w:pStyle w:val="TableParagraph"/>
              <w:numPr>
                <w:ilvl w:val="0"/>
                <w:numId w:val="33"/>
              </w:numPr>
              <w:tabs>
                <w:tab w:val="left" w:pos="391"/>
              </w:tabs>
              <w:spacing w:before="8" w:line="235" w:lineRule="auto"/>
              <w:ind w:left="390" w:right="100"/>
              <w:jc w:val="both"/>
              <w:rPr>
                <w:rFonts w:asciiTheme="minorHAnsi" w:hAnsiTheme="minorHAnsi" w:cstheme="minorHAnsi"/>
                <w:sz w:val="24"/>
                <w:szCs w:val="24"/>
              </w:rPr>
            </w:pPr>
            <w:proofErr w:type="spellStart"/>
            <w:r w:rsidRPr="0079226E">
              <w:rPr>
                <w:rFonts w:asciiTheme="minorHAnsi" w:hAnsiTheme="minorHAnsi" w:cstheme="minorHAnsi"/>
                <w:sz w:val="24"/>
                <w:szCs w:val="24"/>
              </w:rPr>
              <w:t>Korištenje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vlastite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opreme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snimanje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kolektora</w:t>
            </w:r>
            <w:proofErr w:type="spellEnd"/>
            <w:r w:rsidRPr="0079226E">
              <w:rPr>
                <w:rFonts w:asciiTheme="minorHAnsi" w:hAnsiTheme="minorHAnsi" w:cstheme="minorHAnsi"/>
                <w:spacing w:val="-1"/>
                <w:sz w:val="24"/>
                <w:szCs w:val="24"/>
              </w:rPr>
              <w:t xml:space="preserve"> </w:t>
            </w:r>
            <w:proofErr w:type="spellStart"/>
            <w:r w:rsidRPr="0079226E">
              <w:rPr>
                <w:rFonts w:asciiTheme="minorHAnsi" w:hAnsiTheme="minorHAnsi" w:cstheme="minorHAnsi"/>
                <w:sz w:val="24"/>
                <w:szCs w:val="24"/>
              </w:rPr>
              <w:t>odvodnje</w:t>
            </w:r>
            <w:proofErr w:type="spellEnd"/>
          </w:p>
          <w:p w14:paraId="5562FBCE" w14:textId="77777777" w:rsidR="00D82700" w:rsidRPr="0079226E" w:rsidRDefault="00D82700" w:rsidP="00EF4142">
            <w:pPr>
              <w:pStyle w:val="TableParagraph"/>
              <w:numPr>
                <w:ilvl w:val="0"/>
                <w:numId w:val="33"/>
              </w:numPr>
              <w:tabs>
                <w:tab w:val="left" w:pos="391"/>
              </w:tabs>
              <w:spacing w:before="3"/>
              <w:ind w:left="390" w:right="98"/>
              <w:jc w:val="both"/>
              <w:rPr>
                <w:rFonts w:asciiTheme="minorHAnsi" w:hAnsiTheme="minorHAnsi" w:cstheme="minorHAnsi"/>
                <w:sz w:val="24"/>
                <w:szCs w:val="24"/>
              </w:rPr>
            </w:pPr>
            <w:proofErr w:type="spellStart"/>
            <w:r w:rsidRPr="0079226E">
              <w:rPr>
                <w:rFonts w:asciiTheme="minorHAnsi" w:hAnsiTheme="minorHAnsi" w:cstheme="minorHAnsi"/>
                <w:sz w:val="24"/>
                <w:szCs w:val="24"/>
              </w:rPr>
              <w:t>Upravljanje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radom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crpnih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stanica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UPOV-a </w:t>
            </w:r>
            <w:proofErr w:type="spellStart"/>
            <w:r w:rsidRPr="0079226E">
              <w:rPr>
                <w:rFonts w:asciiTheme="minorHAnsi" w:hAnsiTheme="minorHAnsi" w:cstheme="minorHAnsi"/>
                <w:sz w:val="24"/>
                <w:szCs w:val="24"/>
              </w:rPr>
              <w:t>preko</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jedinstvenog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nadzorno-upravljačkog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p>
          <w:p w14:paraId="5162F490" w14:textId="77777777" w:rsidR="00D82700" w:rsidRPr="0079226E" w:rsidRDefault="00D82700" w:rsidP="00EF4142">
            <w:pPr>
              <w:pStyle w:val="TableParagraph"/>
              <w:numPr>
                <w:ilvl w:val="0"/>
                <w:numId w:val="33"/>
              </w:numPr>
              <w:tabs>
                <w:tab w:val="left" w:pos="391"/>
              </w:tabs>
              <w:spacing w:line="244" w:lineRule="exact"/>
              <w:rPr>
                <w:rFonts w:asciiTheme="minorHAnsi" w:hAnsiTheme="minorHAnsi" w:cstheme="minorHAnsi"/>
                <w:sz w:val="24"/>
                <w:szCs w:val="24"/>
              </w:rPr>
            </w:pPr>
            <w:proofErr w:type="spellStart"/>
            <w:r w:rsidRPr="0079226E">
              <w:rPr>
                <w:rFonts w:asciiTheme="minorHAnsi" w:hAnsiTheme="minorHAnsi" w:cstheme="minorHAnsi"/>
                <w:sz w:val="24"/>
                <w:szCs w:val="24"/>
              </w:rPr>
              <w:t>Stručan</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educirani</w:t>
            </w:r>
            <w:proofErr w:type="spellEnd"/>
            <w:r w:rsidRPr="0079226E">
              <w:rPr>
                <w:rFonts w:asciiTheme="minorHAnsi" w:hAnsiTheme="minorHAnsi" w:cstheme="minorHAnsi"/>
                <w:spacing w:val="-6"/>
                <w:sz w:val="24"/>
                <w:szCs w:val="24"/>
              </w:rPr>
              <w:t xml:space="preserve"> </w:t>
            </w:r>
            <w:proofErr w:type="spellStart"/>
            <w:r w:rsidRPr="0079226E">
              <w:rPr>
                <w:rFonts w:asciiTheme="minorHAnsi" w:hAnsiTheme="minorHAnsi" w:cstheme="minorHAnsi"/>
                <w:sz w:val="24"/>
                <w:szCs w:val="24"/>
              </w:rPr>
              <w:t>kadar</w:t>
            </w:r>
            <w:proofErr w:type="spellEnd"/>
          </w:p>
          <w:p w14:paraId="5C4D1346" w14:textId="77777777" w:rsidR="00D82700" w:rsidRPr="0079226E" w:rsidRDefault="00D82700" w:rsidP="00EF4142">
            <w:pPr>
              <w:pStyle w:val="TableParagraph"/>
              <w:numPr>
                <w:ilvl w:val="0"/>
                <w:numId w:val="33"/>
              </w:numPr>
              <w:tabs>
                <w:tab w:val="left" w:pos="391"/>
              </w:tabs>
              <w:spacing w:line="244" w:lineRule="exact"/>
              <w:rPr>
                <w:rFonts w:asciiTheme="minorHAnsi" w:hAnsiTheme="minorHAnsi" w:cstheme="minorHAnsi"/>
                <w:sz w:val="24"/>
                <w:szCs w:val="24"/>
              </w:rPr>
            </w:pPr>
            <w:proofErr w:type="spellStart"/>
            <w:r w:rsidRPr="0079226E">
              <w:rPr>
                <w:rFonts w:asciiTheme="minorHAnsi" w:hAnsiTheme="minorHAnsi" w:cstheme="minorHAnsi"/>
                <w:sz w:val="24"/>
                <w:szCs w:val="24"/>
              </w:rPr>
              <w:t>Izgrađen</w:t>
            </w:r>
            <w:proofErr w:type="spellEnd"/>
            <w:r w:rsidRPr="0079226E">
              <w:rPr>
                <w:rFonts w:asciiTheme="minorHAnsi" w:hAnsiTheme="minorHAnsi" w:cstheme="minorHAnsi"/>
                <w:sz w:val="24"/>
                <w:szCs w:val="24"/>
              </w:rPr>
              <w:t xml:space="preserve"> GIS </w:t>
            </w:r>
            <w:proofErr w:type="spellStart"/>
            <w:r w:rsidRPr="0079226E">
              <w:rPr>
                <w:rFonts w:asciiTheme="minorHAnsi" w:hAnsiTheme="minorHAnsi" w:cstheme="minorHAnsi"/>
                <w:sz w:val="24"/>
                <w:szCs w:val="24"/>
              </w:rPr>
              <w:t>odvodnje</w:t>
            </w:r>
            <w:proofErr w:type="spellEnd"/>
          </w:p>
        </w:tc>
        <w:tc>
          <w:tcPr>
            <w:tcW w:w="4645" w:type="dxa"/>
          </w:tcPr>
          <w:p w14:paraId="13E951E7" w14:textId="77777777" w:rsidR="00D82700" w:rsidRPr="0079226E" w:rsidRDefault="00D82700" w:rsidP="00EF4142">
            <w:pPr>
              <w:pStyle w:val="TableParagraph"/>
              <w:numPr>
                <w:ilvl w:val="0"/>
                <w:numId w:val="32"/>
              </w:numPr>
              <w:tabs>
                <w:tab w:val="left" w:pos="827"/>
                <w:tab w:val="left" w:pos="828"/>
              </w:tabs>
              <w:spacing w:line="242" w:lineRule="exact"/>
              <w:ind w:hanging="361"/>
              <w:rPr>
                <w:rFonts w:asciiTheme="minorHAnsi" w:hAnsiTheme="minorHAnsi" w:cstheme="minorHAnsi"/>
                <w:sz w:val="24"/>
                <w:szCs w:val="24"/>
              </w:rPr>
            </w:pPr>
            <w:proofErr w:type="spellStart"/>
            <w:r w:rsidRPr="0079226E">
              <w:rPr>
                <w:rFonts w:asciiTheme="minorHAnsi" w:hAnsiTheme="minorHAnsi" w:cstheme="minorHAnsi"/>
                <w:sz w:val="24"/>
                <w:szCs w:val="24"/>
              </w:rPr>
              <w:t>Dotrajala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postojeća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kanalizacijska</w:t>
            </w:r>
            <w:proofErr w:type="spellEnd"/>
            <w:r w:rsidRPr="0079226E">
              <w:rPr>
                <w:rFonts w:asciiTheme="minorHAnsi" w:hAnsiTheme="minorHAnsi" w:cstheme="minorHAnsi"/>
                <w:spacing w:val="-17"/>
                <w:sz w:val="24"/>
                <w:szCs w:val="24"/>
              </w:rPr>
              <w:t xml:space="preserve"> </w:t>
            </w:r>
            <w:proofErr w:type="spellStart"/>
            <w:r w:rsidRPr="0079226E">
              <w:rPr>
                <w:rFonts w:asciiTheme="minorHAnsi" w:hAnsiTheme="minorHAnsi" w:cstheme="minorHAnsi"/>
                <w:sz w:val="24"/>
                <w:szCs w:val="24"/>
              </w:rPr>
              <w:t>mreža</w:t>
            </w:r>
            <w:proofErr w:type="spellEnd"/>
          </w:p>
          <w:p w14:paraId="557AC167" w14:textId="77777777" w:rsidR="00D82700" w:rsidRPr="0079226E" w:rsidRDefault="00D82700" w:rsidP="00EF4142">
            <w:pPr>
              <w:pStyle w:val="TableParagraph"/>
              <w:numPr>
                <w:ilvl w:val="0"/>
                <w:numId w:val="32"/>
              </w:numPr>
              <w:tabs>
                <w:tab w:val="left" w:pos="827"/>
                <w:tab w:val="left" w:pos="828"/>
              </w:tabs>
              <w:spacing w:line="244" w:lineRule="exact"/>
              <w:ind w:hanging="361"/>
              <w:rPr>
                <w:rFonts w:asciiTheme="minorHAnsi" w:hAnsiTheme="minorHAnsi" w:cstheme="minorHAnsi"/>
                <w:sz w:val="24"/>
                <w:szCs w:val="24"/>
              </w:rPr>
            </w:pPr>
            <w:proofErr w:type="spellStart"/>
            <w:r w:rsidRPr="0079226E">
              <w:rPr>
                <w:rFonts w:asciiTheme="minorHAnsi" w:hAnsiTheme="minorHAnsi" w:cstheme="minorHAnsi"/>
                <w:sz w:val="24"/>
                <w:szCs w:val="24"/>
              </w:rPr>
              <w:t>Vodopropusni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dijelovi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pacing w:val="-7"/>
                <w:sz w:val="24"/>
                <w:szCs w:val="24"/>
              </w:rPr>
              <w:t xml:space="preserve"> </w:t>
            </w:r>
            <w:proofErr w:type="spellStart"/>
            <w:r w:rsidRPr="0079226E">
              <w:rPr>
                <w:rFonts w:asciiTheme="minorHAnsi" w:hAnsiTheme="minorHAnsi" w:cstheme="minorHAnsi"/>
                <w:sz w:val="24"/>
                <w:szCs w:val="24"/>
              </w:rPr>
              <w:t>odvodnje</w:t>
            </w:r>
            <w:proofErr w:type="spellEnd"/>
          </w:p>
          <w:p w14:paraId="615A7025" w14:textId="77777777" w:rsidR="00D82700" w:rsidRPr="0079226E" w:rsidRDefault="00D82700" w:rsidP="00EF4142">
            <w:pPr>
              <w:pStyle w:val="TableParagraph"/>
              <w:numPr>
                <w:ilvl w:val="0"/>
                <w:numId w:val="32"/>
              </w:numPr>
              <w:tabs>
                <w:tab w:val="left" w:pos="827"/>
                <w:tab w:val="left" w:pos="828"/>
              </w:tabs>
              <w:spacing w:line="244" w:lineRule="exact"/>
              <w:ind w:hanging="361"/>
              <w:rPr>
                <w:rFonts w:asciiTheme="minorHAnsi" w:hAnsiTheme="minorHAnsi" w:cstheme="minorHAnsi"/>
                <w:sz w:val="24"/>
                <w:szCs w:val="24"/>
              </w:rPr>
            </w:pPr>
            <w:proofErr w:type="spellStart"/>
            <w:r w:rsidRPr="0079226E">
              <w:rPr>
                <w:rFonts w:asciiTheme="minorHAnsi" w:hAnsiTheme="minorHAnsi" w:cstheme="minorHAnsi"/>
                <w:sz w:val="24"/>
                <w:szCs w:val="24"/>
              </w:rPr>
              <w:t>Neriješen</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priljev</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čistih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voda</w:t>
            </w:r>
            <w:proofErr w:type="spellEnd"/>
            <w:r w:rsidRPr="0079226E">
              <w:rPr>
                <w:rFonts w:asciiTheme="minorHAnsi" w:hAnsiTheme="minorHAnsi" w:cstheme="minorHAnsi"/>
                <w:sz w:val="24"/>
                <w:szCs w:val="24"/>
              </w:rPr>
              <w:t xml:space="preserve"> u</w:t>
            </w:r>
            <w:r w:rsidRPr="0079226E">
              <w:rPr>
                <w:rFonts w:asciiTheme="minorHAnsi" w:hAnsiTheme="minorHAnsi" w:cstheme="minorHAnsi"/>
                <w:spacing w:val="-9"/>
                <w:sz w:val="24"/>
                <w:szCs w:val="24"/>
              </w:rPr>
              <w:t xml:space="preserve"> </w:t>
            </w:r>
            <w:proofErr w:type="spellStart"/>
            <w:r w:rsidRPr="0079226E">
              <w:rPr>
                <w:rFonts w:asciiTheme="minorHAnsi" w:hAnsiTheme="minorHAnsi" w:cstheme="minorHAnsi"/>
                <w:sz w:val="24"/>
                <w:szCs w:val="24"/>
              </w:rPr>
              <w:t>sustav</w:t>
            </w:r>
            <w:proofErr w:type="spellEnd"/>
          </w:p>
          <w:p w14:paraId="658D3293" w14:textId="77777777" w:rsidR="00D82700" w:rsidRPr="0079226E" w:rsidRDefault="00D82700" w:rsidP="00EF4142">
            <w:pPr>
              <w:pStyle w:val="TableParagraph"/>
              <w:numPr>
                <w:ilvl w:val="0"/>
                <w:numId w:val="32"/>
              </w:numPr>
              <w:tabs>
                <w:tab w:val="left" w:pos="828"/>
              </w:tabs>
              <w:spacing w:before="3" w:line="235" w:lineRule="auto"/>
              <w:ind w:right="103"/>
              <w:jc w:val="both"/>
              <w:rPr>
                <w:rFonts w:asciiTheme="minorHAnsi" w:hAnsiTheme="minorHAnsi" w:cstheme="minorHAnsi"/>
                <w:sz w:val="24"/>
                <w:szCs w:val="24"/>
              </w:rPr>
            </w:pPr>
            <w:proofErr w:type="spellStart"/>
            <w:r w:rsidRPr="0079226E">
              <w:rPr>
                <w:rFonts w:asciiTheme="minorHAnsi" w:hAnsiTheme="minorHAnsi" w:cstheme="minorHAnsi"/>
                <w:sz w:val="24"/>
                <w:szCs w:val="24"/>
              </w:rPr>
              <w:t>Veći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dio</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postojećeg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je </w:t>
            </w:r>
            <w:proofErr w:type="spellStart"/>
            <w:r w:rsidRPr="0079226E">
              <w:rPr>
                <w:rFonts w:asciiTheme="minorHAnsi" w:hAnsiTheme="minorHAnsi" w:cstheme="minorHAnsi"/>
                <w:sz w:val="24"/>
                <w:szCs w:val="24"/>
              </w:rPr>
              <w:t>mješovitog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karaktera</w:t>
            </w:r>
            <w:proofErr w:type="spellEnd"/>
          </w:p>
          <w:p w14:paraId="74DA2A42" w14:textId="77777777" w:rsidR="00D82700" w:rsidRPr="0079226E" w:rsidRDefault="00D82700" w:rsidP="00EF4142">
            <w:pPr>
              <w:pStyle w:val="TableParagraph"/>
              <w:numPr>
                <w:ilvl w:val="0"/>
                <w:numId w:val="32"/>
              </w:numPr>
              <w:tabs>
                <w:tab w:val="left" w:pos="828"/>
              </w:tabs>
              <w:spacing w:before="5" w:line="237" w:lineRule="auto"/>
              <w:ind w:right="99"/>
              <w:jc w:val="both"/>
              <w:rPr>
                <w:rFonts w:asciiTheme="minorHAnsi" w:hAnsiTheme="minorHAnsi" w:cstheme="minorHAnsi"/>
                <w:sz w:val="24"/>
                <w:szCs w:val="24"/>
              </w:rPr>
            </w:pPr>
            <w:proofErr w:type="spellStart"/>
            <w:r w:rsidRPr="0079226E">
              <w:rPr>
                <w:rFonts w:asciiTheme="minorHAnsi" w:hAnsiTheme="minorHAnsi" w:cstheme="minorHAnsi"/>
                <w:sz w:val="24"/>
                <w:szCs w:val="24"/>
              </w:rPr>
              <w:t>Elementarne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nepogode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poplave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podzemne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uzrokuju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velika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oštećenja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pacing w:val="-2"/>
                <w:sz w:val="24"/>
                <w:szCs w:val="24"/>
              </w:rPr>
              <w:t xml:space="preserve"> </w:t>
            </w:r>
            <w:proofErr w:type="spellStart"/>
            <w:r w:rsidRPr="0079226E">
              <w:rPr>
                <w:rFonts w:asciiTheme="minorHAnsi" w:hAnsiTheme="minorHAnsi" w:cstheme="minorHAnsi"/>
                <w:sz w:val="24"/>
                <w:szCs w:val="24"/>
              </w:rPr>
              <w:t>odvodnje</w:t>
            </w:r>
            <w:proofErr w:type="spellEnd"/>
          </w:p>
          <w:p w14:paraId="709425A7" w14:textId="77777777" w:rsidR="00D82700" w:rsidRPr="0079226E" w:rsidRDefault="00D82700" w:rsidP="00EF4142">
            <w:pPr>
              <w:pStyle w:val="TableParagraph"/>
              <w:numPr>
                <w:ilvl w:val="0"/>
                <w:numId w:val="32"/>
              </w:numPr>
              <w:tabs>
                <w:tab w:val="left" w:pos="828"/>
              </w:tabs>
              <w:spacing w:before="5" w:line="237" w:lineRule="auto"/>
              <w:ind w:right="99"/>
              <w:jc w:val="both"/>
              <w:rPr>
                <w:rFonts w:asciiTheme="minorHAnsi" w:hAnsiTheme="minorHAnsi" w:cstheme="minorHAnsi"/>
                <w:sz w:val="24"/>
                <w:szCs w:val="24"/>
              </w:rPr>
            </w:pPr>
            <w:proofErr w:type="spellStart"/>
            <w:r w:rsidRPr="0079226E">
              <w:rPr>
                <w:rFonts w:asciiTheme="minorHAnsi" w:hAnsiTheme="minorHAnsi" w:cstheme="minorHAnsi"/>
                <w:sz w:val="24"/>
                <w:szCs w:val="24"/>
              </w:rPr>
              <w:t>Opremljenost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kadrovima</w:t>
            </w:r>
            <w:proofErr w:type="spellEnd"/>
          </w:p>
        </w:tc>
      </w:tr>
    </w:tbl>
    <w:p w14:paraId="78BB97D4" w14:textId="1BE07CB1" w:rsidR="00D82700" w:rsidRPr="0079226E" w:rsidRDefault="00D82700" w:rsidP="00D82700">
      <w:pPr>
        <w:rPr>
          <w:rFonts w:cstheme="minorHAnsi"/>
          <w:b/>
          <w:sz w:val="24"/>
          <w:szCs w:val="24"/>
        </w:rPr>
      </w:pPr>
    </w:p>
    <w:p w14:paraId="0E1C5E48" w14:textId="7159AAAC" w:rsidR="00355F24" w:rsidRPr="0079226E" w:rsidRDefault="00355F24" w:rsidP="00D82700">
      <w:pPr>
        <w:rPr>
          <w:rFonts w:cstheme="minorHAnsi"/>
          <w:b/>
          <w:sz w:val="24"/>
          <w:szCs w:val="24"/>
        </w:rPr>
      </w:pPr>
    </w:p>
    <w:p w14:paraId="17F5835F" w14:textId="40BD82CB" w:rsidR="00355F24" w:rsidRPr="0079226E" w:rsidRDefault="00355F24" w:rsidP="00D82700">
      <w:pPr>
        <w:rPr>
          <w:rFonts w:cstheme="minorHAnsi"/>
          <w:b/>
          <w:sz w:val="24"/>
          <w:szCs w:val="24"/>
        </w:rPr>
      </w:pPr>
    </w:p>
    <w:p w14:paraId="414F70D3" w14:textId="1FA828A5" w:rsidR="00355F24" w:rsidRPr="0079226E" w:rsidRDefault="00355F24" w:rsidP="00D82700">
      <w:pPr>
        <w:rPr>
          <w:rFonts w:cstheme="minorHAnsi"/>
          <w:b/>
          <w:sz w:val="24"/>
          <w:szCs w:val="24"/>
        </w:rPr>
      </w:pPr>
    </w:p>
    <w:p w14:paraId="112BFB31" w14:textId="5F503195" w:rsidR="00355F24" w:rsidRPr="0079226E" w:rsidRDefault="00355F24" w:rsidP="00D82700">
      <w:pPr>
        <w:rPr>
          <w:rFonts w:cstheme="minorHAnsi"/>
          <w:b/>
          <w:sz w:val="24"/>
          <w:szCs w:val="24"/>
        </w:rPr>
      </w:pPr>
    </w:p>
    <w:p w14:paraId="228B1678" w14:textId="4CE9BE4D" w:rsidR="00355F24" w:rsidRPr="0079226E" w:rsidRDefault="00355F24" w:rsidP="00D82700">
      <w:pPr>
        <w:rPr>
          <w:rFonts w:cstheme="minorHAnsi"/>
          <w:b/>
          <w:sz w:val="24"/>
          <w:szCs w:val="24"/>
        </w:rPr>
      </w:pPr>
    </w:p>
    <w:p w14:paraId="3E367F77" w14:textId="4BC4DCDC" w:rsidR="00355F24" w:rsidRPr="0079226E" w:rsidRDefault="00355F24" w:rsidP="00D82700">
      <w:pPr>
        <w:rPr>
          <w:rFonts w:cstheme="minorHAnsi"/>
          <w:b/>
          <w:sz w:val="24"/>
          <w:szCs w:val="24"/>
        </w:rPr>
      </w:pPr>
    </w:p>
    <w:p w14:paraId="5A59BB96" w14:textId="3F7E5743" w:rsidR="00355F24" w:rsidRPr="0079226E" w:rsidRDefault="00355F24" w:rsidP="00D82700">
      <w:pPr>
        <w:rPr>
          <w:rFonts w:cstheme="minorHAnsi"/>
          <w:b/>
          <w:sz w:val="24"/>
          <w:szCs w:val="24"/>
        </w:rPr>
      </w:pPr>
    </w:p>
    <w:p w14:paraId="6CE68326" w14:textId="62423287" w:rsidR="00355F24" w:rsidRPr="0079226E" w:rsidRDefault="00355F24" w:rsidP="00D82700">
      <w:pPr>
        <w:rPr>
          <w:rFonts w:cstheme="minorHAnsi"/>
          <w:b/>
          <w:sz w:val="24"/>
          <w:szCs w:val="24"/>
        </w:rPr>
      </w:pPr>
    </w:p>
    <w:p w14:paraId="20994A46" w14:textId="33C3221E" w:rsidR="00355F24" w:rsidRPr="0079226E" w:rsidRDefault="00355F24" w:rsidP="00D82700">
      <w:pPr>
        <w:rPr>
          <w:rFonts w:cstheme="minorHAnsi"/>
          <w:b/>
          <w:sz w:val="24"/>
          <w:szCs w:val="24"/>
        </w:rPr>
      </w:pPr>
    </w:p>
    <w:p w14:paraId="359DE3CB" w14:textId="77777777" w:rsidR="00355F24" w:rsidRPr="0079226E" w:rsidRDefault="00355F24" w:rsidP="00D82700">
      <w:pPr>
        <w:rPr>
          <w:rFonts w:cstheme="minorHAnsi"/>
          <w:b/>
          <w:sz w:val="24"/>
          <w:szCs w:val="24"/>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645"/>
      </w:tblGrid>
      <w:tr w:rsidR="00D82700" w:rsidRPr="0079226E" w14:paraId="11476282" w14:textId="77777777" w:rsidTr="00C623F8">
        <w:trPr>
          <w:trHeight w:val="438"/>
        </w:trPr>
        <w:tc>
          <w:tcPr>
            <w:tcW w:w="9290" w:type="dxa"/>
            <w:gridSpan w:val="2"/>
          </w:tcPr>
          <w:p w14:paraId="4FBC9906" w14:textId="77777777" w:rsidR="00D82700" w:rsidRPr="0079226E" w:rsidRDefault="00D82700" w:rsidP="00C623F8">
            <w:pPr>
              <w:pStyle w:val="TableParagraph"/>
              <w:spacing w:before="77"/>
              <w:ind w:left="3880" w:right="3873" w:firstLine="0"/>
              <w:jc w:val="center"/>
              <w:rPr>
                <w:rFonts w:asciiTheme="minorHAnsi" w:hAnsiTheme="minorHAnsi" w:cstheme="minorHAnsi"/>
                <w:b/>
                <w:sz w:val="24"/>
                <w:szCs w:val="24"/>
              </w:rPr>
            </w:pPr>
            <w:r w:rsidRPr="0079226E">
              <w:rPr>
                <w:rFonts w:asciiTheme="minorHAnsi" w:hAnsiTheme="minorHAnsi" w:cstheme="minorHAnsi"/>
                <w:b/>
                <w:sz w:val="24"/>
                <w:szCs w:val="24"/>
              </w:rPr>
              <w:t>VANJSKE</w:t>
            </w:r>
          </w:p>
        </w:tc>
      </w:tr>
      <w:tr w:rsidR="00D82700" w:rsidRPr="0079226E" w14:paraId="07C53146" w14:textId="77777777" w:rsidTr="00C623F8">
        <w:trPr>
          <w:trHeight w:val="417"/>
        </w:trPr>
        <w:tc>
          <w:tcPr>
            <w:tcW w:w="4645" w:type="dxa"/>
          </w:tcPr>
          <w:p w14:paraId="7A9ADB35" w14:textId="77777777" w:rsidR="00D82700" w:rsidRPr="0079226E" w:rsidRDefault="00D82700" w:rsidP="00C623F8">
            <w:pPr>
              <w:pStyle w:val="TableParagraph"/>
              <w:spacing w:before="65"/>
              <w:ind w:left="1646" w:right="1639" w:firstLine="0"/>
              <w:jc w:val="center"/>
              <w:rPr>
                <w:rFonts w:asciiTheme="minorHAnsi" w:hAnsiTheme="minorHAnsi" w:cstheme="minorHAnsi"/>
                <w:b/>
                <w:sz w:val="24"/>
                <w:szCs w:val="24"/>
              </w:rPr>
            </w:pPr>
            <w:r w:rsidRPr="0079226E">
              <w:rPr>
                <w:rFonts w:asciiTheme="minorHAnsi" w:hAnsiTheme="minorHAnsi" w:cstheme="minorHAnsi"/>
                <w:b/>
                <w:sz w:val="24"/>
                <w:szCs w:val="24"/>
              </w:rPr>
              <w:t>PRILIKE</w:t>
            </w:r>
          </w:p>
        </w:tc>
        <w:tc>
          <w:tcPr>
            <w:tcW w:w="4645" w:type="dxa"/>
          </w:tcPr>
          <w:p w14:paraId="21D8731F" w14:textId="77777777" w:rsidR="00D82700" w:rsidRPr="0079226E" w:rsidRDefault="00D82700" w:rsidP="00C623F8">
            <w:pPr>
              <w:pStyle w:val="TableParagraph"/>
              <w:spacing w:before="65"/>
              <w:ind w:left="1648" w:right="1639" w:firstLine="0"/>
              <w:jc w:val="center"/>
              <w:rPr>
                <w:rFonts w:asciiTheme="minorHAnsi" w:hAnsiTheme="minorHAnsi" w:cstheme="minorHAnsi"/>
                <w:b/>
                <w:sz w:val="24"/>
                <w:szCs w:val="24"/>
              </w:rPr>
            </w:pPr>
            <w:r w:rsidRPr="0079226E">
              <w:rPr>
                <w:rFonts w:asciiTheme="minorHAnsi" w:hAnsiTheme="minorHAnsi" w:cstheme="minorHAnsi"/>
                <w:b/>
                <w:sz w:val="24"/>
                <w:szCs w:val="24"/>
              </w:rPr>
              <w:t>PRIJETNJE</w:t>
            </w:r>
          </w:p>
        </w:tc>
      </w:tr>
      <w:tr w:rsidR="00D82700" w:rsidRPr="0079226E" w14:paraId="0E2C11B7" w14:textId="77777777" w:rsidTr="00C623F8">
        <w:trPr>
          <w:trHeight w:val="5232"/>
        </w:trPr>
        <w:tc>
          <w:tcPr>
            <w:tcW w:w="4645" w:type="dxa"/>
          </w:tcPr>
          <w:p w14:paraId="33000912" w14:textId="77777777" w:rsidR="00D82700" w:rsidRPr="0079226E" w:rsidRDefault="00D82700" w:rsidP="00EF4142">
            <w:pPr>
              <w:pStyle w:val="TableParagraph"/>
              <w:numPr>
                <w:ilvl w:val="0"/>
                <w:numId w:val="31"/>
              </w:numPr>
              <w:tabs>
                <w:tab w:val="left" w:pos="391"/>
              </w:tabs>
              <w:spacing w:before="2" w:line="235" w:lineRule="auto"/>
              <w:ind w:left="390" w:right="189"/>
              <w:rPr>
                <w:rFonts w:asciiTheme="minorHAnsi" w:hAnsiTheme="minorHAnsi" w:cstheme="minorHAnsi"/>
                <w:sz w:val="24"/>
                <w:szCs w:val="24"/>
              </w:rPr>
            </w:pPr>
            <w:proofErr w:type="spellStart"/>
            <w:r w:rsidRPr="0079226E">
              <w:rPr>
                <w:rFonts w:asciiTheme="minorHAnsi" w:hAnsiTheme="minorHAnsi" w:cstheme="minorHAnsi"/>
                <w:sz w:val="24"/>
                <w:szCs w:val="24"/>
              </w:rPr>
              <w:t>Korištenje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kohezijskih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fondova</w:t>
            </w:r>
            <w:proofErr w:type="spellEnd"/>
            <w:r w:rsidRPr="0079226E">
              <w:rPr>
                <w:rFonts w:asciiTheme="minorHAnsi" w:hAnsiTheme="minorHAnsi" w:cstheme="minorHAnsi"/>
                <w:sz w:val="24"/>
                <w:szCs w:val="24"/>
              </w:rPr>
              <w:t xml:space="preserve"> EU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obnovu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dotrajalih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dijelova</w:t>
            </w:r>
            <w:proofErr w:type="spellEnd"/>
            <w:r w:rsidRPr="0079226E">
              <w:rPr>
                <w:rFonts w:asciiTheme="minorHAnsi" w:hAnsiTheme="minorHAnsi" w:cstheme="minorHAnsi"/>
                <w:spacing w:val="-1"/>
                <w:sz w:val="24"/>
                <w:szCs w:val="24"/>
              </w:rPr>
              <w:t xml:space="preserve"> </w:t>
            </w:r>
            <w:proofErr w:type="spellStart"/>
            <w:r w:rsidRPr="0079226E">
              <w:rPr>
                <w:rFonts w:asciiTheme="minorHAnsi" w:hAnsiTheme="minorHAnsi" w:cstheme="minorHAnsi"/>
                <w:sz w:val="24"/>
                <w:szCs w:val="24"/>
              </w:rPr>
              <w:t>mreže</w:t>
            </w:r>
            <w:proofErr w:type="spellEnd"/>
          </w:p>
          <w:p w14:paraId="2368CBB0" w14:textId="77777777" w:rsidR="00D82700" w:rsidRPr="0079226E" w:rsidRDefault="00D82700" w:rsidP="00EF4142">
            <w:pPr>
              <w:pStyle w:val="TableParagraph"/>
              <w:numPr>
                <w:ilvl w:val="0"/>
                <w:numId w:val="31"/>
              </w:numPr>
              <w:tabs>
                <w:tab w:val="left" w:pos="391"/>
              </w:tabs>
              <w:spacing w:before="3"/>
              <w:ind w:left="390" w:right="399"/>
              <w:rPr>
                <w:rFonts w:asciiTheme="minorHAnsi" w:hAnsiTheme="minorHAnsi" w:cstheme="minorHAnsi"/>
                <w:sz w:val="24"/>
                <w:szCs w:val="24"/>
              </w:rPr>
            </w:pPr>
            <w:proofErr w:type="spellStart"/>
            <w:r w:rsidRPr="0079226E">
              <w:rPr>
                <w:rFonts w:asciiTheme="minorHAnsi" w:hAnsiTheme="minorHAnsi" w:cstheme="minorHAnsi"/>
                <w:sz w:val="24"/>
                <w:szCs w:val="24"/>
              </w:rPr>
              <w:t>Mogućnost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dobivanja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sredstava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sa</w:t>
            </w:r>
            <w:proofErr w:type="spellEnd"/>
            <w:r w:rsidRPr="0079226E">
              <w:rPr>
                <w:rFonts w:asciiTheme="minorHAnsi" w:hAnsiTheme="minorHAnsi" w:cstheme="minorHAnsi"/>
                <w:spacing w:val="-24"/>
                <w:sz w:val="24"/>
                <w:szCs w:val="24"/>
              </w:rPr>
              <w:t xml:space="preserve"> </w:t>
            </w:r>
            <w:proofErr w:type="spellStart"/>
            <w:r w:rsidRPr="0079226E">
              <w:rPr>
                <w:rFonts w:asciiTheme="minorHAnsi" w:hAnsiTheme="minorHAnsi" w:cstheme="minorHAnsi"/>
                <w:sz w:val="24"/>
                <w:szCs w:val="24"/>
              </w:rPr>
              <w:t>državne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razine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ulaganja</w:t>
            </w:r>
            <w:proofErr w:type="spellEnd"/>
            <w:r w:rsidRPr="0079226E">
              <w:rPr>
                <w:rFonts w:asciiTheme="minorHAnsi" w:hAnsiTheme="minorHAnsi" w:cstheme="minorHAnsi"/>
                <w:sz w:val="24"/>
                <w:szCs w:val="24"/>
              </w:rPr>
              <w:t xml:space="preserve"> u </w:t>
            </w:r>
            <w:proofErr w:type="spellStart"/>
            <w:r w:rsidRPr="0079226E">
              <w:rPr>
                <w:rFonts w:asciiTheme="minorHAnsi" w:hAnsiTheme="minorHAnsi" w:cstheme="minorHAnsi"/>
                <w:sz w:val="24"/>
                <w:szCs w:val="24"/>
              </w:rPr>
              <w:t>razvoj</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komunalne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infrastrukture</w:t>
            </w:r>
            <w:proofErr w:type="spellEnd"/>
          </w:p>
          <w:p w14:paraId="065AD1BE" w14:textId="77777777" w:rsidR="00D82700" w:rsidRPr="0079226E" w:rsidRDefault="00D82700" w:rsidP="00EF4142">
            <w:pPr>
              <w:pStyle w:val="TableParagraph"/>
              <w:numPr>
                <w:ilvl w:val="0"/>
                <w:numId w:val="31"/>
              </w:numPr>
              <w:tabs>
                <w:tab w:val="left" w:pos="391"/>
              </w:tabs>
              <w:ind w:left="390" w:right="243"/>
              <w:rPr>
                <w:rFonts w:asciiTheme="minorHAnsi" w:hAnsiTheme="minorHAnsi" w:cstheme="minorHAnsi"/>
                <w:sz w:val="24"/>
                <w:szCs w:val="24"/>
              </w:rPr>
            </w:pPr>
            <w:proofErr w:type="spellStart"/>
            <w:r w:rsidRPr="0079226E">
              <w:rPr>
                <w:rFonts w:asciiTheme="minorHAnsi" w:hAnsiTheme="minorHAnsi" w:cstheme="minorHAnsi"/>
                <w:sz w:val="24"/>
                <w:szCs w:val="24"/>
              </w:rPr>
              <w:t>Bolja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suradnja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lokalnom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zajednicom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udrugama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medijima</w:t>
            </w:r>
            <w:proofErr w:type="spellEnd"/>
            <w:r w:rsidRPr="0079226E">
              <w:rPr>
                <w:rFonts w:asciiTheme="minorHAnsi" w:hAnsiTheme="minorHAnsi" w:cstheme="minorHAnsi"/>
                <w:sz w:val="24"/>
                <w:szCs w:val="24"/>
              </w:rPr>
              <w:t xml:space="preserve"> s </w:t>
            </w:r>
            <w:proofErr w:type="spellStart"/>
            <w:r w:rsidRPr="0079226E">
              <w:rPr>
                <w:rFonts w:asciiTheme="minorHAnsi" w:hAnsiTheme="minorHAnsi" w:cstheme="minorHAnsi"/>
                <w:sz w:val="24"/>
                <w:szCs w:val="24"/>
              </w:rPr>
              <w:t>ciljem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podizanja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svijesti</w:t>
            </w:r>
            <w:proofErr w:type="spellEnd"/>
            <w:r w:rsidRPr="0079226E">
              <w:rPr>
                <w:rFonts w:asciiTheme="minorHAnsi" w:hAnsiTheme="minorHAnsi" w:cstheme="minorHAnsi"/>
                <w:sz w:val="24"/>
                <w:szCs w:val="24"/>
              </w:rPr>
              <w:t xml:space="preserve"> o </w:t>
            </w:r>
            <w:proofErr w:type="spellStart"/>
            <w:r w:rsidRPr="0079226E">
              <w:rPr>
                <w:rFonts w:asciiTheme="minorHAnsi" w:hAnsiTheme="minorHAnsi" w:cstheme="minorHAnsi"/>
                <w:sz w:val="24"/>
                <w:szCs w:val="24"/>
              </w:rPr>
              <w:t>potrebi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očuvanja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odvodnje</w:t>
            </w:r>
            <w:proofErr w:type="spellEnd"/>
            <w:r w:rsidRPr="0079226E">
              <w:rPr>
                <w:rFonts w:asciiTheme="minorHAnsi" w:hAnsiTheme="minorHAnsi" w:cstheme="minorHAnsi"/>
                <w:spacing w:val="-23"/>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zaštite</w:t>
            </w:r>
            <w:proofErr w:type="spellEnd"/>
            <w:r w:rsidRPr="0079226E">
              <w:rPr>
                <w:rFonts w:asciiTheme="minorHAnsi" w:hAnsiTheme="minorHAnsi" w:cstheme="minorHAnsi"/>
                <w:spacing w:val="-2"/>
                <w:sz w:val="24"/>
                <w:szCs w:val="24"/>
              </w:rPr>
              <w:t xml:space="preserve"> </w:t>
            </w:r>
            <w:proofErr w:type="spellStart"/>
            <w:r w:rsidRPr="0079226E">
              <w:rPr>
                <w:rFonts w:asciiTheme="minorHAnsi" w:hAnsiTheme="minorHAnsi" w:cstheme="minorHAnsi"/>
                <w:sz w:val="24"/>
                <w:szCs w:val="24"/>
              </w:rPr>
              <w:t>okoliša</w:t>
            </w:r>
            <w:proofErr w:type="spellEnd"/>
          </w:p>
          <w:p w14:paraId="652D1F57" w14:textId="77777777" w:rsidR="00D82700" w:rsidRPr="0079226E" w:rsidRDefault="00D82700" w:rsidP="00EF4142">
            <w:pPr>
              <w:pStyle w:val="TableParagraph"/>
              <w:numPr>
                <w:ilvl w:val="0"/>
                <w:numId w:val="31"/>
              </w:numPr>
              <w:tabs>
                <w:tab w:val="left" w:pos="391"/>
              </w:tabs>
              <w:ind w:left="390" w:right="412"/>
              <w:rPr>
                <w:rFonts w:asciiTheme="minorHAnsi" w:hAnsiTheme="minorHAnsi" w:cstheme="minorHAnsi"/>
                <w:sz w:val="24"/>
                <w:szCs w:val="24"/>
              </w:rPr>
            </w:pPr>
            <w:proofErr w:type="spellStart"/>
            <w:r w:rsidRPr="0079226E">
              <w:rPr>
                <w:rFonts w:asciiTheme="minorHAnsi" w:hAnsiTheme="minorHAnsi" w:cstheme="minorHAnsi"/>
                <w:sz w:val="24"/>
                <w:szCs w:val="24"/>
              </w:rPr>
              <w:t>Povećanje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broja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korisnika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širenjem</w:t>
            </w:r>
            <w:proofErr w:type="spellEnd"/>
            <w:r w:rsidRPr="0079226E">
              <w:rPr>
                <w:rFonts w:asciiTheme="minorHAnsi" w:hAnsiTheme="minorHAnsi" w:cstheme="minorHAnsi"/>
                <w:spacing w:val="-26"/>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odvodnje</w:t>
            </w:r>
            <w:proofErr w:type="spellEnd"/>
          </w:p>
          <w:p w14:paraId="0F184B16" w14:textId="77777777" w:rsidR="00D82700" w:rsidRPr="0079226E" w:rsidRDefault="00D82700" w:rsidP="00EF4142">
            <w:pPr>
              <w:pStyle w:val="TableParagraph"/>
              <w:numPr>
                <w:ilvl w:val="0"/>
                <w:numId w:val="31"/>
              </w:numPr>
              <w:tabs>
                <w:tab w:val="left" w:pos="391"/>
              </w:tabs>
              <w:ind w:left="390" w:right="687"/>
              <w:rPr>
                <w:rFonts w:asciiTheme="minorHAnsi" w:hAnsiTheme="minorHAnsi" w:cstheme="minorHAnsi"/>
                <w:sz w:val="24"/>
                <w:szCs w:val="24"/>
              </w:rPr>
            </w:pPr>
            <w:proofErr w:type="spellStart"/>
            <w:r w:rsidRPr="0079226E">
              <w:rPr>
                <w:rFonts w:asciiTheme="minorHAnsi" w:hAnsiTheme="minorHAnsi" w:cstheme="minorHAnsi"/>
                <w:sz w:val="24"/>
                <w:szCs w:val="24"/>
              </w:rPr>
              <w:t>Okrupnjavanjem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vodnokomunalnih</w:t>
            </w:r>
            <w:proofErr w:type="spellEnd"/>
            <w:r w:rsidRPr="0079226E">
              <w:rPr>
                <w:rFonts w:asciiTheme="minorHAnsi" w:hAnsiTheme="minorHAnsi" w:cstheme="minorHAnsi"/>
                <w:spacing w:val="-14"/>
                <w:sz w:val="24"/>
                <w:szCs w:val="24"/>
              </w:rPr>
              <w:t xml:space="preserve"> </w:t>
            </w:r>
            <w:proofErr w:type="spellStart"/>
            <w:r w:rsidRPr="0079226E">
              <w:rPr>
                <w:rFonts w:asciiTheme="minorHAnsi" w:hAnsiTheme="minorHAnsi" w:cstheme="minorHAnsi"/>
                <w:sz w:val="24"/>
                <w:szCs w:val="24"/>
              </w:rPr>
              <w:t>tvrtki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postati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nositelj</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djelatnosti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uslužnom</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području</w:t>
            </w:r>
            <w:proofErr w:type="spellEnd"/>
          </w:p>
          <w:p w14:paraId="320555D9" w14:textId="77777777" w:rsidR="00D82700" w:rsidRPr="0079226E" w:rsidRDefault="00D82700" w:rsidP="00EF4142">
            <w:pPr>
              <w:pStyle w:val="TableParagraph"/>
              <w:numPr>
                <w:ilvl w:val="0"/>
                <w:numId w:val="31"/>
              </w:numPr>
              <w:tabs>
                <w:tab w:val="left" w:pos="391"/>
              </w:tabs>
              <w:ind w:left="390" w:right="366"/>
              <w:rPr>
                <w:rFonts w:asciiTheme="minorHAnsi" w:hAnsiTheme="minorHAnsi" w:cstheme="minorHAnsi"/>
                <w:sz w:val="24"/>
                <w:szCs w:val="24"/>
              </w:rPr>
            </w:pPr>
            <w:proofErr w:type="spellStart"/>
            <w:r w:rsidRPr="0079226E">
              <w:rPr>
                <w:rFonts w:asciiTheme="minorHAnsi" w:hAnsiTheme="minorHAnsi" w:cstheme="minorHAnsi"/>
                <w:sz w:val="24"/>
                <w:szCs w:val="24"/>
              </w:rPr>
              <w:t>Uvođenje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razdjelnog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odvodnje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gdje</w:t>
            </w:r>
            <w:proofErr w:type="spellEnd"/>
            <w:r w:rsidRPr="0079226E">
              <w:rPr>
                <w:rFonts w:asciiTheme="minorHAnsi" w:hAnsiTheme="minorHAnsi" w:cstheme="minorHAnsi"/>
                <w:sz w:val="24"/>
                <w:szCs w:val="24"/>
              </w:rPr>
              <w:t xml:space="preserve"> god je </w:t>
            </w:r>
            <w:proofErr w:type="spellStart"/>
            <w:r w:rsidRPr="0079226E">
              <w:rPr>
                <w:rFonts w:asciiTheme="minorHAnsi" w:hAnsiTheme="minorHAnsi" w:cstheme="minorHAnsi"/>
                <w:sz w:val="24"/>
                <w:szCs w:val="24"/>
              </w:rPr>
              <w:t>moguće</w:t>
            </w:r>
            <w:proofErr w:type="spellEnd"/>
            <w:r w:rsidRPr="0079226E">
              <w:rPr>
                <w:rFonts w:asciiTheme="minorHAnsi" w:hAnsiTheme="minorHAnsi" w:cstheme="minorHAnsi"/>
                <w:sz w:val="24"/>
                <w:szCs w:val="24"/>
              </w:rPr>
              <w:t xml:space="preserve"> </w:t>
            </w:r>
          </w:p>
        </w:tc>
        <w:tc>
          <w:tcPr>
            <w:tcW w:w="4645" w:type="dxa"/>
          </w:tcPr>
          <w:p w14:paraId="11BB2AEB" w14:textId="77777777" w:rsidR="00D82700" w:rsidRPr="0079226E" w:rsidRDefault="00D82700" w:rsidP="00EF4142">
            <w:pPr>
              <w:pStyle w:val="TableParagraph"/>
              <w:numPr>
                <w:ilvl w:val="0"/>
                <w:numId w:val="30"/>
              </w:numPr>
              <w:tabs>
                <w:tab w:val="left" w:pos="827"/>
                <w:tab w:val="left" w:pos="828"/>
              </w:tabs>
              <w:spacing w:line="242" w:lineRule="exact"/>
              <w:ind w:hanging="361"/>
              <w:rPr>
                <w:rFonts w:asciiTheme="minorHAnsi" w:hAnsiTheme="minorHAnsi" w:cstheme="minorHAnsi"/>
                <w:sz w:val="24"/>
                <w:szCs w:val="24"/>
              </w:rPr>
            </w:pPr>
            <w:proofErr w:type="spellStart"/>
            <w:r w:rsidRPr="0079226E">
              <w:rPr>
                <w:rFonts w:asciiTheme="minorHAnsi" w:hAnsiTheme="minorHAnsi" w:cstheme="minorHAnsi"/>
                <w:sz w:val="24"/>
                <w:szCs w:val="24"/>
              </w:rPr>
              <w:t>Dotrajala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postojeća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kanalizacijska</w:t>
            </w:r>
            <w:proofErr w:type="spellEnd"/>
            <w:r w:rsidRPr="0079226E">
              <w:rPr>
                <w:rFonts w:asciiTheme="minorHAnsi" w:hAnsiTheme="minorHAnsi" w:cstheme="minorHAnsi"/>
                <w:spacing w:val="-17"/>
                <w:sz w:val="24"/>
                <w:szCs w:val="24"/>
              </w:rPr>
              <w:t xml:space="preserve"> </w:t>
            </w:r>
            <w:proofErr w:type="spellStart"/>
            <w:r w:rsidRPr="0079226E">
              <w:rPr>
                <w:rFonts w:asciiTheme="minorHAnsi" w:hAnsiTheme="minorHAnsi" w:cstheme="minorHAnsi"/>
                <w:sz w:val="24"/>
                <w:szCs w:val="24"/>
              </w:rPr>
              <w:t>mreža</w:t>
            </w:r>
            <w:proofErr w:type="spellEnd"/>
          </w:p>
          <w:p w14:paraId="0AFEF336" w14:textId="77777777" w:rsidR="00D82700" w:rsidRPr="0079226E" w:rsidRDefault="00D82700" w:rsidP="00EF4142">
            <w:pPr>
              <w:pStyle w:val="TableParagraph"/>
              <w:numPr>
                <w:ilvl w:val="0"/>
                <w:numId w:val="30"/>
              </w:numPr>
              <w:tabs>
                <w:tab w:val="left" w:pos="827"/>
                <w:tab w:val="left" w:pos="828"/>
              </w:tabs>
              <w:spacing w:line="244" w:lineRule="exact"/>
              <w:ind w:hanging="361"/>
              <w:rPr>
                <w:rFonts w:asciiTheme="minorHAnsi" w:hAnsiTheme="minorHAnsi" w:cstheme="minorHAnsi"/>
                <w:sz w:val="24"/>
                <w:szCs w:val="24"/>
              </w:rPr>
            </w:pPr>
            <w:proofErr w:type="spellStart"/>
            <w:r w:rsidRPr="0079226E">
              <w:rPr>
                <w:rFonts w:asciiTheme="minorHAnsi" w:hAnsiTheme="minorHAnsi" w:cstheme="minorHAnsi"/>
                <w:sz w:val="24"/>
                <w:szCs w:val="24"/>
              </w:rPr>
              <w:t>Vodopropusni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dijelovi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pacing w:val="-7"/>
                <w:sz w:val="24"/>
                <w:szCs w:val="24"/>
              </w:rPr>
              <w:t xml:space="preserve"> </w:t>
            </w:r>
            <w:proofErr w:type="spellStart"/>
            <w:r w:rsidRPr="0079226E">
              <w:rPr>
                <w:rFonts w:asciiTheme="minorHAnsi" w:hAnsiTheme="minorHAnsi" w:cstheme="minorHAnsi"/>
                <w:sz w:val="24"/>
                <w:szCs w:val="24"/>
              </w:rPr>
              <w:t>odvodnje</w:t>
            </w:r>
            <w:proofErr w:type="spellEnd"/>
          </w:p>
          <w:p w14:paraId="71C511CA" w14:textId="77777777" w:rsidR="00D82700" w:rsidRPr="0079226E" w:rsidRDefault="00D82700" w:rsidP="00EF4142">
            <w:pPr>
              <w:pStyle w:val="TableParagraph"/>
              <w:numPr>
                <w:ilvl w:val="0"/>
                <w:numId w:val="30"/>
              </w:numPr>
              <w:tabs>
                <w:tab w:val="left" w:pos="827"/>
                <w:tab w:val="left" w:pos="828"/>
              </w:tabs>
              <w:spacing w:line="243" w:lineRule="exact"/>
              <w:ind w:hanging="361"/>
              <w:rPr>
                <w:rFonts w:asciiTheme="minorHAnsi" w:hAnsiTheme="minorHAnsi" w:cstheme="minorHAnsi"/>
                <w:sz w:val="24"/>
                <w:szCs w:val="24"/>
              </w:rPr>
            </w:pPr>
            <w:proofErr w:type="spellStart"/>
            <w:r w:rsidRPr="0079226E">
              <w:rPr>
                <w:rFonts w:asciiTheme="minorHAnsi" w:hAnsiTheme="minorHAnsi" w:cstheme="minorHAnsi"/>
                <w:sz w:val="24"/>
                <w:szCs w:val="24"/>
              </w:rPr>
              <w:t>Neriješen</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priljev</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čistih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voda</w:t>
            </w:r>
            <w:proofErr w:type="spellEnd"/>
            <w:r w:rsidRPr="0079226E">
              <w:rPr>
                <w:rFonts w:asciiTheme="minorHAnsi" w:hAnsiTheme="minorHAnsi" w:cstheme="minorHAnsi"/>
                <w:sz w:val="24"/>
                <w:szCs w:val="24"/>
              </w:rPr>
              <w:t xml:space="preserve"> u</w:t>
            </w:r>
            <w:r w:rsidRPr="0079226E">
              <w:rPr>
                <w:rFonts w:asciiTheme="minorHAnsi" w:hAnsiTheme="minorHAnsi" w:cstheme="minorHAnsi"/>
                <w:spacing w:val="-9"/>
                <w:sz w:val="24"/>
                <w:szCs w:val="24"/>
              </w:rPr>
              <w:t xml:space="preserve"> </w:t>
            </w:r>
            <w:proofErr w:type="spellStart"/>
            <w:r w:rsidRPr="0079226E">
              <w:rPr>
                <w:rFonts w:asciiTheme="minorHAnsi" w:hAnsiTheme="minorHAnsi" w:cstheme="minorHAnsi"/>
                <w:sz w:val="24"/>
                <w:szCs w:val="24"/>
              </w:rPr>
              <w:t>sustav</w:t>
            </w:r>
            <w:proofErr w:type="spellEnd"/>
          </w:p>
          <w:p w14:paraId="304874E9" w14:textId="77777777" w:rsidR="00D82700" w:rsidRPr="0079226E" w:rsidRDefault="00D82700" w:rsidP="00EF4142">
            <w:pPr>
              <w:pStyle w:val="TableParagraph"/>
              <w:numPr>
                <w:ilvl w:val="0"/>
                <w:numId w:val="30"/>
              </w:numPr>
              <w:tabs>
                <w:tab w:val="left" w:pos="827"/>
                <w:tab w:val="left" w:pos="828"/>
              </w:tabs>
              <w:ind w:right="107"/>
              <w:rPr>
                <w:rFonts w:asciiTheme="minorHAnsi" w:hAnsiTheme="minorHAnsi" w:cstheme="minorHAnsi"/>
                <w:sz w:val="24"/>
                <w:szCs w:val="24"/>
              </w:rPr>
            </w:pPr>
            <w:proofErr w:type="spellStart"/>
            <w:r w:rsidRPr="0079226E">
              <w:rPr>
                <w:rFonts w:asciiTheme="minorHAnsi" w:hAnsiTheme="minorHAnsi" w:cstheme="minorHAnsi"/>
                <w:sz w:val="24"/>
                <w:szCs w:val="24"/>
              </w:rPr>
              <w:t>Veći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dio</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postojećeg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je</w:t>
            </w:r>
            <w:r w:rsidRPr="0079226E">
              <w:rPr>
                <w:rFonts w:asciiTheme="minorHAnsi" w:hAnsiTheme="minorHAnsi" w:cstheme="minorHAnsi"/>
                <w:spacing w:val="-25"/>
                <w:sz w:val="24"/>
                <w:szCs w:val="24"/>
              </w:rPr>
              <w:t xml:space="preserve"> </w:t>
            </w:r>
            <w:proofErr w:type="spellStart"/>
            <w:r w:rsidRPr="0079226E">
              <w:rPr>
                <w:rFonts w:asciiTheme="minorHAnsi" w:hAnsiTheme="minorHAnsi" w:cstheme="minorHAnsi"/>
                <w:sz w:val="24"/>
                <w:szCs w:val="24"/>
              </w:rPr>
              <w:t>mješovitog</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karaktera</w:t>
            </w:r>
            <w:proofErr w:type="spellEnd"/>
          </w:p>
          <w:p w14:paraId="66B9D24E" w14:textId="77777777" w:rsidR="00D82700" w:rsidRPr="0079226E" w:rsidRDefault="00D82700" w:rsidP="00EF4142">
            <w:pPr>
              <w:pStyle w:val="TableParagraph"/>
              <w:numPr>
                <w:ilvl w:val="0"/>
                <w:numId w:val="30"/>
              </w:numPr>
              <w:tabs>
                <w:tab w:val="left" w:pos="827"/>
                <w:tab w:val="left" w:pos="828"/>
              </w:tabs>
              <w:spacing w:line="237" w:lineRule="auto"/>
              <w:ind w:right="738"/>
              <w:rPr>
                <w:rFonts w:asciiTheme="minorHAnsi" w:hAnsiTheme="minorHAnsi" w:cstheme="minorHAnsi"/>
                <w:sz w:val="24"/>
                <w:szCs w:val="24"/>
              </w:rPr>
            </w:pPr>
            <w:proofErr w:type="spellStart"/>
            <w:r w:rsidRPr="0079226E">
              <w:rPr>
                <w:rFonts w:asciiTheme="minorHAnsi" w:hAnsiTheme="minorHAnsi" w:cstheme="minorHAnsi"/>
                <w:sz w:val="24"/>
                <w:szCs w:val="24"/>
              </w:rPr>
              <w:t>Elementarne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nepogode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poplave</w:t>
            </w:r>
            <w:proofErr w:type="spellEnd"/>
            <w:r w:rsidRPr="0079226E">
              <w:rPr>
                <w:rFonts w:asciiTheme="minorHAnsi" w:hAnsiTheme="minorHAnsi" w:cstheme="minorHAnsi"/>
                <w:sz w:val="24"/>
                <w:szCs w:val="24"/>
              </w:rPr>
              <w:t>)</w:t>
            </w:r>
            <w:r w:rsidRPr="0079226E">
              <w:rPr>
                <w:rFonts w:asciiTheme="minorHAnsi" w:hAnsiTheme="minorHAnsi" w:cstheme="minorHAnsi"/>
                <w:spacing w:val="-10"/>
                <w:sz w:val="24"/>
                <w:szCs w:val="24"/>
              </w:rPr>
              <w:t xml:space="preserve"> </w:t>
            </w:r>
            <w:proofErr w:type="spellStart"/>
            <w:r w:rsidRPr="0079226E">
              <w:rPr>
                <w:rFonts w:asciiTheme="minorHAnsi" w:hAnsiTheme="minorHAnsi" w:cstheme="minorHAnsi"/>
                <w:sz w:val="24"/>
                <w:szCs w:val="24"/>
              </w:rPr>
              <w: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podzemne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vode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uzrokuju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velika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oštećenja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pacing w:val="-3"/>
                <w:sz w:val="24"/>
                <w:szCs w:val="24"/>
              </w:rPr>
              <w:t xml:space="preserve"> </w:t>
            </w:r>
            <w:proofErr w:type="spellStart"/>
            <w:r w:rsidRPr="0079226E">
              <w:rPr>
                <w:rFonts w:asciiTheme="minorHAnsi" w:hAnsiTheme="minorHAnsi" w:cstheme="minorHAnsi"/>
                <w:sz w:val="24"/>
                <w:szCs w:val="24"/>
              </w:rPr>
              <w:t>odvodnje</w:t>
            </w:r>
            <w:proofErr w:type="spellEnd"/>
          </w:p>
          <w:p w14:paraId="01C5D501" w14:textId="77777777" w:rsidR="00D82700" w:rsidRPr="0079226E" w:rsidRDefault="00D82700" w:rsidP="00EF4142">
            <w:pPr>
              <w:pStyle w:val="TableParagraph"/>
              <w:numPr>
                <w:ilvl w:val="0"/>
                <w:numId w:val="30"/>
              </w:numPr>
              <w:rPr>
                <w:rFonts w:asciiTheme="minorHAnsi" w:hAnsiTheme="minorHAnsi" w:cstheme="minorHAnsi"/>
                <w:sz w:val="24"/>
                <w:szCs w:val="24"/>
              </w:rPr>
            </w:pPr>
            <w:r w:rsidRPr="0079226E">
              <w:rPr>
                <w:rFonts w:asciiTheme="minorHAnsi" w:hAnsiTheme="minorHAnsi" w:cstheme="minorHAnsi"/>
                <w:sz w:val="24"/>
                <w:szCs w:val="24"/>
              </w:rPr>
              <w:t xml:space="preserve">Niska </w:t>
            </w:r>
            <w:proofErr w:type="spellStart"/>
            <w:r w:rsidRPr="0079226E">
              <w:rPr>
                <w:rFonts w:asciiTheme="minorHAnsi" w:hAnsiTheme="minorHAnsi" w:cstheme="minorHAnsi"/>
                <w:sz w:val="24"/>
                <w:szCs w:val="24"/>
              </w:rPr>
              <w:t>svijest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građana</w:t>
            </w:r>
            <w:proofErr w:type="spellEnd"/>
            <w:r w:rsidRPr="0079226E">
              <w:rPr>
                <w:rFonts w:asciiTheme="minorHAnsi" w:hAnsiTheme="minorHAnsi" w:cstheme="minorHAnsi"/>
                <w:sz w:val="24"/>
                <w:szCs w:val="24"/>
              </w:rPr>
              <w:t xml:space="preserve"> o </w:t>
            </w:r>
            <w:proofErr w:type="spellStart"/>
            <w:r w:rsidRPr="0079226E">
              <w:rPr>
                <w:rFonts w:asciiTheme="minorHAnsi" w:hAnsiTheme="minorHAnsi" w:cstheme="minorHAnsi"/>
                <w:sz w:val="24"/>
                <w:szCs w:val="24"/>
              </w:rPr>
              <w:t>zaštiti</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okoliša</w:t>
            </w:r>
            <w:proofErr w:type="spellEnd"/>
          </w:p>
          <w:p w14:paraId="1D893299" w14:textId="77777777" w:rsidR="00D82700" w:rsidRPr="0079226E" w:rsidRDefault="00D82700" w:rsidP="00EF4142">
            <w:pPr>
              <w:pStyle w:val="TableParagraph"/>
              <w:numPr>
                <w:ilvl w:val="0"/>
                <w:numId w:val="30"/>
              </w:numPr>
              <w:rPr>
                <w:rFonts w:asciiTheme="minorHAnsi" w:hAnsiTheme="minorHAnsi" w:cstheme="minorHAnsi"/>
                <w:sz w:val="24"/>
                <w:szCs w:val="24"/>
              </w:rPr>
            </w:pPr>
            <w:proofErr w:type="spellStart"/>
            <w:r w:rsidRPr="0079226E">
              <w:rPr>
                <w:rFonts w:asciiTheme="minorHAnsi" w:hAnsiTheme="minorHAnsi" w:cstheme="minorHAnsi"/>
                <w:sz w:val="24"/>
                <w:szCs w:val="24"/>
              </w:rPr>
              <w:t>Velike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količine</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otpada</w:t>
            </w:r>
            <w:proofErr w:type="spellEnd"/>
            <w:r w:rsidRPr="0079226E">
              <w:rPr>
                <w:rFonts w:asciiTheme="minorHAnsi" w:hAnsiTheme="minorHAnsi" w:cstheme="minorHAnsi"/>
                <w:sz w:val="24"/>
                <w:szCs w:val="24"/>
              </w:rPr>
              <w:t xml:space="preserve"> u </w:t>
            </w:r>
            <w:proofErr w:type="spellStart"/>
            <w:r w:rsidRPr="0079226E">
              <w:rPr>
                <w:rFonts w:asciiTheme="minorHAnsi" w:hAnsiTheme="minorHAnsi" w:cstheme="minorHAnsi"/>
                <w:sz w:val="24"/>
                <w:szCs w:val="24"/>
              </w:rPr>
              <w:t>sustavu</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odvodnje</w:t>
            </w:r>
            <w:proofErr w:type="spellEnd"/>
          </w:p>
          <w:p w14:paraId="3366EA02" w14:textId="77777777" w:rsidR="00D82700" w:rsidRPr="0079226E" w:rsidRDefault="00D82700" w:rsidP="00EF4142">
            <w:pPr>
              <w:pStyle w:val="TableParagraph"/>
              <w:numPr>
                <w:ilvl w:val="0"/>
                <w:numId w:val="30"/>
              </w:numPr>
              <w:rPr>
                <w:rFonts w:asciiTheme="minorHAnsi" w:hAnsiTheme="minorHAnsi" w:cstheme="minorHAnsi"/>
                <w:sz w:val="24"/>
                <w:szCs w:val="24"/>
              </w:rPr>
            </w:pPr>
            <w:proofErr w:type="spellStart"/>
            <w:r w:rsidRPr="0079226E">
              <w:rPr>
                <w:rFonts w:asciiTheme="minorHAnsi" w:hAnsiTheme="minorHAnsi" w:cstheme="minorHAnsi"/>
                <w:sz w:val="24"/>
                <w:szCs w:val="24"/>
              </w:rPr>
              <w:t>Porast</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troškova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održavanja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sustava</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crpnih</w:t>
            </w:r>
            <w:proofErr w:type="spellEnd"/>
            <w:r w:rsidRPr="0079226E">
              <w:rPr>
                <w:rFonts w:asciiTheme="minorHAnsi" w:hAnsiTheme="minorHAnsi" w:cstheme="minorHAnsi"/>
                <w:sz w:val="24"/>
                <w:szCs w:val="24"/>
              </w:rPr>
              <w:t xml:space="preserve"> </w:t>
            </w:r>
            <w:proofErr w:type="spellStart"/>
            <w:r w:rsidRPr="0079226E">
              <w:rPr>
                <w:rFonts w:asciiTheme="minorHAnsi" w:hAnsiTheme="minorHAnsi" w:cstheme="minorHAnsi"/>
                <w:sz w:val="24"/>
                <w:szCs w:val="24"/>
              </w:rPr>
              <w:t>stanica</w:t>
            </w:r>
            <w:proofErr w:type="spellEnd"/>
          </w:p>
        </w:tc>
      </w:tr>
    </w:tbl>
    <w:p w14:paraId="3C2A49A5" w14:textId="77777777" w:rsidR="00E05E10" w:rsidRDefault="00E05E10" w:rsidP="008B21E2">
      <w:pPr>
        <w:rPr>
          <w:rFonts w:cstheme="minorHAnsi"/>
          <w:sz w:val="24"/>
          <w:szCs w:val="24"/>
        </w:rPr>
        <w:sectPr w:rsidR="00E05E10" w:rsidSect="00F33886">
          <w:footerReference w:type="first" r:id="rId28"/>
          <w:pgSz w:w="11906" w:h="16838"/>
          <w:pgMar w:top="1418" w:right="1418" w:bottom="1418" w:left="1418" w:header="709" w:footer="709" w:gutter="0"/>
          <w:cols w:space="708"/>
          <w:docGrid w:linePitch="360"/>
        </w:sectPr>
      </w:pPr>
    </w:p>
    <w:p w14:paraId="11F64C3D" w14:textId="78E64F0E" w:rsidR="00E5405E" w:rsidRPr="004C47D5" w:rsidRDefault="008B21E2" w:rsidP="00E5405E">
      <w:pPr>
        <w:rPr>
          <w:rFonts w:cstheme="minorHAnsi"/>
          <w:b/>
          <w:sz w:val="24"/>
          <w:szCs w:val="24"/>
        </w:rPr>
      </w:pPr>
      <w:r w:rsidRPr="008B21E2">
        <w:rPr>
          <w:rFonts w:cstheme="minorHAnsi"/>
          <w:b/>
          <w:bCs/>
          <w:sz w:val="24"/>
          <w:szCs w:val="24"/>
        </w:rPr>
        <w:lastRenderedPageBreak/>
        <w:t xml:space="preserve">6. </w:t>
      </w:r>
      <w:r w:rsidR="00E5405E" w:rsidRPr="00E5405E">
        <w:rPr>
          <w:rFonts w:cstheme="minorHAnsi"/>
          <w:b/>
          <w:bCs/>
          <w:sz w:val="24"/>
          <w:szCs w:val="24"/>
        </w:rPr>
        <w:t>PLANIRANE STRATEŠKE AKTIVNOSTI ZA RAZDOBLJE 20</w:t>
      </w:r>
      <w:r w:rsidR="00DC5B00">
        <w:rPr>
          <w:rFonts w:cstheme="minorHAnsi"/>
          <w:b/>
          <w:bCs/>
          <w:sz w:val="24"/>
          <w:szCs w:val="24"/>
        </w:rPr>
        <w:t>21</w:t>
      </w:r>
      <w:r w:rsidR="00E5405E" w:rsidRPr="00E5405E">
        <w:rPr>
          <w:rFonts w:cstheme="minorHAnsi"/>
          <w:b/>
          <w:bCs/>
          <w:sz w:val="24"/>
          <w:szCs w:val="24"/>
        </w:rPr>
        <w:t>. -202</w:t>
      </w:r>
      <w:r w:rsidR="00DC5B00">
        <w:rPr>
          <w:rFonts w:cstheme="minorHAnsi"/>
          <w:b/>
          <w:bCs/>
          <w:sz w:val="24"/>
          <w:szCs w:val="24"/>
        </w:rPr>
        <w:t>5</w:t>
      </w:r>
      <w:r w:rsidR="00E5405E" w:rsidRPr="00E5405E">
        <w:rPr>
          <w:rFonts w:cstheme="minorHAnsi"/>
          <w:b/>
          <w:bCs/>
          <w:sz w:val="24"/>
          <w:szCs w:val="24"/>
        </w:rPr>
        <w:t>.</w:t>
      </w:r>
    </w:p>
    <w:p w14:paraId="4CD2A09D" w14:textId="30D78E3D" w:rsidR="008B21E2" w:rsidRPr="008B21E2" w:rsidRDefault="008B21E2" w:rsidP="008B21E2">
      <w:pPr>
        <w:rPr>
          <w:rFonts w:cstheme="minorHAnsi"/>
          <w:b/>
          <w:bCs/>
          <w:sz w:val="24"/>
          <w:szCs w:val="24"/>
        </w:rPr>
      </w:pPr>
    </w:p>
    <w:p w14:paraId="6AB4DF4B" w14:textId="50AFA262" w:rsidR="00387153" w:rsidRPr="0079226E" w:rsidRDefault="00D2154E" w:rsidP="005B55AB">
      <w:pPr>
        <w:rPr>
          <w:rFonts w:cstheme="minorHAnsi"/>
          <w:b/>
          <w:sz w:val="24"/>
          <w:szCs w:val="24"/>
        </w:rPr>
      </w:pPr>
      <w:r w:rsidRPr="0079226E">
        <w:rPr>
          <w:rFonts w:cstheme="minorHAnsi"/>
          <w:b/>
          <w:sz w:val="24"/>
          <w:szCs w:val="24"/>
        </w:rPr>
        <w:t>6.</w:t>
      </w:r>
      <w:r w:rsidR="00E67378" w:rsidRPr="0079226E">
        <w:rPr>
          <w:rFonts w:cstheme="minorHAnsi"/>
          <w:b/>
          <w:sz w:val="24"/>
          <w:szCs w:val="24"/>
        </w:rPr>
        <w:t>1</w:t>
      </w:r>
      <w:r w:rsidRPr="0079226E">
        <w:rPr>
          <w:rFonts w:cstheme="minorHAnsi"/>
          <w:b/>
          <w:sz w:val="24"/>
          <w:szCs w:val="24"/>
        </w:rPr>
        <w:t xml:space="preserve"> Plan investicijskih aktivnosti</w:t>
      </w:r>
    </w:p>
    <w:p w14:paraId="37E73AC1" w14:textId="36C15543" w:rsidR="00D54566" w:rsidRDefault="00387153" w:rsidP="00AE2E11">
      <w:pPr>
        <w:jc w:val="both"/>
        <w:rPr>
          <w:rFonts w:cstheme="minorHAnsi"/>
          <w:sz w:val="24"/>
          <w:szCs w:val="24"/>
        </w:rPr>
      </w:pPr>
      <w:r w:rsidRPr="0079226E">
        <w:rPr>
          <w:rFonts w:cstheme="minorHAnsi"/>
          <w:sz w:val="24"/>
          <w:szCs w:val="24"/>
        </w:rPr>
        <w:t>Plan investicijskih</w:t>
      </w:r>
      <w:r w:rsidR="004D3725" w:rsidRPr="0079226E">
        <w:rPr>
          <w:rFonts w:cstheme="minorHAnsi"/>
          <w:sz w:val="24"/>
          <w:szCs w:val="24"/>
        </w:rPr>
        <w:t xml:space="preserve"> aktivnosti određen je </w:t>
      </w:r>
      <w:r w:rsidRPr="0079226E">
        <w:rPr>
          <w:rFonts w:cstheme="minorHAnsi"/>
          <w:sz w:val="24"/>
          <w:szCs w:val="24"/>
        </w:rPr>
        <w:t>planskim dokumentima na razini države</w:t>
      </w:r>
      <w:r w:rsidR="00BC34DE" w:rsidRPr="0079226E">
        <w:rPr>
          <w:rFonts w:cstheme="minorHAnsi"/>
          <w:sz w:val="24"/>
          <w:szCs w:val="24"/>
        </w:rPr>
        <w:t xml:space="preserve"> i lokalne zajednice</w:t>
      </w:r>
      <w:r w:rsidRPr="0079226E">
        <w:rPr>
          <w:rFonts w:cstheme="minorHAnsi"/>
          <w:sz w:val="24"/>
          <w:szCs w:val="24"/>
        </w:rPr>
        <w:t>, analizom stanja u vodoopskrbi i odvodnji, SWOT analizom</w:t>
      </w:r>
      <w:r w:rsidR="004D3725" w:rsidRPr="0079226E">
        <w:rPr>
          <w:rFonts w:cstheme="minorHAnsi"/>
          <w:sz w:val="24"/>
          <w:szCs w:val="24"/>
        </w:rPr>
        <w:t xml:space="preserve"> te financijskim</w:t>
      </w:r>
      <w:r w:rsidRPr="0079226E">
        <w:rPr>
          <w:rFonts w:cstheme="minorHAnsi"/>
          <w:sz w:val="24"/>
          <w:szCs w:val="24"/>
        </w:rPr>
        <w:t xml:space="preserve"> moguć</w:t>
      </w:r>
      <w:r w:rsidR="001852A4" w:rsidRPr="0079226E">
        <w:rPr>
          <w:rFonts w:cstheme="minorHAnsi"/>
          <w:sz w:val="24"/>
          <w:szCs w:val="24"/>
        </w:rPr>
        <w:t>nosti</w:t>
      </w:r>
      <w:r w:rsidR="004D3725" w:rsidRPr="0079226E">
        <w:rPr>
          <w:rFonts w:cstheme="minorHAnsi"/>
          <w:sz w:val="24"/>
          <w:szCs w:val="24"/>
        </w:rPr>
        <w:t>ma</w:t>
      </w:r>
      <w:r w:rsidR="001852A4" w:rsidRPr="0079226E">
        <w:rPr>
          <w:rFonts w:cstheme="minorHAnsi"/>
          <w:sz w:val="24"/>
          <w:szCs w:val="24"/>
        </w:rPr>
        <w:t xml:space="preserve"> Društva. Plan zatvaranja financijske konstrukcije </w:t>
      </w:r>
      <w:r w:rsidR="004D3725" w:rsidRPr="0079226E">
        <w:rPr>
          <w:rFonts w:cstheme="minorHAnsi"/>
          <w:sz w:val="24"/>
          <w:szCs w:val="24"/>
        </w:rPr>
        <w:t>pojedinih</w:t>
      </w:r>
      <w:r w:rsidR="001852A4" w:rsidRPr="0079226E">
        <w:rPr>
          <w:rFonts w:cstheme="minorHAnsi"/>
          <w:sz w:val="24"/>
          <w:szCs w:val="24"/>
        </w:rPr>
        <w:t xml:space="preserve"> proje</w:t>
      </w:r>
      <w:r w:rsidR="004D3725" w:rsidRPr="0079226E">
        <w:rPr>
          <w:rFonts w:cstheme="minorHAnsi"/>
          <w:sz w:val="24"/>
          <w:szCs w:val="24"/>
        </w:rPr>
        <w:t>ka</w:t>
      </w:r>
      <w:r w:rsidR="001852A4" w:rsidRPr="0079226E">
        <w:rPr>
          <w:rFonts w:cstheme="minorHAnsi"/>
          <w:sz w:val="24"/>
          <w:szCs w:val="24"/>
        </w:rPr>
        <w:t>t</w:t>
      </w:r>
      <w:r w:rsidR="0040557B" w:rsidRPr="0079226E">
        <w:rPr>
          <w:rFonts w:cstheme="minorHAnsi"/>
          <w:sz w:val="24"/>
          <w:szCs w:val="24"/>
        </w:rPr>
        <w:t>a</w:t>
      </w:r>
      <w:r w:rsidRPr="0079226E">
        <w:rPr>
          <w:rFonts w:cstheme="minorHAnsi"/>
          <w:sz w:val="24"/>
          <w:szCs w:val="24"/>
        </w:rPr>
        <w:t xml:space="preserve"> uključuj</w:t>
      </w:r>
      <w:r w:rsidR="001852A4" w:rsidRPr="0079226E">
        <w:rPr>
          <w:rFonts w:cstheme="minorHAnsi"/>
          <w:sz w:val="24"/>
          <w:szCs w:val="24"/>
        </w:rPr>
        <w:t>e</w:t>
      </w:r>
      <w:r w:rsidR="004D3725" w:rsidRPr="0079226E">
        <w:rPr>
          <w:rFonts w:cstheme="minorHAnsi"/>
          <w:sz w:val="24"/>
          <w:szCs w:val="24"/>
        </w:rPr>
        <w:t xml:space="preserve"> i moguć</w:t>
      </w:r>
      <w:r w:rsidRPr="0079226E">
        <w:rPr>
          <w:rFonts w:cstheme="minorHAnsi"/>
          <w:sz w:val="24"/>
          <w:szCs w:val="24"/>
        </w:rPr>
        <w:t>nosti korištenja sredstava Hrvatskih voda</w:t>
      </w:r>
      <w:r w:rsidR="004D3725" w:rsidRPr="0079226E">
        <w:rPr>
          <w:rFonts w:cstheme="minorHAnsi"/>
          <w:sz w:val="24"/>
          <w:szCs w:val="24"/>
        </w:rPr>
        <w:t xml:space="preserve">, </w:t>
      </w:r>
      <w:r w:rsidR="00AE2E11" w:rsidRPr="0079226E">
        <w:rPr>
          <w:rFonts w:cstheme="minorHAnsi"/>
          <w:sz w:val="24"/>
          <w:szCs w:val="24"/>
        </w:rPr>
        <w:t>D</w:t>
      </w:r>
      <w:r w:rsidR="004D3725" w:rsidRPr="0079226E">
        <w:rPr>
          <w:rFonts w:cstheme="minorHAnsi"/>
          <w:sz w:val="24"/>
          <w:szCs w:val="24"/>
        </w:rPr>
        <w:t>ržavnog proračuna RH</w:t>
      </w:r>
      <w:r w:rsidRPr="0079226E">
        <w:rPr>
          <w:rFonts w:cstheme="minorHAnsi"/>
          <w:sz w:val="24"/>
          <w:szCs w:val="24"/>
        </w:rPr>
        <w:t xml:space="preserve"> i EU </w:t>
      </w:r>
      <w:r w:rsidR="004D3725" w:rsidRPr="0079226E">
        <w:rPr>
          <w:rFonts w:cstheme="minorHAnsi"/>
          <w:sz w:val="24"/>
          <w:szCs w:val="24"/>
        </w:rPr>
        <w:t>fondova</w:t>
      </w:r>
      <w:r w:rsidR="00D54566" w:rsidRPr="0079226E">
        <w:rPr>
          <w:rFonts w:cstheme="minorHAnsi"/>
          <w:sz w:val="24"/>
          <w:szCs w:val="24"/>
        </w:rPr>
        <w:t>. Prioritete su odredili projekti u tijeku i plan poboljšanja usluga vodoopskrbe i odvodnje za pojedina uslužna područja.</w:t>
      </w:r>
    </w:p>
    <w:p w14:paraId="24B63CBD" w14:textId="6FFFDA11" w:rsidR="00E05E10" w:rsidRPr="00E05E10" w:rsidRDefault="00E05E10" w:rsidP="00E05E10">
      <w:pPr>
        <w:jc w:val="both"/>
        <w:rPr>
          <w:rFonts w:cstheme="minorHAnsi"/>
          <w:sz w:val="24"/>
          <w:szCs w:val="24"/>
        </w:rPr>
      </w:pPr>
      <w:r w:rsidRPr="00E05E10">
        <w:rPr>
          <w:rFonts w:cstheme="minorHAnsi"/>
          <w:sz w:val="24"/>
          <w:szCs w:val="24"/>
        </w:rPr>
        <w:t>U period obuhvaćenom ovim Strateškim planom posebno ističemo provedbu projekta Poboljšanja vodno</w:t>
      </w:r>
      <w:r w:rsidR="00AC66C9">
        <w:rPr>
          <w:rFonts w:cstheme="minorHAnsi"/>
          <w:sz w:val="24"/>
          <w:szCs w:val="24"/>
        </w:rPr>
        <w:t xml:space="preserve"> </w:t>
      </w:r>
      <w:r w:rsidRPr="00E05E10">
        <w:rPr>
          <w:rFonts w:cstheme="minorHAnsi"/>
          <w:sz w:val="24"/>
          <w:szCs w:val="24"/>
        </w:rPr>
        <w:t>komunalne infrastruktu</w:t>
      </w:r>
      <w:r w:rsidR="00AC66C9">
        <w:rPr>
          <w:rFonts w:cstheme="minorHAnsi"/>
          <w:sz w:val="24"/>
          <w:szCs w:val="24"/>
        </w:rPr>
        <w:t>r</w:t>
      </w:r>
      <w:r w:rsidRPr="00E05E10">
        <w:rPr>
          <w:rFonts w:cstheme="minorHAnsi"/>
          <w:sz w:val="24"/>
          <w:szCs w:val="24"/>
        </w:rPr>
        <w:t>e aglomeracije Karlovac Duga Resa sufinanciran sredstvima EU kohezijskog fonda, koji je zasebno opisan u poglavlju 6.3.</w:t>
      </w:r>
    </w:p>
    <w:p w14:paraId="31F0C721" w14:textId="455DAF05" w:rsidR="00E05E10" w:rsidRDefault="00E05E10" w:rsidP="00E05E10">
      <w:pPr>
        <w:jc w:val="both"/>
        <w:rPr>
          <w:rFonts w:cstheme="minorHAnsi"/>
          <w:sz w:val="24"/>
          <w:szCs w:val="24"/>
        </w:rPr>
      </w:pPr>
      <w:r w:rsidRPr="00E05E10">
        <w:rPr>
          <w:rFonts w:cstheme="minorHAnsi"/>
          <w:sz w:val="24"/>
          <w:szCs w:val="24"/>
        </w:rPr>
        <w:t>Projekti navedeni u planu u poglavljima 6.1</w:t>
      </w:r>
      <w:r>
        <w:rPr>
          <w:rFonts w:cstheme="minorHAnsi"/>
          <w:sz w:val="24"/>
          <w:szCs w:val="24"/>
        </w:rPr>
        <w:t>.1</w:t>
      </w:r>
      <w:r w:rsidRPr="00E05E10">
        <w:rPr>
          <w:rFonts w:cstheme="minorHAnsi"/>
          <w:sz w:val="24"/>
          <w:szCs w:val="24"/>
        </w:rPr>
        <w:t>.</w:t>
      </w:r>
      <w:r>
        <w:rPr>
          <w:rFonts w:cstheme="minorHAnsi"/>
          <w:sz w:val="24"/>
          <w:szCs w:val="24"/>
        </w:rPr>
        <w:t xml:space="preserve"> </w:t>
      </w:r>
      <w:r w:rsidRPr="00E05E10">
        <w:rPr>
          <w:rFonts w:cstheme="minorHAnsi"/>
          <w:sz w:val="24"/>
          <w:szCs w:val="24"/>
        </w:rPr>
        <w:t>i 6.</w:t>
      </w:r>
      <w:r>
        <w:rPr>
          <w:rFonts w:cstheme="minorHAnsi"/>
          <w:sz w:val="24"/>
          <w:szCs w:val="24"/>
        </w:rPr>
        <w:t>1.</w:t>
      </w:r>
      <w:r w:rsidRPr="00E05E10">
        <w:rPr>
          <w:rFonts w:cstheme="minorHAnsi"/>
          <w:sz w:val="24"/>
          <w:szCs w:val="24"/>
        </w:rPr>
        <w:t>2. jesu projekti koji predstavljaju potrebe kako bi se pružila adekvatna i optimalna usluga vodo</w:t>
      </w:r>
      <w:r w:rsidR="00AC66C9">
        <w:rPr>
          <w:rFonts w:cstheme="minorHAnsi"/>
          <w:sz w:val="24"/>
          <w:szCs w:val="24"/>
        </w:rPr>
        <w:t>o</w:t>
      </w:r>
      <w:r w:rsidRPr="00E05E10">
        <w:rPr>
          <w:rFonts w:cstheme="minorHAnsi"/>
          <w:sz w:val="24"/>
          <w:szCs w:val="24"/>
        </w:rPr>
        <w:t>pskrbe i odvodnje na području djelovanja Vodovoda i kanalizacije d.o.o, ali svakako ovise o zatvaranju financijske konstrukcije.</w:t>
      </w:r>
    </w:p>
    <w:p w14:paraId="7B1765F1" w14:textId="2984EE3F" w:rsidR="00AC56BA" w:rsidRPr="0055758C" w:rsidRDefault="00AC56BA" w:rsidP="00AC56BA">
      <w:pPr>
        <w:jc w:val="both"/>
        <w:rPr>
          <w:rFonts w:cstheme="minorHAnsi"/>
          <w:sz w:val="24"/>
          <w:szCs w:val="24"/>
        </w:rPr>
      </w:pPr>
      <w:r w:rsidRPr="0055758C">
        <w:rPr>
          <w:rFonts w:cstheme="minorHAnsi"/>
          <w:sz w:val="24"/>
          <w:szCs w:val="24"/>
        </w:rPr>
        <w:t>Proces investicija obuhvaća izradu projektnog zadatka, izradu projektne dokumentacije, ish</w:t>
      </w:r>
      <w:r w:rsidR="009068DF" w:rsidRPr="0055758C">
        <w:rPr>
          <w:rFonts w:cstheme="minorHAnsi"/>
          <w:sz w:val="24"/>
          <w:szCs w:val="24"/>
        </w:rPr>
        <w:t>ođenje akata za građenje</w:t>
      </w:r>
      <w:r w:rsidRPr="0055758C">
        <w:rPr>
          <w:rFonts w:cstheme="minorHAnsi"/>
          <w:sz w:val="24"/>
          <w:szCs w:val="24"/>
        </w:rPr>
        <w:t xml:space="preserve">, izgradnju građevine te </w:t>
      </w:r>
      <w:r w:rsidR="009068DF" w:rsidRPr="0055758C">
        <w:rPr>
          <w:rFonts w:cstheme="minorHAnsi"/>
          <w:sz w:val="24"/>
          <w:szCs w:val="24"/>
        </w:rPr>
        <w:t>ishođenje uporabne dozvole.</w:t>
      </w:r>
    </w:p>
    <w:p w14:paraId="08C93BB2" w14:textId="5ECE4572" w:rsidR="00AC56BA" w:rsidRPr="0055758C" w:rsidRDefault="0037710E" w:rsidP="00AC56BA">
      <w:pPr>
        <w:jc w:val="both"/>
        <w:rPr>
          <w:rFonts w:cstheme="minorHAnsi"/>
          <w:sz w:val="24"/>
          <w:szCs w:val="24"/>
        </w:rPr>
      </w:pPr>
      <w:r w:rsidRPr="0055758C">
        <w:rPr>
          <w:rFonts w:cstheme="minorHAnsi"/>
          <w:sz w:val="24"/>
          <w:szCs w:val="24"/>
        </w:rPr>
        <w:t xml:space="preserve">Obim projektne dokumentacije </w:t>
      </w:r>
      <w:r w:rsidR="00DC7F55" w:rsidRPr="0055758C">
        <w:rPr>
          <w:rFonts w:cstheme="minorHAnsi"/>
          <w:sz w:val="24"/>
          <w:szCs w:val="24"/>
        </w:rPr>
        <w:t xml:space="preserve">za pojedinu investiciju </w:t>
      </w:r>
      <w:r w:rsidRPr="0055758C">
        <w:rPr>
          <w:rFonts w:cstheme="minorHAnsi"/>
          <w:sz w:val="24"/>
          <w:szCs w:val="24"/>
        </w:rPr>
        <w:t xml:space="preserve">uvjetuju složenost i veličina </w:t>
      </w:r>
      <w:r w:rsidR="009A6448" w:rsidRPr="0055758C">
        <w:rPr>
          <w:rFonts w:cstheme="minorHAnsi"/>
          <w:sz w:val="24"/>
          <w:szCs w:val="24"/>
        </w:rPr>
        <w:t>zahvata</w:t>
      </w:r>
      <w:r w:rsidRPr="0055758C">
        <w:rPr>
          <w:rFonts w:cstheme="minorHAnsi"/>
          <w:sz w:val="24"/>
          <w:szCs w:val="24"/>
        </w:rPr>
        <w:t>, financijska sredstva raspoloživa za gradnju, zahtjevnost rješavanja imovinsko pravnih odnosa i drugi čimbenici.</w:t>
      </w:r>
      <w:r w:rsidR="00646308" w:rsidRPr="0055758C">
        <w:rPr>
          <w:rFonts w:cstheme="minorHAnsi"/>
          <w:sz w:val="24"/>
          <w:szCs w:val="24"/>
        </w:rPr>
        <w:t xml:space="preserve"> Projektnu dokumentaciju mogu sačinjavati opis i prikaz zahvata u prostoru, idejno rješenje, idejni projekt, glavni projekt, izvedbeni projekt.</w:t>
      </w:r>
    </w:p>
    <w:p w14:paraId="650CB0C7" w14:textId="77777777" w:rsidR="00646308" w:rsidRPr="00AC56BA" w:rsidRDefault="00646308" w:rsidP="00AC56BA">
      <w:pPr>
        <w:jc w:val="both"/>
        <w:rPr>
          <w:rFonts w:cstheme="minorHAnsi"/>
          <w:color w:val="FF0000"/>
          <w:sz w:val="24"/>
          <w:szCs w:val="24"/>
        </w:rPr>
      </w:pPr>
    </w:p>
    <w:p w14:paraId="0E3FFDA4" w14:textId="77777777" w:rsidR="0014434E" w:rsidRPr="00AC56BA" w:rsidRDefault="0014434E" w:rsidP="00AC56BA">
      <w:pPr>
        <w:jc w:val="both"/>
        <w:rPr>
          <w:rFonts w:cstheme="minorHAnsi"/>
          <w:color w:val="FF0000"/>
          <w:sz w:val="24"/>
          <w:szCs w:val="24"/>
        </w:rPr>
      </w:pPr>
    </w:p>
    <w:p w14:paraId="349CD30E" w14:textId="77777777" w:rsidR="0014434E" w:rsidRPr="00AC56BA" w:rsidRDefault="0014434E" w:rsidP="00AC56BA">
      <w:pPr>
        <w:jc w:val="both"/>
        <w:rPr>
          <w:rFonts w:cstheme="minorHAnsi"/>
          <w:color w:val="FF0000"/>
          <w:sz w:val="24"/>
          <w:szCs w:val="24"/>
        </w:rPr>
        <w:sectPr w:rsidR="0014434E" w:rsidRPr="00AC56BA" w:rsidSect="00E05E10">
          <w:pgSz w:w="11906" w:h="16838"/>
          <w:pgMar w:top="1418" w:right="1418" w:bottom="1418" w:left="1418" w:header="709" w:footer="709" w:gutter="0"/>
          <w:cols w:space="708"/>
          <w:docGrid w:linePitch="360"/>
        </w:sectPr>
      </w:pPr>
    </w:p>
    <w:p w14:paraId="672E418A" w14:textId="08B345FF" w:rsidR="00836EF2" w:rsidRDefault="00D2154E" w:rsidP="005B55AB">
      <w:pPr>
        <w:rPr>
          <w:rFonts w:cstheme="minorHAnsi"/>
          <w:b/>
          <w:sz w:val="24"/>
          <w:szCs w:val="24"/>
        </w:rPr>
      </w:pPr>
      <w:r w:rsidRPr="0079226E">
        <w:rPr>
          <w:rFonts w:cstheme="minorHAnsi"/>
          <w:b/>
          <w:sz w:val="24"/>
          <w:szCs w:val="24"/>
        </w:rPr>
        <w:lastRenderedPageBreak/>
        <w:t>6.</w:t>
      </w:r>
      <w:r w:rsidR="00E67378" w:rsidRPr="0079226E">
        <w:rPr>
          <w:rFonts w:cstheme="minorHAnsi"/>
          <w:b/>
          <w:sz w:val="24"/>
          <w:szCs w:val="24"/>
        </w:rPr>
        <w:t>1</w:t>
      </w:r>
      <w:r w:rsidRPr="0079226E">
        <w:rPr>
          <w:rFonts w:cstheme="minorHAnsi"/>
          <w:b/>
          <w:sz w:val="24"/>
          <w:szCs w:val="24"/>
        </w:rPr>
        <w:t>.1 Investicijski planovi i projekti vezani za vodoopskrbu</w:t>
      </w:r>
    </w:p>
    <w:p w14:paraId="6090F44B" w14:textId="77777777" w:rsidR="00E05E10" w:rsidRPr="0079226E" w:rsidRDefault="00E05E10" w:rsidP="005B55AB">
      <w:pPr>
        <w:rPr>
          <w:rFonts w:cstheme="minorHAnsi"/>
          <w:b/>
          <w:sz w:val="24"/>
          <w:szCs w:val="24"/>
        </w:rPr>
      </w:pPr>
    </w:p>
    <w:tbl>
      <w:tblPr>
        <w:tblW w:w="11920" w:type="dxa"/>
        <w:tblLook w:val="04A0" w:firstRow="1" w:lastRow="0" w:firstColumn="1" w:lastColumn="0" w:noHBand="0" w:noVBand="1"/>
      </w:tblPr>
      <w:tblGrid>
        <w:gridCol w:w="700"/>
        <w:gridCol w:w="2200"/>
        <w:gridCol w:w="2060"/>
        <w:gridCol w:w="1840"/>
        <w:gridCol w:w="1020"/>
        <w:gridCol w:w="1020"/>
        <w:gridCol w:w="1040"/>
        <w:gridCol w:w="1020"/>
        <w:gridCol w:w="1020"/>
      </w:tblGrid>
      <w:tr w:rsidR="00E05E10" w:rsidRPr="00AC66C9" w14:paraId="2AEF86B2" w14:textId="77777777" w:rsidTr="00E05E10">
        <w:trPr>
          <w:trHeight w:val="390"/>
        </w:trPr>
        <w:tc>
          <w:tcPr>
            <w:tcW w:w="700" w:type="dxa"/>
            <w:vMerge w:val="restart"/>
            <w:tcBorders>
              <w:top w:val="double" w:sz="6" w:space="0" w:color="auto"/>
              <w:left w:val="double" w:sz="6" w:space="0" w:color="auto"/>
              <w:bottom w:val="single" w:sz="4" w:space="0" w:color="auto"/>
              <w:right w:val="single" w:sz="4" w:space="0" w:color="auto"/>
            </w:tcBorders>
            <w:shd w:val="clear" w:color="000000" w:fill="FFFFFF"/>
            <w:vAlign w:val="center"/>
            <w:hideMark/>
          </w:tcPr>
          <w:p w14:paraId="33F40178"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 </w:t>
            </w:r>
          </w:p>
        </w:tc>
        <w:tc>
          <w:tcPr>
            <w:tcW w:w="220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14:paraId="32E9295E" w14:textId="77777777" w:rsidR="00E05E10" w:rsidRPr="00AC66C9" w:rsidRDefault="00E05E10" w:rsidP="00E05E10">
            <w:pPr>
              <w:spacing w:after="0" w:line="240" w:lineRule="auto"/>
              <w:jc w:val="center"/>
              <w:rPr>
                <w:rFonts w:eastAsia="Times New Roman" w:cstheme="minorHAnsi"/>
                <w:b/>
                <w:bCs/>
                <w:sz w:val="18"/>
                <w:szCs w:val="18"/>
                <w:lang w:eastAsia="hr-HR"/>
              </w:rPr>
            </w:pPr>
            <w:r w:rsidRPr="00AC66C9">
              <w:rPr>
                <w:rFonts w:eastAsia="Times New Roman" w:cstheme="minorHAnsi"/>
                <w:b/>
                <w:bCs/>
                <w:sz w:val="18"/>
                <w:szCs w:val="18"/>
                <w:lang w:eastAsia="hr-HR"/>
              </w:rPr>
              <w:t>NAZIV INVESTICIJE</w:t>
            </w:r>
          </w:p>
        </w:tc>
        <w:tc>
          <w:tcPr>
            <w:tcW w:w="2060"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14:paraId="35E4CDA5" w14:textId="77777777" w:rsidR="00E05E10" w:rsidRPr="00AC66C9" w:rsidRDefault="00E05E10" w:rsidP="00E05E10">
            <w:pPr>
              <w:spacing w:after="0" w:line="240" w:lineRule="auto"/>
              <w:jc w:val="center"/>
              <w:rPr>
                <w:rFonts w:eastAsia="Times New Roman" w:cstheme="minorHAnsi"/>
                <w:b/>
                <w:bCs/>
                <w:sz w:val="18"/>
                <w:szCs w:val="18"/>
                <w:lang w:eastAsia="hr-HR"/>
              </w:rPr>
            </w:pPr>
            <w:r w:rsidRPr="00AC66C9">
              <w:rPr>
                <w:rFonts w:eastAsia="Times New Roman" w:cstheme="minorHAnsi"/>
                <w:b/>
                <w:bCs/>
                <w:sz w:val="18"/>
                <w:szCs w:val="18"/>
                <w:lang w:eastAsia="hr-HR"/>
              </w:rPr>
              <w:t>DULJINA</w:t>
            </w:r>
          </w:p>
        </w:tc>
        <w:tc>
          <w:tcPr>
            <w:tcW w:w="184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14:paraId="25B20C42"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Ukupno</w:t>
            </w:r>
          </w:p>
        </w:tc>
        <w:tc>
          <w:tcPr>
            <w:tcW w:w="1020" w:type="dxa"/>
            <w:tcBorders>
              <w:top w:val="double" w:sz="6" w:space="0" w:color="auto"/>
              <w:left w:val="single" w:sz="4" w:space="0" w:color="auto"/>
              <w:bottom w:val="nil"/>
              <w:right w:val="single" w:sz="4" w:space="0" w:color="auto"/>
            </w:tcBorders>
            <w:shd w:val="clear" w:color="000000" w:fill="FFFFFF"/>
            <w:vAlign w:val="center"/>
            <w:hideMark/>
          </w:tcPr>
          <w:p w14:paraId="3A8D073C"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 </w:t>
            </w:r>
          </w:p>
        </w:tc>
        <w:tc>
          <w:tcPr>
            <w:tcW w:w="1020" w:type="dxa"/>
            <w:tcBorders>
              <w:top w:val="double" w:sz="6" w:space="0" w:color="auto"/>
              <w:left w:val="single" w:sz="4" w:space="0" w:color="auto"/>
              <w:bottom w:val="nil"/>
              <w:right w:val="single" w:sz="4" w:space="0" w:color="auto"/>
            </w:tcBorders>
            <w:shd w:val="clear" w:color="000000" w:fill="FFFFFF"/>
            <w:vAlign w:val="center"/>
            <w:hideMark/>
          </w:tcPr>
          <w:p w14:paraId="4F5B58AB"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 </w:t>
            </w:r>
          </w:p>
        </w:tc>
        <w:tc>
          <w:tcPr>
            <w:tcW w:w="1040" w:type="dxa"/>
            <w:tcBorders>
              <w:top w:val="double" w:sz="6" w:space="0" w:color="auto"/>
              <w:left w:val="single" w:sz="4" w:space="0" w:color="auto"/>
              <w:bottom w:val="nil"/>
              <w:right w:val="single" w:sz="4" w:space="0" w:color="auto"/>
            </w:tcBorders>
            <w:shd w:val="clear" w:color="000000" w:fill="FFFFFF"/>
            <w:vAlign w:val="center"/>
            <w:hideMark/>
          </w:tcPr>
          <w:p w14:paraId="7E658A15"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 </w:t>
            </w:r>
          </w:p>
        </w:tc>
        <w:tc>
          <w:tcPr>
            <w:tcW w:w="1020" w:type="dxa"/>
            <w:tcBorders>
              <w:top w:val="double" w:sz="6" w:space="0" w:color="auto"/>
              <w:left w:val="single" w:sz="4" w:space="0" w:color="auto"/>
              <w:bottom w:val="nil"/>
              <w:right w:val="single" w:sz="4" w:space="0" w:color="auto"/>
            </w:tcBorders>
            <w:shd w:val="clear" w:color="000000" w:fill="FFFFFF"/>
            <w:vAlign w:val="center"/>
            <w:hideMark/>
          </w:tcPr>
          <w:p w14:paraId="186F5266"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 </w:t>
            </w:r>
          </w:p>
        </w:tc>
        <w:tc>
          <w:tcPr>
            <w:tcW w:w="1020" w:type="dxa"/>
            <w:tcBorders>
              <w:top w:val="double" w:sz="6" w:space="0" w:color="auto"/>
              <w:left w:val="single" w:sz="4" w:space="0" w:color="auto"/>
              <w:bottom w:val="nil"/>
              <w:right w:val="double" w:sz="6" w:space="0" w:color="auto"/>
            </w:tcBorders>
            <w:shd w:val="clear" w:color="000000" w:fill="FFFFFF"/>
            <w:vAlign w:val="center"/>
            <w:hideMark/>
          </w:tcPr>
          <w:p w14:paraId="01B8D5D2"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 </w:t>
            </w:r>
          </w:p>
        </w:tc>
      </w:tr>
      <w:tr w:rsidR="00E05E10" w:rsidRPr="00AC66C9" w14:paraId="1E586BDC" w14:textId="77777777" w:rsidTr="00E05E10">
        <w:trPr>
          <w:trHeight w:val="390"/>
        </w:trPr>
        <w:tc>
          <w:tcPr>
            <w:tcW w:w="700" w:type="dxa"/>
            <w:vMerge/>
            <w:tcBorders>
              <w:top w:val="double" w:sz="6" w:space="0" w:color="auto"/>
              <w:left w:val="double" w:sz="6" w:space="0" w:color="auto"/>
              <w:bottom w:val="single" w:sz="4" w:space="0" w:color="auto"/>
              <w:right w:val="single" w:sz="4" w:space="0" w:color="auto"/>
            </w:tcBorders>
            <w:vAlign w:val="center"/>
            <w:hideMark/>
          </w:tcPr>
          <w:p w14:paraId="420F375A" w14:textId="77777777" w:rsidR="00E05E10" w:rsidRPr="00AC66C9" w:rsidRDefault="00E05E10" w:rsidP="00E05E10">
            <w:pPr>
              <w:spacing w:after="0" w:line="240" w:lineRule="auto"/>
              <w:rPr>
                <w:rFonts w:eastAsia="Times New Roman" w:cstheme="minorHAnsi"/>
                <w:b/>
                <w:bCs/>
                <w:color w:val="000000"/>
                <w:sz w:val="18"/>
                <w:szCs w:val="18"/>
                <w:lang w:eastAsia="hr-HR"/>
              </w:rPr>
            </w:pPr>
          </w:p>
        </w:tc>
        <w:tc>
          <w:tcPr>
            <w:tcW w:w="2200" w:type="dxa"/>
            <w:vMerge/>
            <w:tcBorders>
              <w:top w:val="double" w:sz="6" w:space="0" w:color="auto"/>
              <w:left w:val="single" w:sz="4" w:space="0" w:color="auto"/>
              <w:bottom w:val="single" w:sz="4" w:space="0" w:color="auto"/>
              <w:right w:val="single" w:sz="4" w:space="0" w:color="auto"/>
            </w:tcBorders>
            <w:vAlign w:val="center"/>
            <w:hideMark/>
          </w:tcPr>
          <w:p w14:paraId="5CCB5C9F" w14:textId="77777777" w:rsidR="00E05E10" w:rsidRPr="00AC66C9" w:rsidRDefault="00E05E10" w:rsidP="00E05E10">
            <w:pPr>
              <w:spacing w:after="0" w:line="240" w:lineRule="auto"/>
              <w:rPr>
                <w:rFonts w:eastAsia="Times New Roman" w:cstheme="minorHAnsi"/>
                <w:b/>
                <w:bCs/>
                <w:sz w:val="18"/>
                <w:szCs w:val="18"/>
                <w:lang w:eastAsia="hr-HR"/>
              </w:rPr>
            </w:pPr>
          </w:p>
        </w:tc>
        <w:tc>
          <w:tcPr>
            <w:tcW w:w="2060" w:type="dxa"/>
            <w:vMerge/>
            <w:tcBorders>
              <w:top w:val="double" w:sz="6" w:space="0" w:color="auto"/>
              <w:left w:val="single" w:sz="4" w:space="0" w:color="auto"/>
              <w:bottom w:val="double" w:sz="6" w:space="0" w:color="000000"/>
              <w:right w:val="single" w:sz="4" w:space="0" w:color="auto"/>
            </w:tcBorders>
            <w:vAlign w:val="center"/>
            <w:hideMark/>
          </w:tcPr>
          <w:p w14:paraId="00AD334E" w14:textId="77777777" w:rsidR="00E05E10" w:rsidRPr="00AC66C9" w:rsidRDefault="00E05E10" w:rsidP="00E05E10">
            <w:pPr>
              <w:spacing w:after="0" w:line="240" w:lineRule="auto"/>
              <w:rPr>
                <w:rFonts w:eastAsia="Times New Roman" w:cstheme="minorHAnsi"/>
                <w:b/>
                <w:bCs/>
                <w:sz w:val="18"/>
                <w:szCs w:val="18"/>
                <w:lang w:eastAsia="hr-HR"/>
              </w:rPr>
            </w:pPr>
          </w:p>
        </w:tc>
        <w:tc>
          <w:tcPr>
            <w:tcW w:w="1840" w:type="dxa"/>
            <w:vMerge/>
            <w:tcBorders>
              <w:top w:val="double" w:sz="6" w:space="0" w:color="auto"/>
              <w:left w:val="single" w:sz="4" w:space="0" w:color="auto"/>
              <w:bottom w:val="single" w:sz="4" w:space="0" w:color="auto"/>
              <w:right w:val="single" w:sz="4" w:space="0" w:color="auto"/>
            </w:tcBorders>
            <w:vAlign w:val="center"/>
            <w:hideMark/>
          </w:tcPr>
          <w:p w14:paraId="0F95EE43" w14:textId="77777777" w:rsidR="00E05E10" w:rsidRPr="00AC66C9" w:rsidRDefault="00E05E10" w:rsidP="00E05E10">
            <w:pPr>
              <w:spacing w:after="0" w:line="240" w:lineRule="auto"/>
              <w:rPr>
                <w:rFonts w:eastAsia="Times New Roman" w:cstheme="minorHAnsi"/>
                <w:b/>
                <w:bCs/>
                <w:color w:val="000000"/>
                <w:sz w:val="18"/>
                <w:szCs w:val="18"/>
                <w:lang w:eastAsia="hr-HR"/>
              </w:rPr>
            </w:pPr>
          </w:p>
        </w:tc>
        <w:tc>
          <w:tcPr>
            <w:tcW w:w="1020" w:type="dxa"/>
            <w:tcBorders>
              <w:top w:val="single" w:sz="4" w:space="0" w:color="auto"/>
              <w:left w:val="nil"/>
              <w:bottom w:val="double" w:sz="6" w:space="0" w:color="auto"/>
              <w:right w:val="single" w:sz="4" w:space="0" w:color="auto"/>
            </w:tcBorders>
            <w:shd w:val="clear" w:color="auto" w:fill="auto"/>
            <w:vAlign w:val="center"/>
            <w:hideMark/>
          </w:tcPr>
          <w:p w14:paraId="05E2394A"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2021</w:t>
            </w:r>
          </w:p>
        </w:tc>
        <w:tc>
          <w:tcPr>
            <w:tcW w:w="1020"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52BC8CA8"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2022</w:t>
            </w:r>
          </w:p>
        </w:tc>
        <w:tc>
          <w:tcPr>
            <w:tcW w:w="1040"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266CF724"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2023</w:t>
            </w:r>
          </w:p>
        </w:tc>
        <w:tc>
          <w:tcPr>
            <w:tcW w:w="1020"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3D51E3AA"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2024</w:t>
            </w:r>
          </w:p>
        </w:tc>
        <w:tc>
          <w:tcPr>
            <w:tcW w:w="1020" w:type="dxa"/>
            <w:tcBorders>
              <w:top w:val="single" w:sz="4" w:space="0" w:color="auto"/>
              <w:left w:val="single" w:sz="4" w:space="0" w:color="auto"/>
              <w:bottom w:val="double" w:sz="6" w:space="0" w:color="auto"/>
              <w:right w:val="double" w:sz="6" w:space="0" w:color="auto"/>
            </w:tcBorders>
            <w:shd w:val="clear" w:color="auto" w:fill="auto"/>
            <w:vAlign w:val="center"/>
            <w:hideMark/>
          </w:tcPr>
          <w:p w14:paraId="0997C475" w14:textId="77777777"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2025</w:t>
            </w:r>
          </w:p>
        </w:tc>
      </w:tr>
      <w:tr w:rsidR="00E05E10" w:rsidRPr="00AC66C9" w14:paraId="361507F6" w14:textId="77777777" w:rsidTr="00E05E10">
        <w:trPr>
          <w:trHeight w:val="300"/>
        </w:trPr>
        <w:tc>
          <w:tcPr>
            <w:tcW w:w="11920" w:type="dxa"/>
            <w:gridSpan w:val="9"/>
            <w:tcBorders>
              <w:top w:val="double" w:sz="6" w:space="0" w:color="auto"/>
              <w:left w:val="double" w:sz="6" w:space="0" w:color="auto"/>
              <w:bottom w:val="double" w:sz="6" w:space="0" w:color="auto"/>
              <w:right w:val="double" w:sz="6" w:space="0" w:color="000000"/>
            </w:tcBorders>
            <w:shd w:val="clear" w:color="000000" w:fill="FFFFFF"/>
            <w:vAlign w:val="center"/>
            <w:hideMark/>
          </w:tcPr>
          <w:p w14:paraId="412EA8F8" w14:textId="77777777" w:rsidR="00E05E10" w:rsidRPr="00AC66C9" w:rsidRDefault="00E05E10" w:rsidP="00E05E10">
            <w:pPr>
              <w:spacing w:after="0" w:line="240" w:lineRule="auto"/>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PROJEKTIRANJE</w:t>
            </w:r>
          </w:p>
        </w:tc>
      </w:tr>
      <w:tr w:rsidR="00E05E10" w:rsidRPr="00AC66C9" w14:paraId="56E55F47"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5FDF4859"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w:t>
            </w:r>
          </w:p>
        </w:tc>
        <w:tc>
          <w:tcPr>
            <w:tcW w:w="2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E77253"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CS Darići</w:t>
            </w:r>
          </w:p>
        </w:tc>
        <w:tc>
          <w:tcPr>
            <w:tcW w:w="20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1199486"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single" w:sz="4" w:space="0" w:color="auto"/>
              <w:left w:val="nil"/>
              <w:bottom w:val="nil"/>
              <w:right w:val="nil"/>
            </w:tcBorders>
            <w:shd w:val="clear" w:color="000000" w:fill="FFFFFF"/>
            <w:vAlign w:val="center"/>
            <w:hideMark/>
          </w:tcPr>
          <w:p w14:paraId="3D639F4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single" w:sz="4" w:space="0" w:color="auto"/>
              <w:left w:val="single" w:sz="4" w:space="0" w:color="auto"/>
              <w:bottom w:val="single" w:sz="4" w:space="0" w:color="auto"/>
              <w:right w:val="dotted" w:sz="4" w:space="0" w:color="auto"/>
            </w:tcBorders>
            <w:shd w:val="clear" w:color="auto" w:fill="auto"/>
            <w:vAlign w:val="center"/>
            <w:hideMark/>
          </w:tcPr>
          <w:p w14:paraId="31E1AB3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single" w:sz="4" w:space="0" w:color="auto"/>
              <w:left w:val="nil"/>
              <w:bottom w:val="single" w:sz="4" w:space="0" w:color="auto"/>
              <w:right w:val="dotted" w:sz="4" w:space="0" w:color="auto"/>
            </w:tcBorders>
            <w:shd w:val="clear" w:color="auto" w:fill="auto"/>
            <w:vAlign w:val="center"/>
            <w:hideMark/>
          </w:tcPr>
          <w:p w14:paraId="39729A6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single" w:sz="4" w:space="0" w:color="auto"/>
              <w:left w:val="nil"/>
              <w:bottom w:val="single" w:sz="4" w:space="0" w:color="auto"/>
              <w:right w:val="dotted" w:sz="4" w:space="0" w:color="auto"/>
            </w:tcBorders>
            <w:shd w:val="clear" w:color="auto" w:fill="auto"/>
            <w:vAlign w:val="center"/>
            <w:hideMark/>
          </w:tcPr>
          <w:p w14:paraId="7C9A1C1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single" w:sz="4" w:space="0" w:color="auto"/>
              <w:left w:val="nil"/>
              <w:bottom w:val="single" w:sz="4" w:space="0" w:color="auto"/>
              <w:right w:val="dotted" w:sz="4" w:space="0" w:color="auto"/>
            </w:tcBorders>
            <w:shd w:val="clear" w:color="auto" w:fill="auto"/>
            <w:vAlign w:val="center"/>
            <w:hideMark/>
          </w:tcPr>
          <w:p w14:paraId="3F345A7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single" w:sz="4" w:space="0" w:color="auto"/>
              <w:left w:val="nil"/>
              <w:bottom w:val="single" w:sz="4" w:space="0" w:color="auto"/>
              <w:right w:val="double" w:sz="6" w:space="0" w:color="auto"/>
            </w:tcBorders>
            <w:shd w:val="clear" w:color="auto" w:fill="auto"/>
            <w:vAlign w:val="center"/>
            <w:hideMark/>
          </w:tcPr>
          <w:p w14:paraId="567EBB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4B0468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88517D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14:paraId="64F1306E"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13DBE02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533ED9E" w14:textId="5D3979D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90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642FCD58"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8E5880E"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8A147D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E4D08C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C556FD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B0F3F9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98E5E1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14:paraId="25BC894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4CEB120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11E8674"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B19050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9E2C52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BB2E47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8F3FEB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37F05D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70124B5"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5307C984"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CAAD3C"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Pojatno-Darići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64C04C" w14:textId="21EB657E"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5231F3D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165070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BCA812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2C9ECE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791CF5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FCC987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7477BC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1E9FEC2"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8DF2B8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4948AD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21A0376C" w14:textId="090AF9C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49</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1A7AFCB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B3E6B3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4A53D8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235742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7B6B4E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62CE743"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C655EE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7F6D8A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3E24780"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ADDC24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8721FC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D39684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E61A5D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322DD6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B938A4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E43B8A1"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3B0DFF6"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8CCC6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Donje Pokuplje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8AD581" w14:textId="6C52F3F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200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82D64E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08567E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8F015A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D7AC65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A17ACF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952F31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61CB12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70ED01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E517612"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62B4C1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6139129" w14:textId="4FD3FEA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27B4943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5A685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05F4DD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339169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024FD7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85B61F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5C5B0E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C1FCE7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B4017B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4DBF1E5"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4DBD39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051ACF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8662AE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2895E6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AF65D0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3B618B1"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4CAB9DD"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4951C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Budrovci-Darići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D2970F" w14:textId="60D0CF8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24F9DF89"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101506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A75694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55408E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3E57BE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5CF106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71EF4BB" w14:textId="77777777" w:rsidTr="00E05E10">
        <w:trPr>
          <w:trHeight w:val="285"/>
        </w:trPr>
        <w:tc>
          <w:tcPr>
            <w:tcW w:w="700" w:type="dxa"/>
            <w:vMerge/>
            <w:tcBorders>
              <w:top w:val="nil"/>
              <w:left w:val="double" w:sz="6" w:space="0" w:color="auto"/>
              <w:bottom w:val="single" w:sz="4" w:space="0" w:color="auto"/>
              <w:right w:val="single" w:sz="4" w:space="0" w:color="auto"/>
            </w:tcBorders>
            <w:vAlign w:val="center"/>
            <w:hideMark/>
          </w:tcPr>
          <w:p w14:paraId="4BDDF1C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C9130F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9104D20"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516B6C7C" w14:textId="287D3B0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120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212DC32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3A4EE3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95454A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3416BC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FD19A7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4BAFFC5" w14:textId="77777777" w:rsidTr="00E05E10">
        <w:trPr>
          <w:trHeight w:val="285"/>
        </w:trPr>
        <w:tc>
          <w:tcPr>
            <w:tcW w:w="700" w:type="dxa"/>
            <w:vMerge/>
            <w:tcBorders>
              <w:top w:val="nil"/>
              <w:left w:val="double" w:sz="6" w:space="0" w:color="auto"/>
              <w:bottom w:val="single" w:sz="4" w:space="0" w:color="auto"/>
              <w:right w:val="single" w:sz="4" w:space="0" w:color="auto"/>
            </w:tcBorders>
            <w:vAlign w:val="center"/>
            <w:hideMark/>
          </w:tcPr>
          <w:p w14:paraId="799FAAA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D62F1A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7DC9E6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45B5CB6E"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A4A180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788689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721042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8A8445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A51F1E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13ECBC8"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4F2E6E9"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5.</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9130EA"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u Ulici M. Vrhovca 1-23</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0E6AA7" w14:textId="68F1011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A1E8D3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11C5D4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832847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511B59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370E16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C854F4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97ADCCC"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11C769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BFE953D"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0B00DD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5D0FD249" w14:textId="6F7842D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43032AE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B92182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EB5F63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5B2CE9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7ABEB9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C89D21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975542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5293D8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A2AE93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B42D100"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D58F9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95F80B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FDAC71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714EE4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905548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DA381F1"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E4D4B32"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6.</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A6F4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 xml:space="preserve">Projektiranje vodoopskrbe Križančići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9C5794" w14:textId="004139E4"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78D89F9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96FEB2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59D1C1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74BB84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EE8994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C4C7EA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427C8C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4BCDA1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C07482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E68931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CDF50F6" w14:textId="375F24F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1E31E06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A79E28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0F4F19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FE635C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DAAFFE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219DA3C"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54EA3B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4EB24AE"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BEAFD7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10A279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D9E1E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5FE5F2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A94039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B5AEE8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A7DAB1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CC1FB73"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4D62F2C"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7.</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DCA319"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 xml:space="preserve">Projektiranje VC Mostanje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69B014"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nil"/>
              <w:left w:val="nil"/>
              <w:bottom w:val="nil"/>
              <w:right w:val="nil"/>
            </w:tcBorders>
            <w:shd w:val="clear" w:color="000000" w:fill="FFFFFF"/>
            <w:vAlign w:val="center"/>
            <w:hideMark/>
          </w:tcPr>
          <w:p w14:paraId="0F94B95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7983DA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681850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1D9768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EA5AF4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54114A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212445" w14:paraId="223122C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8D827C5" w14:textId="77777777" w:rsidR="00E05E10" w:rsidRPr="00212445" w:rsidRDefault="00E05E10" w:rsidP="00E05E10">
            <w:pPr>
              <w:spacing w:after="0" w:line="240" w:lineRule="auto"/>
              <w:rPr>
                <w:rFonts w:ascii="Arial" w:eastAsia="Times New Roman" w:hAnsi="Arial" w:cs="Arial"/>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77A84DC" w14:textId="77777777" w:rsidR="00E05E10" w:rsidRPr="00212445" w:rsidRDefault="00E05E10" w:rsidP="00E05E10">
            <w:pPr>
              <w:spacing w:after="0" w:line="240" w:lineRule="auto"/>
              <w:rPr>
                <w:rFonts w:ascii="Arial" w:eastAsia="Times New Roman" w:hAnsi="Arial" w:cs="Arial"/>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247D306" w14:textId="77777777" w:rsidR="00E05E10" w:rsidRPr="00212445" w:rsidRDefault="00E05E10" w:rsidP="00E05E10">
            <w:pPr>
              <w:spacing w:after="0" w:line="240" w:lineRule="auto"/>
              <w:rPr>
                <w:rFonts w:ascii="Arial" w:eastAsia="Times New Roman" w:hAnsi="Arial" w:cs="Arial"/>
                <w:sz w:val="18"/>
                <w:szCs w:val="18"/>
                <w:lang w:eastAsia="hr-HR"/>
              </w:rPr>
            </w:pPr>
          </w:p>
        </w:tc>
        <w:tc>
          <w:tcPr>
            <w:tcW w:w="1840" w:type="dxa"/>
            <w:tcBorders>
              <w:top w:val="nil"/>
              <w:left w:val="nil"/>
              <w:bottom w:val="nil"/>
              <w:right w:val="nil"/>
            </w:tcBorders>
            <w:shd w:val="clear" w:color="000000" w:fill="FFFFFF"/>
            <w:vAlign w:val="center"/>
            <w:hideMark/>
          </w:tcPr>
          <w:p w14:paraId="087764A0" w14:textId="0D592321"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500</w:t>
            </w:r>
            <w:r w:rsidR="00106F5C"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06F5C"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675C00A0" w14:textId="77777777" w:rsidR="00E05E10" w:rsidRPr="00212445" w:rsidRDefault="00E05E10" w:rsidP="00E05E10">
            <w:pPr>
              <w:spacing w:after="0" w:line="240" w:lineRule="auto"/>
              <w:rPr>
                <w:rFonts w:ascii="Arial" w:eastAsia="Times New Roman" w:hAnsi="Arial" w:cs="Arial"/>
                <w:color w:val="000000"/>
                <w:sz w:val="18"/>
                <w:szCs w:val="18"/>
                <w:lang w:eastAsia="hr-HR"/>
              </w:rPr>
            </w:pPr>
            <w:r w:rsidRPr="00212445">
              <w:rPr>
                <w:rFonts w:ascii="Arial" w:eastAsia="Times New Roman" w:hAnsi="Arial" w:cs="Arial"/>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F90E44C" w14:textId="77777777" w:rsidR="00E05E10" w:rsidRPr="00212445" w:rsidRDefault="00E05E10" w:rsidP="00E05E10">
            <w:pPr>
              <w:spacing w:after="0" w:line="240" w:lineRule="auto"/>
              <w:rPr>
                <w:rFonts w:ascii="Arial" w:eastAsia="Times New Roman" w:hAnsi="Arial" w:cs="Arial"/>
                <w:color w:val="000000"/>
                <w:sz w:val="18"/>
                <w:szCs w:val="18"/>
                <w:lang w:eastAsia="hr-HR"/>
              </w:rPr>
            </w:pPr>
            <w:r w:rsidRPr="00212445">
              <w:rPr>
                <w:rFonts w:ascii="Arial" w:eastAsia="Times New Roman" w:hAnsi="Arial" w:cs="Arial"/>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4932037" w14:textId="77777777" w:rsidR="00E05E10" w:rsidRPr="00212445" w:rsidRDefault="00E05E10" w:rsidP="00E05E10">
            <w:pPr>
              <w:spacing w:after="0" w:line="240" w:lineRule="auto"/>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B4780F9" w14:textId="77777777" w:rsidR="00E05E10" w:rsidRPr="00212445" w:rsidRDefault="00E05E10" w:rsidP="00E05E10">
            <w:pPr>
              <w:spacing w:after="0" w:line="240" w:lineRule="auto"/>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12BA3A1" w14:textId="77777777" w:rsidR="00E05E10" w:rsidRPr="00212445" w:rsidRDefault="00E05E10" w:rsidP="00E05E10">
            <w:pPr>
              <w:spacing w:after="0" w:line="240" w:lineRule="auto"/>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r>
      <w:tr w:rsidR="00E05E10" w:rsidRPr="00212445" w14:paraId="3599CF19"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2108E47" w14:textId="77777777" w:rsidR="00E05E10" w:rsidRPr="00212445" w:rsidRDefault="00E05E10" w:rsidP="00E05E10">
            <w:pPr>
              <w:spacing w:after="0" w:line="240" w:lineRule="auto"/>
              <w:rPr>
                <w:rFonts w:ascii="Arial" w:eastAsia="Times New Roman" w:hAnsi="Arial" w:cs="Arial"/>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02F0D09" w14:textId="77777777" w:rsidR="00E05E10" w:rsidRPr="00212445" w:rsidRDefault="00E05E10" w:rsidP="00E05E10">
            <w:pPr>
              <w:spacing w:after="0" w:line="240" w:lineRule="auto"/>
              <w:rPr>
                <w:rFonts w:ascii="Arial" w:eastAsia="Times New Roman" w:hAnsi="Arial" w:cs="Arial"/>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8140AE8" w14:textId="77777777" w:rsidR="00E05E10" w:rsidRPr="00212445" w:rsidRDefault="00E05E10" w:rsidP="00E05E10">
            <w:pPr>
              <w:spacing w:after="0" w:line="240" w:lineRule="auto"/>
              <w:rPr>
                <w:rFonts w:ascii="Arial" w:eastAsia="Times New Roman" w:hAnsi="Arial" w:cs="Arial"/>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3F32AB2" w14:textId="77777777" w:rsidR="00E05E10" w:rsidRPr="00212445" w:rsidRDefault="00E05E10" w:rsidP="00E05E10">
            <w:pPr>
              <w:spacing w:after="0" w:line="240" w:lineRule="auto"/>
              <w:jc w:val="center"/>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2B99BEC" w14:textId="77777777" w:rsidR="00E05E10" w:rsidRPr="00212445" w:rsidRDefault="00E05E10" w:rsidP="00E05E10">
            <w:pPr>
              <w:spacing w:after="0" w:line="240" w:lineRule="auto"/>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59F7B7C" w14:textId="77777777" w:rsidR="00E05E10" w:rsidRPr="00212445" w:rsidRDefault="00E05E10" w:rsidP="00E05E10">
            <w:pPr>
              <w:spacing w:after="0" w:line="240" w:lineRule="auto"/>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2511A38" w14:textId="77777777" w:rsidR="00E05E10" w:rsidRPr="00212445" w:rsidRDefault="00E05E10" w:rsidP="00E05E10">
            <w:pPr>
              <w:spacing w:after="0" w:line="240" w:lineRule="auto"/>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C678579" w14:textId="77777777" w:rsidR="00E05E10" w:rsidRPr="00212445" w:rsidRDefault="00E05E10" w:rsidP="00E05E10">
            <w:pPr>
              <w:spacing w:after="0" w:line="240" w:lineRule="auto"/>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A785676" w14:textId="77777777" w:rsidR="00E05E10" w:rsidRPr="00212445" w:rsidRDefault="00E05E10" w:rsidP="00E05E10">
            <w:pPr>
              <w:spacing w:after="0" w:line="240" w:lineRule="auto"/>
              <w:rPr>
                <w:rFonts w:ascii="Arial" w:eastAsia="Times New Roman" w:hAnsi="Arial" w:cs="Arial"/>
                <w:color w:val="FF0000"/>
                <w:sz w:val="18"/>
                <w:szCs w:val="18"/>
                <w:lang w:eastAsia="hr-HR"/>
              </w:rPr>
            </w:pPr>
            <w:r w:rsidRPr="00212445">
              <w:rPr>
                <w:rFonts w:ascii="Arial" w:eastAsia="Times New Roman" w:hAnsi="Arial" w:cs="Arial"/>
                <w:color w:val="FF0000"/>
                <w:sz w:val="18"/>
                <w:szCs w:val="18"/>
                <w:lang w:eastAsia="hr-HR"/>
              </w:rPr>
              <w:t> </w:t>
            </w:r>
          </w:p>
        </w:tc>
      </w:tr>
      <w:tr w:rsidR="00E05E10" w:rsidRPr="00AC66C9" w14:paraId="55428AC3"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8AAD0F0"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lastRenderedPageBreak/>
              <w:t>8.</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1E85B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Balansiranje postojećeg sustava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FD9BD9"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nil"/>
              <w:left w:val="nil"/>
              <w:bottom w:val="nil"/>
              <w:right w:val="nil"/>
            </w:tcBorders>
            <w:shd w:val="clear" w:color="000000" w:fill="FFFFFF"/>
            <w:vAlign w:val="center"/>
            <w:hideMark/>
          </w:tcPr>
          <w:p w14:paraId="515094C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B691C1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A67913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23AFCA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BFAFD9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6E0484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965E20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4D23E0B"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0A318B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BF813E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7203C38" w14:textId="56706B5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190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7AB2E5C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C257D9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55037E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17DE3F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59FAAB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989E65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49E4BA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7C8A58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782E27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335DDF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4905F0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19AB91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7BC1CA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6A4C07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979324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F39FA36"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A55912F"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9.</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AF974E"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 xml:space="preserve">Projektiranje spojeva vodocrpilišta sa sustavom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4C865F" w14:textId="4C23364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28CBA7E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7F4338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E68FB1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C75544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C3021F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D9383F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E6EAD6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E40C9E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68E660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FEDF75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7366654" w14:textId="1B47B634"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4D004DF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FBB4E4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FB6BBF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055686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7929B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7719F5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7003F4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F88A3B2"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7FCA4C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24A3A3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4A8143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F1D543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3344C3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85DE24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4BFA6E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28C8448"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CFB9144"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10.</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00DFC8"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Franjetići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95BBB8" w14:textId="58A02A1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14F674C"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E3AA63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B06D9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0CC4D7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8C3F7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104DC8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DEFFC6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3BB66D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765382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127CED0"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2F35E691" w14:textId="1A7144DE"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41DB1CD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DED7D7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AF2AAD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A9038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9DEA86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452AA2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AB27B4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C2FD1F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196F103"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16A8B25F"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0CF956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6A403F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D393E6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81AB7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3F7CBD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DEF1D82"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257625C"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650703"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Turanjski Goljaki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CAE2A5" w14:textId="0D3A931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420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1D65BBB8"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2DF4B4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B57969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A38263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71F219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05953C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6FA1CF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94BCA8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BA4C59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B3D7FC2"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15B1503" w14:textId="250E4A9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6E41DE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FF8D02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7569FA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13836D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49BC5A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F56606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436EBC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A00114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FA39E6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3014F9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457B3E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39D0FB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B70A9E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C322B1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BAC62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D2F5DF1"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FBE4AA2"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41E732"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 xml:space="preserve">Projektiranje vodoopskrbe Mrzljaki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4F2170" w14:textId="7ACE956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47C288F9"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D0D96A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D58F7C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926843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5AAA2D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E361E2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6642FE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D339AA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FBFCF2D"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C7BF6A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2AB1F72D" w14:textId="08B3885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180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08644E0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B11D30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5D9C31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E1EBD8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C5A7C6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5C770D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C8E5D4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C9D34A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5F9A59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551564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C68FC1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29C3E6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F12976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748690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FF0D92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471A6D7"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F404FAE"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D97CF"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Dubovac</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F5B29F" w14:textId="5624945E"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6D2501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D580D8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60CA9B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ED7ED5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CB8A88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32603E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B419F5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71A56B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87E087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618AB5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B71A262" w14:textId="741B2AE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9</w:t>
            </w:r>
            <w:r w:rsidR="00106F5C" w:rsidRPr="00AC66C9">
              <w:rPr>
                <w:rFonts w:eastAsia="Times New Roman" w:cstheme="minorHAnsi"/>
                <w:sz w:val="18"/>
                <w:szCs w:val="18"/>
                <w:lang w:eastAsia="hr-HR"/>
              </w:rPr>
              <w:t>0.</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516F86E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E965A8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91CB3E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D2DA4B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B14E27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F44034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F8B976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93C952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433A6C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C9117EC"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54FA27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B1847A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D81DA1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9995B7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B5677F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84AE83B"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F3DE958"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2DC42A"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rekonstrukcije i nadogradnje VS Vučjak</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CB4804"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nil"/>
              <w:left w:val="nil"/>
              <w:bottom w:val="nil"/>
              <w:right w:val="nil"/>
            </w:tcBorders>
            <w:shd w:val="clear" w:color="000000" w:fill="FFFFFF"/>
            <w:vAlign w:val="center"/>
            <w:hideMark/>
          </w:tcPr>
          <w:p w14:paraId="6C96833D"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535A76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66512E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E942AD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53CA06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1E138B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AF0E683"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CBBE80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FC1A1D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26ACFF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66B9BB54" w14:textId="0E3744FE"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120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7E547BF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A25065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9709C8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032DDD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A7523F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C5882BC"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6C8118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45504A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CA0D66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14F30A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60A1F5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D61B1B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7EC64A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2DED91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A3C74C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E9EC76F"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A9C1F9F"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15.</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75C88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Ulice Milana Nemičića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9A3ACF" w14:textId="054C0D3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6CEDC49"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8E5A22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C899C0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632F8A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C7914A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C1A0E2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91520A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C55ED8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78625C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06496B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5DF7C147" w14:textId="6C09FDD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45</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04BE9AF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F4A8A0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99D37A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F6C11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FEB186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264B74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A93A28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CCFF84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1749BB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1860F0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EFC243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A0623B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89576E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900529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C6C50C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E61D2D6"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CD88487"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16.</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60DF39"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Vrazova-Jagićeva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605FAD" w14:textId="3E51190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1043651D"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48AC74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B0BBC0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C39D63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1DD307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D9814C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DD21EE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9E2439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847EEC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A9FB928"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C8F1936" w14:textId="4297A38D"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38C6F2C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35B8A3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9D1367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A245E8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04C652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3220AF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0F9510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7A7293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2E5772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819E2C5"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41D8F4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D0EB6B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8836F9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55D55D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8B2EC5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A7FC8C7"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C0B9081"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17.</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787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Banija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21FBCC" w14:textId="45B0787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44C5974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B496B4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AA5D05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635BCE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69D693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FD99D9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6DD305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3465E1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D94BCD2"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E1CB90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EF31B3C" w14:textId="689547AE"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170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6F689088"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97D930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17EB43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4D348D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89E2AC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48D435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E93B3E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36A416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E5C9A2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192ED24"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CA0342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8FE81B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6C3C58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F7E1A7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3CA578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C3A1091"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5A5D4442"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18.</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108825"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Gaza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43CA0F" w14:textId="15B5774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800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single" w:sz="4" w:space="0" w:color="auto"/>
              <w:left w:val="nil"/>
              <w:bottom w:val="nil"/>
              <w:right w:val="nil"/>
            </w:tcBorders>
            <w:shd w:val="clear" w:color="000000" w:fill="FFFFFF"/>
            <w:vAlign w:val="center"/>
            <w:hideMark/>
          </w:tcPr>
          <w:p w14:paraId="23AB7A64"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483191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467054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F42B19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CA4A3A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3284DB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B96795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A9A4F2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CDBC97D"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6CD81F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50004D4" w14:textId="71ABE32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118</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800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3CC5E48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EDDBD28"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BAE696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D0E149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037E69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5956213"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6B8C3F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9427C4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6A757D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CE1799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1038A2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FD8A9C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5F6116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C07968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A25C22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4A33E2E"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EE056EF"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19.</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73D51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u Ulici Gornja Gaza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C3552F" w14:textId="6C77079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45A7C6E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085D1F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8D6142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7D0FBC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758F88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B436C6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D415AC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595477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AE3C1D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E909A5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C7CF242" w14:textId="07B489C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37</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6066D03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34E290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8894F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6C67BC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7867BA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E8A599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F4554B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1D0066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492D5D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0218D7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23BEBB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FCE7FC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008FBA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3AA904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16DDB7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DCB14D6"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C9C20D8"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20.</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A4C56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vodoopskrbnog cjevovoda Gornje Stative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36C0F6" w14:textId="7601EF8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77957973"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C613A0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8FCAF3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0DA5DB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44A313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D4DD40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0ABA598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2EB33D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431116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9767DA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1BE6D12" w14:textId="11E9228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168</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16B0E6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0313539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77B9D9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C59CF0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C69324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17788CB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A0A8A4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167C2F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4B09E7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6BCB99C"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129893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181BA0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8CB71F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FE00AA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104FD5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0234815C"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6BAF73D"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AB9FD3"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u Ulici Prilaz Korani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1F3220" w14:textId="25E5C2A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3D2D29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9E6947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DDAABB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8FA697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9ABE55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28A643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94B8DF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35349F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D4859C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BA8ECC0"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A8F6A34" w14:textId="2A54FF9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750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AEA087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4F5359D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BAAE8D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6B4835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61F494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FE3A04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29361F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B2294D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8B551A8"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F0A411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76F1B5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C79B81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4984D7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1E13C9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8DDCBE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EDFAF57"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A899CD6"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52A90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Ladvenjak 106-112</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2BC2AB" w14:textId="1A1D28D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25</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BD7F26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67A98C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843076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E7F7B0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B9F33A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58E4AF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1A1B61C"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65677D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E4162A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D71924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9068FAD" w14:textId="7AA488D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BC2DBC8"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4D764BE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E4B3C0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74BBC1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F7B20A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947D00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3D4369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F3F710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FE03DD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8B207B9"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0DF262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BC6F61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ADAAC7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21807B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EED865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104FE89"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303C81A"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04C16"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Vučjak ( Milašini-Mejaši-Pogačići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13BC22" w14:textId="260590F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650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52563E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6758E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6EB5D1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E5F24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30196B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EFFA90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37022A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7A5AB3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9A5D72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A3B2D1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B3E6B62" w14:textId="67E468C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180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4AA4AC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54033BE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B1F2DE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6307D8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D4BE3D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0AF96B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FEECE1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766202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3EB538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5F11F9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E55B5C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92A750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CD90F3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E29CA9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44D9DE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ACC1F34"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B359E42"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51129"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Belajske Poljice ( prema Val metalu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701ACE" w14:textId="504D748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740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2BC0FA3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54B343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11E287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D0285C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4D3713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EAA6AB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728B9D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3D6075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4E4CC0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8741B8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9520FD3" w14:textId="62A04B3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C35C13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3542DB6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0E72E9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FF4527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B0B9A3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2395B6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06DBF2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D4BEDED"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4F368F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90FFEE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5B32FA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637C8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5167E0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AECB49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5D908F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86D33F9"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D741AF8"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25.</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3B578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Zadobarje - Fanjki, Vojaki, obala Dobre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991801" w14:textId="7D40841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500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93AA8E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A6F0EF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19D300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6478B4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1B5FDE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DD967B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9F133E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06FB7F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8F156C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D9AADE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220DD401" w14:textId="2345FDDE"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150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78AEB7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77787B3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41CBD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DA98DC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CB0E94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8F98FB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5614E8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10F806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ABE52C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12796D5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764510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E869DF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D66EDB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0B9546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0E8AB1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6227646"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90B4169"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26.</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D9427E"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u Ulici sv. Florijana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D8C49A" w14:textId="6DAC3EA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72FAFFD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235C84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451184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61DE08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33C128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29FC3A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4CF7713"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3203EA2"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70FB993"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14F0562"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5F8E574B" w14:textId="6D0C19F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2B7B82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0D209D3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73B1F5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22F265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5DE1B7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2A53AF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617D02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A98F6C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9401A3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B3B905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71E49C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0022DA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E9DC33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5562E1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6338C9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F42A2B" w:rsidRPr="00AC66C9" w14:paraId="240DECBD" w14:textId="77777777" w:rsidTr="00E05E10">
        <w:trPr>
          <w:trHeight w:val="300"/>
        </w:trPr>
        <w:tc>
          <w:tcPr>
            <w:tcW w:w="700" w:type="dxa"/>
            <w:tcBorders>
              <w:top w:val="nil"/>
              <w:left w:val="double" w:sz="6" w:space="0" w:color="auto"/>
              <w:bottom w:val="single" w:sz="4" w:space="0" w:color="auto"/>
              <w:right w:val="single" w:sz="4" w:space="0" w:color="auto"/>
            </w:tcBorders>
            <w:vAlign w:val="center"/>
          </w:tcPr>
          <w:p w14:paraId="5F3E3839" w14:textId="77777777" w:rsidR="00F42A2B" w:rsidRPr="00AC66C9" w:rsidRDefault="00F42A2B" w:rsidP="00E05E10">
            <w:pPr>
              <w:spacing w:after="0" w:line="240" w:lineRule="auto"/>
              <w:rPr>
                <w:rFonts w:eastAsia="Times New Roman" w:cstheme="minorHAnsi"/>
                <w:color w:val="000000"/>
                <w:sz w:val="18"/>
                <w:szCs w:val="18"/>
                <w:lang w:eastAsia="hr-HR"/>
              </w:rPr>
            </w:pPr>
          </w:p>
        </w:tc>
        <w:tc>
          <w:tcPr>
            <w:tcW w:w="2200" w:type="dxa"/>
            <w:tcBorders>
              <w:top w:val="nil"/>
              <w:left w:val="single" w:sz="4" w:space="0" w:color="auto"/>
              <w:bottom w:val="single" w:sz="4" w:space="0" w:color="auto"/>
              <w:right w:val="single" w:sz="4" w:space="0" w:color="auto"/>
            </w:tcBorders>
            <w:vAlign w:val="center"/>
          </w:tcPr>
          <w:p w14:paraId="70FFBE0B" w14:textId="77777777" w:rsidR="00F42A2B" w:rsidRPr="00AC66C9" w:rsidRDefault="00F42A2B" w:rsidP="00E05E10">
            <w:pPr>
              <w:spacing w:after="0" w:line="240" w:lineRule="auto"/>
              <w:rPr>
                <w:rFonts w:eastAsia="Times New Roman" w:cstheme="minorHAnsi"/>
                <w:sz w:val="18"/>
                <w:szCs w:val="18"/>
                <w:lang w:eastAsia="hr-HR"/>
              </w:rPr>
            </w:pPr>
          </w:p>
        </w:tc>
        <w:tc>
          <w:tcPr>
            <w:tcW w:w="2060" w:type="dxa"/>
            <w:tcBorders>
              <w:top w:val="nil"/>
              <w:left w:val="single" w:sz="4" w:space="0" w:color="auto"/>
              <w:bottom w:val="single" w:sz="4" w:space="0" w:color="000000"/>
              <w:right w:val="single" w:sz="4" w:space="0" w:color="auto"/>
            </w:tcBorders>
            <w:vAlign w:val="center"/>
          </w:tcPr>
          <w:p w14:paraId="1E2A95F2" w14:textId="77777777" w:rsidR="00F42A2B" w:rsidRPr="00AC66C9" w:rsidRDefault="00F42A2B"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tcPr>
          <w:p w14:paraId="62C738C2" w14:textId="77777777" w:rsidR="00F42A2B" w:rsidRPr="00AC66C9" w:rsidRDefault="00F42A2B" w:rsidP="00E05E10">
            <w:pPr>
              <w:spacing w:after="0" w:line="240" w:lineRule="auto"/>
              <w:jc w:val="center"/>
              <w:rPr>
                <w:rFonts w:eastAsia="Times New Roman" w:cstheme="minorHAnsi"/>
                <w:color w:val="FF0000"/>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tcPr>
          <w:p w14:paraId="0FD94E22" w14:textId="77777777" w:rsidR="00F42A2B" w:rsidRPr="00AC66C9" w:rsidRDefault="00F42A2B"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1E973829" w14:textId="77777777" w:rsidR="00F42A2B" w:rsidRPr="00AC66C9" w:rsidRDefault="00F42A2B" w:rsidP="00E05E10">
            <w:pPr>
              <w:spacing w:after="0" w:line="240" w:lineRule="auto"/>
              <w:rPr>
                <w:rFonts w:eastAsia="Times New Roman" w:cstheme="minorHAnsi"/>
                <w:color w:val="FF0000"/>
                <w:sz w:val="18"/>
                <w:szCs w:val="18"/>
                <w:lang w:eastAsia="hr-HR"/>
              </w:rPr>
            </w:pPr>
          </w:p>
        </w:tc>
        <w:tc>
          <w:tcPr>
            <w:tcW w:w="1040" w:type="dxa"/>
            <w:tcBorders>
              <w:top w:val="nil"/>
              <w:left w:val="nil"/>
              <w:bottom w:val="single" w:sz="4" w:space="0" w:color="auto"/>
              <w:right w:val="dotted" w:sz="4" w:space="0" w:color="auto"/>
            </w:tcBorders>
            <w:shd w:val="clear" w:color="auto" w:fill="auto"/>
            <w:vAlign w:val="center"/>
          </w:tcPr>
          <w:p w14:paraId="2A522D26" w14:textId="77777777" w:rsidR="00F42A2B" w:rsidRPr="00AC66C9" w:rsidRDefault="00F42A2B"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2D9AE3BF" w14:textId="77777777" w:rsidR="00F42A2B" w:rsidRPr="00AC66C9" w:rsidRDefault="00F42A2B"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uble" w:sz="6" w:space="0" w:color="auto"/>
            </w:tcBorders>
            <w:shd w:val="clear" w:color="auto" w:fill="auto"/>
            <w:vAlign w:val="center"/>
          </w:tcPr>
          <w:p w14:paraId="2A1FE12B" w14:textId="77777777" w:rsidR="00F42A2B" w:rsidRPr="00AC66C9" w:rsidRDefault="00F42A2B" w:rsidP="00E05E10">
            <w:pPr>
              <w:spacing w:after="0" w:line="240" w:lineRule="auto"/>
              <w:rPr>
                <w:rFonts w:eastAsia="Times New Roman" w:cstheme="minorHAnsi"/>
                <w:color w:val="FF0000"/>
                <w:sz w:val="18"/>
                <w:szCs w:val="18"/>
                <w:lang w:eastAsia="hr-HR"/>
              </w:rPr>
            </w:pPr>
          </w:p>
        </w:tc>
      </w:tr>
      <w:tr w:rsidR="00E05E10" w:rsidRPr="00AC66C9" w14:paraId="63382B92"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7D42C30"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lastRenderedPageBreak/>
              <w:t>27.</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FFD16"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Gornje Pokuplje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8D120E" w14:textId="0EE7629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700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9FA6D7E"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7473C6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2E5667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5994A7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4CA592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1CBD1B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8CE6EA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CEC69AF"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49F632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1AA828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55EBFA6" w14:textId="1DF264A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80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FFFFFF"/>
            <w:vAlign w:val="center"/>
            <w:hideMark/>
          </w:tcPr>
          <w:p w14:paraId="5EEB232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7DAFDB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5E8ED72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8E1C59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8672A4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485A51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2784D7F"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C41BD8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110CD5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CA17E2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A70B2C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0880A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E12903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9338DF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9D9D32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DA170B9"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61BC9E9"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28.</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DC5F7"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kazete Gornja Švarča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4051CB" w14:textId="4FEC348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500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568EDA5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15C51A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DB4E65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FF517F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8A5CE8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BEFE7E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7DE965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56E4C5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37364F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CF657E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19683B8" w14:textId="098EE11D"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648050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43F5DFE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4A9C164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110A9A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749DE3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03E01E3"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13A171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C95A46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3CFE5D8"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19B169C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6330C9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F770A3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4D0E35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CAF1D6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508089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4CCA511"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5DB3F6D"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29.</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1D09E6"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Mrežnička obala ( Renato PP)</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11731B" w14:textId="5A74B87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8798F4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A7A60A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3DB91B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971A3D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7A68BA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B49444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115A2A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9E5583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E76040E"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086716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0B9D1BE" w14:textId="36B429F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3B01E8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68FAC8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10D9D4A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FC044A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E161AF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7091789"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60E364B"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A45894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8AF4A53"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47C2FF1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EC1AE6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74CD8C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A25DE1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9C67D0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EB7AA3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376B23E"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2D88E4F"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30.</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D80E4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Seljani - Bridići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A82EEF" w14:textId="70D8EA9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61D445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BD39C5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02099A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DB4824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0F69E2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01E3F7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41805B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BA0E85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6FD9AA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A23FFF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21EAE9F" w14:textId="6E394D3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E1DDD1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AB747D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244CF64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791BBF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CE4E45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D4FAFD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8A014E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04F7A9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41F29C1"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A91B9B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38E6AD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9A566F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96CCA2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D95317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F9835A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59956B7"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51AD42D"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31.</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4ABE5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Husje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757436" w14:textId="6F5DC4D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73F81C9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06D0EE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2E1126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F8CB20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3963C2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58EE2A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04E68B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6A0799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56601F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565D4E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6EA51434" w14:textId="109C021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E0505E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1BF4D4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13053E2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B2EBE2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B40CEE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D41CFD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B14AE9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37ABCD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6AB1963"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CF9B4E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29E7FE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59E77C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B6698B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9FD628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8B9717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D12B1BE"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50CE87FA"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32.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434FC0"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vodoopskrbe Logorište 28</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5728A2" w14:textId="71B673AC"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5BE84F4"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8FF3DA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2ED5EF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7625E5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3C9F3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586525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59B4D6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139BED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F59DD8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5950F3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52767229" w14:textId="47D5975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5066CB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2851F1E"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480780B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2E0C20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38021B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EBF5A4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1F4C73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68BC40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AEB1C3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8A6A9F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CD290B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5059FB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3CDA31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2F5D71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C492FE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02BFD6D"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DF739D2"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33.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7219F0"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Projektiranje prema zaključcima balansiranja postojećeg sustava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59CE5A"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nil"/>
              <w:left w:val="nil"/>
              <w:bottom w:val="nil"/>
              <w:right w:val="nil"/>
            </w:tcBorders>
            <w:shd w:val="clear" w:color="000000" w:fill="FFFFFF"/>
            <w:vAlign w:val="center"/>
            <w:hideMark/>
          </w:tcPr>
          <w:p w14:paraId="044E151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000000" w:fill="FFFFFF"/>
            <w:vAlign w:val="center"/>
            <w:hideMark/>
          </w:tcPr>
          <w:p w14:paraId="428B9DE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013631A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171C12D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2B0A770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FFFFFF"/>
            <w:vAlign w:val="center"/>
            <w:hideMark/>
          </w:tcPr>
          <w:p w14:paraId="4B86099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4F6EB6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2A62CE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C150F0E"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EEF58F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6F34BD24" w14:textId="20EC431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FFFFFF"/>
            <w:vAlign w:val="center"/>
            <w:hideMark/>
          </w:tcPr>
          <w:p w14:paraId="5548FDF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6C430E18"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63809F1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5864E0B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310CD93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BF27C3D" w14:textId="77777777" w:rsidTr="00E05E10">
        <w:trPr>
          <w:trHeight w:val="315"/>
        </w:trPr>
        <w:tc>
          <w:tcPr>
            <w:tcW w:w="700" w:type="dxa"/>
            <w:vMerge/>
            <w:tcBorders>
              <w:top w:val="nil"/>
              <w:left w:val="double" w:sz="6" w:space="0" w:color="auto"/>
              <w:bottom w:val="single" w:sz="4" w:space="0" w:color="auto"/>
              <w:right w:val="single" w:sz="4" w:space="0" w:color="auto"/>
            </w:tcBorders>
            <w:vAlign w:val="center"/>
            <w:hideMark/>
          </w:tcPr>
          <w:p w14:paraId="1FB28E8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012103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0057CB3"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1D8DD3FE"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000000" w:fill="FFFFFF"/>
            <w:vAlign w:val="center"/>
            <w:hideMark/>
          </w:tcPr>
          <w:p w14:paraId="650A7F9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5ECD357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01891B3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03E669B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FFFFFF"/>
            <w:vAlign w:val="center"/>
            <w:hideMark/>
          </w:tcPr>
          <w:p w14:paraId="3972960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DD90748" w14:textId="77777777" w:rsidTr="00E05E10">
        <w:trPr>
          <w:trHeight w:val="330"/>
        </w:trPr>
        <w:tc>
          <w:tcPr>
            <w:tcW w:w="700" w:type="dxa"/>
            <w:tcBorders>
              <w:top w:val="double" w:sz="6" w:space="0" w:color="auto"/>
              <w:left w:val="double" w:sz="6" w:space="0" w:color="auto"/>
              <w:bottom w:val="double" w:sz="6" w:space="0" w:color="auto"/>
              <w:right w:val="nil"/>
            </w:tcBorders>
            <w:shd w:val="clear" w:color="000000" w:fill="FFFFFF"/>
            <w:vAlign w:val="center"/>
            <w:hideMark/>
          </w:tcPr>
          <w:p w14:paraId="20952E1E"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2200" w:type="dxa"/>
            <w:tcBorders>
              <w:top w:val="double" w:sz="6" w:space="0" w:color="auto"/>
              <w:left w:val="nil"/>
              <w:bottom w:val="double" w:sz="6" w:space="0" w:color="auto"/>
              <w:right w:val="nil"/>
            </w:tcBorders>
            <w:shd w:val="clear" w:color="000000" w:fill="FFFFFF"/>
            <w:vAlign w:val="center"/>
            <w:hideMark/>
          </w:tcPr>
          <w:p w14:paraId="1616F56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2060" w:type="dxa"/>
            <w:tcBorders>
              <w:top w:val="double" w:sz="6" w:space="0" w:color="auto"/>
              <w:left w:val="double" w:sz="6" w:space="0" w:color="auto"/>
              <w:bottom w:val="double" w:sz="6" w:space="0" w:color="auto"/>
              <w:right w:val="double" w:sz="6" w:space="0" w:color="auto"/>
            </w:tcBorders>
            <w:shd w:val="clear" w:color="000000" w:fill="FFFFFF"/>
            <w:vAlign w:val="center"/>
            <w:hideMark/>
          </w:tcPr>
          <w:p w14:paraId="09D1A60C" w14:textId="39113B34"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43</w:t>
            </w:r>
            <w:r w:rsidR="00106F5C" w:rsidRPr="00AC66C9">
              <w:rPr>
                <w:rFonts w:eastAsia="Times New Roman" w:cstheme="minorHAnsi"/>
                <w:b/>
                <w:bCs/>
                <w:color w:val="000000"/>
                <w:sz w:val="18"/>
                <w:szCs w:val="18"/>
                <w:lang w:eastAsia="hr-HR"/>
              </w:rPr>
              <w:t>.</w:t>
            </w:r>
            <w:r w:rsidRPr="00AC66C9">
              <w:rPr>
                <w:rFonts w:eastAsia="Times New Roman" w:cstheme="minorHAnsi"/>
                <w:b/>
                <w:bCs/>
                <w:color w:val="000000"/>
                <w:sz w:val="18"/>
                <w:szCs w:val="18"/>
                <w:lang w:eastAsia="hr-HR"/>
              </w:rPr>
              <w:t>380</w:t>
            </w:r>
            <w:r w:rsidR="00106F5C" w:rsidRPr="00AC66C9">
              <w:rPr>
                <w:rFonts w:eastAsia="Times New Roman" w:cstheme="minorHAnsi"/>
                <w:b/>
                <w:bCs/>
                <w:color w:val="000000"/>
                <w:sz w:val="18"/>
                <w:szCs w:val="18"/>
                <w:lang w:eastAsia="hr-HR"/>
              </w:rPr>
              <w:t>,</w:t>
            </w:r>
            <w:r w:rsidRPr="00AC66C9">
              <w:rPr>
                <w:rFonts w:eastAsia="Times New Roman" w:cstheme="minorHAnsi"/>
                <w:b/>
                <w:bCs/>
                <w:color w:val="000000"/>
                <w:sz w:val="18"/>
                <w:szCs w:val="18"/>
                <w:lang w:eastAsia="hr-HR"/>
              </w:rPr>
              <w:t>00</w:t>
            </w:r>
          </w:p>
        </w:tc>
        <w:tc>
          <w:tcPr>
            <w:tcW w:w="1840" w:type="dxa"/>
            <w:tcBorders>
              <w:top w:val="double" w:sz="6" w:space="0" w:color="auto"/>
              <w:left w:val="nil"/>
              <w:bottom w:val="double" w:sz="6" w:space="0" w:color="auto"/>
              <w:right w:val="double" w:sz="6" w:space="0" w:color="auto"/>
            </w:tcBorders>
            <w:shd w:val="clear" w:color="000000" w:fill="FFFFFF"/>
            <w:vAlign w:val="center"/>
            <w:hideMark/>
          </w:tcPr>
          <w:p w14:paraId="4ADBD939" w14:textId="0DB8BE45" w:rsidR="00E05E10" w:rsidRPr="00AC66C9" w:rsidRDefault="00E05E10" w:rsidP="00E05E10">
            <w:pPr>
              <w:spacing w:after="0" w:line="240" w:lineRule="auto"/>
              <w:jc w:val="center"/>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3</w:t>
            </w:r>
            <w:r w:rsidR="00106F5C" w:rsidRPr="00AC66C9">
              <w:rPr>
                <w:rFonts w:eastAsia="Times New Roman" w:cstheme="minorHAnsi"/>
                <w:b/>
                <w:bCs/>
                <w:color w:val="000000"/>
                <w:sz w:val="18"/>
                <w:szCs w:val="18"/>
                <w:lang w:eastAsia="hr-HR"/>
              </w:rPr>
              <w:t>.</w:t>
            </w:r>
            <w:r w:rsidRPr="00AC66C9">
              <w:rPr>
                <w:rFonts w:eastAsia="Times New Roman" w:cstheme="minorHAnsi"/>
                <w:b/>
                <w:bCs/>
                <w:color w:val="000000"/>
                <w:sz w:val="18"/>
                <w:szCs w:val="18"/>
                <w:lang w:eastAsia="hr-HR"/>
              </w:rPr>
              <w:t>550</w:t>
            </w:r>
            <w:r w:rsidR="00106F5C" w:rsidRPr="00AC66C9">
              <w:rPr>
                <w:rFonts w:eastAsia="Times New Roman" w:cstheme="minorHAnsi"/>
                <w:b/>
                <w:bCs/>
                <w:color w:val="000000"/>
                <w:sz w:val="18"/>
                <w:szCs w:val="18"/>
                <w:lang w:eastAsia="hr-HR"/>
              </w:rPr>
              <w:t>.</w:t>
            </w:r>
            <w:r w:rsidRPr="00AC66C9">
              <w:rPr>
                <w:rFonts w:eastAsia="Times New Roman" w:cstheme="minorHAnsi"/>
                <w:b/>
                <w:bCs/>
                <w:color w:val="000000"/>
                <w:sz w:val="18"/>
                <w:szCs w:val="18"/>
                <w:lang w:eastAsia="hr-HR"/>
              </w:rPr>
              <w:t>550</w:t>
            </w:r>
            <w:r w:rsidR="00106F5C" w:rsidRPr="00AC66C9">
              <w:rPr>
                <w:rFonts w:eastAsia="Times New Roman" w:cstheme="minorHAnsi"/>
                <w:b/>
                <w:bCs/>
                <w:color w:val="000000"/>
                <w:sz w:val="18"/>
                <w:szCs w:val="18"/>
                <w:lang w:eastAsia="hr-HR"/>
              </w:rPr>
              <w:t>,</w:t>
            </w:r>
            <w:r w:rsidRPr="00AC66C9">
              <w:rPr>
                <w:rFonts w:eastAsia="Times New Roman" w:cstheme="minorHAnsi"/>
                <w:b/>
                <w:bCs/>
                <w:color w:val="000000"/>
                <w:sz w:val="18"/>
                <w:szCs w:val="18"/>
                <w:lang w:eastAsia="hr-HR"/>
              </w:rPr>
              <w:t>00 kn</w:t>
            </w:r>
          </w:p>
        </w:tc>
        <w:tc>
          <w:tcPr>
            <w:tcW w:w="5120" w:type="dxa"/>
            <w:gridSpan w:val="5"/>
            <w:tcBorders>
              <w:top w:val="double" w:sz="6" w:space="0" w:color="auto"/>
              <w:left w:val="double" w:sz="6" w:space="0" w:color="auto"/>
              <w:bottom w:val="double" w:sz="6" w:space="0" w:color="auto"/>
              <w:right w:val="double" w:sz="6" w:space="0" w:color="000000"/>
            </w:tcBorders>
            <w:shd w:val="clear" w:color="000000" w:fill="FFFFFF"/>
            <w:vAlign w:val="center"/>
            <w:hideMark/>
          </w:tcPr>
          <w:p w14:paraId="6F2948C1"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52DB345E" w14:textId="77777777" w:rsidTr="00E05E10">
        <w:trPr>
          <w:trHeight w:val="330"/>
        </w:trPr>
        <w:tc>
          <w:tcPr>
            <w:tcW w:w="11920" w:type="dxa"/>
            <w:gridSpan w:val="9"/>
            <w:tcBorders>
              <w:top w:val="double" w:sz="6" w:space="0" w:color="auto"/>
              <w:left w:val="double" w:sz="6" w:space="0" w:color="auto"/>
              <w:bottom w:val="double" w:sz="6" w:space="0" w:color="auto"/>
              <w:right w:val="double" w:sz="6" w:space="0" w:color="000000"/>
            </w:tcBorders>
            <w:shd w:val="clear" w:color="000000" w:fill="FFFFFF"/>
            <w:vAlign w:val="center"/>
            <w:hideMark/>
          </w:tcPr>
          <w:p w14:paraId="29F90FAD" w14:textId="77777777" w:rsidR="00E05E10" w:rsidRPr="00AC66C9" w:rsidRDefault="00E05E10" w:rsidP="00E05E10">
            <w:pPr>
              <w:spacing w:after="0" w:line="240" w:lineRule="auto"/>
              <w:rPr>
                <w:rFonts w:eastAsia="Times New Roman" w:cstheme="minorHAnsi"/>
                <w:b/>
                <w:bCs/>
                <w:color w:val="000000"/>
                <w:sz w:val="18"/>
                <w:szCs w:val="18"/>
                <w:lang w:eastAsia="hr-HR"/>
              </w:rPr>
            </w:pPr>
            <w:r w:rsidRPr="00AC66C9">
              <w:rPr>
                <w:rFonts w:eastAsia="Times New Roman" w:cstheme="minorHAnsi"/>
                <w:b/>
                <w:bCs/>
                <w:color w:val="000000"/>
                <w:sz w:val="18"/>
                <w:szCs w:val="18"/>
                <w:lang w:eastAsia="hr-HR"/>
              </w:rPr>
              <w:t>RADOVI</w:t>
            </w:r>
          </w:p>
        </w:tc>
      </w:tr>
      <w:tr w:rsidR="00E05E10" w:rsidRPr="00AC66C9" w14:paraId="0FD8BE7B" w14:textId="77777777" w:rsidTr="00E05E10">
        <w:trPr>
          <w:trHeight w:val="315"/>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3E74CFCB"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w:t>
            </w:r>
          </w:p>
        </w:tc>
        <w:tc>
          <w:tcPr>
            <w:tcW w:w="220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14:paraId="225469D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Projekt "Poboljšanja vodnokomunalne infrastrukture aglomeracije Karlovac Duga Resa"</w:t>
            </w:r>
          </w:p>
        </w:tc>
        <w:tc>
          <w:tcPr>
            <w:tcW w:w="2060" w:type="dxa"/>
            <w:tcBorders>
              <w:top w:val="nil"/>
              <w:left w:val="nil"/>
              <w:bottom w:val="nil"/>
              <w:right w:val="single" w:sz="4" w:space="0" w:color="auto"/>
            </w:tcBorders>
            <w:shd w:val="clear" w:color="000000" w:fill="FFFFFF"/>
            <w:vAlign w:val="center"/>
            <w:hideMark/>
          </w:tcPr>
          <w:p w14:paraId="1B6C9DA5"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840" w:type="dxa"/>
            <w:tcBorders>
              <w:top w:val="nil"/>
              <w:left w:val="nil"/>
              <w:bottom w:val="nil"/>
              <w:right w:val="nil"/>
            </w:tcBorders>
            <w:shd w:val="clear" w:color="000000" w:fill="FFFFFF"/>
            <w:vAlign w:val="center"/>
            <w:hideMark/>
          </w:tcPr>
          <w:p w14:paraId="30E87C30"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double" w:sz="6" w:space="0" w:color="auto"/>
              <w:left w:val="single" w:sz="4" w:space="0" w:color="auto"/>
              <w:bottom w:val="single" w:sz="4" w:space="0" w:color="auto"/>
              <w:right w:val="dotted" w:sz="4" w:space="0" w:color="auto"/>
            </w:tcBorders>
            <w:shd w:val="clear" w:color="000000" w:fill="FFFFFF"/>
            <w:vAlign w:val="center"/>
            <w:hideMark/>
          </w:tcPr>
          <w:p w14:paraId="61F10E9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double" w:sz="6" w:space="0" w:color="auto"/>
              <w:left w:val="nil"/>
              <w:bottom w:val="single" w:sz="4" w:space="0" w:color="auto"/>
              <w:right w:val="dotted" w:sz="4" w:space="0" w:color="auto"/>
            </w:tcBorders>
            <w:shd w:val="clear" w:color="000000" w:fill="FFFFFF"/>
            <w:vAlign w:val="center"/>
            <w:hideMark/>
          </w:tcPr>
          <w:p w14:paraId="77C95F7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double" w:sz="6" w:space="0" w:color="auto"/>
              <w:left w:val="nil"/>
              <w:bottom w:val="single" w:sz="4" w:space="0" w:color="auto"/>
              <w:right w:val="dotted" w:sz="4" w:space="0" w:color="auto"/>
            </w:tcBorders>
            <w:shd w:val="clear" w:color="000000" w:fill="FFFFFF"/>
            <w:vAlign w:val="center"/>
            <w:hideMark/>
          </w:tcPr>
          <w:p w14:paraId="0360434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double" w:sz="6" w:space="0" w:color="auto"/>
              <w:left w:val="nil"/>
              <w:bottom w:val="single" w:sz="4" w:space="0" w:color="auto"/>
              <w:right w:val="dotted" w:sz="4" w:space="0" w:color="auto"/>
            </w:tcBorders>
            <w:shd w:val="clear" w:color="000000" w:fill="FFFFFF"/>
            <w:vAlign w:val="center"/>
            <w:hideMark/>
          </w:tcPr>
          <w:p w14:paraId="1F02D08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double" w:sz="6" w:space="0" w:color="auto"/>
              <w:left w:val="nil"/>
              <w:bottom w:val="single" w:sz="4" w:space="0" w:color="auto"/>
              <w:right w:val="double" w:sz="6" w:space="0" w:color="auto"/>
            </w:tcBorders>
            <w:shd w:val="clear" w:color="000000" w:fill="FFFFFF"/>
            <w:vAlign w:val="center"/>
            <w:hideMark/>
          </w:tcPr>
          <w:p w14:paraId="4A0729B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139D8EA2"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09103C7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double" w:sz="6" w:space="0" w:color="auto"/>
              <w:left w:val="single" w:sz="4" w:space="0" w:color="auto"/>
              <w:bottom w:val="single" w:sz="4" w:space="0" w:color="000000"/>
              <w:right w:val="single" w:sz="4" w:space="0" w:color="auto"/>
            </w:tcBorders>
            <w:vAlign w:val="center"/>
            <w:hideMark/>
          </w:tcPr>
          <w:p w14:paraId="4EEC7B85"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614B726F" w14:textId="2BBB52E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57</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auto" w:fill="auto"/>
            <w:vAlign w:val="center"/>
            <w:hideMark/>
          </w:tcPr>
          <w:p w14:paraId="2671F35A" w14:textId="0989680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63</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700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7C91942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77EE129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034CAE3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2FC30DE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000000" w:fill="FFFFFF"/>
            <w:vAlign w:val="center"/>
            <w:hideMark/>
          </w:tcPr>
          <w:p w14:paraId="68F82B2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6B19FB81"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1E75873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double" w:sz="6" w:space="0" w:color="auto"/>
              <w:left w:val="single" w:sz="4" w:space="0" w:color="auto"/>
              <w:bottom w:val="single" w:sz="4" w:space="0" w:color="000000"/>
              <w:right w:val="single" w:sz="4" w:space="0" w:color="auto"/>
            </w:tcBorders>
            <w:vAlign w:val="center"/>
            <w:hideMark/>
          </w:tcPr>
          <w:p w14:paraId="1DD007F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50CE6C2A"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840" w:type="dxa"/>
            <w:tcBorders>
              <w:top w:val="nil"/>
              <w:left w:val="nil"/>
              <w:bottom w:val="nil"/>
              <w:right w:val="nil"/>
            </w:tcBorders>
            <w:shd w:val="clear" w:color="000000" w:fill="FFFFFF"/>
            <w:vAlign w:val="center"/>
            <w:hideMark/>
          </w:tcPr>
          <w:p w14:paraId="1A187482"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000000" w:fill="FFFFFF"/>
            <w:vAlign w:val="center"/>
            <w:hideMark/>
          </w:tcPr>
          <w:p w14:paraId="373A4C4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528C602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6E52CD9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79A687A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000000" w:fill="FFFFFF"/>
            <w:vAlign w:val="center"/>
            <w:hideMark/>
          </w:tcPr>
          <w:p w14:paraId="04AFE61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2C10BCB0" w14:textId="77777777" w:rsidTr="00E05E10">
        <w:trPr>
          <w:trHeight w:val="315"/>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5ED28231"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9753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 trupu ceste D6</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7333B2" w14:textId="1EB6ABF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400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single" w:sz="4" w:space="0" w:color="auto"/>
              <w:left w:val="nil"/>
              <w:bottom w:val="nil"/>
              <w:right w:val="nil"/>
            </w:tcBorders>
            <w:shd w:val="clear" w:color="000000" w:fill="FFFFFF"/>
            <w:vAlign w:val="center"/>
            <w:hideMark/>
          </w:tcPr>
          <w:p w14:paraId="579316A5"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000000" w:fill="FFFFFF"/>
            <w:vAlign w:val="center"/>
            <w:hideMark/>
          </w:tcPr>
          <w:p w14:paraId="40D88FC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4F0FDAD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2E4A7FD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7B17DF0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FFFFFF"/>
            <w:vAlign w:val="center"/>
            <w:hideMark/>
          </w:tcPr>
          <w:p w14:paraId="5DD4140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815EE52"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1923809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02099DE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5FAF6A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7D5B280" w14:textId="40ED905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6C2DA1B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2DA161F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2338FA7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5BED224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FFFFFF"/>
            <w:vAlign w:val="center"/>
            <w:hideMark/>
          </w:tcPr>
          <w:p w14:paraId="334924C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1A3908D"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1C64807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56A0B29D"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DF10E0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3B3BF9D"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000000" w:fill="FFFFFF"/>
            <w:vAlign w:val="center"/>
            <w:hideMark/>
          </w:tcPr>
          <w:p w14:paraId="31CAD62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4D869A7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3FE1A51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4E86807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FFFFFF"/>
            <w:vAlign w:val="center"/>
            <w:hideMark/>
          </w:tcPr>
          <w:p w14:paraId="18FA9E9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F2B6B43" w14:textId="77777777" w:rsidTr="00E05E10">
        <w:trPr>
          <w:trHeight w:val="315"/>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5AED4ECF"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3.</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F5300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odvojak Ulice Turan</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3FFAF8" w14:textId="46FFDCE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116</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8BDD0D" w14:textId="4F9CED04"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AAC173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703442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359E48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AA10BE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F515B6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B5D6D7A"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0FBEA6B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200E3E8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D81938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vMerge/>
            <w:tcBorders>
              <w:top w:val="nil"/>
              <w:left w:val="single" w:sz="4" w:space="0" w:color="auto"/>
              <w:bottom w:val="single" w:sz="4" w:space="0" w:color="000000"/>
              <w:right w:val="single" w:sz="4" w:space="0" w:color="auto"/>
            </w:tcBorders>
            <w:vAlign w:val="center"/>
            <w:hideMark/>
          </w:tcPr>
          <w:p w14:paraId="4F05EE72"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3199790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7C51E2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0223D0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C8CB36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CCB392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D8BEFE3"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7A3DE45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336EDE83"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F5B24E0"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vMerge/>
            <w:tcBorders>
              <w:top w:val="nil"/>
              <w:left w:val="single" w:sz="4" w:space="0" w:color="auto"/>
              <w:bottom w:val="single" w:sz="4" w:space="0" w:color="000000"/>
              <w:right w:val="single" w:sz="4" w:space="0" w:color="auto"/>
            </w:tcBorders>
            <w:vAlign w:val="center"/>
            <w:hideMark/>
          </w:tcPr>
          <w:p w14:paraId="26A284B0"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3C9093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2733C1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9D48E7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A6AB58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AC3331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164336C" w14:textId="77777777" w:rsidTr="00E05E10">
        <w:trPr>
          <w:trHeight w:val="300"/>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7C7EE54D"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4.</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2FB555"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Rečička</w:t>
            </w:r>
          </w:p>
        </w:tc>
        <w:tc>
          <w:tcPr>
            <w:tcW w:w="2060" w:type="dxa"/>
            <w:tcBorders>
              <w:top w:val="nil"/>
              <w:left w:val="nil"/>
              <w:bottom w:val="nil"/>
              <w:right w:val="single" w:sz="4" w:space="0" w:color="auto"/>
            </w:tcBorders>
            <w:shd w:val="clear" w:color="000000" w:fill="FFFFFF"/>
            <w:vAlign w:val="center"/>
            <w:hideMark/>
          </w:tcPr>
          <w:p w14:paraId="604C492E"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A0589A" w14:textId="3A7CD5CE"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170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774058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905EAD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30FBE5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E05968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76B7B4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621B082"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3C1582A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204271B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3011A85D" w14:textId="35100A4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366</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vMerge/>
            <w:tcBorders>
              <w:top w:val="nil"/>
              <w:left w:val="single" w:sz="4" w:space="0" w:color="auto"/>
              <w:bottom w:val="single" w:sz="4" w:space="0" w:color="000000"/>
              <w:right w:val="single" w:sz="4" w:space="0" w:color="auto"/>
            </w:tcBorders>
            <w:vAlign w:val="center"/>
            <w:hideMark/>
          </w:tcPr>
          <w:p w14:paraId="3074CFAD"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0C4FFC2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389825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D5A2E7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7B4F2E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3D67A6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C93CA4C"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257D39D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5020423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009A48A0"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840" w:type="dxa"/>
            <w:vMerge/>
            <w:tcBorders>
              <w:top w:val="nil"/>
              <w:left w:val="single" w:sz="4" w:space="0" w:color="auto"/>
              <w:bottom w:val="single" w:sz="4" w:space="0" w:color="000000"/>
              <w:right w:val="single" w:sz="4" w:space="0" w:color="auto"/>
            </w:tcBorders>
            <w:vAlign w:val="center"/>
            <w:hideMark/>
          </w:tcPr>
          <w:p w14:paraId="39E0DE85"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2C5573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7B0393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E90CBF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3ED249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BA24DE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4DC1D8C"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CC499C0"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5.</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B5A47"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Gradac</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D335A0" w14:textId="7638631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7BD212D"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DAEA45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FE2C9F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A6BAD7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FEAEE7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2CC5B6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EC4553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B66392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BAAACC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DB46AC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5D710538" w14:textId="39FC915D"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605</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53E226A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5F1074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AB0A38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57F4EF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005EF9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EE336A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D06A42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2D55A3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DF1EFB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585A76E"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374F50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8E93E7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70D95F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F4037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DA85C2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47DDCB1" w14:textId="77777777" w:rsidTr="00E05E10">
        <w:trPr>
          <w:trHeight w:val="315"/>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3DB393C2"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6.</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38481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Naselja Marka Marulića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31EF7F" w14:textId="41842AFC"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BDB8E0" w14:textId="008FA43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26A25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D37B97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DD35F0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0F163F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795AF9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C8629A0"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4B884BE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46D53323"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C17AB7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vMerge/>
            <w:tcBorders>
              <w:top w:val="nil"/>
              <w:left w:val="single" w:sz="4" w:space="0" w:color="auto"/>
              <w:bottom w:val="single" w:sz="4" w:space="0" w:color="000000"/>
              <w:right w:val="single" w:sz="4" w:space="0" w:color="auto"/>
            </w:tcBorders>
            <w:vAlign w:val="center"/>
            <w:hideMark/>
          </w:tcPr>
          <w:p w14:paraId="3319E7B2"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03DA6E0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DBCF97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5BBE13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3BAD1D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1120CE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9EEAE83"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31F7B6F1"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07321C6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87832E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vMerge/>
            <w:tcBorders>
              <w:top w:val="nil"/>
              <w:left w:val="single" w:sz="4" w:space="0" w:color="auto"/>
              <w:bottom w:val="single" w:sz="4" w:space="0" w:color="000000"/>
              <w:right w:val="single" w:sz="4" w:space="0" w:color="auto"/>
            </w:tcBorders>
            <w:vAlign w:val="center"/>
            <w:hideMark/>
          </w:tcPr>
          <w:p w14:paraId="2645D92B"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0A9118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111AA5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DC0A26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221FD6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D02A7D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158AC2D"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4A9C0B8"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7.</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53003F"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 Kurelčevoj ulici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3D73F0" w14:textId="5915305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414</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6958C3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22FEAA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349BAA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E8A2BB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5BB514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E294C1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2887F6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1D21F6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50C73B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9BFE22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61541EF3" w14:textId="58B6A72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106F5C" w:rsidRPr="00AC66C9">
              <w:rPr>
                <w:rFonts w:eastAsia="Times New Roman" w:cstheme="minorHAnsi"/>
                <w:sz w:val="18"/>
                <w:szCs w:val="18"/>
                <w:lang w:eastAsia="hr-HR"/>
              </w:rPr>
              <w:t>.00</w:t>
            </w:r>
            <w:r w:rsidRPr="00AC66C9">
              <w:rPr>
                <w:rFonts w:eastAsia="Times New Roman" w:cstheme="minorHAnsi"/>
                <w:sz w:val="18"/>
                <w:szCs w:val="18"/>
                <w:lang w:eastAsia="hr-HR"/>
              </w:rPr>
              <w:t>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73344B3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837196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4D6981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795F7D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F509C4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0DA3C51"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98D497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C4773E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C3553E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4E1BF74"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37AB7D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5EC29E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01102A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79F71D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ADE652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CEB5F80"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F48B20A"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8.</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2EF77"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Ulice Milana Nemičića</w:t>
            </w:r>
          </w:p>
        </w:tc>
        <w:tc>
          <w:tcPr>
            <w:tcW w:w="2060" w:type="dxa"/>
            <w:tcBorders>
              <w:top w:val="nil"/>
              <w:left w:val="nil"/>
              <w:bottom w:val="nil"/>
              <w:right w:val="single" w:sz="4" w:space="0" w:color="auto"/>
            </w:tcBorders>
            <w:shd w:val="clear" w:color="000000" w:fill="FFFFFF"/>
            <w:vAlign w:val="center"/>
            <w:hideMark/>
          </w:tcPr>
          <w:p w14:paraId="17098D29"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840" w:type="dxa"/>
            <w:tcBorders>
              <w:top w:val="nil"/>
              <w:left w:val="nil"/>
              <w:bottom w:val="nil"/>
              <w:right w:val="nil"/>
            </w:tcBorders>
            <w:shd w:val="clear" w:color="000000" w:fill="FFFFFF"/>
            <w:vAlign w:val="center"/>
            <w:hideMark/>
          </w:tcPr>
          <w:p w14:paraId="64792B1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7762ED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BEF33F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2A9400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20945D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8C872D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5C22D5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CBBB2D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77C83645"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56D6EB61" w14:textId="1E67279D"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E10BAE3" w14:textId="0B26F75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70</w:t>
            </w:r>
            <w:r w:rsidR="00106F5C" w:rsidRPr="00AC66C9">
              <w:rPr>
                <w:rFonts w:eastAsia="Times New Roman" w:cstheme="minorHAnsi"/>
                <w:sz w:val="18"/>
                <w:szCs w:val="18"/>
                <w:lang w:eastAsia="hr-HR"/>
              </w:rPr>
              <w:t>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32DE575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6C9FD1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DFE928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A48099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8A53A8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1DAFD1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5536C6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2C73866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66F84ACD"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840" w:type="dxa"/>
            <w:tcBorders>
              <w:top w:val="nil"/>
              <w:left w:val="nil"/>
              <w:bottom w:val="single" w:sz="4" w:space="0" w:color="auto"/>
              <w:right w:val="nil"/>
            </w:tcBorders>
            <w:shd w:val="clear" w:color="000000" w:fill="FFFFFF"/>
            <w:vAlign w:val="center"/>
            <w:hideMark/>
          </w:tcPr>
          <w:p w14:paraId="5E5A807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0FE9D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2F7F1F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D0AC20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0C1BDC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39AB9E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54E7B83"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92BD582"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9.</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AAD623"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 Ulici Vodostaj</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E5C492" w14:textId="2B0B14B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56B2F64C"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A9F929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6C82BB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841B21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B5924E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5EA370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524AEFB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EE5144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546B5E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4BDA39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A3A43BB" w14:textId="118F744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48452F48"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133A88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5D55F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5B4A93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ECB8F7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0FD05F9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FDC1202"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8ABA33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BA1D35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1A369B30"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BEC325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F540C6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66C61E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6F47AE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C1C2BF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395BFDF6"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7F076EE"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10.</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0F5616"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Mažuranićeva obala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666ABA" w14:textId="69F41564"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400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vMerge w:val="restart"/>
            <w:tcBorders>
              <w:top w:val="nil"/>
              <w:left w:val="single" w:sz="4" w:space="0" w:color="auto"/>
              <w:bottom w:val="single" w:sz="4" w:space="0" w:color="auto"/>
              <w:right w:val="nil"/>
            </w:tcBorders>
            <w:shd w:val="clear" w:color="000000" w:fill="FFFFFF"/>
            <w:vAlign w:val="center"/>
            <w:hideMark/>
          </w:tcPr>
          <w:p w14:paraId="0619283B" w14:textId="55DA134D"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E291DE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A6DD34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25038B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A9DAFF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E74292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39F3E4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92A87B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FA4ED3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52D353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vMerge/>
            <w:tcBorders>
              <w:top w:val="nil"/>
              <w:left w:val="single" w:sz="4" w:space="0" w:color="auto"/>
              <w:bottom w:val="single" w:sz="4" w:space="0" w:color="auto"/>
              <w:right w:val="nil"/>
            </w:tcBorders>
            <w:vAlign w:val="center"/>
            <w:hideMark/>
          </w:tcPr>
          <w:p w14:paraId="72605254"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7443534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5DFBBA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32F4AF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85CAAC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6101FC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39FD961"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F25EE3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D313A9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4A218B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vMerge/>
            <w:tcBorders>
              <w:top w:val="nil"/>
              <w:left w:val="single" w:sz="4" w:space="0" w:color="auto"/>
              <w:bottom w:val="single" w:sz="4" w:space="0" w:color="auto"/>
              <w:right w:val="nil"/>
            </w:tcBorders>
            <w:vAlign w:val="center"/>
            <w:hideMark/>
          </w:tcPr>
          <w:p w14:paraId="499BC8A0"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86C844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61B960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B5826C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FD345E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72C901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C7B07B3"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6634C16"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12.</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AA669"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Ulice Mirka Seljana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7EC963" w14:textId="29BCA8E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360</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3009A2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925C28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8A5578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A1C427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92DC5C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C0A917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5169C7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6E341E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764401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BFA9D6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587527FF" w14:textId="6E644D4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218C48A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DCC723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7471E6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E66D8A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A93043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3C82F51"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F7E125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29296E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CB31892"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4DC262E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559AEF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C99C1D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1AD86C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9196DC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F95E03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35CA7E7"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1CC283E"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lastRenderedPageBreak/>
              <w:t>13.</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30A8F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 magistralni cjevovod Jelsa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CFE346" w14:textId="4382CC2C"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714</w:t>
            </w:r>
            <w:r w:rsidR="00106F5C"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434EEDD0"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606284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544960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33C105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24AA67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4E07E5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DEBB97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4A214E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9087612"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4A68B6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43F83E2" w14:textId="1E8F8D3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400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13B319D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8F240E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0B1309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8A2EE8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DA63FD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34AF5D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736605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C1AFB9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231BD3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934FB90"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0A3A49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0ED460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9A4AEA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DCDC97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AB5961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310E7B7"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DC66059"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14.</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6AF9F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Kupska-Pivovarska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055FEF" w14:textId="33EEF9FC"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E3E4BF0"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6F3F03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752052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09D81D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58ADD9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B62A99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8DA73D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A96138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A76DBF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CE046C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30809CC" w14:textId="25FCE23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566CB83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3E3FF6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CCA020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CBDEC0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D1424F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BDC8D6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F9AD8B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278EDF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44E4F3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B4197B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E66442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451BC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EB2976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467A07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684B33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9EA890A"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729F114"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15.</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125060"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 xml:space="preserve">Radovi vodoopskrbe Križančići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250FC" w14:textId="77FBD76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A09B2C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11C77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C1A8EB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1E2852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A1A441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CB2FEE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362572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5980E4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568F58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6A1767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B4BB03F" w14:textId="23C6A624"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840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71B506A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8CCFD2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B1780F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FBBD42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3C7CF2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5E9F45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EB6E45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963922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BEB08B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2BAE5F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715347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38B474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13A143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C251B0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68BA29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0836C7B"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B4F1ED0"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16.</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5DB6B9"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Vujići odvojak</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37DB02" w14:textId="2EFB342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24D9A2B0"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C42EDF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EAEEC4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7AB1C5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A6AE01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123ABD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1CEF53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CE598A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F1F178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6D7CCA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FD3C8E8" w14:textId="0315D00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290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7ACF7818"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43F2ED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6F4231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EF37D1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E13346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425230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BA3157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A7BCDE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A95F22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5778B9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63346B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82CEE6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EC23B6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C6CFC4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C16722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9B89FCC"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FBD5825"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17.</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B81C6"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Rekonstrukcija vodoopskrbe klizište Vučjak</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E45FE" w14:textId="4CF7684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80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03022E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1B7B4B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F9B835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C09FA9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5E055C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A4810C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7DBA6B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AD7387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D9E018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1AD58D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236A7F8" w14:textId="7DA77D6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45D6A9D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73E614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F2738F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EC1107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FA213B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D08C1F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097230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127A30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8A52093"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1DF7E9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6095DB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05D526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72E3AB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38F526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C58FDA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4B48FBA"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406250E"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18.</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C85B61"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klizište Furači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669B84" w14:textId="04F3466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268D36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A83A01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6A2561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CCEB82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17BA8A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001EB8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2CE8FE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DFAA092"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2EEDE3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0D1159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03621B1" w14:textId="04B82B4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54</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37B742FE"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C91CCE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06DF4A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550BDB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58AA45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204299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973F1B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00C5D3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5618E48"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A9C1E9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24DACA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8E4F51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29BEB5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2A157D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2B3425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AEF453F"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4BD6677"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19.</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10DBC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 Obilaznici Zvijezda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CCCF31" w14:textId="53E9ECC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600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235597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3B66C8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86E03E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F99A49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44C1A9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6A59FC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065CB5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8406551"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97BAFB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90FD5E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F8E7030" w14:textId="1E7D298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2672B6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19DAEC3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EA5312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25C8FD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4064A8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318CA3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C36F8E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3F7EBD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91F983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C1F01D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C95A39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3B1AAA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1EC977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C7C99E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329511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C048EF7"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91207A1"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20.</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BB840F"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Vrazova-Jagićeva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C5DB63" w14:textId="580EED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07E37B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52B22C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2E2A70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C2DADD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F73990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0C18B2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7BFC8AC"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5ED893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4B63455"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D029EE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8971834" w14:textId="7EFDBFF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000000" w:fill="8DB4E2"/>
            <w:vAlign w:val="center"/>
            <w:hideMark/>
          </w:tcPr>
          <w:p w14:paraId="1788484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624986E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39C97E8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2089BE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F5194A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C16481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382335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4F88E0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E6DCBA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52AC47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4BF302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5A6B00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6BC5D1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34C96B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C3FF13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55758C" w:rsidRPr="0055758C" w14:paraId="5CB7A551" w14:textId="77777777" w:rsidTr="0055758C">
        <w:trPr>
          <w:trHeight w:val="300"/>
        </w:trPr>
        <w:tc>
          <w:tcPr>
            <w:tcW w:w="700" w:type="dxa"/>
            <w:vMerge w:val="restart"/>
            <w:tcBorders>
              <w:top w:val="nil"/>
              <w:left w:val="double" w:sz="6" w:space="0" w:color="auto"/>
              <w:right w:val="single" w:sz="4" w:space="0" w:color="auto"/>
            </w:tcBorders>
            <w:shd w:val="clear" w:color="000000" w:fill="FFFFFF"/>
            <w:vAlign w:val="center"/>
          </w:tcPr>
          <w:p w14:paraId="7681598D" w14:textId="76CD6613" w:rsidR="003D6DAE" w:rsidRPr="0055758C" w:rsidRDefault="00AC56BA" w:rsidP="00E05E10">
            <w:pPr>
              <w:spacing w:after="0" w:line="240" w:lineRule="auto"/>
              <w:jc w:val="center"/>
              <w:rPr>
                <w:rFonts w:eastAsia="Times New Roman" w:cstheme="minorHAnsi"/>
                <w:sz w:val="18"/>
                <w:szCs w:val="18"/>
                <w:lang w:eastAsia="hr-HR"/>
              </w:rPr>
            </w:pPr>
            <w:r w:rsidRPr="0055758C">
              <w:rPr>
                <w:rFonts w:eastAsia="Times New Roman" w:cstheme="minorHAnsi"/>
                <w:sz w:val="18"/>
                <w:szCs w:val="18"/>
                <w:lang w:eastAsia="hr-HR"/>
              </w:rPr>
              <w:t>21.</w:t>
            </w:r>
          </w:p>
        </w:tc>
        <w:tc>
          <w:tcPr>
            <w:tcW w:w="2200" w:type="dxa"/>
            <w:vMerge w:val="restart"/>
            <w:tcBorders>
              <w:top w:val="nil"/>
              <w:left w:val="single" w:sz="4" w:space="0" w:color="auto"/>
              <w:right w:val="single" w:sz="4" w:space="0" w:color="auto"/>
            </w:tcBorders>
            <w:shd w:val="clear" w:color="000000" w:fill="FFFFFF"/>
            <w:vAlign w:val="center"/>
          </w:tcPr>
          <w:p w14:paraId="5B55717A" w14:textId="761D21C3" w:rsidR="003D6DAE" w:rsidRPr="0055758C" w:rsidRDefault="003D6DAE" w:rsidP="00E05E10">
            <w:pPr>
              <w:spacing w:after="0" w:line="240" w:lineRule="auto"/>
              <w:rPr>
                <w:rFonts w:eastAsia="Times New Roman" w:cstheme="minorHAnsi"/>
                <w:sz w:val="18"/>
                <w:szCs w:val="18"/>
                <w:lang w:eastAsia="hr-HR"/>
              </w:rPr>
            </w:pPr>
            <w:r w:rsidRPr="0055758C">
              <w:rPr>
                <w:rFonts w:eastAsia="Times New Roman" w:cstheme="minorHAnsi"/>
                <w:sz w:val="18"/>
                <w:szCs w:val="18"/>
                <w:lang w:eastAsia="hr-HR"/>
              </w:rPr>
              <w:t>Izgradnja vodoopskrbe Domobranska</w:t>
            </w:r>
          </w:p>
        </w:tc>
        <w:tc>
          <w:tcPr>
            <w:tcW w:w="2060" w:type="dxa"/>
            <w:vMerge w:val="restart"/>
            <w:tcBorders>
              <w:top w:val="nil"/>
              <w:left w:val="nil"/>
              <w:right w:val="single" w:sz="4" w:space="0" w:color="auto"/>
            </w:tcBorders>
            <w:shd w:val="clear" w:color="000000" w:fill="FFFFFF"/>
            <w:vAlign w:val="center"/>
          </w:tcPr>
          <w:p w14:paraId="77EF4DE0" w14:textId="1C0860E3" w:rsidR="003D6DAE" w:rsidRPr="0055758C" w:rsidRDefault="00803AB7" w:rsidP="00E05E10">
            <w:pPr>
              <w:spacing w:after="0" w:line="240" w:lineRule="auto"/>
              <w:jc w:val="center"/>
              <w:rPr>
                <w:rFonts w:eastAsia="Times New Roman" w:cstheme="minorHAnsi"/>
                <w:sz w:val="18"/>
                <w:szCs w:val="18"/>
                <w:lang w:eastAsia="hr-HR"/>
              </w:rPr>
            </w:pPr>
            <w:r w:rsidRPr="0055758C">
              <w:rPr>
                <w:rFonts w:eastAsia="Times New Roman" w:cstheme="minorHAnsi"/>
                <w:sz w:val="18"/>
                <w:szCs w:val="18"/>
                <w:lang w:eastAsia="hr-HR"/>
              </w:rPr>
              <w:t>430,00</w:t>
            </w:r>
          </w:p>
        </w:tc>
        <w:tc>
          <w:tcPr>
            <w:tcW w:w="1840" w:type="dxa"/>
            <w:vMerge w:val="restart"/>
            <w:tcBorders>
              <w:top w:val="nil"/>
              <w:left w:val="single" w:sz="4" w:space="0" w:color="auto"/>
              <w:right w:val="single" w:sz="4" w:space="0" w:color="auto"/>
            </w:tcBorders>
            <w:shd w:val="clear" w:color="000000" w:fill="FFFFFF"/>
            <w:vAlign w:val="center"/>
          </w:tcPr>
          <w:p w14:paraId="328B948B" w14:textId="7D569830" w:rsidR="003D6DAE" w:rsidRPr="0055758C" w:rsidRDefault="00803AB7" w:rsidP="00E05E10">
            <w:pPr>
              <w:spacing w:after="0" w:line="240" w:lineRule="auto"/>
              <w:jc w:val="center"/>
              <w:rPr>
                <w:rFonts w:eastAsia="Times New Roman" w:cstheme="minorHAnsi"/>
                <w:sz w:val="18"/>
                <w:szCs w:val="18"/>
                <w:lang w:eastAsia="hr-HR"/>
              </w:rPr>
            </w:pPr>
            <w:r w:rsidRPr="0055758C">
              <w:rPr>
                <w:rFonts w:eastAsia="Times New Roman" w:cstheme="minorHAnsi"/>
                <w:sz w:val="18"/>
                <w:szCs w:val="18"/>
                <w:lang w:eastAsia="hr-HR"/>
              </w:rPr>
              <w:t>1.300.000,00 kn</w:t>
            </w:r>
          </w:p>
        </w:tc>
        <w:tc>
          <w:tcPr>
            <w:tcW w:w="1020" w:type="dxa"/>
            <w:tcBorders>
              <w:top w:val="nil"/>
              <w:left w:val="single" w:sz="4" w:space="0" w:color="auto"/>
              <w:bottom w:val="single" w:sz="4" w:space="0" w:color="auto"/>
              <w:right w:val="dotted" w:sz="4" w:space="0" w:color="auto"/>
            </w:tcBorders>
            <w:shd w:val="clear" w:color="auto" w:fill="auto"/>
            <w:vAlign w:val="center"/>
          </w:tcPr>
          <w:p w14:paraId="2FCE703D" w14:textId="77777777" w:rsidR="003D6DAE" w:rsidRPr="0055758C" w:rsidRDefault="003D6DAE" w:rsidP="00E05E10">
            <w:pPr>
              <w:spacing w:after="0" w:line="240" w:lineRule="auto"/>
              <w:rPr>
                <w:rFonts w:eastAsia="Times New Roman" w:cstheme="minorHAnsi"/>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1DB4A28A" w14:textId="77777777" w:rsidR="003D6DAE" w:rsidRPr="0055758C" w:rsidRDefault="003D6DAE" w:rsidP="00E05E10">
            <w:pPr>
              <w:spacing w:after="0" w:line="240" w:lineRule="auto"/>
              <w:rPr>
                <w:rFonts w:eastAsia="Times New Roman" w:cstheme="minorHAnsi"/>
                <w:sz w:val="18"/>
                <w:szCs w:val="18"/>
                <w:lang w:eastAsia="hr-HR"/>
              </w:rPr>
            </w:pPr>
          </w:p>
        </w:tc>
        <w:tc>
          <w:tcPr>
            <w:tcW w:w="1040" w:type="dxa"/>
            <w:tcBorders>
              <w:top w:val="nil"/>
              <w:left w:val="nil"/>
              <w:bottom w:val="single" w:sz="4" w:space="0" w:color="auto"/>
              <w:right w:val="dotted" w:sz="4" w:space="0" w:color="auto"/>
            </w:tcBorders>
            <w:shd w:val="clear" w:color="auto" w:fill="auto"/>
            <w:vAlign w:val="center"/>
          </w:tcPr>
          <w:p w14:paraId="35CC3B76" w14:textId="77777777" w:rsidR="003D6DAE" w:rsidRPr="0055758C" w:rsidRDefault="003D6DAE" w:rsidP="00E05E10">
            <w:pPr>
              <w:spacing w:after="0" w:line="240" w:lineRule="auto"/>
              <w:rPr>
                <w:rFonts w:eastAsia="Times New Roman" w:cstheme="minorHAnsi"/>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7711E199" w14:textId="77777777" w:rsidR="003D6DAE" w:rsidRPr="0055758C" w:rsidRDefault="003D6DAE" w:rsidP="00E05E10">
            <w:pPr>
              <w:spacing w:after="0" w:line="240" w:lineRule="auto"/>
              <w:rPr>
                <w:rFonts w:eastAsia="Times New Roman" w:cstheme="minorHAnsi"/>
                <w:sz w:val="18"/>
                <w:szCs w:val="18"/>
                <w:lang w:eastAsia="hr-HR"/>
              </w:rPr>
            </w:pPr>
          </w:p>
        </w:tc>
        <w:tc>
          <w:tcPr>
            <w:tcW w:w="1020" w:type="dxa"/>
            <w:tcBorders>
              <w:top w:val="nil"/>
              <w:left w:val="nil"/>
              <w:bottom w:val="single" w:sz="4" w:space="0" w:color="auto"/>
              <w:right w:val="double" w:sz="6" w:space="0" w:color="auto"/>
            </w:tcBorders>
            <w:shd w:val="clear" w:color="auto" w:fill="auto"/>
            <w:vAlign w:val="center"/>
          </w:tcPr>
          <w:p w14:paraId="0408B295" w14:textId="77777777" w:rsidR="003D6DAE" w:rsidRPr="0055758C" w:rsidRDefault="003D6DAE" w:rsidP="00E05E10">
            <w:pPr>
              <w:spacing w:after="0" w:line="240" w:lineRule="auto"/>
              <w:rPr>
                <w:rFonts w:eastAsia="Times New Roman" w:cstheme="minorHAnsi"/>
                <w:sz w:val="18"/>
                <w:szCs w:val="18"/>
                <w:lang w:eastAsia="hr-HR"/>
              </w:rPr>
            </w:pPr>
          </w:p>
        </w:tc>
      </w:tr>
      <w:tr w:rsidR="003D6DAE" w:rsidRPr="00AC66C9" w14:paraId="48A0277B" w14:textId="77777777" w:rsidTr="00C4232D">
        <w:trPr>
          <w:trHeight w:val="300"/>
        </w:trPr>
        <w:tc>
          <w:tcPr>
            <w:tcW w:w="700" w:type="dxa"/>
            <w:vMerge/>
            <w:tcBorders>
              <w:left w:val="double" w:sz="6" w:space="0" w:color="auto"/>
              <w:right w:val="single" w:sz="4" w:space="0" w:color="auto"/>
            </w:tcBorders>
            <w:shd w:val="clear" w:color="000000" w:fill="FFFFFF"/>
            <w:vAlign w:val="center"/>
          </w:tcPr>
          <w:p w14:paraId="51A08CBF" w14:textId="77777777" w:rsidR="003D6DAE" w:rsidRPr="00AC66C9" w:rsidRDefault="003D6DAE" w:rsidP="00E05E10">
            <w:pPr>
              <w:spacing w:after="0" w:line="240" w:lineRule="auto"/>
              <w:jc w:val="center"/>
              <w:rPr>
                <w:rFonts w:eastAsia="Times New Roman" w:cstheme="minorHAnsi"/>
                <w:color w:val="000000"/>
                <w:sz w:val="18"/>
                <w:szCs w:val="18"/>
                <w:lang w:eastAsia="hr-HR"/>
              </w:rPr>
            </w:pPr>
          </w:p>
        </w:tc>
        <w:tc>
          <w:tcPr>
            <w:tcW w:w="2200" w:type="dxa"/>
            <w:vMerge/>
            <w:tcBorders>
              <w:left w:val="single" w:sz="4" w:space="0" w:color="auto"/>
              <w:right w:val="single" w:sz="4" w:space="0" w:color="auto"/>
            </w:tcBorders>
            <w:shd w:val="clear" w:color="000000" w:fill="FFFFFF"/>
            <w:vAlign w:val="center"/>
          </w:tcPr>
          <w:p w14:paraId="17444D49" w14:textId="77777777" w:rsidR="003D6DAE" w:rsidRPr="00AC66C9" w:rsidRDefault="003D6DAE" w:rsidP="00E05E10">
            <w:pPr>
              <w:spacing w:after="0" w:line="240" w:lineRule="auto"/>
              <w:rPr>
                <w:rFonts w:eastAsia="Times New Roman" w:cstheme="minorHAnsi"/>
                <w:sz w:val="18"/>
                <w:szCs w:val="18"/>
                <w:lang w:eastAsia="hr-HR"/>
              </w:rPr>
            </w:pPr>
          </w:p>
        </w:tc>
        <w:tc>
          <w:tcPr>
            <w:tcW w:w="2060" w:type="dxa"/>
            <w:vMerge/>
            <w:tcBorders>
              <w:left w:val="nil"/>
              <w:right w:val="single" w:sz="4" w:space="0" w:color="auto"/>
            </w:tcBorders>
            <w:shd w:val="clear" w:color="000000" w:fill="FFFFFF"/>
            <w:vAlign w:val="center"/>
          </w:tcPr>
          <w:p w14:paraId="3255B174" w14:textId="77777777" w:rsidR="003D6DAE" w:rsidRPr="00AC66C9" w:rsidRDefault="003D6DAE" w:rsidP="00E05E10">
            <w:pPr>
              <w:spacing w:after="0" w:line="240" w:lineRule="auto"/>
              <w:jc w:val="center"/>
              <w:rPr>
                <w:rFonts w:eastAsia="Times New Roman" w:cstheme="minorHAnsi"/>
                <w:sz w:val="18"/>
                <w:szCs w:val="18"/>
                <w:lang w:eastAsia="hr-HR"/>
              </w:rPr>
            </w:pPr>
          </w:p>
        </w:tc>
        <w:tc>
          <w:tcPr>
            <w:tcW w:w="1840" w:type="dxa"/>
            <w:vMerge/>
            <w:tcBorders>
              <w:left w:val="single" w:sz="4" w:space="0" w:color="auto"/>
              <w:right w:val="single" w:sz="4" w:space="0" w:color="auto"/>
            </w:tcBorders>
            <w:shd w:val="clear" w:color="000000" w:fill="FFFFFF"/>
            <w:vAlign w:val="center"/>
          </w:tcPr>
          <w:p w14:paraId="1C857101" w14:textId="77777777" w:rsidR="003D6DAE" w:rsidRPr="00AC66C9" w:rsidRDefault="003D6DAE" w:rsidP="00E05E10">
            <w:pPr>
              <w:spacing w:after="0" w:line="240" w:lineRule="auto"/>
              <w:jc w:val="center"/>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8DB3E2" w:themeFill="text2" w:themeFillTint="66"/>
            <w:vAlign w:val="center"/>
          </w:tcPr>
          <w:p w14:paraId="464D003D" w14:textId="77777777" w:rsidR="003D6DAE" w:rsidRPr="00AC66C9" w:rsidRDefault="003D6DAE"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8DB3E2" w:themeFill="text2" w:themeFillTint="66"/>
            <w:vAlign w:val="center"/>
          </w:tcPr>
          <w:p w14:paraId="130F0BF0" w14:textId="77777777" w:rsidR="003D6DAE" w:rsidRPr="00AC66C9" w:rsidRDefault="003D6DAE" w:rsidP="00E05E10">
            <w:pPr>
              <w:spacing w:after="0" w:line="240" w:lineRule="auto"/>
              <w:rPr>
                <w:rFonts w:eastAsia="Times New Roman" w:cstheme="minorHAnsi"/>
                <w:color w:val="FF0000"/>
                <w:sz w:val="18"/>
                <w:szCs w:val="18"/>
                <w:lang w:eastAsia="hr-HR"/>
              </w:rPr>
            </w:pPr>
          </w:p>
        </w:tc>
        <w:tc>
          <w:tcPr>
            <w:tcW w:w="1040" w:type="dxa"/>
            <w:tcBorders>
              <w:top w:val="nil"/>
              <w:left w:val="nil"/>
              <w:bottom w:val="single" w:sz="4" w:space="0" w:color="auto"/>
              <w:right w:val="dotted" w:sz="4" w:space="0" w:color="auto"/>
            </w:tcBorders>
            <w:shd w:val="clear" w:color="auto" w:fill="auto"/>
            <w:vAlign w:val="center"/>
          </w:tcPr>
          <w:p w14:paraId="4349BF9E" w14:textId="77777777" w:rsidR="003D6DAE" w:rsidRPr="00AC66C9" w:rsidRDefault="003D6DAE"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7F48EA89" w14:textId="77777777" w:rsidR="003D6DAE" w:rsidRPr="00AC66C9" w:rsidRDefault="003D6DAE"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uble" w:sz="6" w:space="0" w:color="auto"/>
            </w:tcBorders>
            <w:shd w:val="clear" w:color="auto" w:fill="auto"/>
            <w:vAlign w:val="center"/>
          </w:tcPr>
          <w:p w14:paraId="2B5A7751" w14:textId="77777777" w:rsidR="003D6DAE" w:rsidRPr="00AC66C9" w:rsidRDefault="003D6DAE" w:rsidP="00E05E10">
            <w:pPr>
              <w:spacing w:after="0" w:line="240" w:lineRule="auto"/>
              <w:rPr>
                <w:rFonts w:eastAsia="Times New Roman" w:cstheme="minorHAnsi"/>
                <w:color w:val="FF0000"/>
                <w:sz w:val="18"/>
                <w:szCs w:val="18"/>
                <w:lang w:eastAsia="hr-HR"/>
              </w:rPr>
            </w:pPr>
          </w:p>
        </w:tc>
      </w:tr>
      <w:tr w:rsidR="003D6DAE" w:rsidRPr="00AC66C9" w14:paraId="69ABE11F" w14:textId="77777777" w:rsidTr="0055758C">
        <w:trPr>
          <w:trHeight w:val="300"/>
        </w:trPr>
        <w:tc>
          <w:tcPr>
            <w:tcW w:w="700" w:type="dxa"/>
            <w:vMerge/>
            <w:tcBorders>
              <w:left w:val="double" w:sz="6" w:space="0" w:color="auto"/>
              <w:bottom w:val="single" w:sz="4" w:space="0" w:color="000000"/>
              <w:right w:val="single" w:sz="4" w:space="0" w:color="auto"/>
            </w:tcBorders>
            <w:shd w:val="clear" w:color="000000" w:fill="FFFFFF"/>
            <w:vAlign w:val="center"/>
          </w:tcPr>
          <w:p w14:paraId="4FF2D50E" w14:textId="77777777" w:rsidR="003D6DAE" w:rsidRPr="00AC66C9" w:rsidRDefault="003D6DAE" w:rsidP="00E05E10">
            <w:pPr>
              <w:spacing w:after="0" w:line="240" w:lineRule="auto"/>
              <w:jc w:val="center"/>
              <w:rPr>
                <w:rFonts w:eastAsia="Times New Roman" w:cstheme="minorHAnsi"/>
                <w:color w:val="000000"/>
                <w:sz w:val="18"/>
                <w:szCs w:val="18"/>
                <w:lang w:eastAsia="hr-HR"/>
              </w:rPr>
            </w:pPr>
          </w:p>
        </w:tc>
        <w:tc>
          <w:tcPr>
            <w:tcW w:w="2200" w:type="dxa"/>
            <w:vMerge/>
            <w:tcBorders>
              <w:left w:val="single" w:sz="4" w:space="0" w:color="auto"/>
              <w:bottom w:val="single" w:sz="4" w:space="0" w:color="000000"/>
              <w:right w:val="single" w:sz="4" w:space="0" w:color="auto"/>
            </w:tcBorders>
            <w:shd w:val="clear" w:color="000000" w:fill="FFFFFF"/>
            <w:vAlign w:val="center"/>
          </w:tcPr>
          <w:p w14:paraId="31E44B9C" w14:textId="77777777" w:rsidR="003D6DAE" w:rsidRPr="00AC66C9" w:rsidRDefault="003D6DAE" w:rsidP="00E05E10">
            <w:pPr>
              <w:spacing w:after="0" w:line="240" w:lineRule="auto"/>
              <w:rPr>
                <w:rFonts w:eastAsia="Times New Roman" w:cstheme="minorHAnsi"/>
                <w:sz w:val="18"/>
                <w:szCs w:val="18"/>
                <w:lang w:eastAsia="hr-HR"/>
              </w:rPr>
            </w:pPr>
          </w:p>
        </w:tc>
        <w:tc>
          <w:tcPr>
            <w:tcW w:w="2060" w:type="dxa"/>
            <w:vMerge/>
            <w:tcBorders>
              <w:left w:val="nil"/>
              <w:bottom w:val="single" w:sz="4" w:space="0" w:color="auto"/>
              <w:right w:val="single" w:sz="4" w:space="0" w:color="auto"/>
            </w:tcBorders>
            <w:shd w:val="clear" w:color="000000" w:fill="FFFFFF"/>
            <w:vAlign w:val="center"/>
          </w:tcPr>
          <w:p w14:paraId="1E356B21" w14:textId="77777777" w:rsidR="003D6DAE" w:rsidRPr="00AC66C9" w:rsidRDefault="003D6DAE" w:rsidP="00E05E10">
            <w:pPr>
              <w:spacing w:after="0" w:line="240" w:lineRule="auto"/>
              <w:jc w:val="center"/>
              <w:rPr>
                <w:rFonts w:eastAsia="Times New Roman" w:cstheme="minorHAnsi"/>
                <w:sz w:val="18"/>
                <w:szCs w:val="18"/>
                <w:lang w:eastAsia="hr-HR"/>
              </w:rPr>
            </w:pPr>
          </w:p>
        </w:tc>
        <w:tc>
          <w:tcPr>
            <w:tcW w:w="1840" w:type="dxa"/>
            <w:vMerge/>
            <w:tcBorders>
              <w:left w:val="single" w:sz="4" w:space="0" w:color="auto"/>
              <w:bottom w:val="single" w:sz="4" w:space="0" w:color="000000"/>
              <w:right w:val="single" w:sz="4" w:space="0" w:color="auto"/>
            </w:tcBorders>
            <w:shd w:val="clear" w:color="000000" w:fill="FFFFFF"/>
            <w:vAlign w:val="center"/>
          </w:tcPr>
          <w:p w14:paraId="025B8119" w14:textId="77777777" w:rsidR="003D6DAE" w:rsidRPr="00AC66C9" w:rsidRDefault="003D6DAE" w:rsidP="00E05E10">
            <w:pPr>
              <w:spacing w:after="0" w:line="240" w:lineRule="auto"/>
              <w:jc w:val="center"/>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tcPr>
          <w:p w14:paraId="0B7440BA" w14:textId="77777777" w:rsidR="003D6DAE" w:rsidRPr="00AC66C9" w:rsidRDefault="003D6DAE"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05E3CC3C" w14:textId="77777777" w:rsidR="003D6DAE" w:rsidRPr="00AC66C9" w:rsidRDefault="003D6DAE" w:rsidP="00E05E10">
            <w:pPr>
              <w:spacing w:after="0" w:line="240" w:lineRule="auto"/>
              <w:rPr>
                <w:rFonts w:eastAsia="Times New Roman" w:cstheme="minorHAnsi"/>
                <w:color w:val="FF0000"/>
                <w:sz w:val="18"/>
                <w:szCs w:val="18"/>
                <w:lang w:eastAsia="hr-HR"/>
              </w:rPr>
            </w:pPr>
          </w:p>
        </w:tc>
        <w:tc>
          <w:tcPr>
            <w:tcW w:w="1040" w:type="dxa"/>
            <w:tcBorders>
              <w:top w:val="nil"/>
              <w:left w:val="nil"/>
              <w:bottom w:val="single" w:sz="4" w:space="0" w:color="auto"/>
              <w:right w:val="dotted" w:sz="4" w:space="0" w:color="auto"/>
            </w:tcBorders>
            <w:shd w:val="clear" w:color="auto" w:fill="auto"/>
            <w:vAlign w:val="center"/>
          </w:tcPr>
          <w:p w14:paraId="0F1EC7CC" w14:textId="77777777" w:rsidR="003D6DAE" w:rsidRPr="00AC66C9" w:rsidRDefault="003D6DAE"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2AE3958F" w14:textId="77777777" w:rsidR="003D6DAE" w:rsidRPr="00AC66C9" w:rsidRDefault="003D6DAE"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uble" w:sz="6" w:space="0" w:color="auto"/>
            </w:tcBorders>
            <w:shd w:val="clear" w:color="auto" w:fill="auto"/>
            <w:vAlign w:val="center"/>
          </w:tcPr>
          <w:p w14:paraId="77ED6796" w14:textId="77777777" w:rsidR="003D6DAE" w:rsidRPr="00AC66C9" w:rsidRDefault="003D6DAE" w:rsidP="00E05E10">
            <w:pPr>
              <w:spacing w:after="0" w:line="240" w:lineRule="auto"/>
              <w:rPr>
                <w:rFonts w:eastAsia="Times New Roman" w:cstheme="minorHAnsi"/>
                <w:color w:val="FF0000"/>
                <w:sz w:val="18"/>
                <w:szCs w:val="18"/>
                <w:lang w:eastAsia="hr-HR"/>
              </w:rPr>
            </w:pPr>
          </w:p>
        </w:tc>
      </w:tr>
      <w:tr w:rsidR="00E05E10" w:rsidRPr="00AC66C9" w14:paraId="5282592A" w14:textId="77777777" w:rsidTr="003D6DAE">
        <w:trPr>
          <w:trHeight w:val="300"/>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0DD8642A" w14:textId="4D31CFD3" w:rsidR="00E05E10" w:rsidRPr="00AC66C9" w:rsidRDefault="00E05E10" w:rsidP="00AC56BA">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2</w:t>
            </w:r>
            <w:r w:rsidR="00AC56BA">
              <w:rPr>
                <w:rFonts w:eastAsia="Times New Roman" w:cstheme="minorHAnsi"/>
                <w:color w:val="000000"/>
                <w:sz w:val="18"/>
                <w:szCs w:val="18"/>
                <w:lang w:eastAsia="hr-HR"/>
              </w:rPr>
              <w:t>2</w:t>
            </w:r>
            <w:r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874F83"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 Ulici Donja Švarča (Bolnica)</w:t>
            </w:r>
          </w:p>
        </w:tc>
        <w:tc>
          <w:tcPr>
            <w:tcW w:w="2060" w:type="dxa"/>
            <w:tcBorders>
              <w:top w:val="single" w:sz="4" w:space="0" w:color="auto"/>
              <w:left w:val="nil"/>
              <w:bottom w:val="nil"/>
              <w:right w:val="single" w:sz="4" w:space="0" w:color="auto"/>
            </w:tcBorders>
            <w:shd w:val="clear" w:color="000000" w:fill="FFFFFF"/>
            <w:vAlign w:val="center"/>
            <w:hideMark/>
          </w:tcPr>
          <w:p w14:paraId="7F022D87"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998530" w14:textId="29942CC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99740B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A9A110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38D33D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B0B365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8319DD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9585E6C"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6DA3825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34CC148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143C5F7B" w14:textId="7FD1A15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225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vMerge/>
            <w:tcBorders>
              <w:top w:val="nil"/>
              <w:left w:val="single" w:sz="4" w:space="0" w:color="auto"/>
              <w:bottom w:val="single" w:sz="4" w:space="0" w:color="000000"/>
              <w:right w:val="single" w:sz="4" w:space="0" w:color="auto"/>
            </w:tcBorders>
            <w:vAlign w:val="center"/>
            <w:hideMark/>
          </w:tcPr>
          <w:p w14:paraId="6B279C64"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9A796B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5D4D19E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1E8B58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7899FE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5C7B43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2901994" w14:textId="77777777" w:rsidTr="00E05E10">
        <w:trPr>
          <w:trHeight w:val="300"/>
        </w:trPr>
        <w:tc>
          <w:tcPr>
            <w:tcW w:w="700" w:type="dxa"/>
            <w:vMerge/>
            <w:tcBorders>
              <w:top w:val="nil"/>
              <w:left w:val="double" w:sz="6" w:space="0" w:color="auto"/>
              <w:bottom w:val="single" w:sz="4" w:space="0" w:color="000000"/>
              <w:right w:val="single" w:sz="4" w:space="0" w:color="auto"/>
            </w:tcBorders>
            <w:vAlign w:val="center"/>
            <w:hideMark/>
          </w:tcPr>
          <w:p w14:paraId="6E2B059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000000"/>
              <w:right w:val="single" w:sz="4" w:space="0" w:color="auto"/>
            </w:tcBorders>
            <w:vAlign w:val="center"/>
            <w:hideMark/>
          </w:tcPr>
          <w:p w14:paraId="0381453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1149625E"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840" w:type="dxa"/>
            <w:vMerge/>
            <w:tcBorders>
              <w:top w:val="nil"/>
              <w:left w:val="single" w:sz="4" w:space="0" w:color="auto"/>
              <w:bottom w:val="single" w:sz="4" w:space="0" w:color="000000"/>
              <w:right w:val="single" w:sz="4" w:space="0" w:color="auto"/>
            </w:tcBorders>
            <w:vAlign w:val="center"/>
            <w:hideMark/>
          </w:tcPr>
          <w:p w14:paraId="474F6EA3"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D544FC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685B36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2413B8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B95AF9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87D1B6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FFF6C2D"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D32053A" w14:textId="636137A2"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23</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FF6055"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Levkušje-Jaškovo</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1F63AF" w14:textId="14F7851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435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vMerge w:val="restart"/>
            <w:tcBorders>
              <w:top w:val="nil"/>
              <w:left w:val="single" w:sz="4" w:space="0" w:color="auto"/>
              <w:bottom w:val="single" w:sz="4" w:space="0" w:color="auto"/>
              <w:right w:val="nil"/>
            </w:tcBorders>
            <w:shd w:val="clear" w:color="000000" w:fill="FFFFFF"/>
            <w:vAlign w:val="center"/>
            <w:hideMark/>
          </w:tcPr>
          <w:p w14:paraId="0140235E" w14:textId="22A4ADF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4998B1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17AB9B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C329EB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CFED74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796672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157E05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4E5D89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0B39F7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5F9FE1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vMerge/>
            <w:tcBorders>
              <w:top w:val="nil"/>
              <w:left w:val="single" w:sz="4" w:space="0" w:color="auto"/>
              <w:bottom w:val="single" w:sz="4" w:space="0" w:color="auto"/>
              <w:right w:val="nil"/>
            </w:tcBorders>
            <w:vAlign w:val="center"/>
            <w:hideMark/>
          </w:tcPr>
          <w:p w14:paraId="22965C81"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000000" w:fill="FFFFFF"/>
            <w:vAlign w:val="center"/>
            <w:hideMark/>
          </w:tcPr>
          <w:p w14:paraId="7D677CA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062610E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D640A1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1E51FA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DFD16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19FBD0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347544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278473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B50C2C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vMerge/>
            <w:tcBorders>
              <w:top w:val="nil"/>
              <w:left w:val="single" w:sz="4" w:space="0" w:color="auto"/>
              <w:bottom w:val="single" w:sz="4" w:space="0" w:color="auto"/>
              <w:right w:val="nil"/>
            </w:tcBorders>
            <w:vAlign w:val="center"/>
            <w:hideMark/>
          </w:tcPr>
          <w:p w14:paraId="444D8B40" w14:textId="77777777" w:rsidR="00E05E10" w:rsidRPr="00AC66C9" w:rsidRDefault="00E05E10" w:rsidP="00E05E10">
            <w:pPr>
              <w:spacing w:after="0" w:line="240" w:lineRule="auto"/>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DE3F07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C8CD36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1961B7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6A854F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2CF313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0F6C283"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823C2A3" w14:textId="524AD4F0"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24</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EE9BE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vodoopskrbnog cjevovoda nogostup Zagrebačka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DF47E8" w14:textId="7C9E99A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1AD64D1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A588C4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20B461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58D555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A10F60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7BA4BB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2BCAA2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590BCB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CA4508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6B26282"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47A0971" w14:textId="3EBAE27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750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8C9036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6294479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D8BE03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A24C4A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F999A2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31583F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AD98DE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7251BE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5AB351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4421AA7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A94BCA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715C8A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9BE954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F7218B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72A0BD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9EFA486"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B743F12" w14:textId="5C3AF6CD"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25</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A4730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Gaza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DE8793" w14:textId="3FCC151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800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403E1AE"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3F58A6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DCC7CF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8E31C3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BBE804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64C589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42B914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987725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C3A15E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B67DFE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B06047A" w14:textId="22A2775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0E6887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570D6C3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38FE062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043EBD2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5EBDA8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5E936A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6717D5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AE2CBD3"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9B2273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297EA8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90C628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B2CC51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F90D67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2819E4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1A0EE7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68D03E9"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EE38DD2" w14:textId="09018CC4"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26</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C49E9C"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Donje Pokuplje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05A11C" w14:textId="54095E0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200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77029239"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8B099D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A0B37D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B6AA97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5F4436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6CB767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233386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ADBB01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8FFA09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1C0EE8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18BFFA0" w14:textId="6B9AB7D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300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2DA484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3B13E3F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051DA98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DFDE40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022CD8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F89680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2071C7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5DC97D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AB90470"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6EC14E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9E9CD9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97FCE4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7193F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EB081C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470340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A0CD7F4" w14:textId="77777777" w:rsidTr="005A29DA">
        <w:trPr>
          <w:trHeight w:val="33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568D32C" w14:textId="1AA2A3A7"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27</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A17C7"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VC Mostanje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EEEA23"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single" w:sz="4" w:space="0" w:color="auto"/>
              <w:left w:val="nil"/>
              <w:bottom w:val="nil"/>
              <w:right w:val="nil"/>
            </w:tcBorders>
            <w:shd w:val="clear" w:color="auto" w:fill="auto"/>
            <w:noWrap/>
            <w:vAlign w:val="bottom"/>
            <w:hideMark/>
          </w:tcPr>
          <w:p w14:paraId="4F99071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CB12CE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413B0C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2723BA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36762B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041DEC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C1235B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9C58D0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AC0E44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502F068"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CCD937B" w14:textId="2A114D7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59FBD6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C31416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68A7D0D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09044EB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054D285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4BE1AC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1A4E8E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E87E453"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E4F080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8F430D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B026D5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729762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CA67DF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A3AAD9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82168C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8E95711"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C15EE79" w14:textId="1C2539BF"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28</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6AA246"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balansiranja postojećeg sustava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E03D42"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nil"/>
              <w:left w:val="nil"/>
              <w:bottom w:val="nil"/>
              <w:right w:val="nil"/>
            </w:tcBorders>
            <w:shd w:val="clear" w:color="000000" w:fill="FFFFFF"/>
            <w:vAlign w:val="center"/>
            <w:hideMark/>
          </w:tcPr>
          <w:p w14:paraId="469AE11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EBB3B6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FE3A44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B22364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A88E64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0F7439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DE0A5B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ABE053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6DAC0E2"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12676E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BABEC09" w14:textId="17CA0C1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D8ADBA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31883EE"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3E8A368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57599BB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23B6FBA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1CB6D7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E41F681"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39AA653"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EEBBAE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46E40C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4B70A3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D100BF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BA6F13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E80D4E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F754B0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1E681D9"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4320FC5" w14:textId="7C97C9DC"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29</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93C73E"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 xml:space="preserve">Radovi spojeva vodocrpilišta sa sustavom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4F64B8" w14:textId="1647A3F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47D7E6D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0BEE96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70D939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EE52E3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92B3D7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AE1C2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1F761F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3101ED2"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C7B58F2"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310231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D1F07C5" w14:textId="350913BE"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A79BEF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B9F347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15AC781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148819C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4451675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197BAE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A75C18F"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28F3E5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C57E46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42E1BBD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8F066C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9A385D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152164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52E13E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3BDC0B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6AB8123"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4E9D1CA" w14:textId="4F73C2CD"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30</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21E9C1"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Žumberačke ulice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1173DE" w14:textId="62A98AF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357</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996F4E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F3EE37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AA83A8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2D8E8C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66842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8D60C8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C2E75A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C8623B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114CAA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5AFDBE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6935E2B" w14:textId="7DD0CB5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710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E90752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6EA673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0986052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580FCD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070A31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845C0C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D64C46A"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DCFDF3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AB2159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CF43EDD"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11C96C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0D118C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0AF4A0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FB7C4F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80AFAD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180105D"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702693E" w14:textId="62815B6D"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31</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8C313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Franjetići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49B019" w14:textId="59C834E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520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0F59F19"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9E5713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23499A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6F86E1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3A560C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A7F522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617845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900AA5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993641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67448D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661BECB9" w14:textId="07227A1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930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855561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CD484E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5FFA5B0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28299E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756C02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10597E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F3C0EEF"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E15DC2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7ABFC1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BF3E209"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6337CF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04ECA5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9B5D3B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F88A28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7CEBBC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55758C" w:rsidRPr="00AC66C9" w14:paraId="48202E9F" w14:textId="77777777" w:rsidTr="00E05E10">
        <w:trPr>
          <w:trHeight w:val="300"/>
        </w:trPr>
        <w:tc>
          <w:tcPr>
            <w:tcW w:w="700" w:type="dxa"/>
            <w:tcBorders>
              <w:top w:val="nil"/>
              <w:left w:val="double" w:sz="6" w:space="0" w:color="auto"/>
              <w:bottom w:val="single" w:sz="4" w:space="0" w:color="auto"/>
              <w:right w:val="single" w:sz="4" w:space="0" w:color="auto"/>
            </w:tcBorders>
            <w:vAlign w:val="center"/>
          </w:tcPr>
          <w:p w14:paraId="68889ABD" w14:textId="77777777" w:rsidR="0055758C" w:rsidRPr="00AC66C9" w:rsidRDefault="0055758C" w:rsidP="00E05E10">
            <w:pPr>
              <w:spacing w:after="0" w:line="240" w:lineRule="auto"/>
              <w:rPr>
                <w:rFonts w:eastAsia="Times New Roman" w:cstheme="minorHAnsi"/>
                <w:color w:val="000000"/>
                <w:sz w:val="18"/>
                <w:szCs w:val="18"/>
                <w:lang w:eastAsia="hr-HR"/>
              </w:rPr>
            </w:pPr>
          </w:p>
        </w:tc>
        <w:tc>
          <w:tcPr>
            <w:tcW w:w="2200" w:type="dxa"/>
            <w:tcBorders>
              <w:top w:val="nil"/>
              <w:left w:val="single" w:sz="4" w:space="0" w:color="auto"/>
              <w:bottom w:val="single" w:sz="4" w:space="0" w:color="auto"/>
              <w:right w:val="single" w:sz="4" w:space="0" w:color="auto"/>
            </w:tcBorders>
            <w:vAlign w:val="center"/>
          </w:tcPr>
          <w:p w14:paraId="5BA5453C" w14:textId="77777777" w:rsidR="0055758C" w:rsidRPr="00AC66C9" w:rsidRDefault="0055758C" w:rsidP="00E05E10">
            <w:pPr>
              <w:spacing w:after="0" w:line="240" w:lineRule="auto"/>
              <w:rPr>
                <w:rFonts w:eastAsia="Times New Roman" w:cstheme="minorHAnsi"/>
                <w:sz w:val="18"/>
                <w:szCs w:val="18"/>
                <w:lang w:eastAsia="hr-HR"/>
              </w:rPr>
            </w:pPr>
          </w:p>
        </w:tc>
        <w:tc>
          <w:tcPr>
            <w:tcW w:w="2060" w:type="dxa"/>
            <w:tcBorders>
              <w:top w:val="nil"/>
              <w:left w:val="single" w:sz="4" w:space="0" w:color="auto"/>
              <w:bottom w:val="single" w:sz="4" w:space="0" w:color="000000"/>
              <w:right w:val="single" w:sz="4" w:space="0" w:color="auto"/>
            </w:tcBorders>
            <w:vAlign w:val="center"/>
          </w:tcPr>
          <w:p w14:paraId="6E5E034F" w14:textId="77777777" w:rsidR="0055758C" w:rsidRPr="00AC66C9" w:rsidRDefault="0055758C"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tcPr>
          <w:p w14:paraId="27B1D8D9" w14:textId="77777777" w:rsidR="0055758C" w:rsidRPr="00AC66C9" w:rsidRDefault="0055758C" w:rsidP="00E05E10">
            <w:pPr>
              <w:spacing w:after="0" w:line="240" w:lineRule="auto"/>
              <w:jc w:val="center"/>
              <w:rPr>
                <w:rFonts w:eastAsia="Times New Roman" w:cstheme="minorHAnsi"/>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tcPr>
          <w:p w14:paraId="6CD8CD14" w14:textId="77777777" w:rsidR="0055758C" w:rsidRPr="00AC66C9" w:rsidRDefault="0055758C"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544066B6" w14:textId="77777777" w:rsidR="0055758C" w:rsidRPr="00AC66C9" w:rsidRDefault="0055758C" w:rsidP="00E05E10">
            <w:pPr>
              <w:spacing w:after="0" w:line="240" w:lineRule="auto"/>
              <w:rPr>
                <w:rFonts w:eastAsia="Times New Roman" w:cstheme="minorHAnsi"/>
                <w:color w:val="FF0000"/>
                <w:sz w:val="18"/>
                <w:szCs w:val="18"/>
                <w:lang w:eastAsia="hr-HR"/>
              </w:rPr>
            </w:pPr>
          </w:p>
        </w:tc>
        <w:tc>
          <w:tcPr>
            <w:tcW w:w="1040" w:type="dxa"/>
            <w:tcBorders>
              <w:top w:val="nil"/>
              <w:left w:val="nil"/>
              <w:bottom w:val="single" w:sz="4" w:space="0" w:color="auto"/>
              <w:right w:val="dotted" w:sz="4" w:space="0" w:color="auto"/>
            </w:tcBorders>
            <w:shd w:val="clear" w:color="auto" w:fill="auto"/>
            <w:vAlign w:val="center"/>
          </w:tcPr>
          <w:p w14:paraId="45B12411" w14:textId="77777777" w:rsidR="0055758C" w:rsidRPr="00AC66C9" w:rsidRDefault="0055758C"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37C172BF" w14:textId="77777777" w:rsidR="0055758C" w:rsidRPr="00AC66C9" w:rsidRDefault="0055758C"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uble" w:sz="6" w:space="0" w:color="auto"/>
            </w:tcBorders>
            <w:shd w:val="clear" w:color="auto" w:fill="auto"/>
            <w:vAlign w:val="center"/>
          </w:tcPr>
          <w:p w14:paraId="135BE9AC" w14:textId="77777777" w:rsidR="0055758C" w:rsidRPr="00AC66C9" w:rsidRDefault="0055758C" w:rsidP="00E05E10">
            <w:pPr>
              <w:spacing w:after="0" w:line="240" w:lineRule="auto"/>
              <w:rPr>
                <w:rFonts w:eastAsia="Times New Roman" w:cstheme="minorHAnsi"/>
                <w:color w:val="FF0000"/>
                <w:sz w:val="18"/>
                <w:szCs w:val="18"/>
                <w:lang w:eastAsia="hr-HR"/>
              </w:rPr>
            </w:pPr>
          </w:p>
        </w:tc>
      </w:tr>
      <w:tr w:rsidR="00E05E10" w:rsidRPr="00AC66C9" w14:paraId="7F214F58"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EA0787D" w14:textId="1B28C072"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lastRenderedPageBreak/>
              <w:t>32</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3B46E1"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Ulica Gornja Gaza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1AD5C5" w14:textId="214200A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4E87AA9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5A8AD1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305085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31E12A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3BD6B4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4CA476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2314223"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BEDCD8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CF2262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0AF9BC2"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BF754A4" w14:textId="54C98A9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780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,0</w:t>
            </w:r>
            <w:r w:rsidRPr="00AC66C9">
              <w:rPr>
                <w:rFonts w:eastAsia="Times New Roman" w:cstheme="minorHAnsi"/>
                <w:sz w:val="18"/>
                <w:szCs w:val="18"/>
                <w:lang w:eastAsia="hr-HR"/>
              </w:rPr>
              <w:t>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A76F86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123BB8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02DD90B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905ADB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9E5711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E83E6E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6C316C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54C9C0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70A1E3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A3713B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DFCB34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2770D3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C4340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B1858C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0119B6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B3AC490"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53F25DB" w14:textId="1704EAFA"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33</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9C23E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 Ulici M. Vrhovca 1-23</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19B9CB" w14:textId="71924341"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4F9840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34ACDD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7C8A8E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8034A2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1409D8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6E7F1F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9476A2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89384E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E5E065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8262232"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9FA872F" w14:textId="23BC51B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525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B20DBF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6A2A82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091971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02EAD1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9B253D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9738949"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3C0F89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D0EAF0B"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75E3D8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56BE3C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70DFA7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E4DC73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8E1A1F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30E5D2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918DA1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B913B29"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06682B3" w14:textId="368456E6"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34</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B0C3F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Rekonstrukcija i nadogradnja VS Vučjak</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5A2095"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nil"/>
              <w:left w:val="nil"/>
              <w:bottom w:val="nil"/>
              <w:right w:val="nil"/>
            </w:tcBorders>
            <w:shd w:val="clear" w:color="000000" w:fill="FFFFFF"/>
            <w:vAlign w:val="center"/>
            <w:hideMark/>
          </w:tcPr>
          <w:p w14:paraId="63A0F62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10F2F8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E9EF1D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2B1580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88A7C2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3C9B0D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9ED67CD"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D9769AF"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4BE5DF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6272B6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27B85553" w14:textId="1BF2790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5AE1B4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3587F1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5510F74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6EAB7F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5A0EE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5909AFE"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3B3FA9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AA23C65"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CF39CA0"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8CC66D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49303B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702CF8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1DF9F5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AF1BDA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704933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8347928"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796DF55" w14:textId="3C3786D7"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35</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02B0A5"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Dubovac</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3F9204" w14:textId="0CB55CE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5DD188D4"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A7B241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123DEC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826EF2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8B2A50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871FE4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18B527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018B01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E2799C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042343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66DA04CF" w14:textId="1CB6385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125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4F7697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294F1A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1706CF0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B41576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4C3AB3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683624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8E67225"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BB5DF0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B3973A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6175173"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79C529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3192BF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7B89D0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06C66B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9AD402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2441AA3"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95D06AB" w14:textId="52E37C31"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36</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D5AAA9"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 Ulici sv. Florijana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00D563" w14:textId="11F1E41D"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B06EF1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40EFAB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DB4B1D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816846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2E154F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985EF8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7EF969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9BEC95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73DE3B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C54F123"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61B3C4DF" w14:textId="33C7332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894944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709258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04F1C60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A46921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05E97B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5EFEA1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D70AE1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6D29725"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7FD3F8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97B1D1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3190A8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2B49AF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5AA57C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2F6BA9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E614DB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5AC7677"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FF3F7BA" w14:textId="61AF833A"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37</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737B14"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 xml:space="preserve">Radovi vodoopskrbe Mrzljaki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5864F" w14:textId="2B2747E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D03F92" w:rsidRPr="00AC66C9">
              <w:rPr>
                <w:rFonts w:eastAsia="Times New Roman" w:cstheme="minorHAnsi"/>
                <w:sz w:val="18"/>
                <w:szCs w:val="18"/>
                <w:lang w:eastAsia="hr-HR"/>
              </w:rPr>
              <w:t>0</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03E489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0736BB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6F7774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EA718E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B72844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3483F2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82D7A35"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4499A4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6AFA67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B9166C3"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42030A3" w14:textId="4B7403A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400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1F6C95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396C63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1A3E8A3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6C48305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873A92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972C06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3B64E2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3E1BED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662CAD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170C95A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8D6626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38962A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89B8A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21FE95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D469FF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BC725D0"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24B55A7" w14:textId="6E542D13"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38</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21D0CA"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Pojatno-Darići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53CF84" w14:textId="390FEDE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D03F92" w:rsidRPr="00AC66C9">
              <w:rPr>
                <w:rFonts w:eastAsia="Times New Roman" w:cstheme="minorHAnsi"/>
                <w:sz w:val="18"/>
                <w:szCs w:val="18"/>
                <w:lang w:eastAsia="hr-HR"/>
              </w:rPr>
              <w:t>0</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D4CD7A4"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7F97C8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92A371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390E3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86BAD7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5E9F77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F27E5C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2025C0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F914C9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434F53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EB0BC4F" w14:textId="01EB725C"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200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D3527C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B43A12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4C8B622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1A40BF4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0F76D4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9B654B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8A6EAD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68C3B8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CD3B84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152462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C5A1A6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7B3281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F1622A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F3BEC6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8EA25B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E2A3AF1"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2DDE6C0" w14:textId="0F7A4647"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39</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EA128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Nemčićeva-Šporerova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D61A37" w14:textId="01AE539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3B897E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BA876A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8DC903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094E2D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ACE7A8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E3EE6D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D40EED1"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52406EB"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22A374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89719F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7CD33DD" w14:textId="7FC8702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800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64B722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76776A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8DB4E2"/>
            <w:vAlign w:val="center"/>
            <w:hideMark/>
          </w:tcPr>
          <w:p w14:paraId="47406DE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0DC5842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D6B6CF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2632F7C"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F1697B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0C77F35"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067D66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5A99894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F33806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5D261B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72FC537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551B0B3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989468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A04108B"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22199B6" w14:textId="3CB29B2F"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40</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12CA16"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CS Darići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DF8834"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nil"/>
              <w:left w:val="nil"/>
              <w:bottom w:val="nil"/>
              <w:right w:val="nil"/>
            </w:tcBorders>
            <w:shd w:val="clear" w:color="000000" w:fill="FFFFFF"/>
            <w:vAlign w:val="center"/>
            <w:hideMark/>
          </w:tcPr>
          <w:p w14:paraId="2779276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DE985A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2B8BBA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403857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6247FA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142C81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3168E4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8FBA90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990FCD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A3F8E09"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33893E9" w14:textId="41297AB6"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C8F24A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A7E717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000000" w:fill="FFFFFF"/>
            <w:vAlign w:val="center"/>
            <w:hideMark/>
          </w:tcPr>
          <w:p w14:paraId="6FD4994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4A08527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C4F8E6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F32D17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35C647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A866DE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2327CB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65E6B3B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E88973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91F25B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AF7223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5E97DE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990485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BE5E426"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B9BC3F5" w14:textId="4DF80AA1"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41</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B99181"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u Ulici Prilaz Korani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0FD34F" w14:textId="0DC8465C"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152A688D"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6F99D7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11A0F6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FCDDF5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7FD451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A51B6F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1DE9ADC"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D6E504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C0AC92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4D2AAE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0F3A820" w14:textId="5E10F47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225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E85BAA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B56693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D0F46E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0E2124A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887EEB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A0B1CE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3E7A75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90C728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D928A6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9D521EF"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083996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3A1CF0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18F1C1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A36CB6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325BE8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C55FA84"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760BE48" w14:textId="1BEFD6F2"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42</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70AD5F"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vodoopskrbnog cjevovoda Gornje Pokuplje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B7C77E" w14:textId="672D042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700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B6CE62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BC6DEB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75A8C7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7CC5CD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613991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8E5360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02A9078"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978633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A83C100"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B8FEC6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B6DD9C0" w14:textId="4BAB0DA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550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04797E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59A79C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23E24A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0511DDD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9781E2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8591EF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BF5298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747FDE2"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FE3A41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B1AC9CB"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DBC368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883D0D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3EEFFF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2DDEA3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66E16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4C4B1AF"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E05077F" w14:textId="61998FE3"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43</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FD8E51"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Turanjski Goljaki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49AAF2" w14:textId="29FDEEA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420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02FC08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2F916B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8E93C0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6AFBDD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F11D16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99ADAB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0CCC73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8E16A4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AB8031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05C1BA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89E4870" w14:textId="32AF7E60"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420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B4DB7F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F968EC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DF0A6F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5442F5F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7E2546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D6A02E9"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B02592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421EE8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4C96D78"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E794AB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E3347A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051E72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11EAB0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094D55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8C80B6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BAB3214"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6FE854E" w14:textId="42D9F594"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44</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4CC11A"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Belajske Poljice ( prema Val metalu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98CC06" w14:textId="1357F969"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740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34D7EA4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A42A4E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9BD950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90AF63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494C9E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B11F9D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F7A742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1AD1C3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91FE92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8407D72"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D19570E" w14:textId="6E53C54D"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110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02D895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DFB36A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96CB9A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0B1A0CD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16C36A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564B02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7C5AAF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53CCC0A"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86C78F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4691E95"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FC6E9D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D066B7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A54DC0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48A4D7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8CB96C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49E4831"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2C7A4AA" w14:textId="27E57EC9"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45</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04B9F7"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Zadobarje - Fanjki, Vojaki, obala Dobre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5F1905" w14:textId="6242A36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2B4F889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537F66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EF4965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837BDE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D7C1E6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DA7421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FE0D35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744344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E955AC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2C89B32"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4F6C69F" w14:textId="07A9040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250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A2EAC7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B9AF78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3167C3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10A7136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49F573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050D7A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F1755B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D411DE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6253CD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D9C3C6E"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DC71B8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A77120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4FAB10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065BB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9D9B71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D6B84BD"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86DD871" w14:textId="46940CA7"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46</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15386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Husje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226B1D" w14:textId="223FF79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974163E"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586392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94AF42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B84EFA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5EACD0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BC987C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7F7039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0D0022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6EF748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B570BB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569DBED" w14:textId="09B685F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926E88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4B2EC7E"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F275DC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2444E0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15EABF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CBC650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A514C7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BEF2E5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1D164C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913B701"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460683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18C0C4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4C0067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5C3E03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67C61B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DEE585F"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27C409D" w14:textId="55DED120"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47</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C7B209"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kazete Gornja Švarča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05C56F" w14:textId="74E39D3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B73F5B5"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AA61E6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1E96D2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30D1DD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93E0B6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C477F6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C432F4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BC10DD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83C4546"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B3A5E4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940A1F1" w14:textId="4ED058A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10</w:t>
            </w:r>
            <w:r w:rsidR="00D03F92" w:rsidRPr="00AC66C9">
              <w:rPr>
                <w:rFonts w:eastAsia="Times New Roman" w:cstheme="minorHAnsi"/>
                <w:sz w:val="18"/>
                <w:szCs w:val="18"/>
                <w:lang w:eastAsia="hr-HR"/>
              </w:rPr>
              <w:t>0.</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F91589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60081F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C874DF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8DB4E2"/>
            <w:vAlign w:val="center"/>
            <w:hideMark/>
          </w:tcPr>
          <w:p w14:paraId="2DC666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2F50727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969B622"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87A2CB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211FB2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6DC506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4D051500"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703777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B0AA59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27F3C6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63D8EF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02A184A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2D1DD06"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77CFF2F" w14:textId="79BEC333"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48</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568DD3"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Banija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8BA775" w14:textId="0036F2F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08A3D1C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FB3817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47A336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F12694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05D478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58D8FC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48804DC"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819023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2764242"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DD8AEC0"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CB4CE40" w14:textId="25D8724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12</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F59203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935322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8D1ABA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5EB3FDD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3A1CF8F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03D07B3"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712F195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6EB883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4D500E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7A900809"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2913FF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950134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000E3F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D3547C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010669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0B116E7"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05D2B48" w14:textId="69C15BC1"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49</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2270D"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Vučjak ( Milašini-Mejaši-Pogačići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B0D28D" w14:textId="6296E65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650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758A2F3C"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143162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5B59DE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3766DB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15B1EE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FBD6AA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FB448F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4C8896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1C4B834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7F79B8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1172D84" w14:textId="154110A1" w:rsidR="00E05E10" w:rsidRPr="00AC66C9" w:rsidRDefault="00D03F92"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w:t>
            </w:r>
            <w:r w:rsidR="00E05E10" w:rsidRPr="00AC66C9">
              <w:rPr>
                <w:rFonts w:eastAsia="Times New Roman" w:cstheme="minorHAnsi"/>
                <w:sz w:val="18"/>
                <w:szCs w:val="18"/>
                <w:lang w:eastAsia="hr-HR"/>
              </w:rPr>
              <w:t>475</w:t>
            </w:r>
            <w:r w:rsidRPr="00AC66C9">
              <w:rPr>
                <w:rFonts w:eastAsia="Times New Roman" w:cstheme="minorHAnsi"/>
                <w:sz w:val="18"/>
                <w:szCs w:val="18"/>
                <w:lang w:eastAsia="hr-HR"/>
              </w:rPr>
              <w:t>.</w:t>
            </w:r>
            <w:r w:rsidR="00E05E10" w:rsidRPr="00AC66C9">
              <w:rPr>
                <w:rFonts w:eastAsia="Times New Roman" w:cstheme="minorHAnsi"/>
                <w:sz w:val="18"/>
                <w:szCs w:val="18"/>
                <w:lang w:eastAsia="hr-HR"/>
              </w:rPr>
              <w:t>000</w:t>
            </w:r>
            <w:r w:rsidRPr="00AC66C9">
              <w:rPr>
                <w:rFonts w:eastAsia="Times New Roman" w:cstheme="minorHAnsi"/>
                <w:sz w:val="18"/>
                <w:szCs w:val="18"/>
                <w:lang w:eastAsia="hr-HR"/>
              </w:rPr>
              <w:t>,</w:t>
            </w:r>
            <w:r w:rsidR="00E05E10"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139EAC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5EFEB1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01AD0A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5FC3AE2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70FDB27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2B828E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525FD504"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17BD78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707AD5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C926410"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71571C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CBAF9C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C0DCF6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8DAFA3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33BDC84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6ADCA53"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E05DDBD" w14:textId="3C08EDBB"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50</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881DE"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prema zaključcima balansiranja postojećeg sustava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3ACBD6" w14:textId="7777777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w:t>
            </w:r>
          </w:p>
        </w:tc>
        <w:tc>
          <w:tcPr>
            <w:tcW w:w="1840" w:type="dxa"/>
            <w:tcBorders>
              <w:top w:val="nil"/>
              <w:left w:val="nil"/>
              <w:bottom w:val="nil"/>
              <w:right w:val="nil"/>
            </w:tcBorders>
            <w:shd w:val="clear" w:color="000000" w:fill="FFFFFF"/>
            <w:vAlign w:val="center"/>
            <w:hideMark/>
          </w:tcPr>
          <w:p w14:paraId="47AA8E5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5234F8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6AFCAE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1081BB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F1B475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48CBFF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1F686F2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437B4E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824118E"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AC2564A"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0C754FB2" w14:textId="759EA3A7"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5</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B7F080E"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364B0E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8E2F05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000000" w:fill="FFFFFF"/>
            <w:vAlign w:val="center"/>
            <w:hideMark/>
          </w:tcPr>
          <w:p w14:paraId="652A5D4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2549E87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01BAC1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47E0FE8"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334E2BD"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EEB53F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3501D6F8"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2A0BB9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B486A7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42A1BD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E7A1C09"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D92498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55758C" w:rsidRPr="00AC66C9" w14:paraId="12E48E8F" w14:textId="77777777" w:rsidTr="00E05E10">
        <w:trPr>
          <w:trHeight w:val="300"/>
        </w:trPr>
        <w:tc>
          <w:tcPr>
            <w:tcW w:w="700" w:type="dxa"/>
            <w:tcBorders>
              <w:top w:val="nil"/>
              <w:left w:val="double" w:sz="6" w:space="0" w:color="auto"/>
              <w:bottom w:val="single" w:sz="4" w:space="0" w:color="auto"/>
              <w:right w:val="single" w:sz="4" w:space="0" w:color="auto"/>
            </w:tcBorders>
            <w:vAlign w:val="center"/>
          </w:tcPr>
          <w:p w14:paraId="2C2F2A05" w14:textId="77777777" w:rsidR="0055758C" w:rsidRPr="00AC66C9" w:rsidRDefault="0055758C" w:rsidP="00E05E10">
            <w:pPr>
              <w:spacing w:after="0" w:line="240" w:lineRule="auto"/>
              <w:rPr>
                <w:rFonts w:eastAsia="Times New Roman" w:cstheme="minorHAnsi"/>
                <w:color w:val="000000"/>
                <w:sz w:val="18"/>
                <w:szCs w:val="18"/>
                <w:lang w:eastAsia="hr-HR"/>
              </w:rPr>
            </w:pPr>
          </w:p>
        </w:tc>
        <w:tc>
          <w:tcPr>
            <w:tcW w:w="2200" w:type="dxa"/>
            <w:tcBorders>
              <w:top w:val="nil"/>
              <w:left w:val="single" w:sz="4" w:space="0" w:color="auto"/>
              <w:bottom w:val="single" w:sz="4" w:space="0" w:color="auto"/>
              <w:right w:val="single" w:sz="4" w:space="0" w:color="auto"/>
            </w:tcBorders>
            <w:vAlign w:val="center"/>
          </w:tcPr>
          <w:p w14:paraId="286BD237" w14:textId="77777777" w:rsidR="0055758C" w:rsidRPr="00AC66C9" w:rsidRDefault="0055758C" w:rsidP="00E05E10">
            <w:pPr>
              <w:spacing w:after="0" w:line="240" w:lineRule="auto"/>
              <w:rPr>
                <w:rFonts w:eastAsia="Times New Roman" w:cstheme="minorHAnsi"/>
                <w:sz w:val="18"/>
                <w:szCs w:val="18"/>
                <w:lang w:eastAsia="hr-HR"/>
              </w:rPr>
            </w:pPr>
          </w:p>
        </w:tc>
        <w:tc>
          <w:tcPr>
            <w:tcW w:w="2060" w:type="dxa"/>
            <w:tcBorders>
              <w:top w:val="nil"/>
              <w:left w:val="single" w:sz="4" w:space="0" w:color="auto"/>
              <w:bottom w:val="single" w:sz="4" w:space="0" w:color="000000"/>
              <w:right w:val="single" w:sz="4" w:space="0" w:color="auto"/>
            </w:tcBorders>
            <w:vAlign w:val="center"/>
          </w:tcPr>
          <w:p w14:paraId="4B6C5DFF" w14:textId="77777777" w:rsidR="0055758C" w:rsidRPr="00AC66C9" w:rsidRDefault="0055758C"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tcPr>
          <w:p w14:paraId="175EED8F" w14:textId="77777777" w:rsidR="0055758C" w:rsidRPr="00AC66C9" w:rsidRDefault="0055758C" w:rsidP="00E05E10">
            <w:pPr>
              <w:spacing w:after="0" w:line="240" w:lineRule="auto"/>
              <w:jc w:val="center"/>
              <w:rPr>
                <w:rFonts w:eastAsia="Times New Roman" w:cstheme="minorHAnsi"/>
                <w:color w:val="FF0000"/>
                <w:sz w:val="18"/>
                <w:szCs w:val="18"/>
                <w:lang w:eastAsia="hr-HR"/>
              </w:rPr>
            </w:pPr>
          </w:p>
        </w:tc>
        <w:tc>
          <w:tcPr>
            <w:tcW w:w="1020" w:type="dxa"/>
            <w:tcBorders>
              <w:top w:val="nil"/>
              <w:left w:val="single" w:sz="4" w:space="0" w:color="auto"/>
              <w:bottom w:val="single" w:sz="4" w:space="0" w:color="auto"/>
              <w:right w:val="dotted" w:sz="4" w:space="0" w:color="auto"/>
            </w:tcBorders>
            <w:shd w:val="clear" w:color="auto" w:fill="auto"/>
            <w:vAlign w:val="center"/>
          </w:tcPr>
          <w:p w14:paraId="2FCC4C56" w14:textId="77777777" w:rsidR="0055758C" w:rsidRPr="00AC66C9" w:rsidRDefault="0055758C"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4B993A5C" w14:textId="77777777" w:rsidR="0055758C" w:rsidRPr="00AC66C9" w:rsidRDefault="0055758C" w:rsidP="00E05E10">
            <w:pPr>
              <w:spacing w:after="0" w:line="240" w:lineRule="auto"/>
              <w:rPr>
                <w:rFonts w:eastAsia="Times New Roman" w:cstheme="minorHAnsi"/>
                <w:color w:val="FF0000"/>
                <w:sz w:val="18"/>
                <w:szCs w:val="18"/>
                <w:lang w:eastAsia="hr-HR"/>
              </w:rPr>
            </w:pPr>
          </w:p>
        </w:tc>
        <w:tc>
          <w:tcPr>
            <w:tcW w:w="1040" w:type="dxa"/>
            <w:tcBorders>
              <w:top w:val="nil"/>
              <w:left w:val="nil"/>
              <w:bottom w:val="single" w:sz="4" w:space="0" w:color="auto"/>
              <w:right w:val="dotted" w:sz="4" w:space="0" w:color="auto"/>
            </w:tcBorders>
            <w:shd w:val="clear" w:color="auto" w:fill="auto"/>
            <w:vAlign w:val="center"/>
          </w:tcPr>
          <w:p w14:paraId="5060C153" w14:textId="77777777" w:rsidR="0055758C" w:rsidRPr="00AC66C9" w:rsidRDefault="0055758C"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tted" w:sz="4" w:space="0" w:color="auto"/>
            </w:tcBorders>
            <w:shd w:val="clear" w:color="auto" w:fill="auto"/>
            <w:vAlign w:val="center"/>
          </w:tcPr>
          <w:p w14:paraId="2AE56831" w14:textId="77777777" w:rsidR="0055758C" w:rsidRPr="00AC66C9" w:rsidRDefault="0055758C" w:rsidP="00E05E10">
            <w:pPr>
              <w:spacing w:after="0" w:line="240" w:lineRule="auto"/>
              <w:rPr>
                <w:rFonts w:eastAsia="Times New Roman" w:cstheme="minorHAnsi"/>
                <w:color w:val="FF0000"/>
                <w:sz w:val="18"/>
                <w:szCs w:val="18"/>
                <w:lang w:eastAsia="hr-HR"/>
              </w:rPr>
            </w:pPr>
          </w:p>
        </w:tc>
        <w:tc>
          <w:tcPr>
            <w:tcW w:w="1020" w:type="dxa"/>
            <w:tcBorders>
              <w:top w:val="nil"/>
              <w:left w:val="nil"/>
              <w:bottom w:val="single" w:sz="4" w:space="0" w:color="auto"/>
              <w:right w:val="double" w:sz="6" w:space="0" w:color="auto"/>
            </w:tcBorders>
            <w:shd w:val="clear" w:color="auto" w:fill="auto"/>
            <w:vAlign w:val="center"/>
          </w:tcPr>
          <w:p w14:paraId="3DDAEDE0" w14:textId="77777777" w:rsidR="0055758C" w:rsidRPr="00AC66C9" w:rsidRDefault="0055758C" w:rsidP="00E05E10">
            <w:pPr>
              <w:spacing w:after="0" w:line="240" w:lineRule="auto"/>
              <w:rPr>
                <w:rFonts w:eastAsia="Times New Roman" w:cstheme="minorHAnsi"/>
                <w:color w:val="FF0000"/>
                <w:sz w:val="18"/>
                <w:szCs w:val="18"/>
                <w:lang w:eastAsia="hr-HR"/>
              </w:rPr>
            </w:pPr>
          </w:p>
        </w:tc>
      </w:tr>
      <w:tr w:rsidR="00E05E10" w:rsidRPr="00AC66C9" w14:paraId="4AFADCFA"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0A5C57F" w14:textId="77FC3394"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lastRenderedPageBreak/>
              <w:t>51</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967C92"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vodoopskrbnog cjevovoda Gornje Stative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35A204" w14:textId="0817E56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6</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5E953709"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D6D4E5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562D93E"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C34C224"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F08B5C5"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C32267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0385B51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4FC47AD"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2D567E0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A2EC07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1E9B80B6" w14:textId="40F4865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8</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400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EA57EE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E02A4B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6759B7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8D999F7"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7EF476FD"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04DDCC8B"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B80B322"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5364E449"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096A28E"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DE6F9DB" w14:textId="77777777" w:rsidR="00E05E10" w:rsidRPr="00AC66C9" w:rsidRDefault="00E05E10" w:rsidP="00E05E10">
            <w:pPr>
              <w:spacing w:after="0" w:line="240" w:lineRule="auto"/>
              <w:jc w:val="center"/>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710BF8FC"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35BBEC0"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1B1B879"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9FEC30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D8C27B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r>
      <w:tr w:rsidR="00E05E10" w:rsidRPr="00AC66C9" w14:paraId="3CA38E68"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BFC913D" w14:textId="105F20CE"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52</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5CB976"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Majderova-Prilaz Korani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43B7B7" w14:textId="28B85E7C"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260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4BEBA4C5"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2A1D09B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70B47E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6D2B4F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C74990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4020929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CF1DDB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99AFB6E"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9AC8805"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AEB1895"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581AF434" w14:textId="520AB7D8"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450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D17544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308ABB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EAF69D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A7CFE7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383B7B3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26E7F4C1"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5D3AA4B"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438DFE7"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4F286E4"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172DE133"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6252B7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B01F23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4B6DED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690698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D2D1E1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75E7A97"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BA563E2" w14:textId="400D32A7"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53</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F5B1CB"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 xml:space="preserve">Radovi magistralnog vodoopskrbnog cjevovoda Budrovci-Darići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B2604F" w14:textId="0C91786D"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700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24258CF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F9CED0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23D88C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1DB4D10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CC2A1E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1C9D78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785CEE4"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E91A1D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3FA644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7E7152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7241717" w14:textId="10139AC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3E96D2F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B27AF6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7C802D2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C50EFE2"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280F8C4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2441B9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635F0320"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F07DE0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BDDB8F6"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40DB054"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C323CD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E54D208"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70A532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224B5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54AD11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6CB02F2" w14:textId="77777777" w:rsidTr="00E05E10">
        <w:trPr>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9E397EC" w14:textId="190DDABE"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54</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47FC52"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Ladvenjak 106-112</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A7C07B" w14:textId="12AC9454"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258FEC34"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D653F3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037D16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869A9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89B2C9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40B766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5B5A1FA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453CE577"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4C3BE11E"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038226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748C8F79" w14:textId="15A96E8A"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250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F690ECA"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C6942B6"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D31061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CC3DFF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2173323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05C1551"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B7D21EF"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7A8BA69C"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A83B83D"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A3FE8E2"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0D5EF1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A41CF5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9BB5CB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3E005A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7446EF6D"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0ACC4F3" w14:textId="77777777" w:rsidTr="00E05E10">
        <w:trPr>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7AAB3D8" w14:textId="61664D50"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55</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C24320"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Mrežnička obala (Renato PP)</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9624C7" w14:textId="3610378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300</w:t>
            </w:r>
            <w:r w:rsidR="00D03F92" w:rsidRPr="00AC66C9">
              <w:rPr>
                <w:rFonts w:eastAsia="Times New Roman" w:cstheme="minorHAnsi"/>
                <w:sz w:val="18"/>
                <w:szCs w:val="18"/>
                <w:lang w:eastAsia="hr-HR"/>
              </w:rPr>
              <w:t>0</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00DAD66"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7C20A5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A1418E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00C3993"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6009863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686E75D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D0FFEC6"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F0C8F6C"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FE6E081"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73F662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463F4707" w14:textId="73CE0E85"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300</w:t>
            </w:r>
            <w:r w:rsidR="00D03F92" w:rsidRPr="00AC66C9">
              <w:rPr>
                <w:rFonts w:eastAsia="Times New Roman" w:cstheme="minorHAnsi"/>
                <w:sz w:val="18"/>
                <w:szCs w:val="18"/>
                <w:lang w:eastAsia="hr-HR"/>
              </w:rPr>
              <w:t>.0</w:t>
            </w:r>
            <w:r w:rsidRPr="00AC66C9">
              <w:rPr>
                <w:rFonts w:eastAsia="Times New Roman" w:cstheme="minorHAnsi"/>
                <w:sz w:val="18"/>
                <w:szCs w:val="18"/>
                <w:lang w:eastAsia="hr-HR"/>
              </w:rPr>
              <w:t>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494B55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7FE276B"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4C3B190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123BDD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1DA424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4B2C748F"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29ADC301"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A1EC55F"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9869657"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1B4276BA"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5FD17F5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30FB25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C392C6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869A79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84E33F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34D387C"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3805F21" w14:textId="78627CE5"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56</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CE2BE8"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Seljani - Bridići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7768F3" w14:textId="79BF09F3"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5E023447"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159C675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C34CBB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00773EC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9AF832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5D48220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03270530"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347CC8C3"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322EA0E8"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1DFA35F"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3B8B4B1A" w14:textId="157E09EF"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1</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500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9CD0B3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A3551D1"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6A90A84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A946E4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3B5691E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301338DA"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0AFEA881"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66931AD4"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479302B"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2839A129"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5E87CE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30DAAE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3E621DBC"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551B898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1C77841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AA46FD1" w14:textId="77777777" w:rsidTr="00E05E10">
        <w:trPr>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C78DC82" w14:textId="4D94A845" w:rsidR="00E05E10" w:rsidRPr="00AC66C9" w:rsidRDefault="00AC56BA" w:rsidP="00E05E10">
            <w:pPr>
              <w:spacing w:after="0" w:line="240" w:lineRule="auto"/>
              <w:jc w:val="center"/>
              <w:rPr>
                <w:rFonts w:eastAsia="Times New Roman" w:cstheme="minorHAnsi"/>
                <w:color w:val="000000"/>
                <w:sz w:val="18"/>
                <w:szCs w:val="18"/>
                <w:lang w:eastAsia="hr-HR"/>
              </w:rPr>
            </w:pPr>
            <w:r>
              <w:rPr>
                <w:rFonts w:eastAsia="Times New Roman" w:cstheme="minorHAnsi"/>
                <w:color w:val="000000"/>
                <w:sz w:val="18"/>
                <w:szCs w:val="18"/>
                <w:lang w:eastAsia="hr-HR"/>
              </w:rPr>
              <w:t>57</w:t>
            </w:r>
            <w:r w:rsidR="00E05E10" w:rsidRPr="00AC66C9">
              <w:rPr>
                <w:rFonts w:eastAsia="Times New Roman" w:cstheme="minorHAnsi"/>
                <w:color w:val="000000"/>
                <w:sz w:val="18"/>
                <w:szCs w:val="18"/>
                <w:lang w:eastAsia="hr-HR"/>
              </w:rPr>
              <w:t>.</w:t>
            </w:r>
          </w:p>
        </w:tc>
        <w:tc>
          <w:tcPr>
            <w:tcW w:w="2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B054D8" w14:textId="77777777" w:rsidR="00E05E10" w:rsidRPr="00AC66C9" w:rsidRDefault="00E05E10" w:rsidP="00E05E10">
            <w:pPr>
              <w:spacing w:after="0" w:line="240" w:lineRule="auto"/>
              <w:rPr>
                <w:rFonts w:eastAsia="Times New Roman" w:cstheme="minorHAnsi"/>
                <w:sz w:val="18"/>
                <w:szCs w:val="18"/>
                <w:lang w:eastAsia="hr-HR"/>
              </w:rPr>
            </w:pPr>
            <w:r w:rsidRPr="00AC66C9">
              <w:rPr>
                <w:rFonts w:eastAsia="Times New Roman" w:cstheme="minorHAnsi"/>
                <w:sz w:val="18"/>
                <w:szCs w:val="18"/>
                <w:lang w:eastAsia="hr-HR"/>
              </w:rPr>
              <w:t>Radovi vodoopskrbe Logorište 28</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B3D8C8" w14:textId="26EB109B"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w:t>
            </w:r>
          </w:p>
        </w:tc>
        <w:tc>
          <w:tcPr>
            <w:tcW w:w="1840" w:type="dxa"/>
            <w:tcBorders>
              <w:top w:val="nil"/>
              <w:left w:val="nil"/>
              <w:bottom w:val="nil"/>
              <w:right w:val="nil"/>
            </w:tcBorders>
            <w:shd w:val="clear" w:color="000000" w:fill="FFFFFF"/>
            <w:vAlign w:val="center"/>
            <w:hideMark/>
          </w:tcPr>
          <w:p w14:paraId="6490434D"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0D72C83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07781817"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540D49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432975F5"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89F1990"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6D903B07" w14:textId="77777777" w:rsidTr="00E05E10">
        <w:trPr>
          <w:trHeight w:val="300"/>
        </w:trPr>
        <w:tc>
          <w:tcPr>
            <w:tcW w:w="700" w:type="dxa"/>
            <w:vMerge/>
            <w:tcBorders>
              <w:top w:val="nil"/>
              <w:left w:val="double" w:sz="6" w:space="0" w:color="auto"/>
              <w:bottom w:val="single" w:sz="4" w:space="0" w:color="auto"/>
              <w:right w:val="single" w:sz="4" w:space="0" w:color="auto"/>
            </w:tcBorders>
            <w:vAlign w:val="center"/>
            <w:hideMark/>
          </w:tcPr>
          <w:p w14:paraId="1162A236"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FF599B5"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C166F0C"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nil"/>
              <w:right w:val="nil"/>
            </w:tcBorders>
            <w:shd w:val="clear" w:color="000000" w:fill="FFFFFF"/>
            <w:vAlign w:val="center"/>
            <w:hideMark/>
          </w:tcPr>
          <w:p w14:paraId="63AF0556" w14:textId="469E41E2" w:rsidR="00E05E10" w:rsidRPr="00AC66C9" w:rsidRDefault="00E05E10" w:rsidP="00E05E10">
            <w:pPr>
              <w:spacing w:after="0" w:line="240" w:lineRule="auto"/>
              <w:jc w:val="center"/>
              <w:rPr>
                <w:rFonts w:eastAsia="Times New Roman" w:cstheme="minorHAnsi"/>
                <w:sz w:val="18"/>
                <w:szCs w:val="18"/>
                <w:lang w:eastAsia="hr-HR"/>
              </w:rPr>
            </w:pPr>
            <w:r w:rsidRPr="00AC66C9">
              <w:rPr>
                <w:rFonts w:eastAsia="Times New Roman" w:cstheme="minorHAnsi"/>
                <w:sz w:val="18"/>
                <w:szCs w:val="18"/>
                <w:lang w:eastAsia="hr-HR"/>
              </w:rPr>
              <w:t>280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000</w:t>
            </w:r>
            <w:r w:rsidR="00D03F92" w:rsidRPr="00AC66C9">
              <w:rPr>
                <w:rFonts w:eastAsia="Times New Roman" w:cstheme="minorHAnsi"/>
                <w:sz w:val="18"/>
                <w:szCs w:val="18"/>
                <w:lang w:eastAsia="hr-HR"/>
              </w:rPr>
              <w:t>,</w:t>
            </w:r>
            <w:r w:rsidRPr="00AC66C9">
              <w:rPr>
                <w:rFonts w:eastAsia="Times New Roman" w:cstheme="minorHAnsi"/>
                <w:sz w:val="18"/>
                <w:szCs w:val="18"/>
                <w:lang w:eastAsia="hr-HR"/>
              </w:rPr>
              <w:t>00 kn</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4C6C963F"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7CCCDF33" w14:textId="77777777" w:rsidR="00E05E10" w:rsidRPr="00AC66C9" w:rsidRDefault="00E05E10" w:rsidP="00E05E10">
            <w:pPr>
              <w:spacing w:after="0" w:line="240" w:lineRule="auto"/>
              <w:rPr>
                <w:rFonts w:eastAsia="Times New Roman" w:cstheme="minorHAnsi"/>
                <w:color w:val="000000"/>
                <w:sz w:val="18"/>
                <w:szCs w:val="18"/>
                <w:lang w:eastAsia="hr-HR"/>
              </w:rPr>
            </w:pPr>
            <w:r w:rsidRPr="00AC66C9">
              <w:rPr>
                <w:rFonts w:eastAsia="Times New Roman" w:cstheme="minorHAnsi"/>
                <w:color w:val="00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5A9BB271"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22199044"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000000" w:fill="8DB4E2"/>
            <w:vAlign w:val="center"/>
            <w:hideMark/>
          </w:tcPr>
          <w:p w14:paraId="49C033CE"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66C9" w14:paraId="7CED5451" w14:textId="77777777" w:rsidTr="00E05E10">
        <w:trPr>
          <w:trHeight w:val="315"/>
        </w:trPr>
        <w:tc>
          <w:tcPr>
            <w:tcW w:w="700" w:type="dxa"/>
            <w:vMerge/>
            <w:tcBorders>
              <w:top w:val="nil"/>
              <w:left w:val="double" w:sz="6" w:space="0" w:color="auto"/>
              <w:bottom w:val="single" w:sz="4" w:space="0" w:color="auto"/>
              <w:right w:val="single" w:sz="4" w:space="0" w:color="auto"/>
            </w:tcBorders>
            <w:vAlign w:val="center"/>
            <w:hideMark/>
          </w:tcPr>
          <w:p w14:paraId="51356989" w14:textId="77777777" w:rsidR="00E05E10" w:rsidRPr="00AC66C9" w:rsidRDefault="00E05E10" w:rsidP="00E05E10">
            <w:pPr>
              <w:spacing w:after="0" w:line="240" w:lineRule="auto"/>
              <w:rPr>
                <w:rFonts w:eastAsia="Times New Roman" w:cstheme="minorHAnsi"/>
                <w:color w:val="000000"/>
                <w:sz w:val="18"/>
                <w:szCs w:val="18"/>
                <w:lang w:eastAsia="hr-HR"/>
              </w:rPr>
            </w:pPr>
          </w:p>
        </w:tc>
        <w:tc>
          <w:tcPr>
            <w:tcW w:w="2200" w:type="dxa"/>
            <w:vMerge/>
            <w:tcBorders>
              <w:top w:val="nil"/>
              <w:left w:val="single" w:sz="4" w:space="0" w:color="auto"/>
              <w:bottom w:val="single" w:sz="4" w:space="0" w:color="auto"/>
              <w:right w:val="single" w:sz="4" w:space="0" w:color="auto"/>
            </w:tcBorders>
            <w:vAlign w:val="center"/>
            <w:hideMark/>
          </w:tcPr>
          <w:p w14:paraId="091E9F7D" w14:textId="77777777" w:rsidR="00E05E10" w:rsidRPr="00AC66C9"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6D93568" w14:textId="77777777" w:rsidR="00E05E10" w:rsidRPr="00AC66C9" w:rsidRDefault="00E05E10" w:rsidP="00E05E10">
            <w:pPr>
              <w:spacing w:after="0" w:line="240" w:lineRule="auto"/>
              <w:rPr>
                <w:rFonts w:eastAsia="Times New Roman" w:cstheme="minorHAnsi"/>
                <w:sz w:val="18"/>
                <w:szCs w:val="18"/>
                <w:lang w:eastAsia="hr-HR"/>
              </w:rPr>
            </w:pPr>
          </w:p>
        </w:tc>
        <w:tc>
          <w:tcPr>
            <w:tcW w:w="1840" w:type="dxa"/>
            <w:tcBorders>
              <w:top w:val="nil"/>
              <w:left w:val="nil"/>
              <w:bottom w:val="single" w:sz="4" w:space="0" w:color="auto"/>
              <w:right w:val="nil"/>
            </w:tcBorders>
            <w:shd w:val="clear" w:color="000000" w:fill="FFFFFF"/>
            <w:vAlign w:val="center"/>
            <w:hideMark/>
          </w:tcPr>
          <w:p w14:paraId="05E2BD10" w14:textId="77777777" w:rsidR="00E05E10" w:rsidRPr="00AC66C9" w:rsidRDefault="00E05E10" w:rsidP="00E05E10">
            <w:pPr>
              <w:spacing w:after="0" w:line="240" w:lineRule="auto"/>
              <w:jc w:val="center"/>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single" w:sz="4" w:space="0" w:color="auto"/>
              <w:bottom w:val="single" w:sz="4" w:space="0" w:color="auto"/>
              <w:right w:val="dotted" w:sz="4" w:space="0" w:color="auto"/>
            </w:tcBorders>
            <w:shd w:val="clear" w:color="auto" w:fill="auto"/>
            <w:vAlign w:val="center"/>
            <w:hideMark/>
          </w:tcPr>
          <w:p w14:paraId="667BC00A"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483266F"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40" w:type="dxa"/>
            <w:tcBorders>
              <w:top w:val="nil"/>
              <w:left w:val="nil"/>
              <w:bottom w:val="single" w:sz="4" w:space="0" w:color="auto"/>
              <w:right w:val="dotted" w:sz="4" w:space="0" w:color="auto"/>
            </w:tcBorders>
            <w:shd w:val="clear" w:color="auto" w:fill="auto"/>
            <w:vAlign w:val="center"/>
            <w:hideMark/>
          </w:tcPr>
          <w:p w14:paraId="26665242"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tted" w:sz="4" w:space="0" w:color="auto"/>
            </w:tcBorders>
            <w:shd w:val="clear" w:color="auto" w:fill="auto"/>
            <w:vAlign w:val="center"/>
            <w:hideMark/>
          </w:tcPr>
          <w:p w14:paraId="3E6E70F6"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c>
          <w:tcPr>
            <w:tcW w:w="1020" w:type="dxa"/>
            <w:tcBorders>
              <w:top w:val="nil"/>
              <w:left w:val="nil"/>
              <w:bottom w:val="single" w:sz="4" w:space="0" w:color="auto"/>
              <w:right w:val="double" w:sz="6" w:space="0" w:color="auto"/>
            </w:tcBorders>
            <w:shd w:val="clear" w:color="auto" w:fill="auto"/>
            <w:vAlign w:val="center"/>
            <w:hideMark/>
          </w:tcPr>
          <w:p w14:paraId="2DF0760B" w14:textId="77777777" w:rsidR="00E05E10" w:rsidRPr="00AC66C9" w:rsidRDefault="00E05E10" w:rsidP="00E05E10">
            <w:pPr>
              <w:spacing w:after="0" w:line="240" w:lineRule="auto"/>
              <w:rPr>
                <w:rFonts w:eastAsia="Times New Roman" w:cstheme="minorHAnsi"/>
                <w:color w:val="FF0000"/>
                <w:sz w:val="18"/>
                <w:szCs w:val="18"/>
                <w:lang w:eastAsia="hr-HR"/>
              </w:rPr>
            </w:pPr>
            <w:r w:rsidRPr="00AC66C9">
              <w:rPr>
                <w:rFonts w:eastAsia="Times New Roman" w:cstheme="minorHAnsi"/>
                <w:color w:val="FF0000"/>
                <w:sz w:val="18"/>
                <w:szCs w:val="18"/>
                <w:lang w:eastAsia="hr-HR"/>
              </w:rPr>
              <w:t> </w:t>
            </w:r>
          </w:p>
        </w:tc>
      </w:tr>
      <w:tr w:rsidR="00E05E10" w:rsidRPr="00AC56BA" w14:paraId="7AC575D7" w14:textId="77777777" w:rsidTr="00E05E10">
        <w:trPr>
          <w:trHeight w:val="330"/>
        </w:trPr>
        <w:tc>
          <w:tcPr>
            <w:tcW w:w="700" w:type="dxa"/>
            <w:tcBorders>
              <w:top w:val="double" w:sz="6" w:space="0" w:color="auto"/>
              <w:left w:val="double" w:sz="6" w:space="0" w:color="auto"/>
              <w:bottom w:val="double" w:sz="6" w:space="0" w:color="auto"/>
              <w:right w:val="nil"/>
            </w:tcBorders>
            <w:shd w:val="clear" w:color="000000" w:fill="FFFFFF"/>
            <w:vAlign w:val="center"/>
            <w:hideMark/>
          </w:tcPr>
          <w:p w14:paraId="37C89CD7" w14:textId="77777777" w:rsidR="00E05E10" w:rsidRPr="00AC56BA" w:rsidRDefault="00E05E10" w:rsidP="00E05E10">
            <w:pPr>
              <w:spacing w:after="0" w:line="240" w:lineRule="auto"/>
              <w:rPr>
                <w:rFonts w:eastAsia="Times New Roman" w:cstheme="minorHAnsi"/>
                <w:color w:val="FF0000"/>
                <w:sz w:val="18"/>
                <w:szCs w:val="18"/>
                <w:lang w:eastAsia="hr-HR"/>
              </w:rPr>
            </w:pPr>
            <w:r w:rsidRPr="00AC56BA">
              <w:rPr>
                <w:rFonts w:eastAsia="Times New Roman" w:cstheme="minorHAnsi"/>
                <w:color w:val="FF0000"/>
                <w:sz w:val="18"/>
                <w:szCs w:val="18"/>
                <w:lang w:eastAsia="hr-HR"/>
              </w:rPr>
              <w:t> </w:t>
            </w:r>
          </w:p>
        </w:tc>
        <w:tc>
          <w:tcPr>
            <w:tcW w:w="2200" w:type="dxa"/>
            <w:tcBorders>
              <w:top w:val="double" w:sz="6" w:space="0" w:color="auto"/>
              <w:left w:val="nil"/>
              <w:bottom w:val="double" w:sz="6" w:space="0" w:color="auto"/>
              <w:right w:val="nil"/>
            </w:tcBorders>
            <w:shd w:val="clear" w:color="000000" w:fill="FFFFFF"/>
            <w:vAlign w:val="center"/>
            <w:hideMark/>
          </w:tcPr>
          <w:p w14:paraId="2635AFDC" w14:textId="77777777" w:rsidR="00E05E10" w:rsidRPr="00AC56BA" w:rsidRDefault="00E05E10" w:rsidP="00E05E10">
            <w:pPr>
              <w:spacing w:after="0" w:line="240" w:lineRule="auto"/>
              <w:rPr>
                <w:rFonts w:eastAsia="Times New Roman" w:cstheme="minorHAnsi"/>
                <w:color w:val="FF0000"/>
                <w:sz w:val="18"/>
                <w:szCs w:val="18"/>
                <w:lang w:eastAsia="hr-HR"/>
              </w:rPr>
            </w:pPr>
            <w:r w:rsidRPr="00AC56BA">
              <w:rPr>
                <w:rFonts w:eastAsia="Times New Roman" w:cstheme="minorHAnsi"/>
                <w:color w:val="FF0000"/>
                <w:sz w:val="18"/>
                <w:szCs w:val="18"/>
                <w:lang w:eastAsia="hr-HR"/>
              </w:rPr>
              <w:t> </w:t>
            </w:r>
          </w:p>
        </w:tc>
        <w:tc>
          <w:tcPr>
            <w:tcW w:w="2060" w:type="dxa"/>
            <w:tcBorders>
              <w:top w:val="double" w:sz="6" w:space="0" w:color="auto"/>
              <w:left w:val="double" w:sz="6" w:space="0" w:color="auto"/>
              <w:bottom w:val="double" w:sz="6" w:space="0" w:color="auto"/>
              <w:right w:val="double" w:sz="6" w:space="0" w:color="auto"/>
            </w:tcBorders>
            <w:shd w:val="clear" w:color="000000" w:fill="FFFFFF"/>
            <w:vAlign w:val="center"/>
            <w:hideMark/>
          </w:tcPr>
          <w:p w14:paraId="74A856E5" w14:textId="0AE37385" w:rsidR="00E05E10" w:rsidRPr="0055758C" w:rsidRDefault="00AC56BA" w:rsidP="00AC56BA">
            <w:pPr>
              <w:spacing w:after="0" w:line="240" w:lineRule="auto"/>
              <w:jc w:val="center"/>
              <w:rPr>
                <w:rFonts w:eastAsia="Times New Roman" w:cstheme="minorHAnsi"/>
                <w:b/>
                <w:bCs/>
                <w:sz w:val="18"/>
                <w:szCs w:val="18"/>
                <w:lang w:eastAsia="hr-HR"/>
              </w:rPr>
            </w:pPr>
            <w:r w:rsidRPr="0055758C">
              <w:rPr>
                <w:rFonts w:eastAsia="Times New Roman" w:cstheme="minorHAnsi"/>
                <w:b/>
                <w:bCs/>
                <w:sz w:val="18"/>
                <w:szCs w:val="18"/>
                <w:lang w:eastAsia="hr-HR"/>
              </w:rPr>
              <w:t>113.052</w:t>
            </w:r>
            <w:r w:rsidR="00D03F92" w:rsidRPr="0055758C">
              <w:rPr>
                <w:rFonts w:eastAsia="Times New Roman" w:cstheme="minorHAnsi"/>
                <w:b/>
                <w:bCs/>
                <w:sz w:val="18"/>
                <w:szCs w:val="18"/>
                <w:lang w:eastAsia="hr-HR"/>
              </w:rPr>
              <w:t>,</w:t>
            </w:r>
            <w:r w:rsidR="00E05E10" w:rsidRPr="0055758C">
              <w:rPr>
                <w:rFonts w:eastAsia="Times New Roman" w:cstheme="minorHAnsi"/>
                <w:b/>
                <w:bCs/>
                <w:sz w:val="18"/>
                <w:szCs w:val="18"/>
                <w:lang w:eastAsia="hr-HR"/>
              </w:rPr>
              <w:t>00</w:t>
            </w:r>
          </w:p>
        </w:tc>
        <w:tc>
          <w:tcPr>
            <w:tcW w:w="1840" w:type="dxa"/>
            <w:tcBorders>
              <w:top w:val="double" w:sz="6" w:space="0" w:color="auto"/>
              <w:left w:val="nil"/>
              <w:bottom w:val="double" w:sz="6" w:space="0" w:color="auto"/>
              <w:right w:val="double" w:sz="6" w:space="0" w:color="auto"/>
            </w:tcBorders>
            <w:shd w:val="clear" w:color="000000" w:fill="FFFFFF"/>
            <w:vAlign w:val="center"/>
            <w:hideMark/>
          </w:tcPr>
          <w:p w14:paraId="791A966F" w14:textId="304A7A50" w:rsidR="00E05E10" w:rsidRPr="0055758C" w:rsidRDefault="00E05E10" w:rsidP="00AC56BA">
            <w:pPr>
              <w:spacing w:after="0" w:line="240" w:lineRule="auto"/>
              <w:jc w:val="center"/>
              <w:rPr>
                <w:rFonts w:eastAsia="Times New Roman" w:cstheme="minorHAnsi"/>
                <w:b/>
                <w:bCs/>
                <w:sz w:val="18"/>
                <w:szCs w:val="18"/>
                <w:lang w:eastAsia="hr-HR"/>
              </w:rPr>
            </w:pPr>
            <w:r w:rsidRPr="0055758C">
              <w:rPr>
                <w:rFonts w:eastAsia="Times New Roman" w:cstheme="minorHAnsi"/>
                <w:b/>
                <w:bCs/>
                <w:sz w:val="18"/>
                <w:szCs w:val="18"/>
                <w:lang w:eastAsia="hr-HR"/>
              </w:rPr>
              <w:t>21</w:t>
            </w:r>
            <w:r w:rsidR="00AC56BA" w:rsidRPr="0055758C">
              <w:rPr>
                <w:rFonts w:eastAsia="Times New Roman" w:cstheme="minorHAnsi"/>
                <w:b/>
                <w:bCs/>
                <w:sz w:val="18"/>
                <w:szCs w:val="18"/>
                <w:lang w:eastAsia="hr-HR"/>
              </w:rPr>
              <w:t>5</w:t>
            </w:r>
            <w:r w:rsidR="00D03F92" w:rsidRPr="0055758C">
              <w:rPr>
                <w:rFonts w:eastAsia="Times New Roman" w:cstheme="minorHAnsi"/>
                <w:b/>
                <w:bCs/>
                <w:sz w:val="18"/>
                <w:szCs w:val="18"/>
                <w:lang w:eastAsia="hr-HR"/>
              </w:rPr>
              <w:t>.</w:t>
            </w:r>
            <w:r w:rsidR="00AC56BA" w:rsidRPr="0055758C">
              <w:rPr>
                <w:rFonts w:eastAsia="Times New Roman" w:cstheme="minorHAnsi"/>
                <w:b/>
                <w:bCs/>
                <w:sz w:val="18"/>
                <w:szCs w:val="18"/>
                <w:lang w:eastAsia="hr-HR"/>
              </w:rPr>
              <w:t>2</w:t>
            </w:r>
            <w:r w:rsidRPr="0055758C">
              <w:rPr>
                <w:rFonts w:eastAsia="Times New Roman" w:cstheme="minorHAnsi"/>
                <w:b/>
                <w:bCs/>
                <w:sz w:val="18"/>
                <w:szCs w:val="18"/>
                <w:lang w:eastAsia="hr-HR"/>
              </w:rPr>
              <w:t>14</w:t>
            </w:r>
            <w:r w:rsidR="00D03F92" w:rsidRPr="0055758C">
              <w:rPr>
                <w:rFonts w:eastAsia="Times New Roman" w:cstheme="minorHAnsi"/>
                <w:b/>
                <w:bCs/>
                <w:sz w:val="18"/>
                <w:szCs w:val="18"/>
                <w:lang w:eastAsia="hr-HR"/>
              </w:rPr>
              <w:t>.</w:t>
            </w:r>
            <w:r w:rsidRPr="0055758C">
              <w:rPr>
                <w:rFonts w:eastAsia="Times New Roman" w:cstheme="minorHAnsi"/>
                <w:b/>
                <w:bCs/>
                <w:sz w:val="18"/>
                <w:szCs w:val="18"/>
                <w:lang w:eastAsia="hr-HR"/>
              </w:rPr>
              <w:t>000</w:t>
            </w:r>
            <w:r w:rsidR="00D03F92" w:rsidRPr="0055758C">
              <w:rPr>
                <w:rFonts w:eastAsia="Times New Roman" w:cstheme="minorHAnsi"/>
                <w:b/>
                <w:bCs/>
                <w:sz w:val="18"/>
                <w:szCs w:val="18"/>
                <w:lang w:eastAsia="hr-HR"/>
              </w:rPr>
              <w:t>,</w:t>
            </w:r>
            <w:r w:rsidRPr="0055758C">
              <w:rPr>
                <w:rFonts w:eastAsia="Times New Roman" w:cstheme="minorHAnsi"/>
                <w:b/>
                <w:bCs/>
                <w:sz w:val="18"/>
                <w:szCs w:val="18"/>
                <w:lang w:eastAsia="hr-HR"/>
              </w:rPr>
              <w:t>00</w:t>
            </w:r>
          </w:p>
        </w:tc>
        <w:tc>
          <w:tcPr>
            <w:tcW w:w="5120" w:type="dxa"/>
            <w:gridSpan w:val="5"/>
            <w:tcBorders>
              <w:top w:val="double" w:sz="6" w:space="0" w:color="auto"/>
              <w:left w:val="double" w:sz="6" w:space="0" w:color="auto"/>
              <w:bottom w:val="double" w:sz="6" w:space="0" w:color="auto"/>
              <w:right w:val="double" w:sz="6" w:space="0" w:color="000000"/>
            </w:tcBorders>
            <w:shd w:val="clear" w:color="000000" w:fill="FFFFFF"/>
            <w:vAlign w:val="center"/>
            <w:hideMark/>
          </w:tcPr>
          <w:p w14:paraId="0C0A1B49" w14:textId="77777777" w:rsidR="00E05E10" w:rsidRPr="00AC56BA" w:rsidRDefault="00E05E10" w:rsidP="00E05E10">
            <w:pPr>
              <w:spacing w:after="0" w:line="240" w:lineRule="auto"/>
              <w:jc w:val="center"/>
              <w:rPr>
                <w:rFonts w:eastAsia="Times New Roman" w:cstheme="minorHAnsi"/>
                <w:color w:val="FF0000"/>
                <w:sz w:val="18"/>
                <w:szCs w:val="18"/>
                <w:lang w:eastAsia="hr-HR"/>
              </w:rPr>
            </w:pPr>
            <w:r w:rsidRPr="00AC56BA">
              <w:rPr>
                <w:rFonts w:eastAsia="Times New Roman" w:cstheme="minorHAnsi"/>
                <w:color w:val="FF0000"/>
                <w:sz w:val="18"/>
                <w:szCs w:val="18"/>
                <w:lang w:eastAsia="hr-HR"/>
              </w:rPr>
              <w:t> </w:t>
            </w:r>
          </w:p>
        </w:tc>
      </w:tr>
    </w:tbl>
    <w:p w14:paraId="2F74C13D" w14:textId="67D245BA" w:rsidR="006478DB" w:rsidRPr="00AC66C9" w:rsidRDefault="006478DB" w:rsidP="006F507A">
      <w:pPr>
        <w:rPr>
          <w:rFonts w:cstheme="minorHAnsi"/>
          <w:sz w:val="18"/>
          <w:szCs w:val="18"/>
        </w:rPr>
      </w:pPr>
    </w:p>
    <w:p w14:paraId="70ED056B" w14:textId="499F25EE" w:rsidR="009530C2" w:rsidRDefault="009530C2" w:rsidP="009530C2">
      <w:pPr>
        <w:rPr>
          <w:rFonts w:cstheme="minorHAnsi"/>
          <w:sz w:val="24"/>
          <w:szCs w:val="24"/>
        </w:rPr>
      </w:pPr>
    </w:p>
    <w:p w14:paraId="797EF24D" w14:textId="162261D2" w:rsidR="00565434" w:rsidRDefault="00565434" w:rsidP="009530C2">
      <w:pPr>
        <w:rPr>
          <w:rFonts w:cstheme="minorHAnsi"/>
          <w:sz w:val="24"/>
          <w:szCs w:val="24"/>
        </w:rPr>
      </w:pPr>
    </w:p>
    <w:p w14:paraId="400F73DB" w14:textId="77777777" w:rsidR="00565434" w:rsidRPr="0079226E" w:rsidRDefault="00565434" w:rsidP="009530C2">
      <w:pPr>
        <w:rPr>
          <w:rFonts w:cstheme="minorHAnsi"/>
          <w:sz w:val="24"/>
          <w:szCs w:val="24"/>
        </w:rPr>
      </w:pPr>
    </w:p>
    <w:p w14:paraId="2A639651" w14:textId="77777777" w:rsidR="009530C2" w:rsidRPr="0079226E" w:rsidRDefault="009530C2" w:rsidP="009530C2">
      <w:pPr>
        <w:rPr>
          <w:rFonts w:cstheme="minorHAnsi"/>
          <w:sz w:val="24"/>
          <w:szCs w:val="24"/>
        </w:rPr>
      </w:pPr>
    </w:p>
    <w:p w14:paraId="2990648E" w14:textId="7F4FD644" w:rsidR="00D2154E" w:rsidRDefault="00D2154E" w:rsidP="006F507A">
      <w:pPr>
        <w:rPr>
          <w:rFonts w:cstheme="minorHAnsi"/>
          <w:b/>
          <w:sz w:val="24"/>
          <w:szCs w:val="24"/>
        </w:rPr>
      </w:pPr>
      <w:r w:rsidRPr="0079226E">
        <w:rPr>
          <w:rFonts w:cstheme="minorHAnsi"/>
          <w:b/>
          <w:sz w:val="24"/>
          <w:szCs w:val="24"/>
        </w:rPr>
        <w:t>6.</w:t>
      </w:r>
      <w:r w:rsidR="00E67378" w:rsidRPr="0079226E">
        <w:rPr>
          <w:rFonts w:cstheme="minorHAnsi"/>
          <w:b/>
          <w:sz w:val="24"/>
          <w:szCs w:val="24"/>
        </w:rPr>
        <w:t>1</w:t>
      </w:r>
      <w:r w:rsidRPr="0079226E">
        <w:rPr>
          <w:rFonts w:cstheme="minorHAnsi"/>
          <w:b/>
          <w:sz w:val="24"/>
          <w:szCs w:val="24"/>
        </w:rPr>
        <w:t>.2 Investicijski planovi i projekti vezani za odvodnju</w:t>
      </w:r>
    </w:p>
    <w:p w14:paraId="34DBDA73" w14:textId="77777777" w:rsidR="004C47D5" w:rsidRDefault="004C47D5" w:rsidP="006F507A">
      <w:pPr>
        <w:rPr>
          <w:rFonts w:cstheme="minorHAnsi"/>
          <w:b/>
          <w:sz w:val="24"/>
          <w:szCs w:val="24"/>
        </w:rPr>
      </w:pPr>
    </w:p>
    <w:tbl>
      <w:tblPr>
        <w:tblW w:w="10854" w:type="dxa"/>
        <w:tblLook w:val="04A0" w:firstRow="1" w:lastRow="0" w:firstColumn="1" w:lastColumn="0" w:noHBand="0" w:noVBand="1"/>
      </w:tblPr>
      <w:tblGrid>
        <w:gridCol w:w="700"/>
        <w:gridCol w:w="2060"/>
        <w:gridCol w:w="2060"/>
        <w:gridCol w:w="1701"/>
        <w:gridCol w:w="817"/>
        <w:gridCol w:w="820"/>
        <w:gridCol w:w="820"/>
        <w:gridCol w:w="820"/>
        <w:gridCol w:w="820"/>
        <w:gridCol w:w="222"/>
        <w:gridCol w:w="14"/>
      </w:tblGrid>
      <w:tr w:rsidR="00E05E10" w:rsidRPr="00F42A2B" w14:paraId="68DD4775" w14:textId="77777777" w:rsidTr="001B1F77">
        <w:trPr>
          <w:gridAfter w:val="2"/>
          <w:wAfter w:w="236" w:type="dxa"/>
          <w:trHeight w:val="537"/>
        </w:trPr>
        <w:tc>
          <w:tcPr>
            <w:tcW w:w="700" w:type="dxa"/>
            <w:vMerge w:val="restart"/>
            <w:tcBorders>
              <w:top w:val="double" w:sz="6" w:space="0" w:color="auto"/>
              <w:left w:val="double" w:sz="6" w:space="0" w:color="auto"/>
              <w:bottom w:val="single" w:sz="4" w:space="0" w:color="auto"/>
              <w:right w:val="single" w:sz="4" w:space="0" w:color="auto"/>
            </w:tcBorders>
            <w:shd w:val="clear" w:color="000000" w:fill="FFFFFF"/>
            <w:vAlign w:val="center"/>
            <w:hideMark/>
          </w:tcPr>
          <w:p w14:paraId="7D354B5C" w14:textId="77777777" w:rsidR="00E05E10" w:rsidRPr="00F42A2B" w:rsidRDefault="00E05E10" w:rsidP="00E05E10">
            <w:pPr>
              <w:spacing w:after="0" w:line="240" w:lineRule="auto"/>
              <w:jc w:val="center"/>
              <w:rPr>
                <w:rFonts w:eastAsia="Times New Roman" w:cstheme="minorHAnsi"/>
                <w:b/>
                <w:bCs/>
                <w:color w:val="000000"/>
                <w:szCs w:val="24"/>
                <w:lang w:eastAsia="hr-HR"/>
              </w:rPr>
            </w:pPr>
            <w:r w:rsidRPr="00F42A2B">
              <w:rPr>
                <w:rFonts w:eastAsia="Times New Roman" w:cstheme="minorHAnsi"/>
                <w:b/>
                <w:bCs/>
                <w:color w:val="000000"/>
                <w:szCs w:val="24"/>
                <w:lang w:eastAsia="hr-HR"/>
              </w:rPr>
              <w:t> </w:t>
            </w:r>
          </w:p>
        </w:tc>
        <w:tc>
          <w:tcPr>
            <w:tcW w:w="206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14:paraId="009907CE" w14:textId="77777777" w:rsidR="00E05E10" w:rsidRPr="00F42A2B" w:rsidRDefault="00E05E10" w:rsidP="00E05E10">
            <w:pPr>
              <w:spacing w:after="0" w:line="240" w:lineRule="auto"/>
              <w:jc w:val="center"/>
              <w:rPr>
                <w:rFonts w:eastAsia="Times New Roman" w:cstheme="minorHAnsi"/>
                <w:b/>
                <w:bCs/>
                <w:sz w:val="18"/>
                <w:szCs w:val="18"/>
                <w:lang w:eastAsia="hr-HR"/>
              </w:rPr>
            </w:pPr>
            <w:r w:rsidRPr="00F42A2B">
              <w:rPr>
                <w:rFonts w:eastAsia="Times New Roman" w:cstheme="minorHAnsi"/>
                <w:b/>
                <w:bCs/>
                <w:sz w:val="18"/>
                <w:szCs w:val="18"/>
                <w:lang w:eastAsia="hr-HR"/>
              </w:rPr>
              <w:t>NAZIV INVESTICIJE</w:t>
            </w:r>
          </w:p>
        </w:tc>
        <w:tc>
          <w:tcPr>
            <w:tcW w:w="2060"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14:paraId="09CD1539" w14:textId="77777777" w:rsidR="00E05E10" w:rsidRPr="00F42A2B" w:rsidRDefault="00E05E10" w:rsidP="00E05E10">
            <w:pPr>
              <w:spacing w:after="0" w:line="240" w:lineRule="auto"/>
              <w:jc w:val="center"/>
              <w:rPr>
                <w:rFonts w:eastAsia="Times New Roman" w:cstheme="minorHAnsi"/>
                <w:b/>
                <w:bCs/>
                <w:sz w:val="18"/>
                <w:szCs w:val="18"/>
                <w:lang w:eastAsia="hr-HR"/>
              </w:rPr>
            </w:pPr>
            <w:r w:rsidRPr="00F42A2B">
              <w:rPr>
                <w:rFonts w:eastAsia="Times New Roman" w:cstheme="minorHAnsi"/>
                <w:b/>
                <w:bCs/>
                <w:sz w:val="18"/>
                <w:szCs w:val="18"/>
                <w:lang w:eastAsia="hr-HR"/>
              </w:rPr>
              <w:t>DULJINA</w:t>
            </w:r>
          </w:p>
        </w:tc>
        <w:tc>
          <w:tcPr>
            <w:tcW w:w="1701"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14:paraId="1BB3E5B5" w14:textId="77777777" w:rsidR="00E05E10" w:rsidRPr="00F42A2B" w:rsidRDefault="00E05E10" w:rsidP="00E05E10">
            <w:pPr>
              <w:spacing w:after="0" w:line="240" w:lineRule="auto"/>
              <w:jc w:val="center"/>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Ukupno</w:t>
            </w:r>
          </w:p>
        </w:tc>
        <w:tc>
          <w:tcPr>
            <w:tcW w:w="817"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14:paraId="5F7FFFFF" w14:textId="77777777" w:rsidR="00E05E10" w:rsidRPr="00F42A2B" w:rsidRDefault="00E05E10" w:rsidP="001B1F77">
            <w:pPr>
              <w:tabs>
                <w:tab w:val="left" w:pos="679"/>
              </w:tabs>
              <w:spacing w:after="0" w:line="240" w:lineRule="auto"/>
              <w:jc w:val="center"/>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2021</w:t>
            </w:r>
          </w:p>
        </w:tc>
        <w:tc>
          <w:tcPr>
            <w:tcW w:w="820"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14:paraId="4C8CB469" w14:textId="77777777" w:rsidR="00E05E10" w:rsidRPr="00F42A2B" w:rsidRDefault="00E05E10" w:rsidP="00E05E10">
            <w:pPr>
              <w:spacing w:after="0" w:line="240" w:lineRule="auto"/>
              <w:jc w:val="center"/>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2022</w:t>
            </w:r>
          </w:p>
        </w:tc>
        <w:tc>
          <w:tcPr>
            <w:tcW w:w="820"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14:paraId="4CF20F56" w14:textId="77777777" w:rsidR="00E05E10" w:rsidRPr="00F42A2B" w:rsidRDefault="00E05E10" w:rsidP="00E05E10">
            <w:pPr>
              <w:spacing w:after="0" w:line="240" w:lineRule="auto"/>
              <w:jc w:val="center"/>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2023</w:t>
            </w:r>
          </w:p>
        </w:tc>
        <w:tc>
          <w:tcPr>
            <w:tcW w:w="820"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14:paraId="7D43455C" w14:textId="77777777" w:rsidR="00E05E10" w:rsidRPr="00F42A2B" w:rsidRDefault="00E05E10" w:rsidP="00E05E10">
            <w:pPr>
              <w:spacing w:after="0" w:line="240" w:lineRule="auto"/>
              <w:jc w:val="center"/>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2024</w:t>
            </w:r>
          </w:p>
        </w:tc>
        <w:tc>
          <w:tcPr>
            <w:tcW w:w="820" w:type="dxa"/>
            <w:vMerge w:val="restart"/>
            <w:tcBorders>
              <w:top w:val="double" w:sz="6" w:space="0" w:color="auto"/>
              <w:left w:val="single" w:sz="4" w:space="0" w:color="auto"/>
              <w:bottom w:val="double" w:sz="6" w:space="0" w:color="000000"/>
              <w:right w:val="double" w:sz="6" w:space="0" w:color="auto"/>
            </w:tcBorders>
            <w:shd w:val="clear" w:color="000000" w:fill="FFFFFF"/>
            <w:vAlign w:val="center"/>
            <w:hideMark/>
          </w:tcPr>
          <w:p w14:paraId="18C8C293" w14:textId="77777777" w:rsidR="00E05E10" w:rsidRPr="00F42A2B" w:rsidRDefault="00E05E10" w:rsidP="00E05E10">
            <w:pPr>
              <w:spacing w:after="0" w:line="240" w:lineRule="auto"/>
              <w:jc w:val="center"/>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2025</w:t>
            </w:r>
          </w:p>
        </w:tc>
      </w:tr>
      <w:tr w:rsidR="00E05E10" w:rsidRPr="00F42A2B" w14:paraId="2028E1A1" w14:textId="77777777" w:rsidTr="001B1F77">
        <w:trPr>
          <w:trHeight w:val="390"/>
        </w:trPr>
        <w:tc>
          <w:tcPr>
            <w:tcW w:w="700" w:type="dxa"/>
            <w:vMerge/>
            <w:tcBorders>
              <w:top w:val="double" w:sz="6" w:space="0" w:color="auto"/>
              <w:left w:val="double" w:sz="6" w:space="0" w:color="auto"/>
              <w:bottom w:val="single" w:sz="4" w:space="0" w:color="auto"/>
              <w:right w:val="single" w:sz="4" w:space="0" w:color="auto"/>
            </w:tcBorders>
            <w:vAlign w:val="center"/>
            <w:hideMark/>
          </w:tcPr>
          <w:p w14:paraId="0C0B4D57" w14:textId="77777777" w:rsidR="00E05E10" w:rsidRPr="00F42A2B" w:rsidRDefault="00E05E10" w:rsidP="00E05E10">
            <w:pPr>
              <w:spacing w:after="0" w:line="240" w:lineRule="auto"/>
              <w:rPr>
                <w:rFonts w:eastAsia="Times New Roman" w:cstheme="minorHAnsi"/>
                <w:b/>
                <w:bCs/>
                <w:color w:val="000000"/>
                <w:szCs w:val="24"/>
                <w:lang w:eastAsia="hr-HR"/>
              </w:rPr>
            </w:pPr>
          </w:p>
        </w:tc>
        <w:tc>
          <w:tcPr>
            <w:tcW w:w="2060" w:type="dxa"/>
            <w:vMerge/>
            <w:tcBorders>
              <w:top w:val="double" w:sz="6" w:space="0" w:color="auto"/>
              <w:left w:val="single" w:sz="4" w:space="0" w:color="auto"/>
              <w:bottom w:val="single" w:sz="4" w:space="0" w:color="auto"/>
              <w:right w:val="single" w:sz="4" w:space="0" w:color="auto"/>
            </w:tcBorders>
            <w:vAlign w:val="center"/>
            <w:hideMark/>
          </w:tcPr>
          <w:p w14:paraId="28A2C36C" w14:textId="77777777" w:rsidR="00E05E10" w:rsidRPr="00F42A2B" w:rsidRDefault="00E05E10" w:rsidP="00E05E10">
            <w:pPr>
              <w:spacing w:after="0" w:line="240" w:lineRule="auto"/>
              <w:rPr>
                <w:rFonts w:eastAsia="Times New Roman" w:cstheme="minorHAnsi"/>
                <w:b/>
                <w:bCs/>
                <w:sz w:val="18"/>
                <w:szCs w:val="18"/>
                <w:lang w:eastAsia="hr-HR"/>
              </w:rPr>
            </w:pPr>
          </w:p>
        </w:tc>
        <w:tc>
          <w:tcPr>
            <w:tcW w:w="2060" w:type="dxa"/>
            <w:vMerge/>
            <w:tcBorders>
              <w:top w:val="double" w:sz="6" w:space="0" w:color="auto"/>
              <w:left w:val="single" w:sz="4" w:space="0" w:color="auto"/>
              <w:bottom w:val="double" w:sz="6" w:space="0" w:color="000000"/>
              <w:right w:val="single" w:sz="4" w:space="0" w:color="auto"/>
            </w:tcBorders>
            <w:vAlign w:val="center"/>
            <w:hideMark/>
          </w:tcPr>
          <w:p w14:paraId="072FBE49" w14:textId="77777777" w:rsidR="00E05E10" w:rsidRPr="00F42A2B" w:rsidRDefault="00E05E10" w:rsidP="00E05E10">
            <w:pPr>
              <w:spacing w:after="0" w:line="240" w:lineRule="auto"/>
              <w:rPr>
                <w:rFonts w:eastAsia="Times New Roman" w:cstheme="minorHAnsi"/>
                <w:b/>
                <w:bCs/>
                <w:sz w:val="18"/>
                <w:szCs w:val="18"/>
                <w:lang w:eastAsia="hr-HR"/>
              </w:rPr>
            </w:pPr>
          </w:p>
        </w:tc>
        <w:tc>
          <w:tcPr>
            <w:tcW w:w="1701" w:type="dxa"/>
            <w:vMerge/>
            <w:tcBorders>
              <w:top w:val="double" w:sz="6" w:space="0" w:color="auto"/>
              <w:left w:val="single" w:sz="4" w:space="0" w:color="auto"/>
              <w:bottom w:val="single" w:sz="4" w:space="0" w:color="auto"/>
              <w:right w:val="single" w:sz="4" w:space="0" w:color="auto"/>
            </w:tcBorders>
            <w:vAlign w:val="center"/>
            <w:hideMark/>
          </w:tcPr>
          <w:p w14:paraId="4DA3A4E6" w14:textId="77777777" w:rsidR="00E05E10" w:rsidRPr="00F42A2B" w:rsidRDefault="00E05E10" w:rsidP="00E05E10">
            <w:pPr>
              <w:spacing w:after="0" w:line="240" w:lineRule="auto"/>
              <w:rPr>
                <w:rFonts w:eastAsia="Times New Roman" w:cstheme="minorHAnsi"/>
                <w:b/>
                <w:bCs/>
                <w:color w:val="000000"/>
                <w:sz w:val="18"/>
                <w:szCs w:val="18"/>
                <w:lang w:eastAsia="hr-HR"/>
              </w:rPr>
            </w:pPr>
          </w:p>
        </w:tc>
        <w:tc>
          <w:tcPr>
            <w:tcW w:w="817" w:type="dxa"/>
            <w:vMerge/>
            <w:tcBorders>
              <w:top w:val="double" w:sz="6" w:space="0" w:color="auto"/>
              <w:left w:val="single" w:sz="4" w:space="0" w:color="auto"/>
              <w:bottom w:val="double" w:sz="6" w:space="0" w:color="000000"/>
              <w:right w:val="single" w:sz="4" w:space="0" w:color="auto"/>
            </w:tcBorders>
            <w:vAlign w:val="center"/>
            <w:hideMark/>
          </w:tcPr>
          <w:p w14:paraId="19F9F61B" w14:textId="77777777" w:rsidR="00E05E10" w:rsidRPr="00F42A2B" w:rsidRDefault="00E05E10" w:rsidP="001B1F77">
            <w:pPr>
              <w:tabs>
                <w:tab w:val="left" w:pos="679"/>
              </w:tabs>
              <w:spacing w:after="0" w:line="240" w:lineRule="auto"/>
              <w:rPr>
                <w:rFonts w:eastAsia="Times New Roman" w:cstheme="minorHAnsi"/>
                <w:b/>
                <w:bCs/>
                <w:color w:val="000000"/>
                <w:sz w:val="18"/>
                <w:szCs w:val="18"/>
                <w:lang w:eastAsia="hr-HR"/>
              </w:rPr>
            </w:pPr>
          </w:p>
        </w:tc>
        <w:tc>
          <w:tcPr>
            <w:tcW w:w="820" w:type="dxa"/>
            <w:vMerge/>
            <w:tcBorders>
              <w:top w:val="double" w:sz="6" w:space="0" w:color="auto"/>
              <w:left w:val="single" w:sz="4" w:space="0" w:color="auto"/>
              <w:bottom w:val="double" w:sz="6" w:space="0" w:color="000000"/>
              <w:right w:val="single" w:sz="4" w:space="0" w:color="auto"/>
            </w:tcBorders>
            <w:vAlign w:val="center"/>
            <w:hideMark/>
          </w:tcPr>
          <w:p w14:paraId="25632887" w14:textId="77777777" w:rsidR="00E05E10" w:rsidRPr="00F42A2B" w:rsidRDefault="00E05E10" w:rsidP="00E05E10">
            <w:pPr>
              <w:spacing w:after="0" w:line="240" w:lineRule="auto"/>
              <w:rPr>
                <w:rFonts w:eastAsia="Times New Roman" w:cstheme="minorHAnsi"/>
                <w:b/>
                <w:bCs/>
                <w:color w:val="000000"/>
                <w:sz w:val="18"/>
                <w:szCs w:val="18"/>
                <w:lang w:eastAsia="hr-HR"/>
              </w:rPr>
            </w:pPr>
          </w:p>
        </w:tc>
        <w:tc>
          <w:tcPr>
            <w:tcW w:w="820" w:type="dxa"/>
            <w:vMerge/>
            <w:tcBorders>
              <w:top w:val="double" w:sz="6" w:space="0" w:color="auto"/>
              <w:left w:val="single" w:sz="4" w:space="0" w:color="auto"/>
              <w:bottom w:val="double" w:sz="6" w:space="0" w:color="000000"/>
              <w:right w:val="single" w:sz="4" w:space="0" w:color="auto"/>
            </w:tcBorders>
            <w:vAlign w:val="center"/>
            <w:hideMark/>
          </w:tcPr>
          <w:p w14:paraId="681677CA" w14:textId="77777777" w:rsidR="00E05E10" w:rsidRPr="00F42A2B" w:rsidRDefault="00E05E10" w:rsidP="00E05E10">
            <w:pPr>
              <w:spacing w:after="0" w:line="240" w:lineRule="auto"/>
              <w:rPr>
                <w:rFonts w:eastAsia="Times New Roman" w:cstheme="minorHAnsi"/>
                <w:b/>
                <w:bCs/>
                <w:color w:val="000000"/>
                <w:sz w:val="18"/>
                <w:szCs w:val="18"/>
                <w:lang w:eastAsia="hr-HR"/>
              </w:rPr>
            </w:pPr>
          </w:p>
        </w:tc>
        <w:tc>
          <w:tcPr>
            <w:tcW w:w="820" w:type="dxa"/>
            <w:vMerge/>
            <w:tcBorders>
              <w:top w:val="double" w:sz="6" w:space="0" w:color="auto"/>
              <w:left w:val="single" w:sz="4" w:space="0" w:color="auto"/>
              <w:bottom w:val="double" w:sz="6" w:space="0" w:color="000000"/>
              <w:right w:val="single" w:sz="4" w:space="0" w:color="auto"/>
            </w:tcBorders>
            <w:vAlign w:val="center"/>
            <w:hideMark/>
          </w:tcPr>
          <w:p w14:paraId="40FE7BCA" w14:textId="77777777" w:rsidR="00E05E10" w:rsidRPr="00F42A2B" w:rsidRDefault="00E05E10" w:rsidP="00E05E10">
            <w:pPr>
              <w:spacing w:after="0" w:line="240" w:lineRule="auto"/>
              <w:rPr>
                <w:rFonts w:eastAsia="Times New Roman" w:cstheme="minorHAnsi"/>
                <w:b/>
                <w:bCs/>
                <w:color w:val="000000"/>
                <w:sz w:val="18"/>
                <w:szCs w:val="18"/>
                <w:lang w:eastAsia="hr-HR"/>
              </w:rPr>
            </w:pPr>
          </w:p>
        </w:tc>
        <w:tc>
          <w:tcPr>
            <w:tcW w:w="820" w:type="dxa"/>
            <w:vMerge/>
            <w:tcBorders>
              <w:top w:val="double" w:sz="6" w:space="0" w:color="auto"/>
              <w:left w:val="single" w:sz="4" w:space="0" w:color="auto"/>
              <w:bottom w:val="double" w:sz="6" w:space="0" w:color="000000"/>
              <w:right w:val="double" w:sz="6" w:space="0" w:color="auto"/>
            </w:tcBorders>
            <w:vAlign w:val="center"/>
            <w:hideMark/>
          </w:tcPr>
          <w:p w14:paraId="7DDFD470" w14:textId="77777777" w:rsidR="00E05E10" w:rsidRPr="00F42A2B" w:rsidRDefault="00E05E10" w:rsidP="00E05E10">
            <w:pPr>
              <w:spacing w:after="0" w:line="240" w:lineRule="auto"/>
              <w:rPr>
                <w:rFonts w:eastAsia="Times New Roman" w:cstheme="minorHAnsi"/>
                <w:b/>
                <w:bCs/>
                <w:color w:val="000000"/>
                <w:sz w:val="18"/>
                <w:szCs w:val="18"/>
                <w:lang w:eastAsia="hr-HR"/>
              </w:rPr>
            </w:pPr>
          </w:p>
        </w:tc>
        <w:tc>
          <w:tcPr>
            <w:tcW w:w="236" w:type="dxa"/>
            <w:gridSpan w:val="2"/>
            <w:tcBorders>
              <w:top w:val="nil"/>
              <w:left w:val="nil"/>
              <w:bottom w:val="nil"/>
              <w:right w:val="nil"/>
            </w:tcBorders>
            <w:shd w:val="clear" w:color="auto" w:fill="auto"/>
            <w:noWrap/>
            <w:vAlign w:val="bottom"/>
            <w:hideMark/>
          </w:tcPr>
          <w:p w14:paraId="0EE5C7A6" w14:textId="77777777" w:rsidR="00E05E10" w:rsidRPr="00F42A2B" w:rsidRDefault="00E05E10" w:rsidP="00E05E10">
            <w:pPr>
              <w:spacing w:after="0" w:line="240" w:lineRule="auto"/>
              <w:jc w:val="center"/>
              <w:rPr>
                <w:rFonts w:eastAsia="Times New Roman" w:cstheme="minorHAnsi"/>
                <w:b/>
                <w:bCs/>
                <w:color w:val="000000"/>
                <w:sz w:val="16"/>
                <w:szCs w:val="16"/>
                <w:lang w:eastAsia="hr-HR"/>
              </w:rPr>
            </w:pPr>
          </w:p>
        </w:tc>
      </w:tr>
      <w:tr w:rsidR="00E05E10" w:rsidRPr="00F42A2B" w14:paraId="6131BD36" w14:textId="77777777" w:rsidTr="001B1F77">
        <w:trPr>
          <w:gridAfter w:val="1"/>
          <w:wAfter w:w="14" w:type="dxa"/>
          <w:trHeight w:val="300"/>
        </w:trPr>
        <w:tc>
          <w:tcPr>
            <w:tcW w:w="10618" w:type="dxa"/>
            <w:gridSpan w:val="9"/>
            <w:tcBorders>
              <w:top w:val="double" w:sz="6" w:space="0" w:color="auto"/>
              <w:left w:val="double" w:sz="6" w:space="0" w:color="auto"/>
              <w:bottom w:val="double" w:sz="6" w:space="0" w:color="auto"/>
              <w:right w:val="double" w:sz="6" w:space="0" w:color="000000"/>
            </w:tcBorders>
            <w:shd w:val="clear" w:color="000000" w:fill="FFFFFF"/>
            <w:vAlign w:val="center"/>
            <w:hideMark/>
          </w:tcPr>
          <w:p w14:paraId="5B64AB6A" w14:textId="77777777" w:rsidR="00E05E10" w:rsidRPr="00F42A2B" w:rsidRDefault="00E05E10" w:rsidP="001B1F77">
            <w:pPr>
              <w:tabs>
                <w:tab w:val="left" w:pos="679"/>
              </w:tabs>
              <w:spacing w:after="0" w:line="240" w:lineRule="auto"/>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PROJEKTIRANJE</w:t>
            </w:r>
          </w:p>
        </w:tc>
        <w:tc>
          <w:tcPr>
            <w:tcW w:w="222" w:type="dxa"/>
            <w:vAlign w:val="center"/>
            <w:hideMark/>
          </w:tcPr>
          <w:p w14:paraId="4010D7C0"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A264E27"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C34A000"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1.</w:t>
            </w:r>
          </w:p>
        </w:tc>
        <w:tc>
          <w:tcPr>
            <w:tcW w:w="2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EB029C"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u Ulici M. Vrhovca 1-23</w:t>
            </w:r>
          </w:p>
        </w:tc>
        <w:tc>
          <w:tcPr>
            <w:tcW w:w="20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CFCFA5" w14:textId="491053E0"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single" w:sz="4" w:space="0" w:color="auto"/>
              <w:left w:val="nil"/>
              <w:bottom w:val="nil"/>
              <w:right w:val="nil"/>
            </w:tcBorders>
            <w:shd w:val="clear" w:color="000000" w:fill="FFFFFF"/>
            <w:vAlign w:val="center"/>
            <w:hideMark/>
          </w:tcPr>
          <w:p w14:paraId="2A5DD6E4"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single" w:sz="4" w:space="0" w:color="auto"/>
              <w:left w:val="single" w:sz="4" w:space="0" w:color="auto"/>
              <w:bottom w:val="single" w:sz="4" w:space="0" w:color="auto"/>
              <w:right w:val="dotted" w:sz="4" w:space="0" w:color="auto"/>
            </w:tcBorders>
            <w:shd w:val="clear" w:color="auto" w:fill="auto"/>
            <w:vAlign w:val="center"/>
            <w:hideMark/>
          </w:tcPr>
          <w:p w14:paraId="6D09BC85"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single" w:sz="4" w:space="0" w:color="auto"/>
              <w:left w:val="nil"/>
              <w:bottom w:val="single" w:sz="4" w:space="0" w:color="auto"/>
              <w:right w:val="dotted" w:sz="4" w:space="0" w:color="auto"/>
            </w:tcBorders>
            <w:shd w:val="clear" w:color="auto" w:fill="auto"/>
            <w:vAlign w:val="center"/>
            <w:hideMark/>
          </w:tcPr>
          <w:p w14:paraId="2992366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single" w:sz="4" w:space="0" w:color="auto"/>
              <w:left w:val="nil"/>
              <w:bottom w:val="single" w:sz="4" w:space="0" w:color="auto"/>
              <w:right w:val="dotted" w:sz="4" w:space="0" w:color="auto"/>
            </w:tcBorders>
            <w:shd w:val="clear" w:color="auto" w:fill="auto"/>
            <w:vAlign w:val="center"/>
            <w:hideMark/>
          </w:tcPr>
          <w:p w14:paraId="693DB91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single" w:sz="4" w:space="0" w:color="auto"/>
              <w:left w:val="nil"/>
              <w:bottom w:val="single" w:sz="4" w:space="0" w:color="auto"/>
              <w:right w:val="dotted" w:sz="4" w:space="0" w:color="auto"/>
            </w:tcBorders>
            <w:shd w:val="clear" w:color="auto" w:fill="auto"/>
            <w:vAlign w:val="center"/>
            <w:hideMark/>
          </w:tcPr>
          <w:p w14:paraId="7FF2F04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single" w:sz="4" w:space="0" w:color="auto"/>
              <w:left w:val="nil"/>
              <w:bottom w:val="single" w:sz="4" w:space="0" w:color="auto"/>
              <w:right w:val="double" w:sz="6" w:space="0" w:color="auto"/>
            </w:tcBorders>
            <w:shd w:val="clear" w:color="auto" w:fill="auto"/>
            <w:vAlign w:val="center"/>
            <w:hideMark/>
          </w:tcPr>
          <w:p w14:paraId="25FA0D0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4D35310"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554FFBE"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6A90F0A1"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14:paraId="556C2EBF"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324A428F"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65E83460" w14:textId="4B408495"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182E2B35"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E3C4C0C"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A3E404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133B39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77C6CC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B653952"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4D39D44"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8E3E6BA"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14:paraId="6A174B14"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1AA8327B"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41A567F5"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1920297"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97A138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B4AFBA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6A4248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21A557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74D8AD3"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881A24D"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54500A9"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72DC3"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 xml:space="preserve">Projektiranje odvodnje na trasi spoja vodocrpilišta Mostanja sa sustavom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E34791" w14:textId="555A78D5"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283D4238"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1222F31"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779444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23CB9E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EB4743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BDA21C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A4F1FB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40EFF46"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003C3B7E"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1C30A3F"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26CD294"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33D748C4" w14:textId="2EA1C379"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650F483D"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6533F7A"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2B6F3B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FB005B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ED77E8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C1E5E2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51183F7"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1E63D2A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76945F26"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5132DE4"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3BD44BAF"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A6859D4"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04B116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AE6774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67AABB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B1B86C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A0DF8E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6721C79"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C00655C"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3.</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D50F7"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Dubovac</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57E5B4" w14:textId="75036CDA"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940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5C13F94A"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54F6FFE"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3880A2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4FAAB2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F84ABF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FC70B4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208CB7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E6C450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72BB273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10DB8FD2"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2291912"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0DB3A0B5" w14:textId="58DBD44B"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180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3F28F913"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1E82605"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20758A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EE1839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C813DA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526D95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97849CC"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1AA20640"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54D688E9"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54F2D4F"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098A014D"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E609309"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9F56C4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746C4F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10013C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B03620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BD585BC"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0985CA8" w14:textId="77777777" w:rsidTr="001B1F77">
        <w:trPr>
          <w:gridAfter w:val="1"/>
          <w:wAfter w:w="14" w:type="dxa"/>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6B40267"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4.</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CD2DD0"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Ulice Milana Nemičića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638344" w14:textId="39874826"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38AFA78A"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5BB18D2"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5B4194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93A0B8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2D96BB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A057F3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FEDCB2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179B06E"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602774AB"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4B3A394"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A974E57"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79A536D2" w14:textId="07047F38"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45</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5235009D"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665574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8D2539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7DE0AB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C4F060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2EA6D65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865C66F"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4724A39"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F963383"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0431B61"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597E3C9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AE668E8"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4536B2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F421C4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64354E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01C6FC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DF984B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080EF60"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37A7BB3" w14:textId="77777777" w:rsidR="00E05E10" w:rsidRPr="00F42A2B" w:rsidRDefault="00E05E10" w:rsidP="00E05E10">
            <w:pPr>
              <w:spacing w:after="0" w:line="240" w:lineRule="auto"/>
              <w:jc w:val="center"/>
              <w:rPr>
                <w:rFonts w:eastAsia="Times New Roman" w:cstheme="minorHAnsi"/>
                <w:sz w:val="16"/>
                <w:szCs w:val="16"/>
                <w:lang w:eastAsia="hr-HR"/>
              </w:rPr>
            </w:pPr>
            <w:r w:rsidRPr="00F42A2B">
              <w:rPr>
                <w:rFonts w:eastAsia="Times New Roman" w:cstheme="minorHAnsi"/>
                <w:sz w:val="16"/>
                <w:szCs w:val="16"/>
                <w:lang w:eastAsia="hr-HR"/>
              </w:rPr>
              <w:t>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E840AB"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Vrazova-Jagićeva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05B443" w14:textId="73D83EA3"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800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26E16DDF"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140BD55"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BAC3DF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9D32A7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511E8D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B1F058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0240282"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A37830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6D6BE78D" w14:textId="77777777" w:rsidR="00E05E10" w:rsidRPr="00F42A2B" w:rsidRDefault="00E05E10" w:rsidP="00E05E10">
            <w:pPr>
              <w:spacing w:after="0" w:line="240" w:lineRule="auto"/>
              <w:rPr>
                <w:rFonts w:eastAsia="Times New Roman" w:cstheme="minorHAnsi"/>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5F9F04D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289B200"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277E9A8B" w14:textId="65AD1485"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3EFB99BE"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545E04B"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4BA880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300FB7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7BAC67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35B8CD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ED0AAB2"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EAB6D3A" w14:textId="77777777" w:rsidR="00E05E10" w:rsidRPr="00F42A2B" w:rsidRDefault="00E05E10" w:rsidP="00E05E10">
            <w:pPr>
              <w:spacing w:after="0" w:line="240" w:lineRule="auto"/>
              <w:rPr>
                <w:rFonts w:eastAsia="Times New Roman" w:cstheme="minorHAnsi"/>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18A2C4E"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CD264D5"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3E731792"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05C0DDC"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68C983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AB9953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C9EEB4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7B5ADE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FDD7B50"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52A4B87" w14:textId="77777777" w:rsidTr="001B1F77">
        <w:trPr>
          <w:gridAfter w:val="1"/>
          <w:wAfter w:w="14" w:type="dxa"/>
          <w:trHeight w:val="315"/>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4631213E"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6.</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D5124D"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Banija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2BF874" w14:textId="7ECA2275"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5</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43E743DF"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1A2391AA"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197DD7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A179BE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6C4FB4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DE8D77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89FCA8D"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10DCB21"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72A05EBE"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D5FA406"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9243D8B"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6E59BC49" w14:textId="05ABD278"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330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03991E9B"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437CAF2"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B7166F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8876B9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E376E9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F9ACF4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C02A7BF"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093674A7"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925DEF9"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CE7AD32"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2EEC11DF"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1766AC5"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6EAE61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C89CC5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D7229B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FB6774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F9B966D" w14:textId="653DB1CE" w:rsidR="00E05E10" w:rsidRDefault="00E05E10" w:rsidP="00E05E10">
            <w:pPr>
              <w:spacing w:after="0" w:line="240" w:lineRule="auto"/>
              <w:rPr>
                <w:rFonts w:eastAsia="Times New Roman" w:cstheme="minorHAnsi"/>
                <w:sz w:val="20"/>
                <w:szCs w:val="20"/>
                <w:lang w:eastAsia="hr-HR"/>
              </w:rPr>
            </w:pPr>
          </w:p>
          <w:p w14:paraId="0ADB0BF9" w14:textId="77777777" w:rsidR="0055758C" w:rsidRDefault="0055758C" w:rsidP="00E05E10">
            <w:pPr>
              <w:spacing w:after="0" w:line="240" w:lineRule="auto"/>
              <w:rPr>
                <w:rFonts w:eastAsia="Times New Roman" w:cstheme="minorHAnsi"/>
                <w:sz w:val="20"/>
                <w:szCs w:val="20"/>
                <w:lang w:eastAsia="hr-HR"/>
              </w:rPr>
            </w:pPr>
          </w:p>
          <w:p w14:paraId="4FEF3202" w14:textId="77777777" w:rsidR="00F42A2B" w:rsidRDefault="00F42A2B" w:rsidP="00E05E10">
            <w:pPr>
              <w:spacing w:after="0" w:line="240" w:lineRule="auto"/>
              <w:rPr>
                <w:rFonts w:eastAsia="Times New Roman" w:cstheme="minorHAnsi"/>
                <w:sz w:val="20"/>
                <w:szCs w:val="20"/>
                <w:lang w:eastAsia="hr-HR"/>
              </w:rPr>
            </w:pPr>
          </w:p>
          <w:p w14:paraId="260BC148" w14:textId="5EE69BAD" w:rsidR="00F42A2B" w:rsidRPr="00F42A2B" w:rsidRDefault="00F42A2B" w:rsidP="00E05E10">
            <w:pPr>
              <w:spacing w:after="0" w:line="240" w:lineRule="auto"/>
              <w:rPr>
                <w:rFonts w:eastAsia="Times New Roman" w:cstheme="minorHAnsi"/>
                <w:sz w:val="20"/>
                <w:szCs w:val="20"/>
                <w:lang w:eastAsia="hr-HR"/>
              </w:rPr>
            </w:pPr>
          </w:p>
        </w:tc>
      </w:tr>
      <w:tr w:rsidR="00E05E10" w:rsidRPr="00F42A2B" w14:paraId="382BAC45"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CEA13E3"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lastRenderedPageBreak/>
              <w:t>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09F2F0"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Gaza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B9A441" w14:textId="1CE8BC08"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800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77DEF487"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F57D19C"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7111D2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698F01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44034D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E371D2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3672CB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A29BC21"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7E7C9E97"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0DDD0AA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3EE95FC"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22FCE547" w14:textId="6F80E8E5"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118</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800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5AF48AAA"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2788C99"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5B6B88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DD2D38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C091DB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4C58FC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8F2E70C"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E231AF9"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03CEAC43"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AB325BD"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35BB7B42"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4746445"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037AE5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328226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5BDEC9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229544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692632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5C1A258" w14:textId="77777777" w:rsidTr="001B1F77">
        <w:trPr>
          <w:gridAfter w:val="1"/>
          <w:wAfter w:w="14" w:type="dxa"/>
          <w:trHeight w:val="300"/>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49969864"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8.</w:t>
            </w:r>
          </w:p>
        </w:tc>
        <w:tc>
          <w:tcPr>
            <w:tcW w:w="2060" w:type="dxa"/>
            <w:vMerge w:val="restart"/>
            <w:tcBorders>
              <w:top w:val="nil"/>
              <w:left w:val="single" w:sz="4" w:space="0" w:color="auto"/>
              <w:bottom w:val="nil"/>
              <w:right w:val="single" w:sz="4" w:space="0" w:color="auto"/>
            </w:tcBorders>
            <w:shd w:val="clear" w:color="000000" w:fill="FFFFFF"/>
            <w:vAlign w:val="center"/>
            <w:hideMark/>
          </w:tcPr>
          <w:p w14:paraId="316116C9"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u Ulici Gornja Gaza</w:t>
            </w:r>
          </w:p>
        </w:tc>
        <w:tc>
          <w:tcPr>
            <w:tcW w:w="2060" w:type="dxa"/>
            <w:tcBorders>
              <w:top w:val="nil"/>
              <w:left w:val="nil"/>
              <w:bottom w:val="nil"/>
              <w:right w:val="single" w:sz="4" w:space="0" w:color="auto"/>
            </w:tcBorders>
            <w:shd w:val="clear" w:color="000000" w:fill="FFFFFF"/>
            <w:vAlign w:val="center"/>
            <w:hideMark/>
          </w:tcPr>
          <w:p w14:paraId="74B3EA6B"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nil"/>
              <w:right w:val="nil"/>
            </w:tcBorders>
            <w:shd w:val="clear" w:color="000000" w:fill="FFFFFF"/>
            <w:vAlign w:val="center"/>
            <w:hideMark/>
          </w:tcPr>
          <w:p w14:paraId="3534FD10"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CDD21C2"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A64EC3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CC7B50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479AC3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AD04A1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3B73037"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783F989"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007DE74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nil"/>
              <w:right w:val="single" w:sz="4" w:space="0" w:color="auto"/>
            </w:tcBorders>
            <w:vAlign w:val="center"/>
            <w:hideMark/>
          </w:tcPr>
          <w:p w14:paraId="791D87EB"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7CF4445F" w14:textId="4B4EEEB1"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41EFDB96" w14:textId="61C3E6E3"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60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29C7D2B3"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1EAE242"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AF6F7E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F90875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6A4360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4BA3B5C"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0C0ED57"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2D08D0B1"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nil"/>
              <w:right w:val="single" w:sz="4" w:space="0" w:color="auto"/>
            </w:tcBorders>
            <w:vAlign w:val="center"/>
            <w:hideMark/>
          </w:tcPr>
          <w:p w14:paraId="463ADA8F"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5ADF8BFF"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nil"/>
              <w:right w:val="nil"/>
            </w:tcBorders>
            <w:shd w:val="clear" w:color="000000" w:fill="FFFFFF"/>
            <w:vAlign w:val="center"/>
            <w:hideMark/>
          </w:tcPr>
          <w:p w14:paraId="4D0A8CA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nil"/>
              <w:right w:val="dotted" w:sz="4" w:space="0" w:color="auto"/>
            </w:tcBorders>
            <w:shd w:val="clear" w:color="auto" w:fill="auto"/>
            <w:vAlign w:val="center"/>
            <w:hideMark/>
          </w:tcPr>
          <w:p w14:paraId="28C1D1E9"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nil"/>
              <w:right w:val="dotted" w:sz="4" w:space="0" w:color="auto"/>
            </w:tcBorders>
            <w:shd w:val="clear" w:color="auto" w:fill="auto"/>
            <w:vAlign w:val="center"/>
            <w:hideMark/>
          </w:tcPr>
          <w:p w14:paraId="2E9E8DD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3B3714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60D8F4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13E728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3BBA54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0C99A45" w14:textId="77777777" w:rsidTr="001B1F77">
        <w:trPr>
          <w:gridAfter w:val="1"/>
          <w:wAfter w:w="14" w:type="dxa"/>
          <w:trHeight w:val="300"/>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545DD3D5"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9.</w:t>
            </w:r>
          </w:p>
        </w:tc>
        <w:tc>
          <w:tcPr>
            <w:tcW w:w="20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E94792F"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Borlin 78-90</w:t>
            </w:r>
          </w:p>
        </w:tc>
        <w:tc>
          <w:tcPr>
            <w:tcW w:w="2060" w:type="dxa"/>
            <w:tcBorders>
              <w:top w:val="single" w:sz="4" w:space="0" w:color="auto"/>
              <w:left w:val="nil"/>
              <w:bottom w:val="nil"/>
              <w:right w:val="single" w:sz="4" w:space="0" w:color="auto"/>
            </w:tcBorders>
            <w:shd w:val="clear" w:color="000000" w:fill="FFFFFF"/>
            <w:vAlign w:val="center"/>
            <w:hideMark/>
          </w:tcPr>
          <w:p w14:paraId="10F9BBA5"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single" w:sz="4" w:space="0" w:color="auto"/>
              <w:left w:val="nil"/>
              <w:bottom w:val="nil"/>
              <w:right w:val="nil"/>
            </w:tcBorders>
            <w:shd w:val="clear" w:color="000000" w:fill="FFFFFF"/>
            <w:vAlign w:val="center"/>
            <w:hideMark/>
          </w:tcPr>
          <w:p w14:paraId="57A06BED"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single" w:sz="4" w:space="0" w:color="auto"/>
              <w:left w:val="single" w:sz="4" w:space="0" w:color="auto"/>
              <w:bottom w:val="single" w:sz="4" w:space="0" w:color="auto"/>
              <w:right w:val="dotted" w:sz="4" w:space="0" w:color="auto"/>
            </w:tcBorders>
            <w:shd w:val="clear" w:color="auto" w:fill="auto"/>
            <w:vAlign w:val="center"/>
            <w:hideMark/>
          </w:tcPr>
          <w:p w14:paraId="40594BC6"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single" w:sz="4" w:space="0" w:color="auto"/>
              <w:left w:val="nil"/>
              <w:bottom w:val="single" w:sz="4" w:space="0" w:color="auto"/>
              <w:right w:val="dotted" w:sz="4" w:space="0" w:color="auto"/>
            </w:tcBorders>
            <w:shd w:val="clear" w:color="auto" w:fill="auto"/>
            <w:vAlign w:val="center"/>
            <w:hideMark/>
          </w:tcPr>
          <w:p w14:paraId="3CBCBB4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F687BA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65CF46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71A31B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2F15EAB"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4C3AFCA"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212FFBDF"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48DE5355"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142FBBFF" w14:textId="4ABC0453"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064BF07E" w14:textId="4A410138"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2A55D6DC"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A207B88"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B2FE06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6C1B58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05CCBA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2FDFC4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CB14ED6"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123BD897"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1CF0C43E"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5BA53884"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single" w:sz="4" w:space="0" w:color="auto"/>
              <w:right w:val="nil"/>
            </w:tcBorders>
            <w:shd w:val="clear" w:color="000000" w:fill="FFFFFF"/>
            <w:vAlign w:val="center"/>
            <w:hideMark/>
          </w:tcPr>
          <w:p w14:paraId="6C76106B"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860CB5E"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466773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9F951C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CC3FBD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5A237A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B3F0BB7"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80D296A"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592A3C09"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10.</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4E0C5F"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u Ulici Prilaz Korani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3D6FF5" w14:textId="2EC8540E"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2CFCBC82"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6D88B09"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C5ACC5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25F308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8D67B8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74E7A1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8AF4C4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1065D8A"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7BFA8C24"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55DF299A"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D4BE1C4"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132120D4" w14:textId="3CF7E265"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6</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750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8F52BF8"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70A4C9D1"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CDF598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F7A5A9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3F26F3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6A2077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D956B71"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2C3F5F36"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1634598F"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15C8C9A"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068ADEFE"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1899713F"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19A2F7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31CB1B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ED9A0A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DF4055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57DFE66"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8F4F83D"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847A678"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11.</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CA09F5"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kazete Gornja Švarča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ECD6F7" w14:textId="7B4DB4A1"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6CFFAF33"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27F11FD4"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85EDBD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A256A9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876799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422ACA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214681F9"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E27FCC4"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8E3FA46"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3D053F86"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D62C755"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2185BE94" w14:textId="725703B8"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120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22ECFE2C"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78DF9F9E"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35FB751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AC80DF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7CB591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F25F4AB"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C8EE290"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1F18D155"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16237376"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9113794"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548E0E1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8BE9231"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1FB50D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1594FA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A5183C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4390F0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2C037AE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3DA31F1"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0965E58"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12.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AE1A02"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Logorište 28</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286F82" w14:textId="736FD5E0"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3F4A8B38"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29CBB7A4"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750CF5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22E2DD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0A2768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3A969C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54B467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E11F75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14BAE30A"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0A4AD1B"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891C0AC"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7A99547B" w14:textId="34E316A6"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74AF641"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1D61A51"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4DBC752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1E86B2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C63CAA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B6147F2"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DA02320"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724B8CB7"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576231D4"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D1E7AD6"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455B685E"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EBFA51B"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92DD72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EA48F1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A11888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DAF2E3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48C839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1BF3E9A"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370471B"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13.</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64D7C3"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Projektiranje odvodnje u okviru zahvata temeljenih na zaključcima Balansiranja vodoopskrbnog sustava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B61E8A"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w:t>
            </w:r>
          </w:p>
        </w:tc>
        <w:tc>
          <w:tcPr>
            <w:tcW w:w="1701" w:type="dxa"/>
            <w:tcBorders>
              <w:top w:val="nil"/>
              <w:left w:val="nil"/>
              <w:bottom w:val="nil"/>
              <w:right w:val="nil"/>
            </w:tcBorders>
            <w:shd w:val="clear" w:color="000000" w:fill="FFFFFF"/>
            <w:vAlign w:val="center"/>
            <w:hideMark/>
          </w:tcPr>
          <w:p w14:paraId="7DBE980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000000" w:fill="FFFFFF"/>
            <w:vAlign w:val="center"/>
            <w:hideMark/>
          </w:tcPr>
          <w:p w14:paraId="13DA5295"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FFFFFF"/>
            <w:vAlign w:val="center"/>
            <w:hideMark/>
          </w:tcPr>
          <w:p w14:paraId="399EC71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FFFFFF"/>
            <w:vAlign w:val="center"/>
            <w:hideMark/>
          </w:tcPr>
          <w:p w14:paraId="1B498B1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FFFFFF"/>
            <w:vAlign w:val="center"/>
            <w:hideMark/>
          </w:tcPr>
          <w:p w14:paraId="6F69A5E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000000" w:fill="FFFFFF"/>
            <w:vAlign w:val="center"/>
            <w:hideMark/>
          </w:tcPr>
          <w:p w14:paraId="430D8F3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A3D039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F3A410A"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70D15AE8"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A9962A1"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9698724"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407242F3" w14:textId="6436CE21"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FFFFFF"/>
            <w:vAlign w:val="center"/>
            <w:hideMark/>
          </w:tcPr>
          <w:p w14:paraId="7A7F3A11"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FFFFFF"/>
            <w:vAlign w:val="center"/>
            <w:hideMark/>
          </w:tcPr>
          <w:p w14:paraId="7DE39D8D"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2020225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0BD1F75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000000" w:fill="8DB4E2"/>
            <w:vAlign w:val="center"/>
            <w:hideMark/>
          </w:tcPr>
          <w:p w14:paraId="1109892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5DECBB9"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DBEF811" w14:textId="77777777" w:rsidTr="001B1F77">
        <w:trPr>
          <w:gridAfter w:val="1"/>
          <w:wAfter w:w="14" w:type="dxa"/>
          <w:trHeight w:val="315"/>
        </w:trPr>
        <w:tc>
          <w:tcPr>
            <w:tcW w:w="700" w:type="dxa"/>
            <w:vMerge/>
            <w:tcBorders>
              <w:top w:val="nil"/>
              <w:left w:val="double" w:sz="6" w:space="0" w:color="auto"/>
              <w:bottom w:val="single" w:sz="4" w:space="0" w:color="auto"/>
              <w:right w:val="single" w:sz="4" w:space="0" w:color="auto"/>
            </w:tcBorders>
            <w:vAlign w:val="center"/>
            <w:hideMark/>
          </w:tcPr>
          <w:p w14:paraId="38DDE564"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33B5EF1E"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5A317CE"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3CD525BC"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000000" w:fill="FFFFFF"/>
            <w:vAlign w:val="center"/>
            <w:hideMark/>
          </w:tcPr>
          <w:p w14:paraId="5815665A"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FFFFFF"/>
            <w:vAlign w:val="center"/>
            <w:hideMark/>
          </w:tcPr>
          <w:p w14:paraId="4804685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FFFFFF"/>
            <w:vAlign w:val="center"/>
            <w:hideMark/>
          </w:tcPr>
          <w:p w14:paraId="6C2446D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FFFFFF"/>
            <w:vAlign w:val="center"/>
            <w:hideMark/>
          </w:tcPr>
          <w:p w14:paraId="46BEB9D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000000" w:fill="FFFFFF"/>
            <w:vAlign w:val="center"/>
            <w:hideMark/>
          </w:tcPr>
          <w:p w14:paraId="1DED349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008695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7F43CD9" w14:textId="77777777" w:rsidTr="001B1F77">
        <w:trPr>
          <w:gridAfter w:val="1"/>
          <w:wAfter w:w="14" w:type="dxa"/>
          <w:trHeight w:val="330"/>
        </w:trPr>
        <w:tc>
          <w:tcPr>
            <w:tcW w:w="700" w:type="dxa"/>
            <w:tcBorders>
              <w:top w:val="double" w:sz="6" w:space="0" w:color="auto"/>
              <w:left w:val="double" w:sz="6" w:space="0" w:color="auto"/>
              <w:bottom w:val="double" w:sz="6" w:space="0" w:color="auto"/>
              <w:right w:val="nil"/>
            </w:tcBorders>
            <w:shd w:val="clear" w:color="000000" w:fill="FFFFFF"/>
            <w:vAlign w:val="center"/>
            <w:hideMark/>
          </w:tcPr>
          <w:p w14:paraId="323F7181" w14:textId="77777777" w:rsidR="00E05E10" w:rsidRPr="00F42A2B" w:rsidRDefault="00E05E10" w:rsidP="00E05E10">
            <w:pPr>
              <w:spacing w:after="0" w:line="240" w:lineRule="auto"/>
              <w:rPr>
                <w:rFonts w:eastAsia="Times New Roman" w:cstheme="minorHAnsi"/>
                <w:color w:val="000000"/>
                <w:sz w:val="16"/>
                <w:szCs w:val="16"/>
                <w:lang w:eastAsia="hr-HR"/>
              </w:rPr>
            </w:pPr>
            <w:r w:rsidRPr="00F42A2B">
              <w:rPr>
                <w:rFonts w:eastAsia="Times New Roman" w:cstheme="minorHAnsi"/>
                <w:color w:val="000000"/>
                <w:sz w:val="16"/>
                <w:szCs w:val="16"/>
                <w:lang w:eastAsia="hr-HR"/>
              </w:rPr>
              <w:t> </w:t>
            </w:r>
          </w:p>
        </w:tc>
        <w:tc>
          <w:tcPr>
            <w:tcW w:w="2060" w:type="dxa"/>
            <w:tcBorders>
              <w:top w:val="double" w:sz="6" w:space="0" w:color="auto"/>
              <w:left w:val="nil"/>
              <w:bottom w:val="double" w:sz="6" w:space="0" w:color="auto"/>
              <w:right w:val="nil"/>
            </w:tcBorders>
            <w:shd w:val="clear" w:color="000000" w:fill="FFFFFF"/>
            <w:vAlign w:val="center"/>
            <w:hideMark/>
          </w:tcPr>
          <w:p w14:paraId="46F226B9"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2060" w:type="dxa"/>
            <w:tcBorders>
              <w:top w:val="double" w:sz="6" w:space="0" w:color="auto"/>
              <w:left w:val="double" w:sz="6" w:space="0" w:color="auto"/>
              <w:bottom w:val="double" w:sz="6" w:space="0" w:color="auto"/>
              <w:right w:val="double" w:sz="6" w:space="0" w:color="auto"/>
            </w:tcBorders>
            <w:shd w:val="clear" w:color="000000" w:fill="FFFFFF"/>
            <w:vAlign w:val="center"/>
            <w:hideMark/>
          </w:tcPr>
          <w:p w14:paraId="52C45E46" w14:textId="16B97D98" w:rsidR="00E05E10" w:rsidRPr="00F42A2B" w:rsidRDefault="00E05E10" w:rsidP="00E05E10">
            <w:pPr>
              <w:spacing w:after="0" w:line="240" w:lineRule="auto"/>
              <w:jc w:val="center"/>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14</w:t>
            </w:r>
            <w:r w:rsidR="00145725" w:rsidRPr="00F42A2B">
              <w:rPr>
                <w:rFonts w:eastAsia="Times New Roman" w:cstheme="minorHAnsi"/>
                <w:b/>
                <w:bCs/>
                <w:color w:val="000000"/>
                <w:sz w:val="18"/>
                <w:szCs w:val="18"/>
                <w:lang w:eastAsia="hr-HR"/>
              </w:rPr>
              <w:t>.</w:t>
            </w:r>
            <w:r w:rsidRPr="00F42A2B">
              <w:rPr>
                <w:rFonts w:eastAsia="Times New Roman" w:cstheme="minorHAnsi"/>
                <w:b/>
                <w:bCs/>
                <w:color w:val="000000"/>
                <w:sz w:val="18"/>
                <w:szCs w:val="18"/>
                <w:lang w:eastAsia="hr-HR"/>
              </w:rPr>
              <w:t>490</w:t>
            </w:r>
            <w:r w:rsidR="00145725" w:rsidRPr="00F42A2B">
              <w:rPr>
                <w:rFonts w:eastAsia="Times New Roman" w:cstheme="minorHAnsi"/>
                <w:b/>
                <w:bCs/>
                <w:color w:val="000000"/>
                <w:sz w:val="18"/>
                <w:szCs w:val="18"/>
                <w:lang w:eastAsia="hr-HR"/>
              </w:rPr>
              <w:t>,</w:t>
            </w:r>
            <w:r w:rsidRPr="00F42A2B">
              <w:rPr>
                <w:rFonts w:eastAsia="Times New Roman" w:cstheme="minorHAnsi"/>
                <w:b/>
                <w:bCs/>
                <w:color w:val="000000"/>
                <w:sz w:val="18"/>
                <w:szCs w:val="18"/>
                <w:lang w:eastAsia="hr-HR"/>
              </w:rPr>
              <w:t>00</w:t>
            </w:r>
          </w:p>
        </w:tc>
        <w:tc>
          <w:tcPr>
            <w:tcW w:w="1701" w:type="dxa"/>
            <w:tcBorders>
              <w:top w:val="double" w:sz="6" w:space="0" w:color="auto"/>
              <w:left w:val="nil"/>
              <w:bottom w:val="double" w:sz="6" w:space="0" w:color="auto"/>
              <w:right w:val="double" w:sz="6" w:space="0" w:color="auto"/>
            </w:tcBorders>
            <w:shd w:val="clear" w:color="000000" w:fill="FFFFFF"/>
            <w:vAlign w:val="center"/>
            <w:hideMark/>
          </w:tcPr>
          <w:p w14:paraId="52617FD1" w14:textId="1D9C973A" w:rsidR="00E05E10" w:rsidRPr="00F42A2B" w:rsidRDefault="00E05E10" w:rsidP="00E05E10">
            <w:pPr>
              <w:spacing w:after="0" w:line="240" w:lineRule="auto"/>
              <w:jc w:val="center"/>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1</w:t>
            </w:r>
            <w:r w:rsidR="00145725" w:rsidRPr="00F42A2B">
              <w:rPr>
                <w:rFonts w:eastAsia="Times New Roman" w:cstheme="minorHAnsi"/>
                <w:b/>
                <w:bCs/>
                <w:color w:val="000000"/>
                <w:sz w:val="18"/>
                <w:szCs w:val="18"/>
                <w:lang w:eastAsia="hr-HR"/>
              </w:rPr>
              <w:t>.</w:t>
            </w:r>
            <w:r w:rsidRPr="00F42A2B">
              <w:rPr>
                <w:rFonts w:eastAsia="Times New Roman" w:cstheme="minorHAnsi"/>
                <w:b/>
                <w:bCs/>
                <w:color w:val="000000"/>
                <w:sz w:val="18"/>
                <w:szCs w:val="18"/>
                <w:lang w:eastAsia="hr-HR"/>
              </w:rPr>
              <w:t>610</w:t>
            </w:r>
            <w:r w:rsidR="00145725" w:rsidRPr="00F42A2B">
              <w:rPr>
                <w:rFonts w:eastAsia="Times New Roman" w:cstheme="minorHAnsi"/>
                <w:b/>
                <w:bCs/>
                <w:color w:val="000000"/>
                <w:sz w:val="18"/>
                <w:szCs w:val="18"/>
                <w:lang w:eastAsia="hr-HR"/>
              </w:rPr>
              <w:t>.</w:t>
            </w:r>
            <w:r w:rsidRPr="00F42A2B">
              <w:rPr>
                <w:rFonts w:eastAsia="Times New Roman" w:cstheme="minorHAnsi"/>
                <w:b/>
                <w:bCs/>
                <w:color w:val="000000"/>
                <w:sz w:val="18"/>
                <w:szCs w:val="18"/>
                <w:lang w:eastAsia="hr-HR"/>
              </w:rPr>
              <w:t>550</w:t>
            </w:r>
            <w:r w:rsidR="00145725" w:rsidRPr="00F42A2B">
              <w:rPr>
                <w:rFonts w:eastAsia="Times New Roman" w:cstheme="minorHAnsi"/>
                <w:b/>
                <w:bCs/>
                <w:color w:val="000000"/>
                <w:sz w:val="18"/>
                <w:szCs w:val="18"/>
                <w:lang w:eastAsia="hr-HR"/>
              </w:rPr>
              <w:t>,</w:t>
            </w:r>
            <w:r w:rsidRPr="00F42A2B">
              <w:rPr>
                <w:rFonts w:eastAsia="Times New Roman" w:cstheme="minorHAnsi"/>
                <w:b/>
                <w:bCs/>
                <w:color w:val="000000"/>
                <w:sz w:val="18"/>
                <w:szCs w:val="18"/>
                <w:lang w:eastAsia="hr-HR"/>
              </w:rPr>
              <w:t>00 kn</w:t>
            </w:r>
          </w:p>
        </w:tc>
        <w:tc>
          <w:tcPr>
            <w:tcW w:w="4097" w:type="dxa"/>
            <w:gridSpan w:val="5"/>
            <w:tcBorders>
              <w:top w:val="double" w:sz="6" w:space="0" w:color="auto"/>
              <w:left w:val="double" w:sz="6" w:space="0" w:color="auto"/>
              <w:bottom w:val="double" w:sz="6" w:space="0" w:color="auto"/>
              <w:right w:val="double" w:sz="6" w:space="0" w:color="000000"/>
            </w:tcBorders>
            <w:shd w:val="clear" w:color="000000" w:fill="FFFFFF"/>
            <w:vAlign w:val="center"/>
            <w:hideMark/>
          </w:tcPr>
          <w:p w14:paraId="01714D58" w14:textId="77777777" w:rsidR="00E05E10" w:rsidRPr="00F42A2B" w:rsidRDefault="00E05E10" w:rsidP="001B1F77">
            <w:pPr>
              <w:tabs>
                <w:tab w:val="left" w:pos="679"/>
              </w:tabs>
              <w:spacing w:after="0" w:line="240" w:lineRule="auto"/>
              <w:jc w:val="center"/>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222" w:type="dxa"/>
            <w:vAlign w:val="center"/>
            <w:hideMark/>
          </w:tcPr>
          <w:p w14:paraId="72B0E95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D168C66" w14:textId="77777777" w:rsidTr="001B1F77">
        <w:trPr>
          <w:gridAfter w:val="1"/>
          <w:wAfter w:w="14" w:type="dxa"/>
          <w:trHeight w:val="330"/>
        </w:trPr>
        <w:tc>
          <w:tcPr>
            <w:tcW w:w="10618" w:type="dxa"/>
            <w:gridSpan w:val="9"/>
            <w:tcBorders>
              <w:top w:val="nil"/>
              <w:left w:val="double" w:sz="6" w:space="0" w:color="auto"/>
              <w:bottom w:val="double" w:sz="6" w:space="0" w:color="auto"/>
              <w:right w:val="double" w:sz="6" w:space="0" w:color="000000"/>
            </w:tcBorders>
            <w:shd w:val="clear" w:color="000000" w:fill="FFFFFF"/>
            <w:vAlign w:val="center"/>
            <w:hideMark/>
          </w:tcPr>
          <w:p w14:paraId="3FCEFD1D" w14:textId="77777777" w:rsidR="00E05E10" w:rsidRPr="00F42A2B" w:rsidRDefault="00E05E10" w:rsidP="001B1F77">
            <w:pPr>
              <w:tabs>
                <w:tab w:val="left" w:pos="679"/>
              </w:tabs>
              <w:spacing w:after="0" w:line="240" w:lineRule="auto"/>
              <w:rPr>
                <w:rFonts w:eastAsia="Times New Roman" w:cstheme="minorHAnsi"/>
                <w:b/>
                <w:bCs/>
                <w:color w:val="000000"/>
                <w:sz w:val="18"/>
                <w:szCs w:val="18"/>
                <w:lang w:eastAsia="hr-HR"/>
              </w:rPr>
            </w:pPr>
            <w:r w:rsidRPr="00F42A2B">
              <w:rPr>
                <w:rFonts w:eastAsia="Times New Roman" w:cstheme="minorHAnsi"/>
                <w:b/>
                <w:bCs/>
                <w:color w:val="000000"/>
                <w:sz w:val="18"/>
                <w:szCs w:val="18"/>
                <w:lang w:eastAsia="hr-HR"/>
              </w:rPr>
              <w:t>RADOVI</w:t>
            </w:r>
          </w:p>
        </w:tc>
        <w:tc>
          <w:tcPr>
            <w:tcW w:w="222" w:type="dxa"/>
            <w:vAlign w:val="center"/>
            <w:hideMark/>
          </w:tcPr>
          <w:p w14:paraId="02D128C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61887D4"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5514F5AE"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1.</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21EFC7"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Projekt "Poboljšanje vodnokomunalne infrstrukture aglomeracije Karlovac Duga Resa</w:t>
            </w:r>
          </w:p>
        </w:tc>
        <w:tc>
          <w:tcPr>
            <w:tcW w:w="2060" w:type="dxa"/>
            <w:tcBorders>
              <w:top w:val="nil"/>
              <w:left w:val="nil"/>
              <w:bottom w:val="nil"/>
              <w:right w:val="single" w:sz="4" w:space="0" w:color="auto"/>
            </w:tcBorders>
            <w:shd w:val="clear" w:color="000000" w:fill="FFFFFF"/>
            <w:vAlign w:val="center"/>
            <w:hideMark/>
          </w:tcPr>
          <w:p w14:paraId="50F8576B"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nil"/>
              <w:right w:val="nil"/>
            </w:tcBorders>
            <w:shd w:val="clear" w:color="000000" w:fill="FFFFFF"/>
            <w:vAlign w:val="center"/>
            <w:hideMark/>
          </w:tcPr>
          <w:p w14:paraId="623E9190" w14:textId="77777777" w:rsidR="00E05E10" w:rsidRPr="00F42A2B" w:rsidRDefault="00E05E10" w:rsidP="00E05E10">
            <w:pPr>
              <w:spacing w:after="0" w:line="240" w:lineRule="auto"/>
              <w:jc w:val="center"/>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17" w:type="dxa"/>
            <w:tcBorders>
              <w:top w:val="double" w:sz="6" w:space="0" w:color="auto"/>
              <w:left w:val="single" w:sz="4" w:space="0" w:color="auto"/>
              <w:bottom w:val="single" w:sz="4" w:space="0" w:color="auto"/>
              <w:right w:val="dotted" w:sz="4" w:space="0" w:color="auto"/>
            </w:tcBorders>
            <w:shd w:val="clear" w:color="auto" w:fill="auto"/>
            <w:vAlign w:val="center"/>
            <w:hideMark/>
          </w:tcPr>
          <w:p w14:paraId="15633E85"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double" w:sz="6" w:space="0" w:color="auto"/>
              <w:left w:val="nil"/>
              <w:bottom w:val="single" w:sz="4" w:space="0" w:color="auto"/>
              <w:right w:val="dotted" w:sz="4" w:space="0" w:color="auto"/>
            </w:tcBorders>
            <w:shd w:val="clear" w:color="auto" w:fill="auto"/>
            <w:vAlign w:val="center"/>
            <w:hideMark/>
          </w:tcPr>
          <w:p w14:paraId="1B623BCD"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double" w:sz="6" w:space="0" w:color="auto"/>
              <w:left w:val="nil"/>
              <w:bottom w:val="single" w:sz="4" w:space="0" w:color="auto"/>
              <w:right w:val="dotted" w:sz="4" w:space="0" w:color="auto"/>
            </w:tcBorders>
            <w:shd w:val="clear" w:color="auto" w:fill="auto"/>
            <w:vAlign w:val="center"/>
            <w:hideMark/>
          </w:tcPr>
          <w:p w14:paraId="229CE5E4"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double" w:sz="6" w:space="0" w:color="auto"/>
              <w:left w:val="nil"/>
              <w:bottom w:val="single" w:sz="4" w:space="0" w:color="auto"/>
              <w:right w:val="dotted" w:sz="4" w:space="0" w:color="auto"/>
            </w:tcBorders>
            <w:shd w:val="clear" w:color="auto" w:fill="auto"/>
            <w:vAlign w:val="center"/>
            <w:hideMark/>
          </w:tcPr>
          <w:p w14:paraId="782C1B11"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double" w:sz="6" w:space="0" w:color="auto"/>
              <w:left w:val="nil"/>
              <w:bottom w:val="single" w:sz="4" w:space="0" w:color="auto"/>
              <w:right w:val="double" w:sz="6" w:space="0" w:color="auto"/>
            </w:tcBorders>
            <w:shd w:val="clear" w:color="auto" w:fill="auto"/>
            <w:vAlign w:val="center"/>
            <w:hideMark/>
          </w:tcPr>
          <w:p w14:paraId="4F1740B4"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222" w:type="dxa"/>
            <w:vAlign w:val="center"/>
            <w:hideMark/>
          </w:tcPr>
          <w:p w14:paraId="4A1A1806"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311D4CC"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61FAE33"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86AC0BB"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5270967B" w14:textId="39CAD2E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71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659</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auto" w:fill="auto"/>
            <w:vAlign w:val="center"/>
            <w:hideMark/>
          </w:tcPr>
          <w:p w14:paraId="4449D0A3" w14:textId="6681B71D" w:rsidR="00E05E10" w:rsidRPr="00F42A2B" w:rsidRDefault="00E05E10" w:rsidP="00E05E10">
            <w:pPr>
              <w:spacing w:after="0" w:line="240" w:lineRule="auto"/>
              <w:jc w:val="center"/>
              <w:rPr>
                <w:rFonts w:eastAsia="Times New Roman" w:cstheme="minorHAnsi"/>
                <w:sz w:val="16"/>
                <w:szCs w:val="16"/>
                <w:lang w:eastAsia="hr-HR"/>
              </w:rPr>
            </w:pPr>
            <w:r w:rsidRPr="00F42A2B">
              <w:rPr>
                <w:rFonts w:eastAsia="Times New Roman" w:cstheme="minorHAnsi"/>
                <w:sz w:val="16"/>
                <w:szCs w:val="16"/>
                <w:lang w:eastAsia="hr-HR"/>
              </w:rPr>
              <w:t>233</w:t>
            </w:r>
            <w:r w:rsidR="00145725" w:rsidRPr="00F42A2B">
              <w:rPr>
                <w:rFonts w:eastAsia="Times New Roman" w:cstheme="minorHAnsi"/>
                <w:sz w:val="16"/>
                <w:szCs w:val="16"/>
                <w:lang w:eastAsia="hr-HR"/>
              </w:rPr>
              <w:t>.</w:t>
            </w:r>
            <w:r w:rsidRPr="00F42A2B">
              <w:rPr>
                <w:rFonts w:eastAsia="Times New Roman" w:cstheme="minorHAnsi"/>
                <w:sz w:val="16"/>
                <w:szCs w:val="16"/>
                <w:lang w:eastAsia="hr-HR"/>
              </w:rPr>
              <w:t>000</w:t>
            </w:r>
            <w:r w:rsidR="00145725" w:rsidRPr="00F42A2B">
              <w:rPr>
                <w:rFonts w:eastAsia="Times New Roman" w:cstheme="minorHAnsi"/>
                <w:sz w:val="16"/>
                <w:szCs w:val="16"/>
                <w:lang w:eastAsia="hr-HR"/>
              </w:rPr>
              <w:t>.</w:t>
            </w:r>
            <w:r w:rsidRPr="00F42A2B">
              <w:rPr>
                <w:rFonts w:eastAsia="Times New Roman" w:cstheme="minorHAnsi"/>
                <w:sz w:val="16"/>
                <w:szCs w:val="16"/>
                <w:lang w:eastAsia="hr-HR"/>
              </w:rPr>
              <w:t>000</w:t>
            </w:r>
            <w:r w:rsidR="00145725" w:rsidRPr="00F42A2B">
              <w:rPr>
                <w:rFonts w:eastAsia="Times New Roman" w:cstheme="minorHAnsi"/>
                <w:sz w:val="16"/>
                <w:szCs w:val="16"/>
                <w:lang w:eastAsia="hr-HR"/>
              </w:rPr>
              <w:t>,</w:t>
            </w:r>
            <w:r w:rsidRPr="00F42A2B">
              <w:rPr>
                <w:rFonts w:eastAsia="Times New Roman" w:cstheme="minorHAnsi"/>
                <w:sz w:val="16"/>
                <w:szCs w:val="16"/>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5ED5E2E4"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4E6E3153"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74671797"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200DEE9"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6746F94"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222" w:type="dxa"/>
            <w:vAlign w:val="center"/>
            <w:hideMark/>
          </w:tcPr>
          <w:p w14:paraId="1BE95FED"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95D30A4"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E1D7DD0"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C705707"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4CC75F70"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nil"/>
              <w:right w:val="nil"/>
            </w:tcBorders>
            <w:shd w:val="clear" w:color="000000" w:fill="FFFFFF"/>
            <w:vAlign w:val="center"/>
            <w:hideMark/>
          </w:tcPr>
          <w:p w14:paraId="17A538DC" w14:textId="77777777" w:rsidR="00E05E10" w:rsidRPr="00F42A2B" w:rsidRDefault="00E05E10" w:rsidP="00E05E10">
            <w:pPr>
              <w:spacing w:after="0" w:line="240" w:lineRule="auto"/>
              <w:jc w:val="center"/>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8831C59"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8E366AA"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6E6438C"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ABA501D"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8A044D9"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222" w:type="dxa"/>
            <w:vAlign w:val="center"/>
            <w:hideMark/>
          </w:tcPr>
          <w:p w14:paraId="0DD7DEBC" w14:textId="106704A9" w:rsidR="00E05E10" w:rsidRDefault="00E05E10" w:rsidP="00E05E10">
            <w:pPr>
              <w:spacing w:after="0" w:line="240" w:lineRule="auto"/>
              <w:rPr>
                <w:rFonts w:eastAsia="Times New Roman" w:cstheme="minorHAnsi"/>
                <w:sz w:val="20"/>
                <w:szCs w:val="20"/>
                <w:lang w:eastAsia="hr-HR"/>
              </w:rPr>
            </w:pPr>
          </w:p>
          <w:p w14:paraId="5B2A7985" w14:textId="77777777" w:rsidR="0055758C" w:rsidRDefault="0055758C" w:rsidP="00E05E10">
            <w:pPr>
              <w:spacing w:after="0" w:line="240" w:lineRule="auto"/>
              <w:rPr>
                <w:rFonts w:eastAsia="Times New Roman" w:cstheme="minorHAnsi"/>
                <w:sz w:val="20"/>
                <w:szCs w:val="20"/>
                <w:lang w:eastAsia="hr-HR"/>
              </w:rPr>
            </w:pPr>
          </w:p>
          <w:p w14:paraId="6BBCD4DD" w14:textId="77777777" w:rsidR="00F42A2B" w:rsidRDefault="00F42A2B" w:rsidP="00E05E10">
            <w:pPr>
              <w:spacing w:after="0" w:line="240" w:lineRule="auto"/>
              <w:rPr>
                <w:rFonts w:eastAsia="Times New Roman" w:cstheme="minorHAnsi"/>
                <w:sz w:val="20"/>
                <w:szCs w:val="20"/>
                <w:lang w:eastAsia="hr-HR"/>
              </w:rPr>
            </w:pPr>
          </w:p>
          <w:p w14:paraId="477E0A47" w14:textId="2D8894AF" w:rsidR="00F42A2B" w:rsidRPr="00F42A2B" w:rsidRDefault="00F42A2B" w:rsidP="00E05E10">
            <w:pPr>
              <w:spacing w:after="0" w:line="240" w:lineRule="auto"/>
              <w:rPr>
                <w:rFonts w:eastAsia="Times New Roman" w:cstheme="minorHAnsi"/>
                <w:sz w:val="20"/>
                <w:szCs w:val="20"/>
                <w:lang w:eastAsia="hr-HR"/>
              </w:rPr>
            </w:pPr>
          </w:p>
        </w:tc>
      </w:tr>
      <w:tr w:rsidR="00E05E10" w:rsidRPr="00F42A2B" w14:paraId="05D072DC"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71FDE2B" w14:textId="77777777" w:rsidR="00E05E10" w:rsidRPr="00F42A2B" w:rsidRDefault="00E05E10" w:rsidP="00E05E10">
            <w:pPr>
              <w:spacing w:after="0" w:line="240" w:lineRule="auto"/>
              <w:jc w:val="center"/>
              <w:rPr>
                <w:rFonts w:eastAsia="Times New Roman" w:cstheme="minorHAnsi"/>
                <w:sz w:val="16"/>
                <w:szCs w:val="16"/>
                <w:lang w:eastAsia="hr-HR"/>
              </w:rPr>
            </w:pPr>
            <w:r w:rsidRPr="00F42A2B">
              <w:rPr>
                <w:rFonts w:eastAsia="Times New Roman" w:cstheme="minorHAnsi"/>
                <w:sz w:val="16"/>
                <w:szCs w:val="16"/>
                <w:lang w:eastAsia="hr-HR"/>
              </w:rPr>
              <w:lastRenderedPageBreak/>
              <w:t>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9AE240"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 trupu ceste D6</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E687CB" w14:textId="61FF6E20"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465</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single" w:sz="4" w:space="0" w:color="auto"/>
              <w:left w:val="nil"/>
              <w:bottom w:val="nil"/>
              <w:right w:val="nil"/>
            </w:tcBorders>
            <w:shd w:val="clear" w:color="000000" w:fill="FFFFFF"/>
            <w:vAlign w:val="center"/>
            <w:hideMark/>
          </w:tcPr>
          <w:p w14:paraId="52F448B8"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09689BF"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A2F222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D3D193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BFE28E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07482E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0CDE4D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CDAD55F"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28D30D3B" w14:textId="77777777" w:rsidR="00E05E10" w:rsidRPr="00F42A2B" w:rsidRDefault="00E05E10" w:rsidP="00E05E10">
            <w:pPr>
              <w:spacing w:after="0" w:line="240" w:lineRule="auto"/>
              <w:rPr>
                <w:rFonts w:eastAsia="Times New Roman" w:cstheme="minorHAnsi"/>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43AF69D3"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B7B91E1"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0E98307E" w14:textId="618281B0"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14</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7F891DBF"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A472FA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7FB2E7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A31A80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E07DB8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E7C97DD"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68BEFDC"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2238806B" w14:textId="77777777" w:rsidR="00E05E10" w:rsidRPr="00F42A2B" w:rsidRDefault="00E05E10" w:rsidP="00E05E10">
            <w:pPr>
              <w:spacing w:after="0" w:line="240" w:lineRule="auto"/>
              <w:rPr>
                <w:rFonts w:eastAsia="Times New Roman" w:cstheme="minorHAnsi"/>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CA359B7"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1B5C14F"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44C5C90B"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2BE8090"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156FEC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179433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414081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F87514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54581A9"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18809B8" w14:textId="77777777" w:rsidTr="001B1F77">
        <w:trPr>
          <w:gridAfter w:val="1"/>
          <w:wAfter w:w="14" w:type="dxa"/>
          <w:trHeight w:val="315"/>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517D9EFE"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3.</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494878"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odvojak Ulice Turan</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6E0766" w14:textId="22B0670D"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116</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1EABCD" w14:textId="7AEAD849"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540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8B17F7B"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C7491B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F07C37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7E2BB3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034368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E1C5F7C"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25546D5"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5AE97A0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9FA9856"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DB2F8FB"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vMerge/>
            <w:tcBorders>
              <w:top w:val="nil"/>
              <w:left w:val="single" w:sz="4" w:space="0" w:color="auto"/>
              <w:bottom w:val="single" w:sz="4" w:space="0" w:color="000000"/>
              <w:right w:val="single" w:sz="4" w:space="0" w:color="auto"/>
            </w:tcBorders>
            <w:vAlign w:val="center"/>
            <w:hideMark/>
          </w:tcPr>
          <w:p w14:paraId="46067193" w14:textId="77777777" w:rsidR="00E05E10" w:rsidRPr="00F42A2B" w:rsidRDefault="00E05E10" w:rsidP="00E05E10">
            <w:pPr>
              <w:spacing w:after="0" w:line="240" w:lineRule="auto"/>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003FFDAE"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1F3B78E"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DD5970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60FEAF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BB5F6A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2EC40DE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54FF4F3"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0C8B27E8"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186B08B"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72FA65A"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vMerge/>
            <w:tcBorders>
              <w:top w:val="nil"/>
              <w:left w:val="single" w:sz="4" w:space="0" w:color="auto"/>
              <w:bottom w:val="single" w:sz="4" w:space="0" w:color="000000"/>
              <w:right w:val="single" w:sz="4" w:space="0" w:color="auto"/>
            </w:tcBorders>
            <w:vAlign w:val="center"/>
            <w:hideMark/>
          </w:tcPr>
          <w:p w14:paraId="3A0DAD14" w14:textId="77777777" w:rsidR="00E05E10" w:rsidRPr="00F42A2B" w:rsidRDefault="00E05E10" w:rsidP="00E05E10">
            <w:pPr>
              <w:spacing w:after="0" w:line="240" w:lineRule="auto"/>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9B59EB3"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79608F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1E3316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3EAA99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C79AF2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341FB3B"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51C4902"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7750B69" w14:textId="77777777" w:rsidR="00E05E10" w:rsidRPr="00F42A2B" w:rsidRDefault="00E05E10" w:rsidP="00E05E10">
            <w:pPr>
              <w:spacing w:after="0" w:line="240" w:lineRule="auto"/>
              <w:jc w:val="center"/>
              <w:rPr>
                <w:rFonts w:eastAsia="Times New Roman" w:cstheme="minorHAnsi"/>
                <w:sz w:val="16"/>
                <w:szCs w:val="16"/>
                <w:lang w:eastAsia="hr-HR"/>
              </w:rPr>
            </w:pPr>
            <w:r w:rsidRPr="00F42A2B">
              <w:rPr>
                <w:rFonts w:eastAsia="Times New Roman" w:cstheme="minorHAnsi"/>
                <w:sz w:val="16"/>
                <w:szCs w:val="16"/>
                <w:lang w:eastAsia="hr-HR"/>
              </w:rPr>
              <w:t>4.</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437BD0"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Naselja Marka Marulića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F184AC" w14:textId="71B593B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vMerge w:val="restart"/>
            <w:tcBorders>
              <w:top w:val="nil"/>
              <w:left w:val="single" w:sz="4" w:space="0" w:color="auto"/>
              <w:bottom w:val="single" w:sz="4" w:space="0" w:color="auto"/>
              <w:right w:val="nil"/>
            </w:tcBorders>
            <w:shd w:val="clear" w:color="000000" w:fill="FFFFFF"/>
            <w:vAlign w:val="center"/>
            <w:hideMark/>
          </w:tcPr>
          <w:p w14:paraId="477B9779" w14:textId="7D426DD6"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B6ECEC7"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4FF8F9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B358CD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06827C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6CA24A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3ECF91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BC0F774"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929BC46" w14:textId="77777777" w:rsidR="00E05E10" w:rsidRPr="00F42A2B" w:rsidRDefault="00E05E10" w:rsidP="00E05E10">
            <w:pPr>
              <w:spacing w:after="0" w:line="240" w:lineRule="auto"/>
              <w:rPr>
                <w:rFonts w:eastAsia="Times New Roman" w:cstheme="minorHAnsi"/>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3128AEA9"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0C14C16"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vMerge/>
            <w:tcBorders>
              <w:top w:val="nil"/>
              <w:left w:val="single" w:sz="4" w:space="0" w:color="auto"/>
              <w:bottom w:val="single" w:sz="4" w:space="0" w:color="auto"/>
              <w:right w:val="nil"/>
            </w:tcBorders>
            <w:vAlign w:val="center"/>
            <w:hideMark/>
          </w:tcPr>
          <w:p w14:paraId="12908E6F" w14:textId="77777777" w:rsidR="00E05E10" w:rsidRPr="00F42A2B" w:rsidRDefault="00E05E10" w:rsidP="00E05E10">
            <w:pPr>
              <w:spacing w:after="0" w:line="240" w:lineRule="auto"/>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4EB4F2C5"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ED2489F"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438BDD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FD80F9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EDBD57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298675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B8F6B78"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14E1F363" w14:textId="77777777" w:rsidR="00E05E10" w:rsidRPr="00F42A2B" w:rsidRDefault="00E05E10" w:rsidP="00E05E10">
            <w:pPr>
              <w:spacing w:after="0" w:line="240" w:lineRule="auto"/>
              <w:rPr>
                <w:rFonts w:eastAsia="Times New Roman" w:cstheme="minorHAnsi"/>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3B42D310"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DA7EC33"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vMerge/>
            <w:tcBorders>
              <w:top w:val="nil"/>
              <w:left w:val="single" w:sz="4" w:space="0" w:color="auto"/>
              <w:bottom w:val="single" w:sz="4" w:space="0" w:color="auto"/>
              <w:right w:val="nil"/>
            </w:tcBorders>
            <w:vAlign w:val="center"/>
            <w:hideMark/>
          </w:tcPr>
          <w:p w14:paraId="7E1D1CC4" w14:textId="77777777" w:rsidR="00E05E10" w:rsidRPr="00F42A2B" w:rsidRDefault="00E05E10" w:rsidP="00E05E10">
            <w:pPr>
              <w:spacing w:after="0" w:line="240" w:lineRule="auto"/>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DE58CE8"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A5B63F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F15EF3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786E29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CAF1A2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48C75C9"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68485FB"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81AD76C"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C73BC0"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 Kurelčevoj ulici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4C15C8" w14:textId="15336404"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414</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57EC7C1C"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266231F0"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022900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8FBBC6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C7771D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D5633D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F0ED169"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A47EB5B"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514CA0C"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7997FC5B"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6B932A2"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19D84932" w14:textId="6869F71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197CBC90"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15A990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BADB50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205ACD3"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EC3DCD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2AFB005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CBBFC4F"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41CEA49"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5454BF7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2424D56"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549DC7EA"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40B3685"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D37765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3C3C24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800A2D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B72E5E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1EB58D7"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B84C9A8"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2CB3220"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6.</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4EBDC9"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Ulice Milana Nemičića</w:t>
            </w:r>
          </w:p>
        </w:tc>
        <w:tc>
          <w:tcPr>
            <w:tcW w:w="2060" w:type="dxa"/>
            <w:tcBorders>
              <w:top w:val="nil"/>
              <w:left w:val="nil"/>
              <w:bottom w:val="nil"/>
              <w:right w:val="single" w:sz="4" w:space="0" w:color="auto"/>
            </w:tcBorders>
            <w:shd w:val="clear" w:color="000000" w:fill="FFFFFF"/>
            <w:vAlign w:val="center"/>
            <w:hideMark/>
          </w:tcPr>
          <w:p w14:paraId="4FD3786C"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nil"/>
              <w:right w:val="nil"/>
            </w:tcBorders>
            <w:shd w:val="clear" w:color="000000" w:fill="FFFFFF"/>
            <w:vAlign w:val="center"/>
            <w:hideMark/>
          </w:tcPr>
          <w:p w14:paraId="7EBFAE1B"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1A875113"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43E04C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A49BC4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9C7D66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279815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A62CDF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B88F69F"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0392A11"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C0FA7B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1FA1F3A5" w14:textId="1A273FE3"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230CC474" w14:textId="2C6D4976"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400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3BD962DE"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DB2B87D"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C5C651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F9EB00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5D37E1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D9A179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7D3639F"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069ECA8"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AA8BA0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75F585F1"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single" w:sz="4" w:space="0" w:color="auto"/>
              <w:right w:val="nil"/>
            </w:tcBorders>
            <w:shd w:val="clear" w:color="000000" w:fill="FFFFFF"/>
            <w:vAlign w:val="center"/>
            <w:hideMark/>
          </w:tcPr>
          <w:p w14:paraId="672061DD"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0574A1A"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FC2BA1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C69B46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E39FE0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1D21D2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4B4D170"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5592BF6"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3A18B7F"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7184F2"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Mažuranićeva obala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05EA7D" w14:textId="6E421A3D"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vMerge w:val="restart"/>
            <w:tcBorders>
              <w:top w:val="nil"/>
              <w:left w:val="single" w:sz="4" w:space="0" w:color="auto"/>
              <w:bottom w:val="single" w:sz="4" w:space="0" w:color="auto"/>
              <w:right w:val="nil"/>
            </w:tcBorders>
            <w:shd w:val="clear" w:color="000000" w:fill="FFFFFF"/>
            <w:vAlign w:val="center"/>
            <w:hideMark/>
          </w:tcPr>
          <w:p w14:paraId="7301AE8D" w14:textId="062F2A7D"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208</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22923BDA"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F0EF1E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B64529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2C0380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331421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3C19AB6"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520B346"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18F828CD"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03420F4D"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851B3BF"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vMerge/>
            <w:tcBorders>
              <w:top w:val="nil"/>
              <w:left w:val="single" w:sz="4" w:space="0" w:color="auto"/>
              <w:bottom w:val="single" w:sz="4" w:space="0" w:color="auto"/>
              <w:right w:val="nil"/>
            </w:tcBorders>
            <w:vAlign w:val="center"/>
            <w:hideMark/>
          </w:tcPr>
          <w:p w14:paraId="116977C4" w14:textId="77777777" w:rsidR="00E05E10" w:rsidRPr="00F42A2B" w:rsidRDefault="00E05E10" w:rsidP="00E05E10">
            <w:pPr>
              <w:spacing w:after="0" w:line="240" w:lineRule="auto"/>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1624485D"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8F8C712"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AF9A24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5D2719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55D008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BEB18BB"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C40D483"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28A494A"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4E2A72F3"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D88B0AA"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vMerge/>
            <w:tcBorders>
              <w:top w:val="nil"/>
              <w:left w:val="single" w:sz="4" w:space="0" w:color="auto"/>
              <w:bottom w:val="single" w:sz="4" w:space="0" w:color="auto"/>
              <w:right w:val="nil"/>
            </w:tcBorders>
            <w:vAlign w:val="center"/>
            <w:hideMark/>
          </w:tcPr>
          <w:p w14:paraId="0FEE422D" w14:textId="77777777" w:rsidR="00E05E10" w:rsidRPr="00F42A2B" w:rsidRDefault="00E05E10" w:rsidP="00E05E10">
            <w:pPr>
              <w:spacing w:after="0" w:line="240" w:lineRule="auto"/>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26D78B6"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CBCB91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F1521B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8BC11A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1FECE6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273FF90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BD40830" w14:textId="77777777" w:rsidTr="001B1F77">
        <w:trPr>
          <w:gridAfter w:val="1"/>
          <w:wAfter w:w="14" w:type="dxa"/>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E259010"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8.</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1493EC"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Ulice Mirka Seljana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7BA3F8" w14:textId="7BEA7554"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644E35C3"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27715D6C"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319BB1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D2A7C4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1EE885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6F1FFB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CEC2F00"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04BA419"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04AF693"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6E236C6"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F5C2DD0"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5E563CE8" w14:textId="43511100"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2D6B80E6"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03CD19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84280FB"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A5AC3D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7182B2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53D6B56"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AD8A13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0E33576"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3786DCAA"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BCC35B5"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74353352"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7FED770"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69BA6E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C5E9CC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4B11BE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987CA0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95D497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39F4AC0"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3AE8BC8"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9.</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3563B5"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M.Laginje - odvojak</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3EC788" w14:textId="6D5FC8E6"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90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2C798FC3"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E8D0022"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24AFF7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236DC9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DB918F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100B27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2CAA817"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BCDAF15"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103A42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43BC73E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FB77708"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2C5E2907" w14:textId="0ACB4B3E"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320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3358B115"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C8E4DAA"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A46673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9F1CD7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C653CE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2DF4E5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84690B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7CC2910A"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4F4339B9"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10A493E"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62A8C3F6"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F72988B"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A53071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E436A6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B55A69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FE5D3E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EFE992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382ACD5" w14:textId="77777777" w:rsidTr="001B1F77">
        <w:trPr>
          <w:gridAfter w:val="1"/>
          <w:wAfter w:w="14" w:type="dxa"/>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62B6A25"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t>10.</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93CBDB"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Kupska-Pivovarska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007629" w14:textId="55642D6E"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53C1E86C"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0FE55CB"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82E2F6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EDE4AE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0EC65B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808247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B6B6EB3"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C6DFAEE"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072D3F20"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DDB56A2"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29784E8"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59D27C17" w14:textId="6F22B160"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7AEF66F4"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D4D8E5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35B32A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CB39C64"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183931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FAF201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7CCF10C" w14:textId="77777777" w:rsidTr="001B1F77">
        <w:trPr>
          <w:gridAfter w:val="1"/>
          <w:wAfter w:w="14" w:type="dxa"/>
          <w:trHeight w:val="268"/>
        </w:trPr>
        <w:tc>
          <w:tcPr>
            <w:tcW w:w="700" w:type="dxa"/>
            <w:vMerge/>
            <w:tcBorders>
              <w:top w:val="nil"/>
              <w:left w:val="double" w:sz="6" w:space="0" w:color="auto"/>
              <w:bottom w:val="single" w:sz="4" w:space="0" w:color="auto"/>
              <w:right w:val="single" w:sz="4" w:space="0" w:color="auto"/>
            </w:tcBorders>
            <w:vAlign w:val="center"/>
            <w:hideMark/>
          </w:tcPr>
          <w:p w14:paraId="72402C43"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2EF0233"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6341BBE"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58193139"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9823272"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2D617F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A62C67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A6555D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C9B0E4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CDEE0D1" w14:textId="0784D104" w:rsidR="00E05E10" w:rsidRDefault="00E05E10" w:rsidP="00E05E10">
            <w:pPr>
              <w:spacing w:after="0" w:line="240" w:lineRule="auto"/>
              <w:rPr>
                <w:rFonts w:eastAsia="Times New Roman" w:cstheme="minorHAnsi"/>
                <w:sz w:val="20"/>
                <w:szCs w:val="20"/>
                <w:lang w:eastAsia="hr-HR"/>
              </w:rPr>
            </w:pPr>
          </w:p>
          <w:p w14:paraId="0D5336EF" w14:textId="77777777" w:rsidR="0055758C" w:rsidRDefault="0055758C" w:rsidP="00E05E10">
            <w:pPr>
              <w:spacing w:after="0" w:line="240" w:lineRule="auto"/>
              <w:rPr>
                <w:rFonts w:eastAsia="Times New Roman" w:cstheme="minorHAnsi"/>
                <w:sz w:val="20"/>
                <w:szCs w:val="20"/>
                <w:lang w:eastAsia="hr-HR"/>
              </w:rPr>
            </w:pPr>
          </w:p>
          <w:p w14:paraId="410F37D7" w14:textId="77777777" w:rsidR="00F42A2B" w:rsidRDefault="00F42A2B" w:rsidP="00E05E10">
            <w:pPr>
              <w:spacing w:after="0" w:line="240" w:lineRule="auto"/>
              <w:rPr>
                <w:rFonts w:eastAsia="Times New Roman" w:cstheme="minorHAnsi"/>
                <w:sz w:val="20"/>
                <w:szCs w:val="20"/>
                <w:lang w:eastAsia="hr-HR"/>
              </w:rPr>
            </w:pPr>
          </w:p>
          <w:p w14:paraId="63803061" w14:textId="0D6399C8" w:rsidR="00F42A2B" w:rsidRPr="00F42A2B" w:rsidRDefault="00F42A2B" w:rsidP="00E05E10">
            <w:pPr>
              <w:spacing w:after="0" w:line="240" w:lineRule="auto"/>
              <w:rPr>
                <w:rFonts w:eastAsia="Times New Roman" w:cstheme="minorHAnsi"/>
                <w:sz w:val="20"/>
                <w:szCs w:val="20"/>
                <w:lang w:eastAsia="hr-HR"/>
              </w:rPr>
            </w:pPr>
          </w:p>
        </w:tc>
      </w:tr>
      <w:tr w:rsidR="00E05E10" w:rsidRPr="00F42A2B" w14:paraId="234A7785" w14:textId="77777777" w:rsidTr="001B1F77">
        <w:trPr>
          <w:gridAfter w:val="1"/>
          <w:wAfter w:w="14" w:type="dxa"/>
          <w:trHeight w:val="300"/>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1C484436" w14:textId="77777777" w:rsidR="00E05E10" w:rsidRPr="00F42A2B" w:rsidRDefault="00E05E10" w:rsidP="00E05E10">
            <w:pPr>
              <w:spacing w:after="0" w:line="240" w:lineRule="auto"/>
              <w:jc w:val="center"/>
              <w:rPr>
                <w:rFonts w:eastAsia="Times New Roman" w:cstheme="minorHAnsi"/>
                <w:color w:val="000000"/>
                <w:sz w:val="16"/>
                <w:szCs w:val="16"/>
                <w:lang w:eastAsia="hr-HR"/>
              </w:rPr>
            </w:pPr>
            <w:r w:rsidRPr="00F42A2B">
              <w:rPr>
                <w:rFonts w:eastAsia="Times New Roman" w:cstheme="minorHAnsi"/>
                <w:color w:val="000000"/>
                <w:sz w:val="16"/>
                <w:szCs w:val="16"/>
                <w:lang w:eastAsia="hr-HR"/>
              </w:rPr>
              <w:lastRenderedPageBreak/>
              <w:t>11.</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6D7FD8"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Borlin 78-90</w:t>
            </w:r>
          </w:p>
        </w:tc>
        <w:tc>
          <w:tcPr>
            <w:tcW w:w="2060" w:type="dxa"/>
            <w:tcBorders>
              <w:top w:val="nil"/>
              <w:left w:val="nil"/>
              <w:bottom w:val="nil"/>
              <w:right w:val="single" w:sz="4" w:space="0" w:color="auto"/>
            </w:tcBorders>
            <w:shd w:val="clear" w:color="000000" w:fill="FFFFFF"/>
            <w:vAlign w:val="center"/>
            <w:hideMark/>
          </w:tcPr>
          <w:p w14:paraId="52CE4C19"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nil"/>
              <w:right w:val="nil"/>
            </w:tcBorders>
            <w:shd w:val="clear" w:color="000000" w:fill="FFFFFF"/>
            <w:vAlign w:val="center"/>
            <w:hideMark/>
          </w:tcPr>
          <w:p w14:paraId="4F4A31A0"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C5E9918"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42422F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95EDB5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712530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5072D8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F693CB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B31FA1A"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7AD7F0A5"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937E725"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00AB645E" w14:textId="6531CA8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4A36092B" w14:textId="278A2A69"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480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160A981B"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F7A0ED0"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897149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6FD7BD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58577C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C509A07"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80BE92B"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07547F28"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F9ECE7D"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1A646AA7"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single" w:sz="4" w:space="0" w:color="auto"/>
              <w:right w:val="nil"/>
            </w:tcBorders>
            <w:shd w:val="clear" w:color="000000" w:fill="FFFFFF"/>
            <w:vAlign w:val="center"/>
            <w:hideMark/>
          </w:tcPr>
          <w:p w14:paraId="195C48F6"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467B301"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194AD23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66FE2F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D64280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65F804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8C8525A" w14:textId="77777777" w:rsidR="00E05E10" w:rsidRPr="00F42A2B" w:rsidRDefault="00E05E10" w:rsidP="00E05E10">
            <w:pPr>
              <w:spacing w:after="0" w:line="240" w:lineRule="auto"/>
              <w:rPr>
                <w:rFonts w:eastAsia="Times New Roman" w:cstheme="minorHAnsi"/>
                <w:sz w:val="20"/>
                <w:szCs w:val="20"/>
                <w:lang w:eastAsia="hr-HR"/>
              </w:rPr>
            </w:pPr>
          </w:p>
        </w:tc>
      </w:tr>
      <w:tr w:rsidR="0055758C" w:rsidRPr="0055758C" w14:paraId="2C1A2CD4" w14:textId="77777777" w:rsidTr="001B1F77">
        <w:trPr>
          <w:gridAfter w:val="1"/>
          <w:wAfter w:w="14" w:type="dxa"/>
          <w:trHeight w:val="315"/>
        </w:trPr>
        <w:tc>
          <w:tcPr>
            <w:tcW w:w="700" w:type="dxa"/>
            <w:vMerge w:val="restart"/>
            <w:tcBorders>
              <w:top w:val="nil"/>
              <w:left w:val="double" w:sz="6" w:space="0" w:color="auto"/>
              <w:right w:val="single" w:sz="4" w:space="0" w:color="auto"/>
            </w:tcBorders>
            <w:shd w:val="clear" w:color="000000" w:fill="FFFFFF"/>
            <w:vAlign w:val="center"/>
          </w:tcPr>
          <w:p w14:paraId="46181402" w14:textId="7AD0288A" w:rsidR="0030641D" w:rsidRPr="0055758C" w:rsidRDefault="00AF0F92" w:rsidP="00E05E10">
            <w:pPr>
              <w:spacing w:after="0" w:line="240" w:lineRule="auto"/>
              <w:jc w:val="center"/>
              <w:rPr>
                <w:rFonts w:eastAsia="Times New Roman" w:cstheme="minorHAnsi"/>
                <w:sz w:val="16"/>
                <w:szCs w:val="16"/>
                <w:lang w:eastAsia="hr-HR"/>
              </w:rPr>
            </w:pPr>
            <w:r w:rsidRPr="0055758C">
              <w:rPr>
                <w:rFonts w:eastAsia="Times New Roman" w:cstheme="minorHAnsi"/>
                <w:sz w:val="16"/>
                <w:szCs w:val="16"/>
                <w:lang w:eastAsia="hr-HR"/>
              </w:rPr>
              <w:t>12.</w:t>
            </w:r>
          </w:p>
        </w:tc>
        <w:tc>
          <w:tcPr>
            <w:tcW w:w="2060" w:type="dxa"/>
            <w:vMerge w:val="restart"/>
            <w:tcBorders>
              <w:top w:val="nil"/>
              <w:left w:val="single" w:sz="4" w:space="0" w:color="auto"/>
              <w:right w:val="single" w:sz="4" w:space="0" w:color="auto"/>
            </w:tcBorders>
            <w:shd w:val="clear" w:color="000000" w:fill="FFFFFF"/>
            <w:vAlign w:val="center"/>
          </w:tcPr>
          <w:p w14:paraId="24C45B82" w14:textId="54AA19E8" w:rsidR="0030641D" w:rsidRPr="0055758C" w:rsidRDefault="0030641D" w:rsidP="00E05E10">
            <w:pPr>
              <w:spacing w:after="0" w:line="240" w:lineRule="auto"/>
              <w:rPr>
                <w:rFonts w:eastAsia="Times New Roman" w:cstheme="minorHAnsi"/>
                <w:sz w:val="18"/>
                <w:szCs w:val="18"/>
                <w:lang w:eastAsia="hr-HR"/>
              </w:rPr>
            </w:pPr>
            <w:r w:rsidRPr="0055758C">
              <w:rPr>
                <w:rFonts w:eastAsia="Times New Roman" w:cstheme="minorHAnsi"/>
                <w:sz w:val="18"/>
                <w:szCs w:val="18"/>
                <w:lang w:eastAsia="hr-HR"/>
              </w:rPr>
              <w:t>Automatska gruba rešetka CS Banija 1</w:t>
            </w:r>
          </w:p>
        </w:tc>
        <w:tc>
          <w:tcPr>
            <w:tcW w:w="2060" w:type="dxa"/>
            <w:vMerge w:val="restart"/>
            <w:tcBorders>
              <w:top w:val="nil"/>
              <w:left w:val="single" w:sz="4" w:space="0" w:color="auto"/>
              <w:right w:val="single" w:sz="4" w:space="0" w:color="auto"/>
            </w:tcBorders>
            <w:shd w:val="clear" w:color="000000" w:fill="FFFFFF"/>
            <w:vAlign w:val="center"/>
          </w:tcPr>
          <w:p w14:paraId="1BF74858" w14:textId="4EBE0D25" w:rsidR="0030641D" w:rsidRPr="0055758C" w:rsidRDefault="009E3B62" w:rsidP="00E05E10">
            <w:pPr>
              <w:spacing w:after="0" w:line="240" w:lineRule="auto"/>
              <w:jc w:val="center"/>
              <w:rPr>
                <w:rFonts w:eastAsia="Times New Roman" w:cstheme="minorHAnsi"/>
                <w:sz w:val="18"/>
                <w:szCs w:val="18"/>
                <w:lang w:eastAsia="hr-HR"/>
              </w:rPr>
            </w:pPr>
            <w:r w:rsidRPr="0055758C">
              <w:rPr>
                <w:rFonts w:eastAsia="Times New Roman" w:cstheme="minorHAnsi"/>
                <w:sz w:val="18"/>
                <w:szCs w:val="18"/>
                <w:lang w:eastAsia="hr-HR"/>
              </w:rPr>
              <w:t>-</w:t>
            </w:r>
          </w:p>
        </w:tc>
        <w:tc>
          <w:tcPr>
            <w:tcW w:w="1701" w:type="dxa"/>
            <w:tcBorders>
              <w:top w:val="nil"/>
              <w:left w:val="nil"/>
              <w:bottom w:val="nil"/>
              <w:right w:val="nil"/>
            </w:tcBorders>
            <w:shd w:val="clear" w:color="000000" w:fill="FFFFFF"/>
            <w:vAlign w:val="center"/>
          </w:tcPr>
          <w:p w14:paraId="789F21B2" w14:textId="77777777" w:rsidR="0030641D" w:rsidRPr="0055758C" w:rsidRDefault="0030641D" w:rsidP="00E05E10">
            <w:pPr>
              <w:spacing w:after="0" w:line="240" w:lineRule="auto"/>
              <w:jc w:val="center"/>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auto"/>
            <w:vAlign w:val="center"/>
          </w:tcPr>
          <w:p w14:paraId="0BDC9FAE" w14:textId="77777777" w:rsidR="0030641D" w:rsidRPr="0055758C" w:rsidRDefault="0030641D" w:rsidP="001B1F77">
            <w:pPr>
              <w:tabs>
                <w:tab w:val="left" w:pos="679"/>
              </w:tabs>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29E68CFC" w14:textId="77777777" w:rsidR="0030641D" w:rsidRPr="0055758C" w:rsidRDefault="0030641D"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0CBB70EC" w14:textId="77777777" w:rsidR="0030641D" w:rsidRPr="0055758C" w:rsidRDefault="0030641D"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0DE7CB41" w14:textId="77777777" w:rsidR="0030641D" w:rsidRPr="0055758C" w:rsidRDefault="0030641D"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uble" w:sz="6" w:space="0" w:color="auto"/>
            </w:tcBorders>
            <w:shd w:val="clear" w:color="auto" w:fill="auto"/>
            <w:vAlign w:val="center"/>
          </w:tcPr>
          <w:p w14:paraId="106D34F6" w14:textId="77777777" w:rsidR="0030641D" w:rsidRPr="0055758C" w:rsidRDefault="0030641D" w:rsidP="00E05E10">
            <w:pPr>
              <w:spacing w:after="0" w:line="240" w:lineRule="auto"/>
              <w:rPr>
                <w:rFonts w:eastAsia="Times New Roman" w:cstheme="minorHAnsi"/>
                <w:sz w:val="18"/>
                <w:szCs w:val="18"/>
                <w:lang w:eastAsia="hr-HR"/>
              </w:rPr>
            </w:pPr>
          </w:p>
        </w:tc>
        <w:tc>
          <w:tcPr>
            <w:tcW w:w="222" w:type="dxa"/>
            <w:vAlign w:val="center"/>
          </w:tcPr>
          <w:p w14:paraId="48958B9F" w14:textId="77777777" w:rsidR="0030641D" w:rsidRPr="0055758C" w:rsidRDefault="0030641D" w:rsidP="00E05E10">
            <w:pPr>
              <w:spacing w:after="0" w:line="240" w:lineRule="auto"/>
              <w:rPr>
                <w:rFonts w:eastAsia="Times New Roman" w:cstheme="minorHAnsi"/>
                <w:sz w:val="20"/>
                <w:szCs w:val="20"/>
                <w:lang w:eastAsia="hr-HR"/>
              </w:rPr>
            </w:pPr>
          </w:p>
        </w:tc>
      </w:tr>
      <w:tr w:rsidR="0030641D" w:rsidRPr="00F42A2B" w14:paraId="78F0BF24" w14:textId="77777777" w:rsidTr="001B1F77">
        <w:trPr>
          <w:gridAfter w:val="1"/>
          <w:wAfter w:w="14" w:type="dxa"/>
          <w:trHeight w:val="315"/>
        </w:trPr>
        <w:tc>
          <w:tcPr>
            <w:tcW w:w="700" w:type="dxa"/>
            <w:vMerge/>
            <w:tcBorders>
              <w:left w:val="double" w:sz="6" w:space="0" w:color="auto"/>
              <w:right w:val="single" w:sz="4" w:space="0" w:color="auto"/>
            </w:tcBorders>
            <w:shd w:val="clear" w:color="000000" w:fill="FFFFFF"/>
            <w:vAlign w:val="center"/>
          </w:tcPr>
          <w:p w14:paraId="34CD61F2" w14:textId="77777777" w:rsidR="0030641D" w:rsidRPr="00F42A2B" w:rsidRDefault="0030641D" w:rsidP="00E05E10">
            <w:pPr>
              <w:spacing w:after="0" w:line="240" w:lineRule="auto"/>
              <w:jc w:val="center"/>
              <w:rPr>
                <w:rFonts w:eastAsia="Times New Roman" w:cstheme="minorHAnsi"/>
                <w:color w:val="000000"/>
                <w:sz w:val="16"/>
                <w:szCs w:val="16"/>
                <w:lang w:eastAsia="hr-HR"/>
              </w:rPr>
            </w:pPr>
          </w:p>
        </w:tc>
        <w:tc>
          <w:tcPr>
            <w:tcW w:w="2060" w:type="dxa"/>
            <w:vMerge/>
            <w:tcBorders>
              <w:left w:val="single" w:sz="4" w:space="0" w:color="auto"/>
              <w:right w:val="single" w:sz="4" w:space="0" w:color="auto"/>
            </w:tcBorders>
            <w:shd w:val="clear" w:color="000000" w:fill="FFFFFF"/>
            <w:vAlign w:val="center"/>
          </w:tcPr>
          <w:p w14:paraId="46336026" w14:textId="77777777" w:rsidR="0030641D" w:rsidRPr="00F42A2B" w:rsidRDefault="0030641D" w:rsidP="00E05E10">
            <w:pPr>
              <w:spacing w:after="0" w:line="240" w:lineRule="auto"/>
              <w:rPr>
                <w:rFonts w:eastAsia="Times New Roman" w:cstheme="minorHAnsi"/>
                <w:sz w:val="18"/>
                <w:szCs w:val="18"/>
                <w:lang w:eastAsia="hr-HR"/>
              </w:rPr>
            </w:pPr>
          </w:p>
        </w:tc>
        <w:tc>
          <w:tcPr>
            <w:tcW w:w="2060" w:type="dxa"/>
            <w:vMerge/>
            <w:tcBorders>
              <w:left w:val="single" w:sz="4" w:space="0" w:color="auto"/>
              <w:right w:val="single" w:sz="4" w:space="0" w:color="auto"/>
            </w:tcBorders>
            <w:shd w:val="clear" w:color="000000" w:fill="FFFFFF"/>
            <w:vAlign w:val="center"/>
          </w:tcPr>
          <w:p w14:paraId="3BFC6679" w14:textId="77777777" w:rsidR="0030641D" w:rsidRPr="00F42A2B" w:rsidRDefault="0030641D" w:rsidP="00E05E10">
            <w:pPr>
              <w:spacing w:after="0" w:line="240" w:lineRule="auto"/>
              <w:jc w:val="center"/>
              <w:rPr>
                <w:rFonts w:eastAsia="Times New Roman" w:cstheme="minorHAnsi"/>
                <w:sz w:val="18"/>
                <w:szCs w:val="18"/>
                <w:lang w:eastAsia="hr-HR"/>
              </w:rPr>
            </w:pPr>
          </w:p>
        </w:tc>
        <w:tc>
          <w:tcPr>
            <w:tcW w:w="1701" w:type="dxa"/>
            <w:tcBorders>
              <w:top w:val="nil"/>
              <w:left w:val="nil"/>
              <w:right w:val="nil"/>
            </w:tcBorders>
            <w:shd w:val="clear" w:color="000000" w:fill="FFFFFF"/>
            <w:vAlign w:val="center"/>
          </w:tcPr>
          <w:p w14:paraId="5CF41389" w14:textId="1CB0BDC3" w:rsidR="0030641D" w:rsidRPr="0055758C" w:rsidRDefault="0030641D" w:rsidP="00E05E10">
            <w:pPr>
              <w:spacing w:after="0" w:line="240" w:lineRule="auto"/>
              <w:jc w:val="center"/>
              <w:rPr>
                <w:rFonts w:eastAsia="Times New Roman" w:cstheme="minorHAnsi"/>
                <w:sz w:val="18"/>
                <w:szCs w:val="18"/>
                <w:lang w:eastAsia="hr-HR"/>
              </w:rPr>
            </w:pPr>
            <w:r w:rsidRPr="0055758C">
              <w:rPr>
                <w:rFonts w:eastAsia="Times New Roman" w:cstheme="minorHAnsi"/>
                <w:sz w:val="18"/>
                <w:szCs w:val="18"/>
                <w:lang w:eastAsia="hr-HR"/>
              </w:rPr>
              <w:t>1.000.000,00 kn</w:t>
            </w:r>
          </w:p>
        </w:tc>
        <w:tc>
          <w:tcPr>
            <w:tcW w:w="817" w:type="dxa"/>
            <w:tcBorders>
              <w:top w:val="nil"/>
              <w:left w:val="single" w:sz="4" w:space="0" w:color="auto"/>
              <w:bottom w:val="single" w:sz="4" w:space="0" w:color="auto"/>
              <w:right w:val="dotted" w:sz="4" w:space="0" w:color="auto"/>
            </w:tcBorders>
            <w:shd w:val="clear" w:color="auto" w:fill="8DB3E2" w:themeFill="text2" w:themeFillTint="66"/>
            <w:vAlign w:val="center"/>
          </w:tcPr>
          <w:p w14:paraId="1A9E57F9" w14:textId="77777777" w:rsidR="0030641D" w:rsidRPr="0055758C" w:rsidRDefault="0030641D" w:rsidP="001B1F77">
            <w:pPr>
              <w:tabs>
                <w:tab w:val="left" w:pos="679"/>
              </w:tabs>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47A19FD5" w14:textId="77777777" w:rsidR="0030641D" w:rsidRPr="0055758C" w:rsidRDefault="0030641D"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1E7D86F2" w14:textId="77777777" w:rsidR="0030641D" w:rsidRPr="0055758C" w:rsidRDefault="0030641D"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50AEC037" w14:textId="77777777" w:rsidR="0030641D" w:rsidRPr="00F42A2B" w:rsidRDefault="0030641D" w:rsidP="00E05E10">
            <w:pPr>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uble" w:sz="6" w:space="0" w:color="auto"/>
            </w:tcBorders>
            <w:shd w:val="clear" w:color="auto" w:fill="auto"/>
            <w:vAlign w:val="center"/>
          </w:tcPr>
          <w:p w14:paraId="5B10D0B3" w14:textId="77777777" w:rsidR="0030641D" w:rsidRPr="00F42A2B" w:rsidRDefault="0030641D" w:rsidP="00E05E10">
            <w:pPr>
              <w:spacing w:after="0" w:line="240" w:lineRule="auto"/>
              <w:rPr>
                <w:rFonts w:eastAsia="Times New Roman" w:cstheme="minorHAnsi"/>
                <w:color w:val="FF0000"/>
                <w:sz w:val="18"/>
                <w:szCs w:val="18"/>
                <w:lang w:eastAsia="hr-HR"/>
              </w:rPr>
            </w:pPr>
          </w:p>
        </w:tc>
        <w:tc>
          <w:tcPr>
            <w:tcW w:w="222" w:type="dxa"/>
            <w:vAlign w:val="center"/>
          </w:tcPr>
          <w:p w14:paraId="2F235140" w14:textId="77777777" w:rsidR="0030641D" w:rsidRPr="00F42A2B" w:rsidRDefault="0030641D" w:rsidP="00E05E10">
            <w:pPr>
              <w:spacing w:after="0" w:line="240" w:lineRule="auto"/>
              <w:rPr>
                <w:rFonts w:eastAsia="Times New Roman" w:cstheme="minorHAnsi"/>
                <w:sz w:val="20"/>
                <w:szCs w:val="20"/>
                <w:lang w:eastAsia="hr-HR"/>
              </w:rPr>
            </w:pPr>
          </w:p>
        </w:tc>
      </w:tr>
      <w:tr w:rsidR="0030641D" w:rsidRPr="00F42A2B" w14:paraId="412F557F" w14:textId="77777777" w:rsidTr="001B1F77">
        <w:trPr>
          <w:gridAfter w:val="1"/>
          <w:wAfter w:w="14" w:type="dxa"/>
          <w:trHeight w:val="315"/>
        </w:trPr>
        <w:tc>
          <w:tcPr>
            <w:tcW w:w="700" w:type="dxa"/>
            <w:vMerge/>
            <w:tcBorders>
              <w:left w:val="double" w:sz="6" w:space="0" w:color="auto"/>
              <w:bottom w:val="single" w:sz="4" w:space="0" w:color="000000"/>
              <w:right w:val="single" w:sz="4" w:space="0" w:color="auto"/>
            </w:tcBorders>
            <w:shd w:val="clear" w:color="000000" w:fill="FFFFFF"/>
            <w:vAlign w:val="center"/>
          </w:tcPr>
          <w:p w14:paraId="360DD681" w14:textId="77777777" w:rsidR="0030641D" w:rsidRPr="00F42A2B" w:rsidRDefault="0030641D" w:rsidP="00E05E10">
            <w:pPr>
              <w:spacing w:after="0" w:line="240" w:lineRule="auto"/>
              <w:jc w:val="center"/>
              <w:rPr>
                <w:rFonts w:eastAsia="Times New Roman" w:cstheme="minorHAnsi"/>
                <w:color w:val="000000"/>
                <w:sz w:val="16"/>
                <w:szCs w:val="16"/>
                <w:lang w:eastAsia="hr-HR"/>
              </w:rPr>
            </w:pPr>
          </w:p>
        </w:tc>
        <w:tc>
          <w:tcPr>
            <w:tcW w:w="2060" w:type="dxa"/>
            <w:vMerge/>
            <w:tcBorders>
              <w:left w:val="single" w:sz="4" w:space="0" w:color="auto"/>
              <w:bottom w:val="single" w:sz="4" w:space="0" w:color="auto"/>
              <w:right w:val="single" w:sz="4" w:space="0" w:color="auto"/>
            </w:tcBorders>
            <w:shd w:val="clear" w:color="000000" w:fill="FFFFFF"/>
            <w:vAlign w:val="center"/>
          </w:tcPr>
          <w:p w14:paraId="4BEADAA5" w14:textId="77777777" w:rsidR="0030641D" w:rsidRPr="00F42A2B" w:rsidRDefault="0030641D" w:rsidP="00E05E10">
            <w:pPr>
              <w:spacing w:after="0" w:line="240" w:lineRule="auto"/>
              <w:rPr>
                <w:rFonts w:eastAsia="Times New Roman" w:cstheme="minorHAnsi"/>
                <w:sz w:val="18"/>
                <w:szCs w:val="18"/>
                <w:lang w:eastAsia="hr-HR"/>
              </w:rPr>
            </w:pPr>
          </w:p>
        </w:tc>
        <w:tc>
          <w:tcPr>
            <w:tcW w:w="2060" w:type="dxa"/>
            <w:vMerge/>
            <w:tcBorders>
              <w:left w:val="single" w:sz="4" w:space="0" w:color="auto"/>
              <w:bottom w:val="single" w:sz="4" w:space="0" w:color="000000"/>
              <w:right w:val="single" w:sz="4" w:space="0" w:color="auto"/>
            </w:tcBorders>
            <w:shd w:val="clear" w:color="000000" w:fill="FFFFFF"/>
            <w:vAlign w:val="center"/>
          </w:tcPr>
          <w:p w14:paraId="0BD2C63C" w14:textId="77777777" w:rsidR="0030641D" w:rsidRPr="00F42A2B" w:rsidRDefault="0030641D" w:rsidP="00E05E10">
            <w:pPr>
              <w:spacing w:after="0" w:line="240" w:lineRule="auto"/>
              <w:jc w:val="center"/>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tcPr>
          <w:p w14:paraId="300B9A8E" w14:textId="77777777" w:rsidR="0030641D" w:rsidRPr="0055758C" w:rsidRDefault="0030641D" w:rsidP="00E05E10">
            <w:pPr>
              <w:spacing w:after="0" w:line="240" w:lineRule="auto"/>
              <w:jc w:val="center"/>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auto"/>
            <w:vAlign w:val="center"/>
          </w:tcPr>
          <w:p w14:paraId="4834FA40" w14:textId="77777777" w:rsidR="0030641D" w:rsidRPr="0055758C" w:rsidRDefault="0030641D" w:rsidP="001B1F77">
            <w:pPr>
              <w:tabs>
                <w:tab w:val="left" w:pos="679"/>
              </w:tabs>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337139B9" w14:textId="77777777" w:rsidR="0030641D" w:rsidRPr="0055758C" w:rsidRDefault="0030641D"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19C04B32" w14:textId="77777777" w:rsidR="0030641D" w:rsidRPr="0055758C" w:rsidRDefault="0030641D"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0111809B" w14:textId="77777777" w:rsidR="0030641D" w:rsidRPr="00F42A2B" w:rsidRDefault="0030641D" w:rsidP="00E05E10">
            <w:pPr>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uble" w:sz="6" w:space="0" w:color="auto"/>
            </w:tcBorders>
            <w:shd w:val="clear" w:color="auto" w:fill="auto"/>
            <w:vAlign w:val="center"/>
          </w:tcPr>
          <w:p w14:paraId="177F59B5" w14:textId="77777777" w:rsidR="0030641D" w:rsidRPr="00F42A2B" w:rsidRDefault="0030641D" w:rsidP="00E05E10">
            <w:pPr>
              <w:spacing w:after="0" w:line="240" w:lineRule="auto"/>
              <w:rPr>
                <w:rFonts w:eastAsia="Times New Roman" w:cstheme="minorHAnsi"/>
                <w:color w:val="FF0000"/>
                <w:sz w:val="18"/>
                <w:szCs w:val="18"/>
                <w:lang w:eastAsia="hr-HR"/>
              </w:rPr>
            </w:pPr>
          </w:p>
        </w:tc>
        <w:tc>
          <w:tcPr>
            <w:tcW w:w="222" w:type="dxa"/>
            <w:vAlign w:val="center"/>
          </w:tcPr>
          <w:p w14:paraId="0BA12C5B" w14:textId="77777777" w:rsidR="0030641D" w:rsidRPr="00F42A2B" w:rsidRDefault="0030641D" w:rsidP="00E05E10">
            <w:pPr>
              <w:spacing w:after="0" w:line="240" w:lineRule="auto"/>
              <w:rPr>
                <w:rFonts w:eastAsia="Times New Roman" w:cstheme="minorHAnsi"/>
                <w:sz w:val="20"/>
                <w:szCs w:val="20"/>
                <w:lang w:eastAsia="hr-HR"/>
              </w:rPr>
            </w:pPr>
          </w:p>
        </w:tc>
      </w:tr>
      <w:tr w:rsidR="00E05E10" w:rsidRPr="00F42A2B" w14:paraId="6F44A4B0" w14:textId="77777777" w:rsidTr="001B1F77">
        <w:trPr>
          <w:gridAfter w:val="1"/>
          <w:wAfter w:w="14" w:type="dxa"/>
          <w:trHeight w:val="315"/>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4BFCB903" w14:textId="40FEE9BD" w:rsidR="00E05E10" w:rsidRPr="00F42A2B" w:rsidRDefault="00AF0F92"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13</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52903E"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Vrazova-Jagićeva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74606F" w14:textId="686DFF56"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800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single" w:sz="4" w:space="0" w:color="auto"/>
              <w:left w:val="nil"/>
              <w:bottom w:val="nil"/>
              <w:right w:val="nil"/>
            </w:tcBorders>
            <w:shd w:val="clear" w:color="000000" w:fill="FFFFFF"/>
            <w:vAlign w:val="center"/>
            <w:hideMark/>
          </w:tcPr>
          <w:p w14:paraId="1EA447DC"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1F658BFB"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5B7D37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838F17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B9475F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97F4C3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39CBE7D"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80B0A78"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376EE7A1"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34B8D059"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11DBD66"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5CF7CE71" w14:textId="0DC4069A"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000000" w:fill="8DB4E2"/>
            <w:vAlign w:val="center"/>
            <w:hideMark/>
          </w:tcPr>
          <w:p w14:paraId="29B79D78"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0420C4F6"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830C5F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227823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0BAC6E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86D66BB"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4DCB7F5"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5A9D851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806D78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9876DFF"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0B93B79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CF5E6AE"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09F731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00FC11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76FEAA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B8A955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E90D232" w14:textId="77777777" w:rsidR="00E05E10" w:rsidRPr="00F42A2B" w:rsidRDefault="00E05E10" w:rsidP="00E05E10">
            <w:pPr>
              <w:spacing w:after="0" w:line="240" w:lineRule="auto"/>
              <w:rPr>
                <w:rFonts w:eastAsia="Times New Roman" w:cstheme="minorHAnsi"/>
                <w:sz w:val="20"/>
                <w:szCs w:val="20"/>
                <w:lang w:eastAsia="hr-HR"/>
              </w:rPr>
            </w:pPr>
          </w:p>
        </w:tc>
      </w:tr>
      <w:tr w:rsidR="0055758C" w:rsidRPr="0055758C" w14:paraId="48CDD1BA" w14:textId="77777777" w:rsidTr="001B1F77">
        <w:trPr>
          <w:gridAfter w:val="1"/>
          <w:wAfter w:w="14" w:type="dxa"/>
          <w:trHeight w:val="300"/>
        </w:trPr>
        <w:tc>
          <w:tcPr>
            <w:tcW w:w="700" w:type="dxa"/>
            <w:vMerge w:val="restart"/>
            <w:tcBorders>
              <w:top w:val="nil"/>
              <w:left w:val="double" w:sz="6" w:space="0" w:color="auto"/>
              <w:right w:val="single" w:sz="4" w:space="0" w:color="auto"/>
            </w:tcBorders>
            <w:shd w:val="clear" w:color="000000" w:fill="FFFFFF"/>
            <w:vAlign w:val="center"/>
          </w:tcPr>
          <w:p w14:paraId="6F16E02D" w14:textId="0E59C477" w:rsidR="00803AB7" w:rsidRPr="0055758C" w:rsidRDefault="00AF0F92" w:rsidP="00E05E10">
            <w:pPr>
              <w:spacing w:after="0" w:line="240" w:lineRule="auto"/>
              <w:jc w:val="center"/>
              <w:rPr>
                <w:rFonts w:eastAsia="Times New Roman" w:cstheme="minorHAnsi"/>
                <w:sz w:val="16"/>
                <w:szCs w:val="16"/>
                <w:lang w:eastAsia="hr-HR"/>
              </w:rPr>
            </w:pPr>
            <w:r w:rsidRPr="0055758C">
              <w:rPr>
                <w:rFonts w:eastAsia="Times New Roman" w:cstheme="minorHAnsi"/>
                <w:sz w:val="16"/>
                <w:szCs w:val="16"/>
                <w:lang w:eastAsia="hr-HR"/>
              </w:rPr>
              <w:t>14.</w:t>
            </w:r>
          </w:p>
        </w:tc>
        <w:tc>
          <w:tcPr>
            <w:tcW w:w="2060" w:type="dxa"/>
            <w:vMerge w:val="restart"/>
            <w:tcBorders>
              <w:top w:val="nil"/>
              <w:left w:val="single" w:sz="4" w:space="0" w:color="auto"/>
              <w:right w:val="single" w:sz="4" w:space="0" w:color="auto"/>
            </w:tcBorders>
            <w:shd w:val="clear" w:color="000000" w:fill="FFFFFF"/>
            <w:vAlign w:val="center"/>
          </w:tcPr>
          <w:p w14:paraId="5BA31B2D" w14:textId="09E83E4B" w:rsidR="00803AB7" w:rsidRPr="0055758C" w:rsidRDefault="00803AB7" w:rsidP="00E05E10">
            <w:pPr>
              <w:spacing w:after="0" w:line="240" w:lineRule="auto"/>
              <w:rPr>
                <w:rFonts w:eastAsia="Times New Roman" w:cstheme="minorHAnsi"/>
                <w:sz w:val="18"/>
                <w:szCs w:val="18"/>
                <w:lang w:eastAsia="hr-HR"/>
              </w:rPr>
            </w:pPr>
            <w:r w:rsidRPr="0055758C">
              <w:rPr>
                <w:rFonts w:eastAsia="Times New Roman" w:cstheme="minorHAnsi"/>
                <w:sz w:val="18"/>
                <w:szCs w:val="18"/>
                <w:lang w:eastAsia="hr-HR"/>
              </w:rPr>
              <w:t>Radovi odvodnje Domobranska</w:t>
            </w:r>
          </w:p>
        </w:tc>
        <w:tc>
          <w:tcPr>
            <w:tcW w:w="2060" w:type="dxa"/>
            <w:vMerge w:val="restart"/>
            <w:tcBorders>
              <w:top w:val="single" w:sz="4" w:space="0" w:color="000000"/>
              <w:left w:val="nil"/>
              <w:bottom w:val="single" w:sz="4" w:space="0" w:color="auto"/>
              <w:right w:val="single" w:sz="4" w:space="0" w:color="auto"/>
            </w:tcBorders>
            <w:shd w:val="clear" w:color="000000" w:fill="FFFFFF"/>
            <w:vAlign w:val="center"/>
          </w:tcPr>
          <w:p w14:paraId="1B567EDE" w14:textId="0879ACD9" w:rsidR="00803AB7" w:rsidRPr="0055758C" w:rsidRDefault="00803AB7" w:rsidP="00E05E10">
            <w:pPr>
              <w:spacing w:after="0" w:line="240" w:lineRule="auto"/>
              <w:jc w:val="center"/>
              <w:rPr>
                <w:rFonts w:eastAsia="Times New Roman" w:cstheme="minorHAnsi"/>
                <w:sz w:val="18"/>
                <w:szCs w:val="18"/>
                <w:lang w:eastAsia="hr-HR"/>
              </w:rPr>
            </w:pPr>
            <w:r w:rsidRPr="0055758C">
              <w:rPr>
                <w:rFonts w:eastAsia="Times New Roman" w:cstheme="minorHAnsi"/>
                <w:sz w:val="18"/>
                <w:szCs w:val="18"/>
                <w:lang w:eastAsia="hr-HR"/>
              </w:rPr>
              <w:t>510,00</w:t>
            </w:r>
          </w:p>
        </w:tc>
        <w:tc>
          <w:tcPr>
            <w:tcW w:w="1701" w:type="dxa"/>
            <w:vMerge w:val="restart"/>
            <w:tcBorders>
              <w:top w:val="nil"/>
              <w:left w:val="single" w:sz="4" w:space="0" w:color="auto"/>
              <w:right w:val="nil"/>
            </w:tcBorders>
            <w:shd w:val="clear" w:color="000000" w:fill="FFFFFF"/>
            <w:vAlign w:val="center"/>
          </w:tcPr>
          <w:p w14:paraId="604DC53E" w14:textId="2188E6BB" w:rsidR="00803AB7" w:rsidRPr="0055758C" w:rsidRDefault="00803AB7" w:rsidP="00E05E10">
            <w:pPr>
              <w:spacing w:after="0" w:line="240" w:lineRule="auto"/>
              <w:jc w:val="center"/>
              <w:rPr>
                <w:rFonts w:eastAsia="Times New Roman" w:cstheme="minorHAnsi"/>
                <w:sz w:val="18"/>
                <w:szCs w:val="18"/>
                <w:lang w:eastAsia="hr-HR"/>
              </w:rPr>
            </w:pPr>
            <w:r w:rsidRPr="0055758C">
              <w:rPr>
                <w:rFonts w:eastAsia="Times New Roman" w:cstheme="minorHAnsi"/>
                <w:sz w:val="18"/>
                <w:szCs w:val="18"/>
                <w:lang w:eastAsia="hr-HR"/>
              </w:rPr>
              <w:t>4.000.000,00 kn</w:t>
            </w:r>
          </w:p>
        </w:tc>
        <w:tc>
          <w:tcPr>
            <w:tcW w:w="817" w:type="dxa"/>
            <w:tcBorders>
              <w:top w:val="nil"/>
              <w:left w:val="single" w:sz="4" w:space="0" w:color="auto"/>
              <w:bottom w:val="single" w:sz="4" w:space="0" w:color="auto"/>
              <w:right w:val="dotted" w:sz="4" w:space="0" w:color="auto"/>
            </w:tcBorders>
            <w:shd w:val="clear" w:color="auto" w:fill="auto"/>
            <w:vAlign w:val="center"/>
          </w:tcPr>
          <w:p w14:paraId="2294B703" w14:textId="77777777" w:rsidR="00803AB7" w:rsidRPr="0055758C" w:rsidRDefault="00803AB7" w:rsidP="001B1F77">
            <w:pPr>
              <w:tabs>
                <w:tab w:val="left" w:pos="679"/>
              </w:tabs>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3E3DBF9D" w14:textId="77777777" w:rsidR="00803AB7" w:rsidRPr="0055758C" w:rsidRDefault="00803AB7"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61ECB57C" w14:textId="77777777" w:rsidR="00803AB7" w:rsidRPr="0055758C" w:rsidRDefault="00803AB7"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50FB52E0" w14:textId="77777777" w:rsidR="00803AB7" w:rsidRPr="0055758C" w:rsidRDefault="00803AB7" w:rsidP="00E05E10">
            <w:pPr>
              <w:spacing w:after="0" w:line="240" w:lineRule="auto"/>
              <w:rPr>
                <w:rFonts w:eastAsia="Times New Roman" w:cstheme="minorHAnsi"/>
                <w:sz w:val="18"/>
                <w:szCs w:val="18"/>
                <w:lang w:eastAsia="hr-HR"/>
              </w:rPr>
            </w:pPr>
          </w:p>
        </w:tc>
        <w:tc>
          <w:tcPr>
            <w:tcW w:w="820" w:type="dxa"/>
            <w:tcBorders>
              <w:top w:val="nil"/>
              <w:left w:val="nil"/>
              <w:bottom w:val="single" w:sz="4" w:space="0" w:color="auto"/>
              <w:right w:val="double" w:sz="6" w:space="0" w:color="auto"/>
            </w:tcBorders>
            <w:shd w:val="clear" w:color="auto" w:fill="auto"/>
            <w:vAlign w:val="center"/>
          </w:tcPr>
          <w:p w14:paraId="54A74CBE" w14:textId="77777777" w:rsidR="00803AB7" w:rsidRPr="0055758C" w:rsidRDefault="00803AB7" w:rsidP="00E05E10">
            <w:pPr>
              <w:spacing w:after="0" w:line="240" w:lineRule="auto"/>
              <w:rPr>
                <w:rFonts w:eastAsia="Times New Roman" w:cstheme="minorHAnsi"/>
                <w:sz w:val="18"/>
                <w:szCs w:val="18"/>
                <w:lang w:eastAsia="hr-HR"/>
              </w:rPr>
            </w:pPr>
          </w:p>
        </w:tc>
        <w:tc>
          <w:tcPr>
            <w:tcW w:w="222" w:type="dxa"/>
            <w:vAlign w:val="center"/>
          </w:tcPr>
          <w:p w14:paraId="3137E80C" w14:textId="77777777" w:rsidR="00803AB7" w:rsidRPr="0055758C" w:rsidRDefault="00803AB7" w:rsidP="00E05E10">
            <w:pPr>
              <w:spacing w:after="0" w:line="240" w:lineRule="auto"/>
              <w:rPr>
                <w:rFonts w:eastAsia="Times New Roman" w:cstheme="minorHAnsi"/>
                <w:sz w:val="20"/>
                <w:szCs w:val="20"/>
                <w:lang w:eastAsia="hr-HR"/>
              </w:rPr>
            </w:pPr>
          </w:p>
        </w:tc>
      </w:tr>
      <w:tr w:rsidR="00803AB7" w:rsidRPr="00F42A2B" w14:paraId="1CAEE9AC" w14:textId="77777777" w:rsidTr="001B1F77">
        <w:trPr>
          <w:gridAfter w:val="1"/>
          <w:wAfter w:w="14" w:type="dxa"/>
          <w:trHeight w:val="300"/>
        </w:trPr>
        <w:tc>
          <w:tcPr>
            <w:tcW w:w="700" w:type="dxa"/>
            <w:vMerge/>
            <w:tcBorders>
              <w:left w:val="double" w:sz="6" w:space="0" w:color="auto"/>
              <w:right w:val="single" w:sz="4" w:space="0" w:color="auto"/>
            </w:tcBorders>
            <w:shd w:val="clear" w:color="000000" w:fill="FFFFFF"/>
            <w:vAlign w:val="center"/>
          </w:tcPr>
          <w:p w14:paraId="7B93A995" w14:textId="77777777" w:rsidR="00803AB7" w:rsidRPr="00F42A2B" w:rsidRDefault="00803AB7" w:rsidP="00E05E10">
            <w:pPr>
              <w:spacing w:after="0" w:line="240" w:lineRule="auto"/>
              <w:jc w:val="center"/>
              <w:rPr>
                <w:rFonts w:eastAsia="Times New Roman" w:cstheme="minorHAnsi"/>
                <w:color w:val="000000"/>
                <w:sz w:val="16"/>
                <w:szCs w:val="16"/>
                <w:lang w:eastAsia="hr-HR"/>
              </w:rPr>
            </w:pPr>
          </w:p>
        </w:tc>
        <w:tc>
          <w:tcPr>
            <w:tcW w:w="2060" w:type="dxa"/>
            <w:vMerge/>
            <w:tcBorders>
              <w:left w:val="single" w:sz="4" w:space="0" w:color="auto"/>
              <w:right w:val="single" w:sz="4" w:space="0" w:color="auto"/>
            </w:tcBorders>
            <w:shd w:val="clear" w:color="000000" w:fill="FFFFFF"/>
            <w:vAlign w:val="center"/>
          </w:tcPr>
          <w:p w14:paraId="6ADDAACB" w14:textId="77777777" w:rsidR="00803AB7" w:rsidRPr="00F42A2B" w:rsidRDefault="00803AB7" w:rsidP="00E05E10">
            <w:pPr>
              <w:spacing w:after="0" w:line="240" w:lineRule="auto"/>
              <w:rPr>
                <w:rFonts w:eastAsia="Times New Roman" w:cstheme="minorHAnsi"/>
                <w:sz w:val="18"/>
                <w:szCs w:val="18"/>
                <w:lang w:eastAsia="hr-HR"/>
              </w:rPr>
            </w:pPr>
          </w:p>
        </w:tc>
        <w:tc>
          <w:tcPr>
            <w:tcW w:w="2060" w:type="dxa"/>
            <w:vMerge/>
            <w:tcBorders>
              <w:left w:val="nil"/>
              <w:bottom w:val="single" w:sz="4" w:space="0" w:color="auto"/>
              <w:right w:val="single" w:sz="4" w:space="0" w:color="auto"/>
            </w:tcBorders>
            <w:shd w:val="clear" w:color="000000" w:fill="FFFFFF"/>
            <w:vAlign w:val="center"/>
          </w:tcPr>
          <w:p w14:paraId="54EE1CB7" w14:textId="77777777" w:rsidR="00803AB7" w:rsidRPr="00F42A2B" w:rsidRDefault="00803AB7" w:rsidP="00E05E10">
            <w:pPr>
              <w:spacing w:after="0" w:line="240" w:lineRule="auto"/>
              <w:jc w:val="center"/>
              <w:rPr>
                <w:rFonts w:eastAsia="Times New Roman" w:cstheme="minorHAnsi"/>
                <w:sz w:val="18"/>
                <w:szCs w:val="18"/>
                <w:lang w:eastAsia="hr-HR"/>
              </w:rPr>
            </w:pPr>
          </w:p>
        </w:tc>
        <w:tc>
          <w:tcPr>
            <w:tcW w:w="1701" w:type="dxa"/>
            <w:vMerge/>
            <w:tcBorders>
              <w:left w:val="single" w:sz="4" w:space="0" w:color="auto"/>
              <w:right w:val="nil"/>
            </w:tcBorders>
            <w:shd w:val="clear" w:color="000000" w:fill="FFFFFF"/>
            <w:vAlign w:val="center"/>
          </w:tcPr>
          <w:p w14:paraId="4DD072C5" w14:textId="77777777" w:rsidR="00803AB7" w:rsidRPr="00F42A2B" w:rsidRDefault="00803AB7" w:rsidP="00E05E10">
            <w:pPr>
              <w:spacing w:after="0" w:line="240" w:lineRule="auto"/>
              <w:jc w:val="center"/>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8DB3E2" w:themeFill="text2" w:themeFillTint="66"/>
            <w:vAlign w:val="center"/>
          </w:tcPr>
          <w:p w14:paraId="50CFC4AF" w14:textId="77777777" w:rsidR="00803AB7" w:rsidRPr="00F42A2B" w:rsidRDefault="00803AB7" w:rsidP="001B1F77">
            <w:pPr>
              <w:tabs>
                <w:tab w:val="left" w:pos="679"/>
              </w:tabs>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tted" w:sz="4" w:space="0" w:color="auto"/>
            </w:tcBorders>
            <w:shd w:val="clear" w:color="auto" w:fill="8DB3E2" w:themeFill="text2" w:themeFillTint="66"/>
            <w:vAlign w:val="center"/>
          </w:tcPr>
          <w:p w14:paraId="4DB9549A" w14:textId="77777777" w:rsidR="00803AB7" w:rsidRPr="00F42A2B" w:rsidRDefault="00803AB7" w:rsidP="00E05E10">
            <w:pPr>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59EF686B" w14:textId="77777777" w:rsidR="00803AB7" w:rsidRPr="00F42A2B" w:rsidRDefault="00803AB7" w:rsidP="00E05E10">
            <w:pPr>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5085ADDB" w14:textId="77777777" w:rsidR="00803AB7" w:rsidRPr="00F42A2B" w:rsidRDefault="00803AB7" w:rsidP="00E05E10">
            <w:pPr>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uble" w:sz="6" w:space="0" w:color="auto"/>
            </w:tcBorders>
            <w:shd w:val="clear" w:color="auto" w:fill="auto"/>
            <w:vAlign w:val="center"/>
          </w:tcPr>
          <w:p w14:paraId="336B945C" w14:textId="77777777" w:rsidR="00803AB7" w:rsidRPr="00F42A2B" w:rsidRDefault="00803AB7" w:rsidP="00E05E10">
            <w:pPr>
              <w:spacing w:after="0" w:line="240" w:lineRule="auto"/>
              <w:rPr>
                <w:rFonts w:eastAsia="Times New Roman" w:cstheme="minorHAnsi"/>
                <w:color w:val="FF0000"/>
                <w:sz w:val="18"/>
                <w:szCs w:val="18"/>
                <w:lang w:eastAsia="hr-HR"/>
              </w:rPr>
            </w:pPr>
          </w:p>
        </w:tc>
        <w:tc>
          <w:tcPr>
            <w:tcW w:w="222" w:type="dxa"/>
            <w:vAlign w:val="center"/>
          </w:tcPr>
          <w:p w14:paraId="4127532E" w14:textId="77777777" w:rsidR="00803AB7" w:rsidRPr="00F42A2B" w:rsidRDefault="00803AB7" w:rsidP="00E05E10">
            <w:pPr>
              <w:spacing w:after="0" w:line="240" w:lineRule="auto"/>
              <w:rPr>
                <w:rFonts w:eastAsia="Times New Roman" w:cstheme="minorHAnsi"/>
                <w:sz w:val="20"/>
                <w:szCs w:val="20"/>
                <w:lang w:eastAsia="hr-HR"/>
              </w:rPr>
            </w:pPr>
          </w:p>
        </w:tc>
      </w:tr>
      <w:tr w:rsidR="00803AB7" w:rsidRPr="00F42A2B" w14:paraId="211395D2" w14:textId="77777777" w:rsidTr="001B1F77">
        <w:trPr>
          <w:gridAfter w:val="1"/>
          <w:wAfter w:w="14" w:type="dxa"/>
          <w:trHeight w:val="300"/>
        </w:trPr>
        <w:tc>
          <w:tcPr>
            <w:tcW w:w="700" w:type="dxa"/>
            <w:vMerge/>
            <w:tcBorders>
              <w:left w:val="double" w:sz="6" w:space="0" w:color="auto"/>
              <w:bottom w:val="single" w:sz="4" w:space="0" w:color="auto"/>
              <w:right w:val="single" w:sz="4" w:space="0" w:color="auto"/>
            </w:tcBorders>
            <w:shd w:val="clear" w:color="000000" w:fill="FFFFFF"/>
            <w:vAlign w:val="center"/>
          </w:tcPr>
          <w:p w14:paraId="7C33B7F9" w14:textId="77777777" w:rsidR="00803AB7" w:rsidRPr="00F42A2B" w:rsidRDefault="00803AB7" w:rsidP="00E05E10">
            <w:pPr>
              <w:spacing w:after="0" w:line="240" w:lineRule="auto"/>
              <w:jc w:val="center"/>
              <w:rPr>
                <w:rFonts w:eastAsia="Times New Roman" w:cstheme="minorHAnsi"/>
                <w:color w:val="000000"/>
                <w:sz w:val="16"/>
                <w:szCs w:val="16"/>
                <w:lang w:eastAsia="hr-HR"/>
              </w:rPr>
            </w:pPr>
          </w:p>
        </w:tc>
        <w:tc>
          <w:tcPr>
            <w:tcW w:w="2060" w:type="dxa"/>
            <w:vMerge/>
            <w:tcBorders>
              <w:left w:val="single" w:sz="4" w:space="0" w:color="auto"/>
              <w:bottom w:val="single" w:sz="4" w:space="0" w:color="000000"/>
              <w:right w:val="single" w:sz="4" w:space="0" w:color="auto"/>
            </w:tcBorders>
            <w:shd w:val="clear" w:color="000000" w:fill="FFFFFF"/>
            <w:vAlign w:val="center"/>
          </w:tcPr>
          <w:p w14:paraId="6725BD32" w14:textId="77777777" w:rsidR="00803AB7" w:rsidRPr="00F42A2B" w:rsidRDefault="00803AB7" w:rsidP="00E05E10">
            <w:pPr>
              <w:spacing w:after="0" w:line="240" w:lineRule="auto"/>
              <w:rPr>
                <w:rFonts w:eastAsia="Times New Roman" w:cstheme="minorHAnsi"/>
                <w:sz w:val="18"/>
                <w:szCs w:val="18"/>
                <w:lang w:eastAsia="hr-HR"/>
              </w:rPr>
            </w:pPr>
          </w:p>
        </w:tc>
        <w:tc>
          <w:tcPr>
            <w:tcW w:w="2060" w:type="dxa"/>
            <w:vMerge/>
            <w:tcBorders>
              <w:left w:val="nil"/>
              <w:bottom w:val="single" w:sz="4" w:space="0" w:color="auto"/>
              <w:right w:val="single" w:sz="4" w:space="0" w:color="auto"/>
            </w:tcBorders>
            <w:shd w:val="clear" w:color="000000" w:fill="FFFFFF"/>
            <w:vAlign w:val="center"/>
          </w:tcPr>
          <w:p w14:paraId="2DD81D2D" w14:textId="77777777" w:rsidR="00803AB7" w:rsidRPr="00F42A2B" w:rsidRDefault="00803AB7" w:rsidP="00E05E10">
            <w:pPr>
              <w:spacing w:after="0" w:line="240" w:lineRule="auto"/>
              <w:jc w:val="center"/>
              <w:rPr>
                <w:rFonts w:eastAsia="Times New Roman" w:cstheme="minorHAnsi"/>
                <w:sz w:val="18"/>
                <w:szCs w:val="18"/>
                <w:lang w:eastAsia="hr-HR"/>
              </w:rPr>
            </w:pPr>
          </w:p>
        </w:tc>
        <w:tc>
          <w:tcPr>
            <w:tcW w:w="1701" w:type="dxa"/>
            <w:vMerge/>
            <w:tcBorders>
              <w:left w:val="single" w:sz="4" w:space="0" w:color="auto"/>
              <w:bottom w:val="single" w:sz="4" w:space="0" w:color="000000"/>
              <w:right w:val="nil"/>
            </w:tcBorders>
            <w:shd w:val="clear" w:color="000000" w:fill="FFFFFF"/>
            <w:vAlign w:val="center"/>
          </w:tcPr>
          <w:p w14:paraId="56E42468" w14:textId="77777777" w:rsidR="00803AB7" w:rsidRPr="00F42A2B" w:rsidRDefault="00803AB7" w:rsidP="00E05E10">
            <w:pPr>
              <w:spacing w:after="0" w:line="240" w:lineRule="auto"/>
              <w:jc w:val="center"/>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auto"/>
            <w:vAlign w:val="center"/>
          </w:tcPr>
          <w:p w14:paraId="09559A8D" w14:textId="77777777" w:rsidR="00803AB7" w:rsidRPr="00F42A2B" w:rsidRDefault="00803AB7" w:rsidP="001B1F77">
            <w:pPr>
              <w:tabs>
                <w:tab w:val="left" w:pos="679"/>
              </w:tabs>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3416D4DC" w14:textId="77777777" w:rsidR="00803AB7" w:rsidRPr="00F42A2B" w:rsidRDefault="00803AB7" w:rsidP="00E05E10">
            <w:pPr>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6AF0DA41" w14:textId="77777777" w:rsidR="00803AB7" w:rsidRPr="00F42A2B" w:rsidRDefault="00803AB7" w:rsidP="00E05E10">
            <w:pPr>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tted" w:sz="4" w:space="0" w:color="auto"/>
            </w:tcBorders>
            <w:shd w:val="clear" w:color="auto" w:fill="auto"/>
            <w:vAlign w:val="center"/>
          </w:tcPr>
          <w:p w14:paraId="34F1E3C1" w14:textId="77777777" w:rsidR="00803AB7" w:rsidRPr="00F42A2B" w:rsidRDefault="00803AB7" w:rsidP="00E05E10">
            <w:pPr>
              <w:spacing w:after="0" w:line="240" w:lineRule="auto"/>
              <w:rPr>
                <w:rFonts w:eastAsia="Times New Roman" w:cstheme="minorHAnsi"/>
                <w:color w:val="FF0000"/>
                <w:sz w:val="18"/>
                <w:szCs w:val="18"/>
                <w:lang w:eastAsia="hr-HR"/>
              </w:rPr>
            </w:pPr>
          </w:p>
        </w:tc>
        <w:tc>
          <w:tcPr>
            <w:tcW w:w="820" w:type="dxa"/>
            <w:tcBorders>
              <w:top w:val="nil"/>
              <w:left w:val="nil"/>
              <w:bottom w:val="single" w:sz="4" w:space="0" w:color="auto"/>
              <w:right w:val="double" w:sz="6" w:space="0" w:color="auto"/>
            </w:tcBorders>
            <w:shd w:val="clear" w:color="auto" w:fill="auto"/>
            <w:vAlign w:val="center"/>
          </w:tcPr>
          <w:p w14:paraId="3EBB2B92" w14:textId="77777777" w:rsidR="00803AB7" w:rsidRPr="00F42A2B" w:rsidRDefault="00803AB7" w:rsidP="00E05E10">
            <w:pPr>
              <w:spacing w:after="0" w:line="240" w:lineRule="auto"/>
              <w:rPr>
                <w:rFonts w:eastAsia="Times New Roman" w:cstheme="minorHAnsi"/>
                <w:color w:val="FF0000"/>
                <w:sz w:val="18"/>
                <w:szCs w:val="18"/>
                <w:lang w:eastAsia="hr-HR"/>
              </w:rPr>
            </w:pPr>
          </w:p>
        </w:tc>
        <w:tc>
          <w:tcPr>
            <w:tcW w:w="222" w:type="dxa"/>
            <w:vAlign w:val="center"/>
          </w:tcPr>
          <w:p w14:paraId="2D834C51" w14:textId="77777777" w:rsidR="00803AB7" w:rsidRPr="00F42A2B" w:rsidRDefault="00803AB7" w:rsidP="00E05E10">
            <w:pPr>
              <w:spacing w:after="0" w:line="240" w:lineRule="auto"/>
              <w:rPr>
                <w:rFonts w:eastAsia="Times New Roman" w:cstheme="minorHAnsi"/>
                <w:sz w:val="20"/>
                <w:szCs w:val="20"/>
                <w:lang w:eastAsia="hr-HR"/>
              </w:rPr>
            </w:pPr>
          </w:p>
        </w:tc>
      </w:tr>
      <w:tr w:rsidR="00E05E10" w:rsidRPr="00F42A2B" w14:paraId="60D9E2A8" w14:textId="77777777" w:rsidTr="001B1F77">
        <w:trPr>
          <w:gridAfter w:val="1"/>
          <w:wAfter w:w="14" w:type="dxa"/>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628A0C24" w14:textId="383BCFD2" w:rsidR="00E05E10" w:rsidRPr="00F42A2B" w:rsidRDefault="00AF0F92"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15</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00AE9F"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 Ulici Donja Švarča (Bolnica)</w:t>
            </w:r>
          </w:p>
        </w:tc>
        <w:tc>
          <w:tcPr>
            <w:tcW w:w="2060" w:type="dxa"/>
            <w:tcBorders>
              <w:top w:val="single" w:sz="4" w:space="0" w:color="auto"/>
              <w:left w:val="nil"/>
              <w:bottom w:val="nil"/>
              <w:right w:val="single" w:sz="4" w:space="0" w:color="auto"/>
            </w:tcBorders>
            <w:shd w:val="clear" w:color="000000" w:fill="FFFFFF"/>
            <w:vAlign w:val="center"/>
            <w:hideMark/>
          </w:tcPr>
          <w:p w14:paraId="6637F907"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vMerge w:val="restart"/>
            <w:tcBorders>
              <w:top w:val="nil"/>
              <w:left w:val="single" w:sz="4" w:space="0" w:color="auto"/>
              <w:bottom w:val="single" w:sz="4" w:space="0" w:color="000000"/>
              <w:right w:val="nil"/>
            </w:tcBorders>
            <w:shd w:val="clear" w:color="000000" w:fill="FFFFFF"/>
            <w:vAlign w:val="center"/>
            <w:hideMark/>
          </w:tcPr>
          <w:p w14:paraId="0C5977A2" w14:textId="49BCE172"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F4F3F84"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E44979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878B0F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92981E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868EE5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C8BF8F0"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067994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21D92E36"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3CE85AA"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44EA9F80" w14:textId="63B24B2B"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225</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vMerge/>
            <w:tcBorders>
              <w:top w:val="nil"/>
              <w:left w:val="single" w:sz="4" w:space="0" w:color="auto"/>
              <w:bottom w:val="single" w:sz="4" w:space="0" w:color="000000"/>
              <w:right w:val="nil"/>
            </w:tcBorders>
            <w:vAlign w:val="center"/>
            <w:hideMark/>
          </w:tcPr>
          <w:p w14:paraId="77F5DC0C" w14:textId="77777777" w:rsidR="00E05E10" w:rsidRPr="00F42A2B" w:rsidRDefault="00E05E10" w:rsidP="00E05E10">
            <w:pPr>
              <w:spacing w:after="0" w:line="240" w:lineRule="auto"/>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2E079D70"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752FACD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107E96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79156E6"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DBFB0E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DF1CD8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211E859"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170FB36"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662111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single" w:sz="4" w:space="0" w:color="auto"/>
              <w:right w:val="single" w:sz="4" w:space="0" w:color="auto"/>
            </w:tcBorders>
            <w:shd w:val="clear" w:color="000000" w:fill="FFFFFF"/>
            <w:vAlign w:val="center"/>
            <w:hideMark/>
          </w:tcPr>
          <w:p w14:paraId="0B36B4B1"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vMerge/>
            <w:tcBorders>
              <w:top w:val="nil"/>
              <w:left w:val="single" w:sz="4" w:space="0" w:color="auto"/>
              <w:bottom w:val="single" w:sz="4" w:space="0" w:color="000000"/>
              <w:right w:val="nil"/>
            </w:tcBorders>
            <w:vAlign w:val="center"/>
            <w:hideMark/>
          </w:tcPr>
          <w:p w14:paraId="4CBE9E27" w14:textId="77777777" w:rsidR="00E05E10" w:rsidRPr="00F42A2B" w:rsidRDefault="00E05E10" w:rsidP="00E05E10">
            <w:pPr>
              <w:spacing w:after="0" w:line="240" w:lineRule="auto"/>
              <w:rPr>
                <w:rFonts w:eastAsia="Times New Roman" w:cstheme="minorHAnsi"/>
                <w:sz w:val="18"/>
                <w:szCs w:val="18"/>
                <w:lang w:eastAsia="hr-HR"/>
              </w:rPr>
            </w:pP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7C60C51"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3D36A9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0AC598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EF2640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3F378C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E6CE173"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B14BE8F"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40B63A3" w14:textId="3C35E2DF" w:rsidR="00E05E10" w:rsidRPr="00F42A2B" w:rsidRDefault="00AF0F92"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16</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FA6517"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Gaza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050D60" w14:textId="371A7F93"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800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24DF1CFA"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1E677B63"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2F5534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8882A6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AD05F7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6EADD6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B3C8059"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D8324C6"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25DF40D4"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00C6C66F"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4B73364"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633B5D77" w14:textId="2CA4403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7</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77D973D"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281FE66A"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AD72FA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C4CB80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63D60D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BB86EE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383BEAB"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B26BB2F"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77E7F2A1"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85414A9"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6CA948C5"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559A24E"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AB4642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573E40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9FF6D3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670D587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608327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2A030AFC"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03660A3" w14:textId="4578A588" w:rsidR="00E05E10" w:rsidRPr="00F42A2B" w:rsidRDefault="00AF0F92"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17</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264818"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 xml:space="preserve">Radovi odvodnje na trasi spoja vodocrpilišta Mostanja sa sustavom </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A8BCB9" w14:textId="6E720CF0"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385CF6B9"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171F82A"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C4A3EB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755F6E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7EE141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385D9A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0FAA11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E044762"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1C9234A"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C5BA6A3"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31487CA"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55AA42A6" w14:textId="0D5D68F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6</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FCBB437"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4CDA0FC"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1FA5B8E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33B2D86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000000" w:fill="8DB4E2"/>
            <w:vAlign w:val="center"/>
            <w:hideMark/>
          </w:tcPr>
          <w:p w14:paraId="6F24852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7157A5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11EF280"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5334F45"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5C74EDA5"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CCDBC25"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4BB78BD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B7BA97D"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222151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08F4C9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47B5DF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BD1477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6AE8B32"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1F3BD3F"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B4A0393" w14:textId="5DCA5338" w:rsidR="00E05E10" w:rsidRPr="00F42A2B" w:rsidRDefault="00AF0F92"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18</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77E788"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Žumberačke ulice</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FA3108" w14:textId="1CD4CDA6"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3C37FDF0"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B15A7BE"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8D10FC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756DA0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9F7E44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5FCB96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B608C5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F212369"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EAFC7BE"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488EA42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33C6E19"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60586735" w14:textId="14BBF151"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400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A7C49F3"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D2DC61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70165ABE"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4A40FC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4FF112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841CB4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DE58BE9"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15585634"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78EFC14F"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20D7EB49"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166A2577"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12C06D3"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10E6FC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1E39FD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478631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97F744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99D983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E965995" w14:textId="77777777" w:rsidTr="001B1F77">
        <w:trPr>
          <w:gridAfter w:val="1"/>
          <w:wAfter w:w="14" w:type="dxa"/>
          <w:trHeight w:val="300"/>
        </w:trPr>
        <w:tc>
          <w:tcPr>
            <w:tcW w:w="700" w:type="dxa"/>
            <w:vMerge w:val="restart"/>
            <w:tcBorders>
              <w:top w:val="nil"/>
              <w:left w:val="double" w:sz="6" w:space="0" w:color="auto"/>
              <w:bottom w:val="single" w:sz="4" w:space="0" w:color="000000"/>
              <w:right w:val="single" w:sz="4" w:space="0" w:color="auto"/>
            </w:tcBorders>
            <w:shd w:val="clear" w:color="000000" w:fill="FFFFFF"/>
            <w:vAlign w:val="center"/>
            <w:hideMark/>
          </w:tcPr>
          <w:p w14:paraId="6A35553D" w14:textId="106F8A31" w:rsidR="00E05E10" w:rsidRPr="00F42A2B" w:rsidRDefault="00AF0F92"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19</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13FF12"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 Ulici Gornja Gaza</w:t>
            </w:r>
          </w:p>
        </w:tc>
        <w:tc>
          <w:tcPr>
            <w:tcW w:w="2060" w:type="dxa"/>
            <w:tcBorders>
              <w:top w:val="nil"/>
              <w:left w:val="nil"/>
              <w:bottom w:val="nil"/>
              <w:right w:val="single" w:sz="4" w:space="0" w:color="auto"/>
            </w:tcBorders>
            <w:shd w:val="clear" w:color="000000" w:fill="FFFFFF"/>
            <w:vAlign w:val="center"/>
            <w:hideMark/>
          </w:tcPr>
          <w:p w14:paraId="692D1D51"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nil"/>
              <w:right w:val="nil"/>
            </w:tcBorders>
            <w:shd w:val="clear" w:color="000000" w:fill="FFFFFF"/>
            <w:vAlign w:val="center"/>
            <w:hideMark/>
          </w:tcPr>
          <w:p w14:paraId="02CAAD15"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45EAD63"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F2E6FA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37D5AF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B1789A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1088FE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086632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A6111A9"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18F78C90"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BD82549"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5E1B4B77" w14:textId="4066DFEB"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582B0E70" w14:textId="489D067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750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6D5C259"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18D73C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3A9F498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BD558C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2BC7B4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63D12ABA"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7CD4BF5" w14:textId="77777777" w:rsidTr="001B1F77">
        <w:trPr>
          <w:gridAfter w:val="1"/>
          <w:wAfter w:w="14" w:type="dxa"/>
          <w:trHeight w:val="300"/>
        </w:trPr>
        <w:tc>
          <w:tcPr>
            <w:tcW w:w="700" w:type="dxa"/>
            <w:vMerge/>
            <w:tcBorders>
              <w:top w:val="nil"/>
              <w:left w:val="double" w:sz="6" w:space="0" w:color="auto"/>
              <w:bottom w:val="single" w:sz="4" w:space="0" w:color="000000"/>
              <w:right w:val="single" w:sz="4" w:space="0" w:color="auto"/>
            </w:tcBorders>
            <w:vAlign w:val="center"/>
            <w:hideMark/>
          </w:tcPr>
          <w:p w14:paraId="28EF7669"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59E50D9"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tcBorders>
              <w:top w:val="nil"/>
              <w:left w:val="nil"/>
              <w:bottom w:val="nil"/>
              <w:right w:val="single" w:sz="4" w:space="0" w:color="auto"/>
            </w:tcBorders>
            <w:shd w:val="clear" w:color="000000" w:fill="FFFFFF"/>
            <w:vAlign w:val="center"/>
            <w:hideMark/>
          </w:tcPr>
          <w:p w14:paraId="259038E0"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 </w:t>
            </w:r>
          </w:p>
        </w:tc>
        <w:tc>
          <w:tcPr>
            <w:tcW w:w="1701" w:type="dxa"/>
            <w:tcBorders>
              <w:top w:val="nil"/>
              <w:left w:val="nil"/>
              <w:bottom w:val="nil"/>
              <w:right w:val="nil"/>
            </w:tcBorders>
            <w:shd w:val="clear" w:color="000000" w:fill="FFFFFF"/>
            <w:vAlign w:val="center"/>
            <w:hideMark/>
          </w:tcPr>
          <w:p w14:paraId="28E2AB04"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1AC7706D"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030D35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C29D22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B71137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C05880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B3FC09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825175F"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9E7D8AF" w14:textId="06BF35B5" w:rsidR="00E05E10" w:rsidRPr="00F42A2B" w:rsidRDefault="00AF0F92" w:rsidP="00AF0F92">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20</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7093E1"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 Ulici M. Vrhovca 1-23</w:t>
            </w:r>
          </w:p>
        </w:tc>
        <w:tc>
          <w:tcPr>
            <w:tcW w:w="20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FE60491" w14:textId="02F4C7BB"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350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single" w:sz="4" w:space="0" w:color="auto"/>
              <w:left w:val="nil"/>
              <w:bottom w:val="nil"/>
              <w:right w:val="nil"/>
            </w:tcBorders>
            <w:shd w:val="clear" w:color="000000" w:fill="FFFFFF"/>
            <w:vAlign w:val="center"/>
            <w:hideMark/>
          </w:tcPr>
          <w:p w14:paraId="564A02BF"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0582B95"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18CD6F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31E669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051970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51CB2E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9088D6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27B7C9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01FE782C"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1A54EF9A"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4778A297"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7A025BCF" w14:textId="2ED6A47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789160D"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11FC251"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6A6E963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F8567F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BF23A1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6AC13AD"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7DD2EFA"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26683F5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0851EDAE"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single" w:sz="4" w:space="0" w:color="auto"/>
              <w:left w:val="single" w:sz="4" w:space="0" w:color="auto"/>
              <w:bottom w:val="single" w:sz="4" w:space="0" w:color="000000"/>
              <w:right w:val="single" w:sz="4" w:space="0" w:color="auto"/>
            </w:tcBorders>
            <w:vAlign w:val="center"/>
            <w:hideMark/>
          </w:tcPr>
          <w:p w14:paraId="4A17EB3A"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12A7E0B2"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D63D139"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95E594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3934C3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4DF8A8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ED2783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B5ADCFF"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EEA3023"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2B600EE7" w14:textId="0F613991" w:rsidR="00E05E10" w:rsidRPr="00F42A2B" w:rsidRDefault="004356E8" w:rsidP="004356E8">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21</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2884D8"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Dubovac</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7D0C89" w14:textId="08984961"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940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0856DB35"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724486A"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5FABAE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EE1638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7B3CE3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7FAF93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2374F4E"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9D60CA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9458F85"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5C9FD53B"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AC41232"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4EFAF93B" w14:textId="4688F433"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700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D382A06"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EB0D6A3"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2126F65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EC6551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9BBC84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3FFDD35"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CABB048"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3B11B3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C6D188B"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0535BFE"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48FD14C3"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0124F7D"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9802F4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5A35BF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70CC98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09C515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7E8E526"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F8C6BF7"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71968CF3" w14:textId="649A8E85" w:rsidR="00E05E10" w:rsidRPr="00F42A2B" w:rsidRDefault="004356E8"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22</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AA3B77"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Nemčićeva-Šporerova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B8215E" w14:textId="250EAC4A"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6AE4E485"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A1FA632"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B37AAF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1A5FD8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7FAED7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5073EF0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0AA4CE56"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5627A66"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7916E1CE"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7DE19E6F"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387F93E"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22718F2D" w14:textId="1471BE5A"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800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798E680B"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73A5EC3"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455246E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0077645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F501AB7"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F1DCD87"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836FD7A"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DFE8A66"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091041E6"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FBCDC09"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1B522A0D"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A23F3F6"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05309E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CAF74C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21ECC6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2957A4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B80688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DB13E6F"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00A71A86" w14:textId="74D93A18" w:rsidR="00E05E10" w:rsidRPr="00F42A2B" w:rsidRDefault="004356E8"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23</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B13B0E"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 Ulici Prilaz Korani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3360A8" w14:textId="2269996D"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1D0FC079"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0579CF8"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C2D780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761660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E94697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E9FFB2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2A724AED"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435DFCC"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13B52E73"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8C3AAA6"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57676F9"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5CBF1209" w14:textId="21C44395"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450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2923CC8C"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D6AD233"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60EE95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651A56E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3E85449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9A46EA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0A054CF"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1D77ADD"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32913D63"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08ECD549"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00BF0E97"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C9F6BC1"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AF5AE1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E24B20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0CD775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567966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200B80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598AD7C"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11E25D7F" w14:textId="48792E30" w:rsidR="00E05E10" w:rsidRPr="00F42A2B" w:rsidRDefault="004356E8"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24</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2991E0"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kazete Gornja Švarča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CE15D1" w14:textId="5E96AC7F"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1</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3227CBCB"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BC1EE8F"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9E9A63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39948C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A8A66E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A9B10A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39DB856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B33A835"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D444052"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7E644E32"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6918CE25"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77A9568D" w14:textId="610DB1F8"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4</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66A5BC1"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94ED0C2"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FAB6D8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000000" w:fill="8DB4E2"/>
            <w:vAlign w:val="center"/>
            <w:hideMark/>
          </w:tcPr>
          <w:p w14:paraId="7E96BA9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000000" w:fill="8DB4E2"/>
            <w:vAlign w:val="center"/>
            <w:hideMark/>
          </w:tcPr>
          <w:p w14:paraId="7780790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6AF393D"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270B469"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67C8EB4B"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1F7879F"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01A9D67"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08154C9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427097A"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8A36D0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099977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F55148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E01B73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2DEA51B"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F98F548"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38C5CB14" w14:textId="27EE95A9" w:rsidR="00E05E10" w:rsidRPr="00F42A2B" w:rsidRDefault="004356E8"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25</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C9B2F"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Banija I. faza (40% radova)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AA072E" w14:textId="20752D94"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5</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6AE256E3"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82C20E1"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FF6061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C55977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A9FD57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0CE1DE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E5D6283"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0BB3036F"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2A06C61E"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0EB2338"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37B30FA2"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6B6B9017" w14:textId="3ED86C4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8</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1883C52F"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230553F"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3431C10"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0988B4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000000" w:fill="8DB4E2"/>
            <w:vAlign w:val="center"/>
            <w:hideMark/>
          </w:tcPr>
          <w:p w14:paraId="1723C0C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1A6EBDB"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BEB9B75"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6D9768C0"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649A8D20"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824FCBD"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5E0098A7"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7ED2F22"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1361DD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423AFE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820E35F"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20BFB04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4DA0B2C"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6BDE64D8" w14:textId="77777777" w:rsidTr="001B1F77">
        <w:trPr>
          <w:gridAfter w:val="1"/>
          <w:wAfter w:w="14" w:type="dxa"/>
          <w:trHeight w:val="28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8B7B6BD" w14:textId="2B8CEA17" w:rsidR="00E05E10" w:rsidRPr="00F42A2B" w:rsidRDefault="004356E8"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26</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EA4567"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u okviru zahvata temeljenih na zaključcima Balansiranja vodoopskrbnog sustava</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756AF8" w14:textId="77777777"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w:t>
            </w:r>
          </w:p>
        </w:tc>
        <w:tc>
          <w:tcPr>
            <w:tcW w:w="1701" w:type="dxa"/>
            <w:tcBorders>
              <w:top w:val="nil"/>
              <w:left w:val="nil"/>
              <w:bottom w:val="nil"/>
              <w:right w:val="nil"/>
            </w:tcBorders>
            <w:shd w:val="clear" w:color="000000" w:fill="FFFFFF"/>
            <w:vAlign w:val="center"/>
            <w:hideMark/>
          </w:tcPr>
          <w:p w14:paraId="6B956ACE"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E2F624F"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ADB6C1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ECF27D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C39443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1BFBDB2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281294AC"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3372D1C9"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DCFB4EB"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345C7E5A"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5B681A83"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43CDE8EF" w14:textId="42617E50"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D6DEE64"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D5F5CCE"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1E78029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D07ED5C"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000000" w:fill="8DB4E2"/>
            <w:vAlign w:val="center"/>
            <w:hideMark/>
          </w:tcPr>
          <w:p w14:paraId="3429DD7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5218EDF"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65B8648"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6E6DE84"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71F34744"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1D01E953"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6D60E519"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3941E904"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0951EE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3CEBB8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CFD6524"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01DDEE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4FD5966"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7E81D35C" w14:textId="77777777" w:rsidTr="001B1F77">
        <w:trPr>
          <w:gridAfter w:val="1"/>
          <w:wAfter w:w="14" w:type="dxa"/>
          <w:trHeight w:val="300"/>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403B4508" w14:textId="3088BB9F" w:rsidR="00E05E10" w:rsidRPr="00F42A2B" w:rsidRDefault="004356E8"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27</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D42BAF"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Majderova-Prilaz Korani</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9CA201" w14:textId="39A57D0D"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260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3DFFDA8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1B6E4E0C"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71B4EB4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4B25F6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A03BCA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C6832C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47097F1"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456E6C90"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55967651"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0845F20C"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E636A0E"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46E8A807" w14:textId="387C09C1"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682E1A4"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6174D4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6FBC069"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311310C"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uble" w:sz="6" w:space="0" w:color="auto"/>
            </w:tcBorders>
            <w:shd w:val="clear" w:color="000000" w:fill="8DB4E2"/>
            <w:vAlign w:val="center"/>
            <w:hideMark/>
          </w:tcPr>
          <w:p w14:paraId="459355F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40562FA4"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528B70D"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38479CD1"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2E57C2DC"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7DB4FF4"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33974245"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4CD62A01"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F16598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27748E58"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D858FB3"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47E695AD"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408EAE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FD360EB" w14:textId="77777777" w:rsidTr="001B1F77">
        <w:trPr>
          <w:gridAfter w:val="1"/>
          <w:wAfter w:w="14" w:type="dxa"/>
          <w:trHeight w:val="315"/>
        </w:trPr>
        <w:tc>
          <w:tcPr>
            <w:tcW w:w="700" w:type="dxa"/>
            <w:vMerge w:val="restart"/>
            <w:tcBorders>
              <w:top w:val="nil"/>
              <w:left w:val="double" w:sz="6" w:space="0" w:color="auto"/>
              <w:bottom w:val="single" w:sz="4" w:space="0" w:color="auto"/>
              <w:right w:val="single" w:sz="4" w:space="0" w:color="auto"/>
            </w:tcBorders>
            <w:shd w:val="clear" w:color="000000" w:fill="FFFFFF"/>
            <w:vAlign w:val="center"/>
            <w:hideMark/>
          </w:tcPr>
          <w:p w14:paraId="56032F6F" w14:textId="3D3ACC3D" w:rsidR="00E05E10" w:rsidRPr="00F42A2B" w:rsidRDefault="004356E8" w:rsidP="00E05E10">
            <w:pPr>
              <w:spacing w:after="0" w:line="240" w:lineRule="auto"/>
              <w:jc w:val="center"/>
              <w:rPr>
                <w:rFonts w:eastAsia="Times New Roman" w:cstheme="minorHAnsi"/>
                <w:color w:val="000000"/>
                <w:sz w:val="16"/>
                <w:szCs w:val="16"/>
                <w:lang w:eastAsia="hr-HR"/>
              </w:rPr>
            </w:pPr>
            <w:r>
              <w:rPr>
                <w:rFonts w:eastAsia="Times New Roman" w:cstheme="minorHAnsi"/>
                <w:color w:val="000000"/>
                <w:sz w:val="16"/>
                <w:szCs w:val="16"/>
                <w:lang w:eastAsia="hr-HR"/>
              </w:rPr>
              <w:t>28</w:t>
            </w:r>
            <w:r w:rsidR="00E05E10" w:rsidRPr="00F42A2B">
              <w:rPr>
                <w:rFonts w:eastAsia="Times New Roman" w:cstheme="minorHAnsi"/>
                <w:color w:val="000000"/>
                <w:sz w:val="16"/>
                <w:szCs w:val="16"/>
                <w:lang w:eastAsia="hr-HR"/>
              </w:rPr>
              <w:t>.</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3F9AA0" w14:textId="77777777" w:rsidR="00E05E10" w:rsidRPr="00F42A2B" w:rsidRDefault="00E05E10" w:rsidP="00E05E10">
            <w:pPr>
              <w:spacing w:after="0" w:line="240" w:lineRule="auto"/>
              <w:rPr>
                <w:rFonts w:eastAsia="Times New Roman" w:cstheme="minorHAnsi"/>
                <w:sz w:val="18"/>
                <w:szCs w:val="18"/>
                <w:lang w:eastAsia="hr-HR"/>
              </w:rPr>
            </w:pPr>
            <w:r w:rsidRPr="00F42A2B">
              <w:rPr>
                <w:rFonts w:eastAsia="Times New Roman" w:cstheme="minorHAnsi"/>
                <w:sz w:val="18"/>
                <w:szCs w:val="18"/>
                <w:lang w:eastAsia="hr-HR"/>
              </w:rPr>
              <w:t>Radovi odvodnje Logorište 28</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1BDC24" w14:textId="55F9DBDC"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200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w:t>
            </w:r>
          </w:p>
        </w:tc>
        <w:tc>
          <w:tcPr>
            <w:tcW w:w="1701" w:type="dxa"/>
            <w:tcBorders>
              <w:top w:val="nil"/>
              <w:left w:val="nil"/>
              <w:bottom w:val="nil"/>
              <w:right w:val="nil"/>
            </w:tcBorders>
            <w:shd w:val="clear" w:color="000000" w:fill="FFFFFF"/>
            <w:vAlign w:val="center"/>
            <w:hideMark/>
          </w:tcPr>
          <w:p w14:paraId="29D94020"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0E7DC672"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A32CD7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A00539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992FAFA"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76B33B15"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54EE94E8"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13F80A10" w14:textId="77777777" w:rsidTr="001B1F77">
        <w:trPr>
          <w:gridAfter w:val="1"/>
          <w:wAfter w:w="14" w:type="dxa"/>
          <w:trHeight w:val="300"/>
        </w:trPr>
        <w:tc>
          <w:tcPr>
            <w:tcW w:w="700" w:type="dxa"/>
            <w:vMerge/>
            <w:tcBorders>
              <w:top w:val="nil"/>
              <w:left w:val="double" w:sz="6" w:space="0" w:color="auto"/>
              <w:bottom w:val="single" w:sz="4" w:space="0" w:color="auto"/>
              <w:right w:val="single" w:sz="4" w:space="0" w:color="auto"/>
            </w:tcBorders>
            <w:vAlign w:val="center"/>
            <w:hideMark/>
          </w:tcPr>
          <w:p w14:paraId="4B3A1301"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0DF7DBF7"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78BE5AF5"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nil"/>
              <w:right w:val="nil"/>
            </w:tcBorders>
            <w:shd w:val="clear" w:color="000000" w:fill="FFFFFF"/>
            <w:vAlign w:val="center"/>
            <w:hideMark/>
          </w:tcPr>
          <w:p w14:paraId="39B46D1A" w14:textId="6175855A" w:rsidR="00E05E10" w:rsidRPr="00F42A2B" w:rsidRDefault="00E05E10" w:rsidP="00E05E10">
            <w:pPr>
              <w:spacing w:after="0" w:line="240" w:lineRule="auto"/>
              <w:jc w:val="center"/>
              <w:rPr>
                <w:rFonts w:eastAsia="Times New Roman" w:cstheme="minorHAnsi"/>
                <w:sz w:val="18"/>
                <w:szCs w:val="18"/>
                <w:lang w:eastAsia="hr-HR"/>
              </w:rPr>
            </w:pPr>
            <w:r w:rsidRPr="00F42A2B">
              <w:rPr>
                <w:rFonts w:eastAsia="Times New Roman" w:cstheme="minorHAnsi"/>
                <w:sz w:val="18"/>
                <w:szCs w:val="18"/>
                <w:lang w:eastAsia="hr-HR"/>
              </w:rPr>
              <w:t>500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000</w:t>
            </w:r>
            <w:r w:rsidR="00145725" w:rsidRPr="00F42A2B">
              <w:rPr>
                <w:rFonts w:eastAsia="Times New Roman" w:cstheme="minorHAnsi"/>
                <w:sz w:val="18"/>
                <w:szCs w:val="18"/>
                <w:lang w:eastAsia="hr-HR"/>
              </w:rPr>
              <w:t>,</w:t>
            </w:r>
            <w:r w:rsidRPr="00F42A2B">
              <w:rPr>
                <w:rFonts w:eastAsia="Times New Roman" w:cstheme="minorHAnsi"/>
                <w:sz w:val="18"/>
                <w:szCs w:val="18"/>
                <w:lang w:eastAsia="hr-HR"/>
              </w:rPr>
              <w:t>00 kn</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59CA6146" w14:textId="77777777" w:rsidR="00E05E10" w:rsidRPr="00F42A2B" w:rsidRDefault="00E05E10" w:rsidP="001B1F77">
            <w:pPr>
              <w:tabs>
                <w:tab w:val="left" w:pos="679"/>
              </w:tabs>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4402AAAC" w14:textId="77777777" w:rsidR="00E05E10" w:rsidRPr="00F42A2B" w:rsidRDefault="00E05E10" w:rsidP="00E05E10">
            <w:pPr>
              <w:spacing w:after="0" w:line="240" w:lineRule="auto"/>
              <w:rPr>
                <w:rFonts w:eastAsia="Times New Roman" w:cstheme="minorHAnsi"/>
                <w:color w:val="000000"/>
                <w:sz w:val="18"/>
                <w:szCs w:val="18"/>
                <w:lang w:eastAsia="hr-HR"/>
              </w:rPr>
            </w:pPr>
            <w:r w:rsidRPr="00F42A2B">
              <w:rPr>
                <w:rFonts w:eastAsia="Times New Roman" w:cstheme="minorHAnsi"/>
                <w:color w:val="00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355A661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80A955B"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000000" w:fill="8DB4E2"/>
            <w:vAlign w:val="center"/>
            <w:hideMark/>
          </w:tcPr>
          <w:p w14:paraId="7910B592"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1112A95D" w14:textId="77777777" w:rsidR="00E05E10" w:rsidRPr="00F42A2B" w:rsidRDefault="00E05E10" w:rsidP="00E05E10">
            <w:pPr>
              <w:spacing w:after="0" w:line="240" w:lineRule="auto"/>
              <w:rPr>
                <w:rFonts w:eastAsia="Times New Roman" w:cstheme="minorHAnsi"/>
                <w:sz w:val="20"/>
                <w:szCs w:val="20"/>
                <w:lang w:eastAsia="hr-HR"/>
              </w:rPr>
            </w:pPr>
          </w:p>
        </w:tc>
      </w:tr>
      <w:tr w:rsidR="00E05E10" w:rsidRPr="00F42A2B" w14:paraId="5E0ED78A" w14:textId="77777777" w:rsidTr="001B1F77">
        <w:trPr>
          <w:gridAfter w:val="1"/>
          <w:wAfter w:w="14" w:type="dxa"/>
          <w:trHeight w:val="315"/>
        </w:trPr>
        <w:tc>
          <w:tcPr>
            <w:tcW w:w="700" w:type="dxa"/>
            <w:vMerge/>
            <w:tcBorders>
              <w:top w:val="nil"/>
              <w:left w:val="double" w:sz="6" w:space="0" w:color="auto"/>
              <w:bottom w:val="single" w:sz="4" w:space="0" w:color="auto"/>
              <w:right w:val="single" w:sz="4" w:space="0" w:color="auto"/>
            </w:tcBorders>
            <w:vAlign w:val="center"/>
            <w:hideMark/>
          </w:tcPr>
          <w:p w14:paraId="2DA6C0E9" w14:textId="77777777" w:rsidR="00E05E10" w:rsidRPr="00F42A2B" w:rsidRDefault="00E05E10" w:rsidP="00E05E10">
            <w:pPr>
              <w:spacing w:after="0" w:line="240" w:lineRule="auto"/>
              <w:rPr>
                <w:rFonts w:eastAsia="Times New Roman" w:cstheme="minorHAnsi"/>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14:paraId="71436DDA" w14:textId="77777777" w:rsidR="00E05E10" w:rsidRPr="00F42A2B" w:rsidRDefault="00E05E10" w:rsidP="00E05E10">
            <w:pPr>
              <w:spacing w:after="0" w:line="240" w:lineRule="auto"/>
              <w:rPr>
                <w:rFonts w:eastAsia="Times New Roman" w:cstheme="minorHAnsi"/>
                <w:sz w:val="18"/>
                <w:szCs w:val="18"/>
                <w:lang w:eastAsia="hr-HR"/>
              </w:rPr>
            </w:pPr>
          </w:p>
        </w:tc>
        <w:tc>
          <w:tcPr>
            <w:tcW w:w="2060" w:type="dxa"/>
            <w:vMerge/>
            <w:tcBorders>
              <w:top w:val="nil"/>
              <w:left w:val="single" w:sz="4" w:space="0" w:color="auto"/>
              <w:bottom w:val="single" w:sz="4" w:space="0" w:color="000000"/>
              <w:right w:val="single" w:sz="4" w:space="0" w:color="auto"/>
            </w:tcBorders>
            <w:vAlign w:val="center"/>
            <w:hideMark/>
          </w:tcPr>
          <w:p w14:paraId="42DA41C6" w14:textId="77777777" w:rsidR="00E05E10" w:rsidRPr="00F42A2B" w:rsidRDefault="00E05E10" w:rsidP="00E05E10">
            <w:pPr>
              <w:spacing w:after="0" w:line="240" w:lineRule="auto"/>
              <w:rPr>
                <w:rFonts w:eastAsia="Times New Roman" w:cstheme="minorHAnsi"/>
                <w:sz w:val="18"/>
                <w:szCs w:val="18"/>
                <w:lang w:eastAsia="hr-HR"/>
              </w:rPr>
            </w:pPr>
          </w:p>
        </w:tc>
        <w:tc>
          <w:tcPr>
            <w:tcW w:w="1701" w:type="dxa"/>
            <w:tcBorders>
              <w:top w:val="nil"/>
              <w:left w:val="nil"/>
              <w:bottom w:val="single" w:sz="4" w:space="0" w:color="auto"/>
              <w:right w:val="nil"/>
            </w:tcBorders>
            <w:shd w:val="clear" w:color="000000" w:fill="FFFFFF"/>
            <w:vAlign w:val="center"/>
            <w:hideMark/>
          </w:tcPr>
          <w:p w14:paraId="4A1A3341" w14:textId="77777777" w:rsidR="00E05E10" w:rsidRPr="00F42A2B" w:rsidRDefault="00E05E10" w:rsidP="00E05E10">
            <w:pPr>
              <w:spacing w:after="0" w:line="240" w:lineRule="auto"/>
              <w:jc w:val="center"/>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17" w:type="dxa"/>
            <w:tcBorders>
              <w:top w:val="nil"/>
              <w:left w:val="single" w:sz="4" w:space="0" w:color="auto"/>
              <w:bottom w:val="single" w:sz="4" w:space="0" w:color="auto"/>
              <w:right w:val="dotted" w:sz="4" w:space="0" w:color="auto"/>
            </w:tcBorders>
            <w:shd w:val="clear" w:color="auto" w:fill="auto"/>
            <w:vAlign w:val="center"/>
            <w:hideMark/>
          </w:tcPr>
          <w:p w14:paraId="6A2D14C9" w14:textId="77777777" w:rsidR="00E05E10" w:rsidRPr="00F42A2B" w:rsidRDefault="00E05E10" w:rsidP="001B1F77">
            <w:pPr>
              <w:tabs>
                <w:tab w:val="left" w:pos="679"/>
              </w:tabs>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5E834A7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6DCDBE0E"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tted" w:sz="4" w:space="0" w:color="auto"/>
            </w:tcBorders>
            <w:shd w:val="clear" w:color="auto" w:fill="auto"/>
            <w:vAlign w:val="center"/>
            <w:hideMark/>
          </w:tcPr>
          <w:p w14:paraId="090109B6"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820" w:type="dxa"/>
            <w:tcBorders>
              <w:top w:val="nil"/>
              <w:left w:val="nil"/>
              <w:bottom w:val="single" w:sz="4" w:space="0" w:color="auto"/>
              <w:right w:val="double" w:sz="6" w:space="0" w:color="auto"/>
            </w:tcBorders>
            <w:shd w:val="clear" w:color="auto" w:fill="auto"/>
            <w:vAlign w:val="center"/>
            <w:hideMark/>
          </w:tcPr>
          <w:p w14:paraId="07DE50E1" w14:textId="77777777" w:rsidR="00E05E10" w:rsidRPr="00F42A2B" w:rsidRDefault="00E05E10" w:rsidP="00E05E10">
            <w:pPr>
              <w:spacing w:after="0" w:line="240" w:lineRule="auto"/>
              <w:rPr>
                <w:rFonts w:eastAsia="Times New Roman" w:cstheme="minorHAnsi"/>
                <w:color w:val="FF0000"/>
                <w:sz w:val="18"/>
                <w:szCs w:val="18"/>
                <w:lang w:eastAsia="hr-HR"/>
              </w:rPr>
            </w:pPr>
            <w:r w:rsidRPr="00F42A2B">
              <w:rPr>
                <w:rFonts w:eastAsia="Times New Roman" w:cstheme="minorHAnsi"/>
                <w:color w:val="FF0000"/>
                <w:sz w:val="18"/>
                <w:szCs w:val="18"/>
                <w:lang w:eastAsia="hr-HR"/>
              </w:rPr>
              <w:t> </w:t>
            </w:r>
          </w:p>
        </w:tc>
        <w:tc>
          <w:tcPr>
            <w:tcW w:w="222" w:type="dxa"/>
            <w:vAlign w:val="center"/>
            <w:hideMark/>
          </w:tcPr>
          <w:p w14:paraId="76D17F55" w14:textId="77777777" w:rsidR="00E05E10" w:rsidRPr="00F42A2B" w:rsidRDefault="00E05E10" w:rsidP="00E05E10">
            <w:pPr>
              <w:spacing w:after="0" w:line="240" w:lineRule="auto"/>
              <w:rPr>
                <w:rFonts w:eastAsia="Times New Roman" w:cstheme="minorHAnsi"/>
                <w:sz w:val="20"/>
                <w:szCs w:val="20"/>
                <w:lang w:eastAsia="hr-HR"/>
              </w:rPr>
            </w:pPr>
          </w:p>
        </w:tc>
      </w:tr>
      <w:tr w:rsidR="004356E8" w:rsidRPr="004356E8" w14:paraId="7A787CB3" w14:textId="77777777" w:rsidTr="001B1F77">
        <w:trPr>
          <w:gridAfter w:val="1"/>
          <w:wAfter w:w="14" w:type="dxa"/>
          <w:trHeight w:val="330"/>
        </w:trPr>
        <w:tc>
          <w:tcPr>
            <w:tcW w:w="700" w:type="dxa"/>
            <w:tcBorders>
              <w:top w:val="double" w:sz="6" w:space="0" w:color="auto"/>
              <w:left w:val="double" w:sz="6" w:space="0" w:color="auto"/>
              <w:bottom w:val="double" w:sz="6" w:space="0" w:color="auto"/>
              <w:right w:val="nil"/>
            </w:tcBorders>
            <w:shd w:val="clear" w:color="000000" w:fill="FFFFFF"/>
            <w:vAlign w:val="center"/>
            <w:hideMark/>
          </w:tcPr>
          <w:p w14:paraId="7A6FA61E" w14:textId="77777777" w:rsidR="00E05E10" w:rsidRPr="004356E8" w:rsidRDefault="00E05E10" w:rsidP="00E05E10">
            <w:pPr>
              <w:spacing w:after="0" w:line="240" w:lineRule="auto"/>
              <w:rPr>
                <w:rFonts w:eastAsia="Times New Roman" w:cstheme="minorHAnsi"/>
                <w:color w:val="FF0000"/>
                <w:sz w:val="16"/>
                <w:szCs w:val="16"/>
                <w:lang w:eastAsia="hr-HR"/>
              </w:rPr>
            </w:pPr>
            <w:r w:rsidRPr="004356E8">
              <w:rPr>
                <w:rFonts w:eastAsia="Times New Roman" w:cstheme="minorHAnsi"/>
                <w:color w:val="FF0000"/>
                <w:sz w:val="16"/>
                <w:szCs w:val="16"/>
                <w:lang w:eastAsia="hr-HR"/>
              </w:rPr>
              <w:lastRenderedPageBreak/>
              <w:t> </w:t>
            </w:r>
          </w:p>
        </w:tc>
        <w:tc>
          <w:tcPr>
            <w:tcW w:w="2060" w:type="dxa"/>
            <w:tcBorders>
              <w:top w:val="double" w:sz="6" w:space="0" w:color="auto"/>
              <w:left w:val="nil"/>
              <w:bottom w:val="double" w:sz="6" w:space="0" w:color="auto"/>
              <w:right w:val="nil"/>
            </w:tcBorders>
            <w:shd w:val="clear" w:color="000000" w:fill="FFFFFF"/>
            <w:vAlign w:val="center"/>
            <w:hideMark/>
          </w:tcPr>
          <w:p w14:paraId="2844B6B3" w14:textId="77777777" w:rsidR="00E05E10" w:rsidRPr="004356E8" w:rsidRDefault="00E05E10" w:rsidP="00E05E10">
            <w:pPr>
              <w:spacing w:after="0" w:line="240" w:lineRule="auto"/>
              <w:rPr>
                <w:rFonts w:eastAsia="Times New Roman" w:cstheme="minorHAnsi"/>
                <w:color w:val="FF0000"/>
                <w:sz w:val="18"/>
                <w:szCs w:val="18"/>
                <w:lang w:eastAsia="hr-HR"/>
              </w:rPr>
            </w:pPr>
            <w:r w:rsidRPr="004356E8">
              <w:rPr>
                <w:rFonts w:eastAsia="Times New Roman" w:cstheme="minorHAnsi"/>
                <w:color w:val="FF0000"/>
                <w:sz w:val="18"/>
                <w:szCs w:val="18"/>
                <w:lang w:eastAsia="hr-HR"/>
              </w:rPr>
              <w:t> </w:t>
            </w:r>
          </w:p>
        </w:tc>
        <w:tc>
          <w:tcPr>
            <w:tcW w:w="2060" w:type="dxa"/>
            <w:tcBorders>
              <w:top w:val="double" w:sz="6" w:space="0" w:color="auto"/>
              <w:left w:val="double" w:sz="6" w:space="0" w:color="auto"/>
              <w:bottom w:val="double" w:sz="6" w:space="0" w:color="auto"/>
              <w:right w:val="double" w:sz="6" w:space="0" w:color="auto"/>
            </w:tcBorders>
            <w:shd w:val="clear" w:color="000000" w:fill="FFFFFF"/>
            <w:vAlign w:val="center"/>
            <w:hideMark/>
          </w:tcPr>
          <w:p w14:paraId="6F21B6C8" w14:textId="114EC105" w:rsidR="00E05E10" w:rsidRPr="0055758C" w:rsidRDefault="004356E8" w:rsidP="004356E8">
            <w:pPr>
              <w:spacing w:after="0" w:line="240" w:lineRule="auto"/>
              <w:jc w:val="center"/>
              <w:rPr>
                <w:rFonts w:eastAsia="Times New Roman" w:cstheme="minorHAnsi"/>
                <w:b/>
                <w:bCs/>
                <w:sz w:val="18"/>
                <w:szCs w:val="18"/>
                <w:lang w:eastAsia="hr-HR"/>
              </w:rPr>
            </w:pPr>
            <w:r w:rsidRPr="0055758C">
              <w:rPr>
                <w:rFonts w:eastAsia="Times New Roman" w:cstheme="minorHAnsi"/>
                <w:b/>
                <w:bCs/>
                <w:sz w:val="18"/>
                <w:szCs w:val="18"/>
                <w:lang w:eastAsia="hr-HR"/>
              </w:rPr>
              <w:t>91.22</w:t>
            </w:r>
            <w:r w:rsidR="00E05E10" w:rsidRPr="0055758C">
              <w:rPr>
                <w:rFonts w:eastAsia="Times New Roman" w:cstheme="minorHAnsi"/>
                <w:b/>
                <w:bCs/>
                <w:sz w:val="18"/>
                <w:szCs w:val="18"/>
                <w:lang w:eastAsia="hr-HR"/>
              </w:rPr>
              <w:t>9</w:t>
            </w:r>
            <w:r w:rsidR="00145725" w:rsidRPr="0055758C">
              <w:rPr>
                <w:rFonts w:eastAsia="Times New Roman" w:cstheme="minorHAnsi"/>
                <w:b/>
                <w:bCs/>
                <w:sz w:val="18"/>
                <w:szCs w:val="18"/>
                <w:lang w:eastAsia="hr-HR"/>
              </w:rPr>
              <w:t>,</w:t>
            </w:r>
            <w:r w:rsidR="00E05E10" w:rsidRPr="0055758C">
              <w:rPr>
                <w:rFonts w:eastAsia="Times New Roman" w:cstheme="minorHAnsi"/>
                <w:b/>
                <w:bCs/>
                <w:sz w:val="18"/>
                <w:szCs w:val="18"/>
                <w:lang w:eastAsia="hr-HR"/>
              </w:rPr>
              <w:t>00</w:t>
            </w:r>
          </w:p>
        </w:tc>
        <w:tc>
          <w:tcPr>
            <w:tcW w:w="1701" w:type="dxa"/>
            <w:tcBorders>
              <w:top w:val="double" w:sz="6" w:space="0" w:color="auto"/>
              <w:left w:val="nil"/>
              <w:bottom w:val="double" w:sz="6" w:space="0" w:color="auto"/>
              <w:right w:val="double" w:sz="6" w:space="0" w:color="auto"/>
            </w:tcBorders>
            <w:shd w:val="clear" w:color="000000" w:fill="FFFFFF"/>
            <w:vAlign w:val="center"/>
            <w:hideMark/>
          </w:tcPr>
          <w:p w14:paraId="7B6E1AFA" w14:textId="2A258A7C" w:rsidR="00E05E10" w:rsidRPr="0055758C" w:rsidRDefault="00E05E10" w:rsidP="004356E8">
            <w:pPr>
              <w:spacing w:after="0" w:line="240" w:lineRule="auto"/>
              <w:jc w:val="center"/>
              <w:rPr>
                <w:rFonts w:eastAsia="Times New Roman" w:cstheme="minorHAnsi"/>
                <w:b/>
                <w:bCs/>
                <w:sz w:val="18"/>
                <w:szCs w:val="18"/>
                <w:lang w:eastAsia="hr-HR"/>
              </w:rPr>
            </w:pPr>
            <w:r w:rsidRPr="0055758C">
              <w:rPr>
                <w:rFonts w:eastAsia="Times New Roman" w:cstheme="minorHAnsi"/>
                <w:b/>
                <w:bCs/>
                <w:sz w:val="18"/>
                <w:szCs w:val="18"/>
                <w:lang w:eastAsia="hr-HR"/>
              </w:rPr>
              <w:t>30</w:t>
            </w:r>
            <w:r w:rsidR="004356E8" w:rsidRPr="0055758C">
              <w:rPr>
                <w:rFonts w:eastAsia="Times New Roman" w:cstheme="minorHAnsi"/>
                <w:b/>
                <w:bCs/>
                <w:sz w:val="18"/>
                <w:szCs w:val="18"/>
                <w:lang w:eastAsia="hr-HR"/>
              </w:rPr>
              <w:t>5</w:t>
            </w:r>
            <w:r w:rsidR="00145725" w:rsidRPr="0055758C">
              <w:rPr>
                <w:rFonts w:eastAsia="Times New Roman" w:cstheme="minorHAnsi"/>
                <w:b/>
                <w:bCs/>
                <w:sz w:val="18"/>
                <w:szCs w:val="18"/>
                <w:lang w:eastAsia="hr-HR"/>
              </w:rPr>
              <w:t>.</w:t>
            </w:r>
            <w:r w:rsidRPr="0055758C">
              <w:rPr>
                <w:rFonts w:eastAsia="Times New Roman" w:cstheme="minorHAnsi"/>
                <w:b/>
                <w:bCs/>
                <w:sz w:val="18"/>
                <w:szCs w:val="18"/>
                <w:lang w:eastAsia="hr-HR"/>
              </w:rPr>
              <w:t>798</w:t>
            </w:r>
            <w:r w:rsidR="00145725" w:rsidRPr="0055758C">
              <w:rPr>
                <w:rFonts w:eastAsia="Times New Roman" w:cstheme="minorHAnsi"/>
                <w:b/>
                <w:bCs/>
                <w:sz w:val="18"/>
                <w:szCs w:val="18"/>
                <w:lang w:eastAsia="hr-HR"/>
              </w:rPr>
              <w:t>.</w:t>
            </w:r>
            <w:r w:rsidRPr="0055758C">
              <w:rPr>
                <w:rFonts w:eastAsia="Times New Roman" w:cstheme="minorHAnsi"/>
                <w:b/>
                <w:bCs/>
                <w:sz w:val="18"/>
                <w:szCs w:val="18"/>
                <w:lang w:eastAsia="hr-HR"/>
              </w:rPr>
              <w:t>000</w:t>
            </w:r>
            <w:r w:rsidR="00145725" w:rsidRPr="0055758C">
              <w:rPr>
                <w:rFonts w:eastAsia="Times New Roman" w:cstheme="minorHAnsi"/>
                <w:b/>
                <w:bCs/>
                <w:sz w:val="18"/>
                <w:szCs w:val="18"/>
                <w:lang w:eastAsia="hr-HR"/>
              </w:rPr>
              <w:t>,</w:t>
            </w:r>
            <w:r w:rsidRPr="0055758C">
              <w:rPr>
                <w:rFonts w:eastAsia="Times New Roman" w:cstheme="minorHAnsi"/>
                <w:b/>
                <w:bCs/>
                <w:sz w:val="18"/>
                <w:szCs w:val="18"/>
                <w:lang w:eastAsia="hr-HR"/>
              </w:rPr>
              <w:t>00</w:t>
            </w:r>
          </w:p>
        </w:tc>
        <w:tc>
          <w:tcPr>
            <w:tcW w:w="4097" w:type="dxa"/>
            <w:gridSpan w:val="5"/>
            <w:tcBorders>
              <w:top w:val="double" w:sz="6" w:space="0" w:color="auto"/>
              <w:left w:val="double" w:sz="6" w:space="0" w:color="auto"/>
              <w:bottom w:val="double" w:sz="6" w:space="0" w:color="auto"/>
              <w:right w:val="double" w:sz="6" w:space="0" w:color="000000"/>
            </w:tcBorders>
            <w:shd w:val="clear" w:color="000000" w:fill="FFFFFF"/>
            <w:vAlign w:val="center"/>
            <w:hideMark/>
          </w:tcPr>
          <w:p w14:paraId="4A0DE0A1" w14:textId="77777777" w:rsidR="00E05E10" w:rsidRPr="004356E8" w:rsidRDefault="00E05E10" w:rsidP="001B1F77">
            <w:pPr>
              <w:tabs>
                <w:tab w:val="left" w:pos="679"/>
              </w:tabs>
              <w:spacing w:after="0" w:line="240" w:lineRule="auto"/>
              <w:jc w:val="center"/>
              <w:rPr>
                <w:rFonts w:eastAsia="Times New Roman" w:cstheme="minorHAnsi"/>
                <w:color w:val="FF0000"/>
                <w:sz w:val="18"/>
                <w:szCs w:val="18"/>
                <w:lang w:eastAsia="hr-HR"/>
              </w:rPr>
            </w:pPr>
            <w:r w:rsidRPr="004356E8">
              <w:rPr>
                <w:rFonts w:eastAsia="Times New Roman" w:cstheme="minorHAnsi"/>
                <w:color w:val="FF0000"/>
                <w:sz w:val="18"/>
                <w:szCs w:val="18"/>
                <w:lang w:eastAsia="hr-HR"/>
              </w:rPr>
              <w:t> </w:t>
            </w:r>
          </w:p>
        </w:tc>
        <w:tc>
          <w:tcPr>
            <w:tcW w:w="222" w:type="dxa"/>
            <w:vAlign w:val="center"/>
            <w:hideMark/>
          </w:tcPr>
          <w:p w14:paraId="116F6B6A" w14:textId="77777777" w:rsidR="00E05E10" w:rsidRPr="004356E8" w:rsidRDefault="00E05E10" w:rsidP="00E05E10">
            <w:pPr>
              <w:spacing w:after="0" w:line="240" w:lineRule="auto"/>
              <w:rPr>
                <w:rFonts w:eastAsia="Times New Roman" w:cstheme="minorHAnsi"/>
                <w:color w:val="FF0000"/>
                <w:sz w:val="20"/>
                <w:szCs w:val="20"/>
                <w:lang w:eastAsia="hr-HR"/>
              </w:rPr>
            </w:pPr>
          </w:p>
        </w:tc>
      </w:tr>
    </w:tbl>
    <w:p w14:paraId="473113B2" w14:textId="77777777" w:rsidR="00565434" w:rsidRPr="00F42A2B" w:rsidRDefault="00565434" w:rsidP="00A97778">
      <w:pPr>
        <w:rPr>
          <w:rFonts w:cstheme="minorHAnsi"/>
          <w:b/>
          <w:sz w:val="24"/>
          <w:szCs w:val="24"/>
        </w:rPr>
      </w:pPr>
    </w:p>
    <w:p w14:paraId="3F366D97" w14:textId="77777777" w:rsidR="00E05E10" w:rsidRDefault="00E05E10" w:rsidP="00A97778">
      <w:pPr>
        <w:rPr>
          <w:rFonts w:cstheme="minorHAnsi"/>
          <w:b/>
          <w:sz w:val="24"/>
          <w:szCs w:val="24"/>
        </w:rPr>
        <w:sectPr w:rsidR="00E05E10" w:rsidSect="00E05E10">
          <w:pgSz w:w="16838" w:h="11906" w:orient="landscape"/>
          <w:pgMar w:top="1418" w:right="1418" w:bottom="1418" w:left="1418" w:header="709" w:footer="709" w:gutter="0"/>
          <w:cols w:space="708"/>
          <w:docGrid w:linePitch="360"/>
        </w:sectPr>
      </w:pPr>
    </w:p>
    <w:p w14:paraId="245125D4" w14:textId="3673C1F3" w:rsidR="004C47D5" w:rsidRPr="004C47D5" w:rsidRDefault="004C47D5" w:rsidP="004C47D5">
      <w:pPr>
        <w:rPr>
          <w:rFonts w:cstheme="minorHAnsi"/>
          <w:b/>
          <w:sz w:val="24"/>
          <w:szCs w:val="24"/>
        </w:rPr>
      </w:pPr>
      <w:r w:rsidRPr="004C47D5">
        <w:rPr>
          <w:rFonts w:cstheme="minorHAnsi"/>
          <w:b/>
          <w:sz w:val="24"/>
          <w:szCs w:val="24"/>
        </w:rPr>
        <w:lastRenderedPageBreak/>
        <w:t>6.</w:t>
      </w:r>
      <w:r>
        <w:rPr>
          <w:rFonts w:cstheme="minorHAnsi"/>
          <w:b/>
          <w:sz w:val="24"/>
          <w:szCs w:val="24"/>
        </w:rPr>
        <w:t>1.</w:t>
      </w:r>
      <w:r w:rsidRPr="004C47D5">
        <w:rPr>
          <w:rFonts w:cstheme="minorHAnsi"/>
          <w:b/>
          <w:sz w:val="24"/>
          <w:szCs w:val="24"/>
        </w:rPr>
        <w:t>3.</w:t>
      </w:r>
      <w:r>
        <w:rPr>
          <w:rFonts w:cstheme="minorHAnsi"/>
          <w:b/>
          <w:sz w:val="24"/>
          <w:szCs w:val="24"/>
        </w:rPr>
        <w:t xml:space="preserve"> </w:t>
      </w:r>
      <w:bookmarkStart w:id="7" w:name="_Hlk61253748"/>
      <w:r w:rsidRPr="004C47D5">
        <w:rPr>
          <w:rFonts w:cstheme="minorHAnsi"/>
          <w:b/>
          <w:sz w:val="24"/>
          <w:szCs w:val="24"/>
        </w:rPr>
        <w:t>Projekt: „Poboljšanje vodno</w:t>
      </w:r>
      <w:r w:rsidR="00DC5B00">
        <w:rPr>
          <w:rFonts w:cstheme="minorHAnsi"/>
          <w:b/>
          <w:sz w:val="24"/>
          <w:szCs w:val="24"/>
        </w:rPr>
        <w:t xml:space="preserve"> </w:t>
      </w:r>
      <w:r w:rsidRPr="004C47D5">
        <w:rPr>
          <w:rFonts w:cstheme="minorHAnsi"/>
          <w:b/>
          <w:sz w:val="24"/>
          <w:szCs w:val="24"/>
        </w:rPr>
        <w:t>komunalne infrastrukture aglomeracije Karlovac- Duga Resa“ (Projekt)</w:t>
      </w:r>
      <w:bookmarkEnd w:id="7"/>
    </w:p>
    <w:p w14:paraId="5824F867" w14:textId="77777777" w:rsidR="004C47D5" w:rsidRPr="004C47D5" w:rsidRDefault="004C47D5" w:rsidP="004C47D5">
      <w:pPr>
        <w:rPr>
          <w:rFonts w:cstheme="minorHAnsi"/>
          <w:b/>
          <w:sz w:val="24"/>
          <w:szCs w:val="24"/>
        </w:rPr>
      </w:pPr>
    </w:p>
    <w:p w14:paraId="254D6FC2" w14:textId="28BB944A" w:rsidR="00565434" w:rsidRDefault="004C47D5" w:rsidP="004C47D5">
      <w:pPr>
        <w:rPr>
          <w:rFonts w:cstheme="minorHAnsi"/>
          <w:b/>
          <w:sz w:val="24"/>
          <w:szCs w:val="24"/>
        </w:rPr>
      </w:pPr>
      <w:r w:rsidRPr="004C47D5">
        <w:rPr>
          <w:rFonts w:cstheme="minorHAnsi"/>
          <w:b/>
          <w:sz w:val="24"/>
          <w:szCs w:val="24"/>
        </w:rPr>
        <w:t>Osnovne informacije o projektu</w:t>
      </w:r>
    </w:p>
    <w:tbl>
      <w:tblPr>
        <w:tblW w:w="9640" w:type="dxa"/>
        <w:jc w:val="center"/>
        <w:tblLook w:val="04A0" w:firstRow="1" w:lastRow="0" w:firstColumn="1" w:lastColumn="0" w:noHBand="0" w:noVBand="1"/>
      </w:tblPr>
      <w:tblGrid>
        <w:gridCol w:w="4253"/>
        <w:gridCol w:w="5387"/>
      </w:tblGrid>
      <w:tr w:rsidR="004C47D5" w:rsidRPr="00B60A46" w14:paraId="1754A189" w14:textId="77777777" w:rsidTr="00B17591">
        <w:trPr>
          <w:trHeight w:val="342"/>
          <w:jc w:val="center"/>
        </w:trPr>
        <w:tc>
          <w:tcPr>
            <w:tcW w:w="425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DCE99DE" w14:textId="77777777" w:rsidR="004C47D5" w:rsidRPr="00B60A46" w:rsidRDefault="004C47D5" w:rsidP="00B17591">
            <w:pPr>
              <w:spacing w:after="0" w:line="240" w:lineRule="auto"/>
              <w:rPr>
                <w:rFonts w:eastAsia="Times New Roman" w:cstheme="minorHAnsi"/>
                <w:b/>
                <w:bCs/>
                <w:color w:val="000000"/>
                <w:lang w:eastAsia="hr-HR"/>
              </w:rPr>
            </w:pPr>
            <w:r w:rsidRPr="00B60A46">
              <w:rPr>
                <w:rFonts w:eastAsia="Times New Roman" w:cstheme="minorHAnsi"/>
                <w:b/>
                <w:bCs/>
                <w:color w:val="000000"/>
                <w:lang w:eastAsia="hr-HR"/>
              </w:rPr>
              <w:t>Naziv projekta</w:t>
            </w:r>
          </w:p>
        </w:tc>
        <w:tc>
          <w:tcPr>
            <w:tcW w:w="5387" w:type="dxa"/>
            <w:tcBorders>
              <w:top w:val="single" w:sz="8" w:space="0" w:color="auto"/>
              <w:left w:val="nil"/>
              <w:bottom w:val="single" w:sz="4" w:space="0" w:color="auto"/>
              <w:right w:val="single" w:sz="8" w:space="0" w:color="auto"/>
            </w:tcBorders>
            <w:shd w:val="clear" w:color="auto" w:fill="auto"/>
            <w:noWrap/>
            <w:vAlign w:val="center"/>
            <w:hideMark/>
          </w:tcPr>
          <w:p w14:paraId="09F1ABB3" w14:textId="7FDE170E" w:rsidR="004C47D5" w:rsidRPr="001B7517" w:rsidRDefault="004C47D5" w:rsidP="00B17591">
            <w:pPr>
              <w:spacing w:after="0" w:line="240" w:lineRule="auto"/>
              <w:rPr>
                <w:rFonts w:eastAsia="Times New Roman" w:cstheme="minorHAnsi"/>
                <w:bCs/>
                <w:color w:val="000000"/>
                <w:lang w:eastAsia="hr-HR"/>
              </w:rPr>
            </w:pPr>
            <w:r>
              <w:rPr>
                <w:rFonts w:eastAsia="Times New Roman" w:cstheme="minorHAnsi"/>
                <w:bCs/>
                <w:color w:val="000000"/>
                <w:lang w:eastAsia="hr-HR"/>
              </w:rPr>
              <w:t>Poboljšanje vodno</w:t>
            </w:r>
            <w:r w:rsidR="00F42A2B">
              <w:rPr>
                <w:rFonts w:eastAsia="Times New Roman" w:cstheme="minorHAnsi"/>
                <w:bCs/>
                <w:color w:val="000000"/>
                <w:lang w:eastAsia="hr-HR"/>
              </w:rPr>
              <w:t xml:space="preserve"> </w:t>
            </w:r>
            <w:r>
              <w:rPr>
                <w:rFonts w:eastAsia="Times New Roman" w:cstheme="minorHAnsi"/>
                <w:bCs/>
                <w:color w:val="000000"/>
                <w:lang w:eastAsia="hr-HR"/>
              </w:rPr>
              <w:t>komunalne infrastrukture aglomeracije Karlovac- Duga Resa</w:t>
            </w:r>
          </w:p>
        </w:tc>
      </w:tr>
      <w:tr w:rsidR="004C47D5" w:rsidRPr="00B60A46" w14:paraId="61C60F63" w14:textId="77777777" w:rsidTr="00B17591">
        <w:trPr>
          <w:trHeight w:val="342"/>
          <w:jc w:val="center"/>
        </w:trPr>
        <w:tc>
          <w:tcPr>
            <w:tcW w:w="4253" w:type="dxa"/>
            <w:tcBorders>
              <w:top w:val="nil"/>
              <w:left w:val="single" w:sz="8" w:space="0" w:color="auto"/>
              <w:bottom w:val="single" w:sz="4" w:space="0" w:color="auto"/>
              <w:right w:val="single" w:sz="4" w:space="0" w:color="auto"/>
            </w:tcBorders>
            <w:shd w:val="clear" w:color="auto" w:fill="auto"/>
            <w:noWrap/>
            <w:vAlign w:val="center"/>
            <w:hideMark/>
          </w:tcPr>
          <w:p w14:paraId="24C5BE64" w14:textId="77777777" w:rsidR="004C47D5" w:rsidRPr="00B60A46" w:rsidRDefault="004C47D5" w:rsidP="00B17591">
            <w:pPr>
              <w:spacing w:after="0" w:line="240" w:lineRule="auto"/>
              <w:rPr>
                <w:rFonts w:eastAsia="Times New Roman" w:cstheme="minorHAnsi"/>
                <w:b/>
                <w:bCs/>
                <w:color w:val="000000"/>
                <w:lang w:eastAsia="hr-HR"/>
              </w:rPr>
            </w:pPr>
            <w:r w:rsidRPr="00B60A46">
              <w:rPr>
                <w:rFonts w:eastAsia="Times New Roman" w:cstheme="minorHAnsi"/>
                <w:b/>
                <w:bCs/>
                <w:color w:val="000000"/>
                <w:lang w:eastAsia="hr-HR"/>
              </w:rPr>
              <w:t>Projektni partneri</w:t>
            </w:r>
          </w:p>
        </w:tc>
        <w:tc>
          <w:tcPr>
            <w:tcW w:w="5387" w:type="dxa"/>
            <w:tcBorders>
              <w:top w:val="nil"/>
              <w:left w:val="nil"/>
              <w:bottom w:val="single" w:sz="4" w:space="0" w:color="auto"/>
              <w:right w:val="single" w:sz="8" w:space="0" w:color="auto"/>
            </w:tcBorders>
            <w:shd w:val="clear" w:color="auto" w:fill="auto"/>
            <w:noWrap/>
            <w:vAlign w:val="center"/>
            <w:hideMark/>
          </w:tcPr>
          <w:p w14:paraId="5125CFF4" w14:textId="77777777" w:rsidR="004C47D5" w:rsidRDefault="004C47D5" w:rsidP="00B17591">
            <w:pPr>
              <w:spacing w:after="0" w:line="240" w:lineRule="auto"/>
              <w:rPr>
                <w:rFonts w:eastAsia="Times New Roman" w:cstheme="minorHAnsi"/>
                <w:bCs/>
                <w:lang w:eastAsia="hr-HR"/>
              </w:rPr>
            </w:pPr>
            <w:r w:rsidRPr="00C12DF1">
              <w:rPr>
                <w:rFonts w:eastAsia="Times New Roman" w:cstheme="minorHAnsi"/>
                <w:b/>
                <w:bCs/>
                <w:lang w:eastAsia="hr-HR"/>
              </w:rPr>
              <w:t>Grad Duga Resa</w:t>
            </w:r>
            <w:r>
              <w:rPr>
                <w:rFonts w:eastAsia="Times New Roman" w:cstheme="minorHAnsi"/>
                <w:bCs/>
                <w:lang w:eastAsia="hr-HR"/>
              </w:rPr>
              <w:t>, Trg sv. Jurja 1, 47250 Duga Resa</w:t>
            </w:r>
          </w:p>
          <w:p w14:paraId="32A7A460" w14:textId="77777777" w:rsidR="004C47D5" w:rsidRDefault="004C47D5" w:rsidP="00B17591">
            <w:pPr>
              <w:spacing w:after="0" w:line="240" w:lineRule="auto"/>
              <w:rPr>
                <w:rFonts w:eastAsia="Times New Roman" w:cstheme="minorHAnsi"/>
                <w:bCs/>
                <w:lang w:eastAsia="hr-HR"/>
              </w:rPr>
            </w:pPr>
            <w:r w:rsidRPr="00C12DF1">
              <w:rPr>
                <w:rFonts w:eastAsia="Times New Roman" w:cstheme="minorHAnsi"/>
                <w:b/>
                <w:bCs/>
                <w:lang w:eastAsia="hr-HR"/>
              </w:rPr>
              <w:t>Općina Barilović</w:t>
            </w:r>
            <w:r>
              <w:rPr>
                <w:rFonts w:eastAsia="Times New Roman" w:cstheme="minorHAnsi"/>
                <w:bCs/>
                <w:lang w:eastAsia="hr-HR"/>
              </w:rPr>
              <w:t>, Barilović 91, 47250 Barilović</w:t>
            </w:r>
          </w:p>
          <w:p w14:paraId="6459BD75" w14:textId="77777777" w:rsidR="004C47D5" w:rsidRPr="00F132C4" w:rsidRDefault="004C47D5" w:rsidP="00B17591">
            <w:pPr>
              <w:spacing w:after="0" w:line="240" w:lineRule="auto"/>
              <w:rPr>
                <w:rFonts w:eastAsia="Times New Roman" w:cstheme="minorHAnsi"/>
                <w:bCs/>
                <w:color w:val="000000"/>
                <w:lang w:eastAsia="hr-HR"/>
              </w:rPr>
            </w:pPr>
            <w:r w:rsidRPr="00C12DF1">
              <w:rPr>
                <w:rFonts w:eastAsia="Times New Roman" w:cstheme="minorHAnsi"/>
                <w:b/>
                <w:bCs/>
                <w:lang w:eastAsia="hr-HR"/>
              </w:rPr>
              <w:t>Komunalno Duga Resa</w:t>
            </w:r>
            <w:r>
              <w:rPr>
                <w:rFonts w:eastAsia="Times New Roman" w:cstheme="minorHAnsi"/>
                <w:bCs/>
                <w:lang w:eastAsia="hr-HR"/>
              </w:rPr>
              <w:t xml:space="preserve"> d.o.o. za vodne djelatnosti, Kolodvorska 1, 47250 Duga Resa </w:t>
            </w:r>
          </w:p>
        </w:tc>
      </w:tr>
      <w:tr w:rsidR="004C47D5" w:rsidRPr="00B60A46" w14:paraId="5E816777" w14:textId="77777777" w:rsidTr="00B17591">
        <w:trPr>
          <w:trHeight w:val="342"/>
          <w:jc w:val="center"/>
        </w:trPr>
        <w:tc>
          <w:tcPr>
            <w:tcW w:w="4253" w:type="dxa"/>
            <w:tcBorders>
              <w:top w:val="nil"/>
              <w:left w:val="single" w:sz="8" w:space="0" w:color="auto"/>
              <w:bottom w:val="single" w:sz="4" w:space="0" w:color="auto"/>
              <w:right w:val="single" w:sz="4" w:space="0" w:color="auto"/>
            </w:tcBorders>
            <w:shd w:val="clear" w:color="auto" w:fill="auto"/>
            <w:noWrap/>
            <w:vAlign w:val="center"/>
          </w:tcPr>
          <w:p w14:paraId="064939A9" w14:textId="77777777" w:rsidR="004C47D5" w:rsidRPr="00BC655C" w:rsidRDefault="004C47D5" w:rsidP="00B17591">
            <w:pPr>
              <w:spacing w:after="0" w:line="240" w:lineRule="auto"/>
              <w:rPr>
                <w:rFonts w:eastAsia="Times New Roman" w:cstheme="minorHAnsi"/>
                <w:b/>
                <w:bCs/>
                <w:lang w:eastAsia="hr-HR"/>
              </w:rPr>
            </w:pPr>
            <w:r w:rsidRPr="00BC655C">
              <w:rPr>
                <w:rFonts w:eastAsia="Times New Roman" w:cstheme="minorHAnsi"/>
                <w:b/>
                <w:bCs/>
                <w:lang w:eastAsia="hr-HR"/>
              </w:rPr>
              <w:t>Projektni sufinancijeri</w:t>
            </w:r>
          </w:p>
        </w:tc>
        <w:tc>
          <w:tcPr>
            <w:tcW w:w="5387" w:type="dxa"/>
            <w:tcBorders>
              <w:top w:val="nil"/>
              <w:left w:val="nil"/>
              <w:bottom w:val="single" w:sz="4" w:space="0" w:color="auto"/>
              <w:right w:val="single" w:sz="8" w:space="0" w:color="auto"/>
            </w:tcBorders>
            <w:shd w:val="clear" w:color="auto" w:fill="auto"/>
            <w:noWrap/>
            <w:vAlign w:val="center"/>
          </w:tcPr>
          <w:p w14:paraId="4235C310" w14:textId="77777777" w:rsidR="004C47D5" w:rsidRPr="002818A5" w:rsidRDefault="004C47D5" w:rsidP="00B17591">
            <w:pPr>
              <w:spacing w:after="0" w:line="240" w:lineRule="auto"/>
              <w:rPr>
                <w:rFonts w:eastAsia="Times New Roman" w:cstheme="minorHAnsi"/>
                <w:b/>
                <w:lang w:eastAsia="hr-HR"/>
              </w:rPr>
            </w:pPr>
            <w:r w:rsidRPr="002818A5">
              <w:rPr>
                <w:rFonts w:eastAsia="Times New Roman" w:cstheme="minorHAnsi"/>
                <w:b/>
                <w:lang w:eastAsia="hr-HR"/>
              </w:rPr>
              <w:t>Grad Duga Resa</w:t>
            </w:r>
            <w:r>
              <w:rPr>
                <w:rFonts w:eastAsia="Times New Roman" w:cstheme="minorHAnsi"/>
                <w:b/>
                <w:lang w:eastAsia="hr-HR"/>
              </w:rPr>
              <w:t>,</w:t>
            </w:r>
            <w:r>
              <w:rPr>
                <w:rFonts w:eastAsia="Times New Roman" w:cstheme="minorHAnsi"/>
                <w:bCs/>
                <w:lang w:eastAsia="hr-HR"/>
              </w:rPr>
              <w:t xml:space="preserve"> Trg sv. Jurja 1, 47250 Duga Resa</w:t>
            </w:r>
          </w:p>
          <w:p w14:paraId="23891F45" w14:textId="77777777" w:rsidR="004C47D5" w:rsidRPr="001F5A62" w:rsidRDefault="004C47D5" w:rsidP="00B17591">
            <w:pPr>
              <w:spacing w:after="0" w:line="240" w:lineRule="auto"/>
              <w:rPr>
                <w:rFonts w:eastAsia="Times New Roman" w:cstheme="minorHAnsi"/>
                <w:b/>
                <w:lang w:eastAsia="hr-HR"/>
              </w:rPr>
            </w:pPr>
            <w:r w:rsidRPr="002818A5">
              <w:rPr>
                <w:rFonts w:eastAsia="Times New Roman" w:cstheme="minorHAnsi"/>
                <w:b/>
                <w:lang w:eastAsia="hr-HR"/>
              </w:rPr>
              <w:t>Općina Barilović</w:t>
            </w:r>
            <w:r>
              <w:rPr>
                <w:rFonts w:eastAsia="Times New Roman" w:cstheme="minorHAnsi"/>
                <w:b/>
                <w:lang w:eastAsia="hr-HR"/>
              </w:rPr>
              <w:t xml:space="preserve">, </w:t>
            </w:r>
            <w:r>
              <w:rPr>
                <w:rFonts w:eastAsia="Times New Roman" w:cstheme="minorHAnsi"/>
                <w:bCs/>
                <w:lang w:eastAsia="hr-HR"/>
              </w:rPr>
              <w:t>Barilović 91, 47250 Barilović</w:t>
            </w:r>
          </w:p>
        </w:tc>
      </w:tr>
      <w:tr w:rsidR="004C47D5" w:rsidRPr="00B60A46" w14:paraId="15FDBD7A" w14:textId="77777777" w:rsidTr="00B17591">
        <w:trPr>
          <w:trHeight w:val="342"/>
          <w:jc w:val="center"/>
        </w:trPr>
        <w:tc>
          <w:tcPr>
            <w:tcW w:w="4253" w:type="dxa"/>
            <w:tcBorders>
              <w:top w:val="nil"/>
              <w:left w:val="single" w:sz="8" w:space="0" w:color="auto"/>
              <w:bottom w:val="single" w:sz="4" w:space="0" w:color="auto"/>
              <w:right w:val="single" w:sz="4" w:space="0" w:color="auto"/>
            </w:tcBorders>
            <w:shd w:val="clear" w:color="auto" w:fill="auto"/>
            <w:noWrap/>
            <w:vAlign w:val="center"/>
            <w:hideMark/>
          </w:tcPr>
          <w:p w14:paraId="256B326C" w14:textId="77777777" w:rsidR="004C47D5" w:rsidRPr="00B60A46" w:rsidRDefault="004C47D5" w:rsidP="00B17591">
            <w:pPr>
              <w:spacing w:after="0" w:line="240" w:lineRule="auto"/>
              <w:rPr>
                <w:rFonts w:eastAsia="Times New Roman" w:cstheme="minorHAnsi"/>
                <w:b/>
                <w:bCs/>
                <w:color w:val="000000"/>
                <w:lang w:eastAsia="hr-HR"/>
              </w:rPr>
            </w:pPr>
            <w:r w:rsidRPr="00B60A46">
              <w:rPr>
                <w:rFonts w:eastAsia="Times New Roman" w:cstheme="minorHAnsi"/>
                <w:b/>
                <w:bCs/>
                <w:color w:val="000000"/>
                <w:lang w:eastAsia="hr-HR"/>
              </w:rPr>
              <w:t xml:space="preserve">Ukupni iznos </w:t>
            </w:r>
            <w:r>
              <w:rPr>
                <w:rFonts w:eastAsia="Times New Roman" w:cstheme="minorHAnsi"/>
                <w:b/>
                <w:bCs/>
                <w:color w:val="000000"/>
                <w:lang w:eastAsia="hr-HR"/>
              </w:rPr>
              <w:t>P</w:t>
            </w:r>
            <w:r w:rsidRPr="00B60A46">
              <w:rPr>
                <w:rFonts w:eastAsia="Times New Roman" w:cstheme="minorHAnsi"/>
                <w:b/>
                <w:bCs/>
                <w:color w:val="000000"/>
                <w:lang w:eastAsia="hr-HR"/>
              </w:rPr>
              <w:t>rojekta (bez PDV-a)</w:t>
            </w:r>
          </w:p>
        </w:tc>
        <w:tc>
          <w:tcPr>
            <w:tcW w:w="5387" w:type="dxa"/>
            <w:tcBorders>
              <w:top w:val="nil"/>
              <w:left w:val="nil"/>
              <w:bottom w:val="single" w:sz="4" w:space="0" w:color="auto"/>
              <w:right w:val="single" w:sz="8" w:space="0" w:color="auto"/>
            </w:tcBorders>
            <w:shd w:val="clear" w:color="auto" w:fill="auto"/>
            <w:noWrap/>
            <w:vAlign w:val="center"/>
            <w:hideMark/>
          </w:tcPr>
          <w:p w14:paraId="1C7A2C2F" w14:textId="77777777" w:rsidR="004C47D5" w:rsidRPr="008E79E9" w:rsidRDefault="004C47D5" w:rsidP="00B17591">
            <w:pPr>
              <w:spacing w:after="0" w:line="240" w:lineRule="auto"/>
              <w:rPr>
                <w:rFonts w:eastAsia="Times New Roman" w:cstheme="minorHAnsi"/>
                <w:bCs/>
                <w:color w:val="000000"/>
                <w:lang w:eastAsia="hr-HR"/>
              </w:rPr>
            </w:pPr>
            <w:r>
              <w:rPr>
                <w:rFonts w:eastAsia="Times New Roman" w:cstheme="minorHAnsi"/>
                <w:bCs/>
                <w:color w:val="000000"/>
                <w:lang w:eastAsia="hr-HR"/>
              </w:rPr>
              <w:t>413.433.725,00 kn</w:t>
            </w:r>
            <w:r w:rsidRPr="008E79E9">
              <w:rPr>
                <w:rFonts w:eastAsia="Times New Roman" w:cstheme="minorHAnsi"/>
                <w:bCs/>
                <w:color w:val="000000"/>
                <w:lang w:eastAsia="hr-HR"/>
              </w:rPr>
              <w:t xml:space="preserve"> </w:t>
            </w:r>
          </w:p>
        </w:tc>
      </w:tr>
      <w:tr w:rsidR="004C47D5" w:rsidRPr="00B60A46" w14:paraId="5CB74043" w14:textId="77777777" w:rsidTr="00B17591">
        <w:trPr>
          <w:trHeight w:val="342"/>
          <w:jc w:val="center"/>
        </w:trPr>
        <w:tc>
          <w:tcPr>
            <w:tcW w:w="4253" w:type="dxa"/>
            <w:tcBorders>
              <w:top w:val="nil"/>
              <w:left w:val="single" w:sz="8" w:space="0" w:color="auto"/>
              <w:bottom w:val="single" w:sz="4" w:space="0" w:color="auto"/>
              <w:right w:val="single" w:sz="4" w:space="0" w:color="auto"/>
            </w:tcBorders>
            <w:shd w:val="clear" w:color="auto" w:fill="auto"/>
            <w:noWrap/>
            <w:vAlign w:val="center"/>
            <w:hideMark/>
          </w:tcPr>
          <w:p w14:paraId="425A9FDA" w14:textId="77777777" w:rsidR="004C47D5" w:rsidRPr="00B60A46" w:rsidRDefault="004C47D5" w:rsidP="00B17591">
            <w:pPr>
              <w:spacing w:after="0" w:line="240" w:lineRule="auto"/>
              <w:rPr>
                <w:rFonts w:eastAsia="Times New Roman" w:cstheme="minorHAnsi"/>
                <w:b/>
                <w:bCs/>
                <w:color w:val="000000"/>
                <w:lang w:eastAsia="hr-HR"/>
              </w:rPr>
            </w:pPr>
            <w:r w:rsidRPr="00B60A46">
              <w:rPr>
                <w:rFonts w:eastAsia="Times New Roman" w:cstheme="minorHAnsi"/>
                <w:b/>
                <w:bCs/>
                <w:color w:val="000000"/>
                <w:lang w:eastAsia="hr-HR"/>
              </w:rPr>
              <w:t>Bespovratna sredstva</w:t>
            </w:r>
          </w:p>
        </w:tc>
        <w:tc>
          <w:tcPr>
            <w:tcW w:w="5387" w:type="dxa"/>
            <w:tcBorders>
              <w:top w:val="nil"/>
              <w:left w:val="nil"/>
              <w:bottom w:val="single" w:sz="4" w:space="0" w:color="auto"/>
              <w:right w:val="single" w:sz="8" w:space="0" w:color="auto"/>
            </w:tcBorders>
            <w:shd w:val="clear" w:color="auto" w:fill="auto"/>
            <w:noWrap/>
            <w:vAlign w:val="center"/>
            <w:hideMark/>
          </w:tcPr>
          <w:p w14:paraId="29B34052" w14:textId="77777777" w:rsidR="004C47D5" w:rsidRPr="008E79E9" w:rsidRDefault="004C47D5" w:rsidP="00B17591">
            <w:pPr>
              <w:spacing w:after="0" w:line="240" w:lineRule="auto"/>
              <w:rPr>
                <w:rFonts w:eastAsia="Times New Roman" w:cstheme="minorHAnsi"/>
                <w:bCs/>
                <w:color w:val="000000"/>
                <w:lang w:eastAsia="hr-HR"/>
              </w:rPr>
            </w:pPr>
            <w:r>
              <w:rPr>
                <w:rFonts w:eastAsia="Times New Roman" w:cstheme="minorHAnsi"/>
                <w:bCs/>
                <w:color w:val="000000"/>
                <w:lang w:eastAsia="hr-HR"/>
              </w:rPr>
              <w:t>227.484.627,06 kn</w:t>
            </w:r>
          </w:p>
        </w:tc>
      </w:tr>
      <w:tr w:rsidR="004C47D5" w:rsidRPr="00B60A46" w14:paraId="0097161E" w14:textId="77777777" w:rsidTr="00B17591">
        <w:trPr>
          <w:trHeight w:val="342"/>
          <w:jc w:val="center"/>
        </w:trPr>
        <w:tc>
          <w:tcPr>
            <w:tcW w:w="4253" w:type="dxa"/>
            <w:tcBorders>
              <w:top w:val="nil"/>
              <w:left w:val="single" w:sz="8" w:space="0" w:color="auto"/>
              <w:bottom w:val="single" w:sz="4" w:space="0" w:color="auto"/>
              <w:right w:val="single" w:sz="4" w:space="0" w:color="auto"/>
            </w:tcBorders>
            <w:shd w:val="clear" w:color="auto" w:fill="auto"/>
            <w:noWrap/>
            <w:vAlign w:val="center"/>
            <w:hideMark/>
          </w:tcPr>
          <w:p w14:paraId="7D292633" w14:textId="77777777" w:rsidR="004C47D5" w:rsidRPr="00B60A46" w:rsidRDefault="004C47D5" w:rsidP="00B17591">
            <w:pPr>
              <w:spacing w:after="0" w:line="240" w:lineRule="auto"/>
              <w:rPr>
                <w:rFonts w:eastAsia="Times New Roman" w:cstheme="minorHAnsi"/>
                <w:b/>
                <w:bCs/>
                <w:color w:val="000000"/>
                <w:lang w:eastAsia="hr-HR"/>
              </w:rPr>
            </w:pPr>
            <w:r w:rsidRPr="00B60A46">
              <w:rPr>
                <w:rFonts w:eastAsia="Times New Roman" w:cstheme="minorHAnsi"/>
                <w:b/>
                <w:bCs/>
                <w:color w:val="000000"/>
                <w:lang w:eastAsia="hr-HR"/>
              </w:rPr>
              <w:t xml:space="preserve">Razdoblje provedbe </w:t>
            </w:r>
            <w:r>
              <w:rPr>
                <w:rFonts w:eastAsia="Times New Roman" w:cstheme="minorHAnsi"/>
                <w:b/>
                <w:bCs/>
                <w:color w:val="000000"/>
                <w:lang w:eastAsia="hr-HR"/>
              </w:rPr>
              <w:t>P</w:t>
            </w:r>
            <w:r w:rsidRPr="00B60A46">
              <w:rPr>
                <w:rFonts w:eastAsia="Times New Roman" w:cstheme="minorHAnsi"/>
                <w:b/>
                <w:bCs/>
                <w:color w:val="000000"/>
                <w:lang w:eastAsia="hr-HR"/>
              </w:rPr>
              <w:t>rojekta</w:t>
            </w:r>
          </w:p>
        </w:tc>
        <w:tc>
          <w:tcPr>
            <w:tcW w:w="5387" w:type="dxa"/>
            <w:tcBorders>
              <w:top w:val="nil"/>
              <w:left w:val="nil"/>
              <w:bottom w:val="single" w:sz="4" w:space="0" w:color="auto"/>
              <w:right w:val="single" w:sz="8" w:space="0" w:color="auto"/>
            </w:tcBorders>
            <w:shd w:val="clear" w:color="auto" w:fill="auto"/>
            <w:noWrap/>
            <w:vAlign w:val="center"/>
            <w:hideMark/>
          </w:tcPr>
          <w:p w14:paraId="2EAB66E4" w14:textId="77777777" w:rsidR="004C47D5" w:rsidRPr="001B7517" w:rsidRDefault="004C47D5" w:rsidP="00B17591">
            <w:pPr>
              <w:spacing w:after="0" w:line="240" w:lineRule="auto"/>
              <w:rPr>
                <w:rFonts w:eastAsia="Times New Roman" w:cstheme="minorHAnsi"/>
                <w:bCs/>
                <w:color w:val="000000"/>
                <w:lang w:eastAsia="hr-HR"/>
              </w:rPr>
            </w:pPr>
            <w:r>
              <w:rPr>
                <w:rFonts w:eastAsia="Times New Roman" w:cstheme="minorHAnsi"/>
                <w:bCs/>
                <w:color w:val="000000"/>
                <w:lang w:eastAsia="hr-HR"/>
              </w:rPr>
              <w:t xml:space="preserve">15.04.2020 – 31.12.2023. </w:t>
            </w:r>
          </w:p>
        </w:tc>
      </w:tr>
      <w:tr w:rsidR="004C47D5" w:rsidRPr="00B60A46" w14:paraId="5E5DA5BB" w14:textId="77777777" w:rsidTr="00B17591">
        <w:trPr>
          <w:trHeight w:val="342"/>
          <w:jc w:val="center"/>
        </w:trPr>
        <w:tc>
          <w:tcPr>
            <w:tcW w:w="4253" w:type="dxa"/>
            <w:tcBorders>
              <w:top w:val="nil"/>
              <w:left w:val="single" w:sz="8" w:space="0" w:color="auto"/>
              <w:bottom w:val="single" w:sz="4" w:space="0" w:color="auto"/>
              <w:right w:val="single" w:sz="4" w:space="0" w:color="auto"/>
            </w:tcBorders>
            <w:shd w:val="clear" w:color="auto" w:fill="auto"/>
            <w:noWrap/>
            <w:vAlign w:val="center"/>
            <w:hideMark/>
          </w:tcPr>
          <w:p w14:paraId="3F3835D8" w14:textId="77777777" w:rsidR="004C47D5" w:rsidRPr="00F62B0A" w:rsidRDefault="004C47D5" w:rsidP="00B17591">
            <w:pPr>
              <w:spacing w:after="0" w:line="240" w:lineRule="auto"/>
              <w:rPr>
                <w:rFonts w:eastAsia="Times New Roman" w:cstheme="minorHAnsi"/>
                <w:b/>
                <w:bCs/>
                <w:lang w:eastAsia="hr-HR"/>
              </w:rPr>
            </w:pPr>
            <w:r w:rsidRPr="00F62B0A">
              <w:rPr>
                <w:rFonts w:eastAsia="Times New Roman" w:cstheme="minorHAnsi"/>
                <w:b/>
                <w:bCs/>
                <w:lang w:eastAsia="hr-HR"/>
              </w:rPr>
              <w:t xml:space="preserve">Planirani broj ugovora na </w:t>
            </w:r>
            <w:r>
              <w:rPr>
                <w:rFonts w:eastAsia="Times New Roman" w:cstheme="minorHAnsi"/>
                <w:b/>
                <w:bCs/>
                <w:lang w:eastAsia="hr-HR"/>
              </w:rPr>
              <w:t>P</w:t>
            </w:r>
            <w:r w:rsidRPr="00F62B0A">
              <w:rPr>
                <w:rFonts w:eastAsia="Times New Roman" w:cstheme="minorHAnsi"/>
                <w:b/>
                <w:bCs/>
                <w:lang w:eastAsia="hr-HR"/>
              </w:rPr>
              <w:t>rojektu</w:t>
            </w:r>
          </w:p>
        </w:tc>
        <w:tc>
          <w:tcPr>
            <w:tcW w:w="5387" w:type="dxa"/>
            <w:tcBorders>
              <w:top w:val="nil"/>
              <w:left w:val="nil"/>
              <w:bottom w:val="single" w:sz="4" w:space="0" w:color="auto"/>
              <w:right w:val="single" w:sz="8" w:space="0" w:color="auto"/>
            </w:tcBorders>
            <w:shd w:val="clear" w:color="auto" w:fill="auto"/>
            <w:noWrap/>
            <w:vAlign w:val="center"/>
            <w:hideMark/>
          </w:tcPr>
          <w:p w14:paraId="6A767B1B" w14:textId="77777777" w:rsidR="004C47D5" w:rsidRPr="00F62B0A" w:rsidRDefault="004C47D5" w:rsidP="00B17591">
            <w:pPr>
              <w:spacing w:after="0" w:line="240" w:lineRule="auto"/>
              <w:rPr>
                <w:rFonts w:eastAsia="Times New Roman" w:cstheme="minorHAnsi"/>
                <w:bCs/>
                <w:lang w:eastAsia="hr-HR"/>
              </w:rPr>
            </w:pPr>
            <w:r w:rsidRPr="00F62B0A">
              <w:rPr>
                <w:rFonts w:eastAsia="Times New Roman" w:cstheme="minorHAnsi"/>
                <w:bCs/>
                <w:lang w:eastAsia="hr-HR"/>
              </w:rPr>
              <w:t>12</w:t>
            </w:r>
          </w:p>
        </w:tc>
      </w:tr>
    </w:tbl>
    <w:p w14:paraId="3F34A271" w14:textId="06EC4114" w:rsidR="004C47D5" w:rsidRDefault="004C47D5" w:rsidP="004C47D5">
      <w:pPr>
        <w:rPr>
          <w:rFonts w:cstheme="minorHAnsi"/>
          <w:b/>
          <w:sz w:val="24"/>
          <w:szCs w:val="24"/>
        </w:rPr>
      </w:pPr>
    </w:p>
    <w:p w14:paraId="05639FF3" w14:textId="77777777" w:rsidR="004C47D5" w:rsidRPr="004C47D5" w:rsidRDefault="004C47D5" w:rsidP="004C47D5">
      <w:pPr>
        <w:rPr>
          <w:rFonts w:cstheme="minorHAnsi"/>
          <w:b/>
          <w:sz w:val="24"/>
          <w:szCs w:val="24"/>
        </w:rPr>
      </w:pPr>
      <w:r w:rsidRPr="004C47D5">
        <w:rPr>
          <w:rFonts w:cstheme="minorHAnsi"/>
          <w:b/>
          <w:sz w:val="24"/>
          <w:szCs w:val="24"/>
        </w:rPr>
        <w:t>Opis Projekta s fizičkim pokazateljima</w:t>
      </w:r>
    </w:p>
    <w:p w14:paraId="3073EC12" w14:textId="03BAF6F1" w:rsidR="004C47D5" w:rsidRPr="004C47D5" w:rsidRDefault="004C47D5" w:rsidP="004C47D5">
      <w:pPr>
        <w:rPr>
          <w:rFonts w:cstheme="minorHAnsi"/>
          <w:bCs/>
          <w:sz w:val="24"/>
          <w:szCs w:val="24"/>
        </w:rPr>
      </w:pPr>
      <w:r w:rsidRPr="004C47D5">
        <w:rPr>
          <w:rFonts w:cstheme="minorHAnsi"/>
          <w:bCs/>
          <w:sz w:val="24"/>
          <w:szCs w:val="24"/>
        </w:rPr>
        <w:t>Projekt obuhvaća realizaciju poboljšanja vodno</w:t>
      </w:r>
      <w:r w:rsidR="00B52640">
        <w:rPr>
          <w:rFonts w:cstheme="minorHAnsi"/>
          <w:bCs/>
          <w:sz w:val="24"/>
          <w:szCs w:val="24"/>
        </w:rPr>
        <w:t xml:space="preserve"> </w:t>
      </w:r>
      <w:r w:rsidRPr="004C47D5">
        <w:rPr>
          <w:rFonts w:cstheme="minorHAnsi"/>
          <w:bCs/>
          <w:sz w:val="24"/>
          <w:szCs w:val="24"/>
        </w:rPr>
        <w:t xml:space="preserve">komunalne infrastrukture na području aglomeracije Karlovac- Duga Resa i sastoji se od sljedećeg: </w:t>
      </w:r>
    </w:p>
    <w:p w14:paraId="6E995325" w14:textId="77777777" w:rsidR="004C47D5" w:rsidRPr="004C47D5" w:rsidRDefault="004C47D5" w:rsidP="004C47D5">
      <w:pPr>
        <w:rPr>
          <w:rFonts w:cstheme="minorHAnsi"/>
          <w:bCs/>
          <w:sz w:val="24"/>
          <w:szCs w:val="24"/>
        </w:rPr>
      </w:pPr>
      <w:r w:rsidRPr="004C47D5">
        <w:rPr>
          <w:rFonts w:cstheme="minorHAnsi"/>
          <w:bCs/>
          <w:sz w:val="24"/>
          <w:szCs w:val="24"/>
        </w:rPr>
        <w:t>Lokacija Projekta:</w:t>
      </w:r>
    </w:p>
    <w:p w14:paraId="0B17B4D2" w14:textId="77777777" w:rsidR="004C47D5" w:rsidRPr="004C47D5" w:rsidRDefault="004C47D5" w:rsidP="004C47D5">
      <w:pPr>
        <w:rPr>
          <w:rFonts w:cstheme="minorHAnsi"/>
          <w:bCs/>
          <w:sz w:val="24"/>
          <w:szCs w:val="24"/>
        </w:rPr>
      </w:pPr>
      <w:r w:rsidRPr="004C47D5">
        <w:rPr>
          <w:rFonts w:cstheme="minorHAnsi"/>
          <w:bCs/>
          <w:sz w:val="24"/>
          <w:szCs w:val="24"/>
        </w:rPr>
        <w:t>Karlovačka županija, Republika Hrvatska, administrativno područje Grada Karlovac, Grada Duga Resa te Općina Barilović</w:t>
      </w:r>
    </w:p>
    <w:p w14:paraId="278091DD" w14:textId="77777777" w:rsidR="004C47D5" w:rsidRPr="004C47D5" w:rsidRDefault="004C47D5" w:rsidP="004C47D5">
      <w:pPr>
        <w:rPr>
          <w:rFonts w:cstheme="minorHAnsi"/>
          <w:bCs/>
          <w:sz w:val="24"/>
          <w:szCs w:val="24"/>
        </w:rPr>
      </w:pPr>
      <w:r w:rsidRPr="004C47D5">
        <w:rPr>
          <w:rFonts w:cstheme="minorHAnsi"/>
          <w:bCs/>
          <w:sz w:val="24"/>
          <w:szCs w:val="24"/>
        </w:rPr>
        <w:t>Projektom će se riješiti sljedeće:</w:t>
      </w:r>
    </w:p>
    <w:p w14:paraId="0A68A042" w14:textId="77777777" w:rsidR="004C47D5" w:rsidRPr="004C47D5" w:rsidRDefault="004C47D5" w:rsidP="004C47D5">
      <w:pPr>
        <w:rPr>
          <w:rFonts w:cstheme="minorHAnsi"/>
          <w:bCs/>
          <w:sz w:val="24"/>
          <w:szCs w:val="24"/>
        </w:rPr>
      </w:pPr>
      <w:r w:rsidRPr="004C47D5">
        <w:rPr>
          <w:rFonts w:cstheme="minorHAnsi"/>
          <w:b/>
          <w:sz w:val="24"/>
          <w:szCs w:val="24"/>
        </w:rPr>
        <w:t>Odvodnja:</w:t>
      </w:r>
      <w:r w:rsidRPr="004C47D5">
        <w:rPr>
          <w:rFonts w:cstheme="minorHAnsi"/>
          <w:bCs/>
          <w:sz w:val="24"/>
          <w:szCs w:val="24"/>
        </w:rPr>
        <w:t xml:space="preserve"> Ovim Projektom potrebno je riješiti povećanje stupnja priključenosti na odvodnju proširenjem sustava odvodnje u aglomeraciji Karlovac-Duga Resa te postići stupanj priključenosti na sustav odvodnje od 86,6%, mjereno po prikupljenom organskom opterećenju (stanovništva i gospodarstva) – iskazano u broju isključivo stanovnika, navedeno odgovara planiranom broju od novih 11.655 stanovnika spojenih na novoizgrađeni sustav javne odvodnje.</w:t>
      </w:r>
    </w:p>
    <w:p w14:paraId="6AD8B6B3" w14:textId="77777777" w:rsidR="004C47D5" w:rsidRPr="004C47D5" w:rsidRDefault="004C47D5" w:rsidP="004C47D5">
      <w:pPr>
        <w:rPr>
          <w:rFonts w:cstheme="minorHAnsi"/>
          <w:bCs/>
          <w:sz w:val="24"/>
          <w:szCs w:val="24"/>
        </w:rPr>
      </w:pPr>
      <w:r w:rsidRPr="004C47D5">
        <w:rPr>
          <w:rFonts w:cstheme="minorHAnsi"/>
          <w:bCs/>
          <w:sz w:val="24"/>
          <w:szCs w:val="24"/>
        </w:rPr>
        <w:t>Planirani stupanj priključenosti od 86,6% rezultat je dijelom projiciranog otpora manjeg broja stanovnika priključenju na novoizgrađene sustave, a dijelom uslijed dijelova aglomeracije koji i u planiranim stanju neće biti pokriveni javnim sustavom odvodnje (zbog tehničke i ekonomske neopravdanosti izgradnje). Neovisno od navedenoga, za sve korisnike za koje se projicira da neće biti spojeni na javni sustav odvodnje bit će osigurane usluge prikupljanja i pražnjenja septičkih otpadnih voda iz pojedinačnih sustava te će iste biti pročišćene adekvatnim stupnjem pročišćavanja na UPOV-u Karlovac-Duga Resa.</w:t>
      </w:r>
    </w:p>
    <w:p w14:paraId="16E5F01C" w14:textId="77777777" w:rsidR="004C47D5" w:rsidRPr="004C47D5" w:rsidRDefault="004C47D5" w:rsidP="004C47D5">
      <w:pPr>
        <w:rPr>
          <w:rFonts w:cstheme="minorHAnsi"/>
          <w:bCs/>
          <w:sz w:val="24"/>
          <w:szCs w:val="24"/>
        </w:rPr>
      </w:pPr>
      <w:r w:rsidRPr="004C47D5">
        <w:rPr>
          <w:rFonts w:cstheme="minorHAnsi"/>
          <w:bCs/>
          <w:sz w:val="24"/>
          <w:szCs w:val="24"/>
        </w:rPr>
        <w:lastRenderedPageBreak/>
        <w:t>Obzirom da postoji zakonska obveza spajanja na javne sustave odvodnje te zabrana ispuštanja nepročišćenih otpadnih voda od strane korisnika (čl. 55 Zakona o vodnim uslugama NN 66/19) te primjenom značajnije kontrole ispuštanja ovakvog tipa onečišćenja (sukladno čl. 55 Zakona o vodnim uslugama, pražnjenje otpadnih voda iz individualnih sustava odvodnje nadzire JIVU putem vodnih redara koji su njegovi zaposlenici, a u tu svrhu JIVU je dužan donijeti plan pražnjenja i nadzora otpadnih voda iz individualnih sustava odvodnje), očekuje se kako će se uspostaviti cjeloviti sustav prikupljanja preostalih septičkih otpadnih voda, a u ovu svrhu Projektom je predviđena i nabava adekvatne opreme – vozila za pražnjenje i transport septičkih otpadnih voda.</w:t>
      </w:r>
    </w:p>
    <w:p w14:paraId="0E39180C" w14:textId="77777777" w:rsidR="004C47D5" w:rsidRPr="004C47D5" w:rsidRDefault="004C47D5" w:rsidP="004C47D5">
      <w:pPr>
        <w:rPr>
          <w:rFonts w:cstheme="minorHAnsi"/>
          <w:bCs/>
          <w:sz w:val="24"/>
          <w:szCs w:val="24"/>
        </w:rPr>
      </w:pPr>
      <w:r w:rsidRPr="004C47D5">
        <w:rPr>
          <w:rFonts w:cstheme="minorHAnsi"/>
          <w:bCs/>
          <w:sz w:val="24"/>
          <w:szCs w:val="24"/>
        </w:rPr>
        <w:t xml:space="preserve">Zaključno, ukupno planirano opterećenje aglomeracije Karlovac-Duga Resa iznosi 65.535 ES – 52.324 ES je od stanovništva (45.059 spojeno na javni sustav odvodnje, 7.265 ES putem pojedinačnih sustava), a 13.211 ES je od gospodarstva (11.723 ES spojeno na javni sustav odvodnje, 1.488 ES putem pojedinačnih sustava). </w:t>
      </w:r>
    </w:p>
    <w:p w14:paraId="3F5C4ED7" w14:textId="06278021" w:rsidR="004C47D5" w:rsidRPr="004C47D5" w:rsidRDefault="004C47D5" w:rsidP="004C47D5">
      <w:pPr>
        <w:rPr>
          <w:rFonts w:cstheme="minorHAnsi"/>
          <w:bCs/>
          <w:sz w:val="24"/>
          <w:szCs w:val="24"/>
        </w:rPr>
      </w:pPr>
      <w:r w:rsidRPr="004C47D5">
        <w:rPr>
          <w:rFonts w:cstheme="minorHAnsi"/>
          <w:bCs/>
          <w:sz w:val="24"/>
          <w:szCs w:val="24"/>
        </w:rPr>
        <w:t>Dodatno, predviđena je i rekonstrukcija dijela postojećeg sustava odvodnje (četvrt Zvijezda, predio Jozefinska cesta) kojom će se smanjiti pojava infiltracije podzemnih voda u sustav odvodnje otpadnih voda te dotok istih na uređaj za pročišćavanje otpadnih voda. Također, predviđena je i izvedba novog tlačnog sifona na području Duga Rese, stavljajući postojeći neadekvatni gravitacijski van funkcije. Izgradnjom novog retencijskog bazena Banija kapaciteta V=150 m3 omogućit će se reteniranje kišnih dotoka u sustavu te poboljšati hidraulička slika. Kapacitet postojećeg UPOV-a (treći stupanj, kapacitet 98.500 ES) je adekvatan za planirana hidraulička i organska opterećenja aglomeracije, a stupanj pročišćavanja je zadovoljavajuć</w:t>
      </w:r>
      <w:r w:rsidR="00F42A2B">
        <w:rPr>
          <w:rFonts w:cstheme="minorHAnsi"/>
          <w:bCs/>
          <w:sz w:val="24"/>
          <w:szCs w:val="24"/>
        </w:rPr>
        <w:t>i</w:t>
      </w:r>
      <w:r w:rsidRPr="004C47D5">
        <w:rPr>
          <w:rFonts w:cstheme="minorHAnsi"/>
          <w:bCs/>
          <w:sz w:val="24"/>
          <w:szCs w:val="24"/>
        </w:rPr>
        <w:t xml:space="preserve"> obzirom na zahtjeve Direktive o pročišćavanju komunalnih otpadnih voda 91/271/EEC. Predviđena je izgradnja postrojenja za solarno sušenje mulja neposredno uz uređaj.</w:t>
      </w:r>
    </w:p>
    <w:p w14:paraId="534956B6" w14:textId="77777777" w:rsidR="004C47D5" w:rsidRPr="004C47D5" w:rsidRDefault="004C47D5" w:rsidP="004C47D5">
      <w:pPr>
        <w:rPr>
          <w:rFonts w:cstheme="minorHAnsi"/>
          <w:bCs/>
          <w:sz w:val="24"/>
          <w:szCs w:val="24"/>
        </w:rPr>
      </w:pPr>
      <w:r w:rsidRPr="004C47D5">
        <w:rPr>
          <w:rFonts w:cstheme="minorHAnsi"/>
          <w:bCs/>
          <w:sz w:val="24"/>
          <w:szCs w:val="24"/>
        </w:rPr>
        <w:t>Ukupna fizičke mjere na sustavu odvodnje – prihvatljivi troškovi Projekta: izgradnja 59.807 m' gravitacijskih kolektora, 4.924 m' tlačnih cjevovoda, 27 novih crpnih stanica te 2.593 novih priprema za kućne priključke, odnosno rekonstrukcija 6.870 m' gravitacijskih kolektora, 58 m' tlačnih cjevovoda, 1 crpne stanice te rekonstrukcija 419 kućnih priključaka odvodnje. Dodatno, predviđena je izvedba retencijskog bazena Banija (V=150 m3) te dva sifonska prijelaza preko rijeke Mrežnice (duljine2x100 m za sifon Roganac te 127 m za sifon Gornje Mrzlo Polje, a čije duljine su sadržane kroz gore dani sumarni prikaz duljine tlačnih cjevovoda), kao i izgradnja postrojenja za solarno sušenje mulja.</w:t>
      </w:r>
    </w:p>
    <w:p w14:paraId="3F905E55" w14:textId="50EC7FC9" w:rsidR="004C47D5" w:rsidRPr="004C47D5" w:rsidRDefault="004C47D5" w:rsidP="004C47D5">
      <w:pPr>
        <w:rPr>
          <w:rFonts w:cstheme="minorHAnsi"/>
          <w:bCs/>
          <w:sz w:val="24"/>
          <w:szCs w:val="24"/>
        </w:rPr>
      </w:pPr>
      <w:r w:rsidRPr="004C47D5">
        <w:rPr>
          <w:rFonts w:cstheme="minorHAnsi"/>
          <w:b/>
          <w:sz w:val="24"/>
          <w:szCs w:val="24"/>
        </w:rPr>
        <w:t>Vodoopskrba:</w:t>
      </w:r>
      <w:r w:rsidRPr="004C47D5">
        <w:rPr>
          <w:rFonts w:cstheme="minorHAnsi"/>
          <w:bCs/>
          <w:sz w:val="24"/>
          <w:szCs w:val="24"/>
        </w:rPr>
        <w:t xml:space="preserve"> Predviđena je provedba mjera poboljšanja sustava vodoopskrbe kroz rekonstrukciju (51.000 m)  te dogradnju (5.720 m) vodoopskrbnih cjevovoda te prespajanje kućnih priključaka (2.292 kom). Pod dogradnjom se smatra izvođenje novih paralelnih cjevovoda kojima se postojeći (neadekvatni) stavljaju van funkcije. Ovim mjerama će se smanjiti gubici na sustavu kroz rekonstrukciju kritičnih dionica te smanjenje tlaka na sustavu. Navedenim mjerama očekuje se smanjenje gubitaka od 403.977 m3/god na području VIK-a Karlovac, odnosno smanjenje s postojećih (uzeto sumarno sa provedbom trenutnih mjera </w:t>
      </w:r>
      <w:r w:rsidRPr="004C47D5">
        <w:rPr>
          <w:rFonts w:cstheme="minorHAnsi"/>
          <w:bCs/>
          <w:sz w:val="24"/>
          <w:szCs w:val="24"/>
        </w:rPr>
        <w:lastRenderedPageBreak/>
        <w:t>smanjenja gubitaka) 37,1% na 32,3% ne</w:t>
      </w:r>
      <w:r w:rsidR="00F42A2B">
        <w:rPr>
          <w:rFonts w:cstheme="minorHAnsi"/>
          <w:bCs/>
          <w:sz w:val="24"/>
          <w:szCs w:val="24"/>
        </w:rPr>
        <w:t xml:space="preserve"> p</w:t>
      </w:r>
      <w:r w:rsidRPr="004C47D5">
        <w:rPr>
          <w:rFonts w:cstheme="minorHAnsi"/>
          <w:bCs/>
          <w:sz w:val="24"/>
          <w:szCs w:val="24"/>
        </w:rPr>
        <w:t>rihodovane vode. Rekonstrukciju svih dionica vodoopskrbnog sustava predviđenih u Projektu nije bilo moguće u potpunosti sufinancirati iz EU fondova te će u određenim naseljima ViK u 100% iznosu financirati isto (kako je naved</w:t>
      </w:r>
      <w:r w:rsidR="00F42A2B">
        <w:rPr>
          <w:rFonts w:cstheme="minorHAnsi"/>
          <w:bCs/>
          <w:sz w:val="24"/>
          <w:szCs w:val="24"/>
        </w:rPr>
        <w:t>en</w:t>
      </w:r>
      <w:r w:rsidRPr="004C47D5">
        <w:rPr>
          <w:rFonts w:cstheme="minorHAnsi"/>
          <w:bCs/>
          <w:sz w:val="24"/>
          <w:szCs w:val="24"/>
        </w:rPr>
        <w:t>o u tablici: Zahvati na v</w:t>
      </w:r>
      <w:r w:rsidR="00F42A2B">
        <w:rPr>
          <w:rFonts w:cstheme="minorHAnsi"/>
          <w:bCs/>
          <w:sz w:val="24"/>
          <w:szCs w:val="24"/>
        </w:rPr>
        <w:t>o</w:t>
      </w:r>
      <w:r w:rsidRPr="004C47D5">
        <w:rPr>
          <w:rFonts w:cstheme="minorHAnsi"/>
          <w:bCs/>
          <w:sz w:val="24"/>
          <w:szCs w:val="24"/>
        </w:rPr>
        <w:t>dno</w:t>
      </w:r>
      <w:r w:rsidR="00F42A2B">
        <w:rPr>
          <w:rFonts w:cstheme="minorHAnsi"/>
          <w:bCs/>
          <w:sz w:val="24"/>
          <w:szCs w:val="24"/>
        </w:rPr>
        <w:t xml:space="preserve"> </w:t>
      </w:r>
      <w:r w:rsidRPr="004C47D5">
        <w:rPr>
          <w:rFonts w:cstheme="minorHAnsi"/>
          <w:bCs/>
          <w:sz w:val="24"/>
          <w:szCs w:val="24"/>
        </w:rPr>
        <w:t>komunalnoj infr</w:t>
      </w:r>
      <w:r w:rsidR="00F42A2B">
        <w:rPr>
          <w:rFonts w:cstheme="minorHAnsi"/>
          <w:bCs/>
          <w:sz w:val="24"/>
          <w:szCs w:val="24"/>
        </w:rPr>
        <w:t>a</w:t>
      </w:r>
      <w:r w:rsidRPr="004C47D5">
        <w:rPr>
          <w:rFonts w:cstheme="minorHAnsi"/>
          <w:bCs/>
          <w:sz w:val="24"/>
          <w:szCs w:val="24"/>
        </w:rPr>
        <w:t>strukturi u Projektu)</w:t>
      </w:r>
    </w:p>
    <w:p w14:paraId="207FB108" w14:textId="77777777" w:rsidR="004C47D5" w:rsidRPr="004C47D5" w:rsidRDefault="004C47D5" w:rsidP="004C47D5">
      <w:pPr>
        <w:rPr>
          <w:rFonts w:cstheme="minorHAnsi"/>
          <w:bCs/>
          <w:sz w:val="24"/>
          <w:szCs w:val="24"/>
        </w:rPr>
      </w:pPr>
      <w:r w:rsidRPr="004C47D5">
        <w:rPr>
          <w:rFonts w:cstheme="minorHAnsi"/>
          <w:b/>
          <w:sz w:val="24"/>
          <w:szCs w:val="24"/>
        </w:rPr>
        <w:t>Ostale investicijske mjere:</w:t>
      </w:r>
      <w:r w:rsidRPr="004C47D5">
        <w:rPr>
          <w:rFonts w:cstheme="minorHAnsi"/>
          <w:bCs/>
          <w:sz w:val="24"/>
          <w:szCs w:val="24"/>
        </w:rPr>
        <w:t xml:space="preserve"> Projekt predviđa nabavu opreme za održavanje sustava odvodnje, mjerne opreme na UPOV-u, usluge upravljanja projektom, usluge nadzora, mjere promidžbe, troškove pristojbi/doprinosa za potrebe ishođenja akata gradnje i početka gradnje te troškove rješavanja imovinsko pravnih odnosa.</w:t>
      </w:r>
    </w:p>
    <w:p w14:paraId="5DB744B0" w14:textId="77777777" w:rsidR="004C47D5" w:rsidRPr="004C47D5" w:rsidRDefault="004C47D5" w:rsidP="004C47D5">
      <w:pPr>
        <w:rPr>
          <w:rFonts w:cstheme="minorHAnsi"/>
          <w:bCs/>
          <w:sz w:val="24"/>
          <w:szCs w:val="24"/>
        </w:rPr>
      </w:pPr>
    </w:p>
    <w:p w14:paraId="5AD30A66" w14:textId="77777777" w:rsidR="004C47D5" w:rsidRPr="004C47D5" w:rsidRDefault="004C47D5" w:rsidP="004C47D5">
      <w:pPr>
        <w:rPr>
          <w:rFonts w:cstheme="minorHAnsi"/>
          <w:bCs/>
          <w:sz w:val="24"/>
          <w:szCs w:val="24"/>
        </w:rPr>
      </w:pPr>
      <w:r w:rsidRPr="004C47D5">
        <w:rPr>
          <w:rFonts w:cstheme="minorHAnsi"/>
          <w:bCs/>
          <w:sz w:val="24"/>
          <w:szCs w:val="24"/>
        </w:rPr>
        <w:t>Kroz Projekt će se također u pojedinim naseljima realizirati zahvati na izgradnji oborinske kanalizacije, rekonstrukciji prometnice, izgradnji nogostupa i javne rasvjete, izgradnje HEP-ovih instalacija i rekonstrukcije vrelovoda  a što će financirati Grad Karlovac, Grad Duga Resa, HEP i Gradska toplana).</w:t>
      </w:r>
    </w:p>
    <w:p w14:paraId="6D42CB8F" w14:textId="0EBF0785" w:rsidR="004C47D5" w:rsidRDefault="004C47D5" w:rsidP="004C47D5">
      <w:pPr>
        <w:rPr>
          <w:rFonts w:cstheme="minorHAnsi"/>
          <w:b/>
          <w:sz w:val="24"/>
          <w:szCs w:val="24"/>
        </w:rPr>
      </w:pPr>
    </w:p>
    <w:p w14:paraId="51902DFE" w14:textId="77777777" w:rsidR="004C47D5" w:rsidRPr="004C47D5" w:rsidRDefault="004C47D5" w:rsidP="004C47D5">
      <w:pPr>
        <w:rPr>
          <w:rFonts w:cstheme="minorHAnsi"/>
          <w:b/>
          <w:sz w:val="24"/>
          <w:szCs w:val="24"/>
        </w:rPr>
      </w:pPr>
    </w:p>
    <w:p w14:paraId="3089445B" w14:textId="20F40605" w:rsidR="004C47D5" w:rsidRDefault="004C47D5" w:rsidP="004C47D5">
      <w:pPr>
        <w:rPr>
          <w:rFonts w:cstheme="minorHAnsi"/>
          <w:b/>
          <w:sz w:val="24"/>
          <w:szCs w:val="24"/>
        </w:rPr>
      </w:pPr>
      <w:r w:rsidRPr="004C47D5">
        <w:rPr>
          <w:rFonts w:cstheme="minorHAnsi"/>
          <w:b/>
          <w:sz w:val="24"/>
          <w:szCs w:val="24"/>
        </w:rPr>
        <w:t>Rezultati Projekta</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1970"/>
      </w:tblGrid>
      <w:tr w:rsidR="004C47D5" w:rsidRPr="002A2C79" w14:paraId="373E5C5B" w14:textId="77777777" w:rsidTr="00B17591">
        <w:tc>
          <w:tcPr>
            <w:tcW w:w="4615" w:type="dxa"/>
            <w:shd w:val="clear" w:color="auto" w:fill="auto"/>
          </w:tcPr>
          <w:p w14:paraId="2754AAFC" w14:textId="77777777" w:rsidR="004C47D5" w:rsidRPr="00CF454F" w:rsidRDefault="004C47D5" w:rsidP="00B17591">
            <w:pPr>
              <w:autoSpaceDE w:val="0"/>
              <w:autoSpaceDN w:val="0"/>
              <w:adjustRightInd w:val="0"/>
              <w:spacing w:before="120" w:after="120" w:line="240" w:lineRule="auto"/>
              <w:jc w:val="both"/>
              <w:rPr>
                <w:rFonts w:eastAsia="Times New Roman" w:cstheme="minorHAnsi"/>
                <w:lang w:eastAsia="en-GB"/>
              </w:rPr>
            </w:pPr>
            <w:r w:rsidRPr="00CF454F">
              <w:rPr>
                <w:iCs/>
              </w:rPr>
              <w:t>Izgradnja sustava odvodnje (m)</w:t>
            </w:r>
          </w:p>
        </w:tc>
        <w:tc>
          <w:tcPr>
            <w:tcW w:w="1970" w:type="dxa"/>
            <w:shd w:val="clear" w:color="auto" w:fill="auto"/>
            <w:vAlign w:val="center"/>
          </w:tcPr>
          <w:p w14:paraId="7630551E" w14:textId="77777777" w:rsidR="004C47D5" w:rsidRPr="004B1733" w:rsidRDefault="004C47D5" w:rsidP="00B17591">
            <w:pPr>
              <w:spacing w:before="120" w:after="120" w:line="240" w:lineRule="auto"/>
              <w:jc w:val="center"/>
              <w:rPr>
                <w:rFonts w:eastAsia="Times New Roman" w:cstheme="minorHAnsi"/>
                <w:szCs w:val="24"/>
                <w:lang w:eastAsia="en-GB"/>
              </w:rPr>
            </w:pPr>
            <w:r>
              <w:rPr>
                <w:rFonts w:eastAsia="Times New Roman" w:cstheme="minorHAnsi"/>
                <w:szCs w:val="24"/>
                <w:lang w:eastAsia="en-GB"/>
              </w:rPr>
              <w:t xml:space="preserve">64.731 </w:t>
            </w:r>
          </w:p>
        </w:tc>
      </w:tr>
      <w:tr w:rsidR="004C47D5" w:rsidRPr="002A2C79" w14:paraId="5C462BDC" w14:textId="77777777" w:rsidTr="00B17591">
        <w:tc>
          <w:tcPr>
            <w:tcW w:w="4615" w:type="dxa"/>
            <w:shd w:val="clear" w:color="auto" w:fill="auto"/>
          </w:tcPr>
          <w:p w14:paraId="6E69DDA8" w14:textId="77777777" w:rsidR="004C47D5" w:rsidRPr="00CF454F" w:rsidRDefault="004C47D5" w:rsidP="00B17591">
            <w:pPr>
              <w:autoSpaceDE w:val="0"/>
              <w:autoSpaceDN w:val="0"/>
              <w:adjustRightInd w:val="0"/>
              <w:spacing w:before="120" w:after="120" w:line="240" w:lineRule="auto"/>
              <w:jc w:val="both"/>
              <w:rPr>
                <w:rFonts w:eastAsia="Times New Roman" w:cstheme="minorHAnsi"/>
                <w:lang w:eastAsia="en-GB"/>
              </w:rPr>
            </w:pPr>
            <w:r w:rsidRPr="00CF454F">
              <w:rPr>
                <w:iCs/>
              </w:rPr>
              <w:t>Rekonstrukcija sustava odvodnje (m)</w:t>
            </w:r>
          </w:p>
        </w:tc>
        <w:tc>
          <w:tcPr>
            <w:tcW w:w="1970" w:type="dxa"/>
            <w:shd w:val="clear" w:color="auto" w:fill="auto"/>
            <w:vAlign w:val="center"/>
          </w:tcPr>
          <w:p w14:paraId="6E69649F" w14:textId="77777777" w:rsidR="004C47D5" w:rsidRDefault="004C47D5" w:rsidP="00B17591">
            <w:pPr>
              <w:spacing w:before="120" w:after="120" w:line="240" w:lineRule="auto"/>
              <w:jc w:val="center"/>
              <w:rPr>
                <w:rFonts w:eastAsia="Times New Roman" w:cstheme="minorHAnsi"/>
                <w:szCs w:val="24"/>
                <w:lang w:eastAsia="en-GB"/>
              </w:rPr>
            </w:pPr>
            <w:r>
              <w:rPr>
                <w:rFonts w:eastAsia="Times New Roman" w:cstheme="minorHAnsi"/>
                <w:szCs w:val="24"/>
                <w:lang w:eastAsia="en-GB"/>
              </w:rPr>
              <w:t>6.928</w:t>
            </w:r>
          </w:p>
        </w:tc>
      </w:tr>
      <w:tr w:rsidR="004C47D5" w:rsidRPr="002A2C79" w14:paraId="1120AFDD" w14:textId="77777777" w:rsidTr="00B17591">
        <w:tc>
          <w:tcPr>
            <w:tcW w:w="4615" w:type="dxa"/>
            <w:shd w:val="clear" w:color="auto" w:fill="auto"/>
          </w:tcPr>
          <w:p w14:paraId="0B0D79C1" w14:textId="77777777" w:rsidR="004C47D5" w:rsidRPr="00CF454F" w:rsidRDefault="004C47D5" w:rsidP="00B17591">
            <w:pPr>
              <w:autoSpaceDE w:val="0"/>
              <w:autoSpaceDN w:val="0"/>
              <w:adjustRightInd w:val="0"/>
              <w:spacing w:before="120" w:after="120" w:line="240" w:lineRule="auto"/>
              <w:jc w:val="both"/>
              <w:rPr>
                <w:rFonts w:eastAsia="Times New Roman" w:cstheme="minorHAnsi"/>
                <w:lang w:eastAsia="en-GB"/>
              </w:rPr>
            </w:pPr>
            <w:r w:rsidRPr="00CF454F">
              <w:rPr>
                <w:iCs/>
              </w:rPr>
              <w:t>Izgradnja novih crpnih stanica (kom)</w:t>
            </w:r>
          </w:p>
        </w:tc>
        <w:tc>
          <w:tcPr>
            <w:tcW w:w="1970" w:type="dxa"/>
            <w:shd w:val="clear" w:color="auto" w:fill="auto"/>
            <w:vAlign w:val="center"/>
          </w:tcPr>
          <w:p w14:paraId="1F04AAFF" w14:textId="77777777" w:rsidR="004C47D5" w:rsidRPr="004B1733" w:rsidRDefault="004C47D5" w:rsidP="00B17591">
            <w:pPr>
              <w:spacing w:before="120" w:after="120" w:line="240" w:lineRule="auto"/>
              <w:jc w:val="center"/>
              <w:rPr>
                <w:rFonts w:eastAsia="Times New Roman" w:cstheme="minorHAnsi"/>
                <w:szCs w:val="24"/>
                <w:lang w:eastAsia="en-GB"/>
              </w:rPr>
            </w:pPr>
            <w:r>
              <w:rPr>
                <w:rFonts w:eastAsia="Times New Roman" w:cstheme="minorHAnsi"/>
                <w:szCs w:val="24"/>
                <w:lang w:eastAsia="en-GB"/>
              </w:rPr>
              <w:t>27</w:t>
            </w:r>
          </w:p>
        </w:tc>
      </w:tr>
      <w:tr w:rsidR="004C47D5" w:rsidRPr="002A2C79" w14:paraId="0F15EA4F" w14:textId="77777777" w:rsidTr="00B17591">
        <w:tc>
          <w:tcPr>
            <w:tcW w:w="4615" w:type="dxa"/>
            <w:shd w:val="clear" w:color="auto" w:fill="auto"/>
          </w:tcPr>
          <w:p w14:paraId="2E075FBE" w14:textId="77777777" w:rsidR="004C47D5" w:rsidRPr="00A95848" w:rsidRDefault="004C47D5" w:rsidP="00B17591">
            <w:pPr>
              <w:autoSpaceDE w:val="0"/>
              <w:autoSpaceDN w:val="0"/>
              <w:adjustRightInd w:val="0"/>
              <w:spacing w:before="120" w:after="120" w:line="240" w:lineRule="auto"/>
              <w:jc w:val="both"/>
              <w:rPr>
                <w:iCs/>
              </w:rPr>
            </w:pPr>
            <w:r>
              <w:rPr>
                <w:iCs/>
              </w:rPr>
              <w:t>Rekonstrukcija crpnih stanica</w:t>
            </w:r>
          </w:p>
        </w:tc>
        <w:tc>
          <w:tcPr>
            <w:tcW w:w="1970" w:type="dxa"/>
            <w:shd w:val="clear" w:color="auto" w:fill="auto"/>
            <w:vAlign w:val="center"/>
          </w:tcPr>
          <w:p w14:paraId="6BF0C72D" w14:textId="77777777" w:rsidR="004C47D5" w:rsidRDefault="004C47D5" w:rsidP="00B17591">
            <w:pPr>
              <w:spacing w:before="120" w:after="120" w:line="240" w:lineRule="auto"/>
              <w:jc w:val="center"/>
              <w:rPr>
                <w:rFonts w:eastAsia="Times New Roman" w:cstheme="minorHAnsi"/>
                <w:szCs w:val="24"/>
                <w:lang w:eastAsia="en-GB"/>
              </w:rPr>
            </w:pPr>
            <w:r>
              <w:rPr>
                <w:rFonts w:eastAsia="Times New Roman" w:cstheme="minorHAnsi"/>
                <w:szCs w:val="24"/>
                <w:lang w:eastAsia="en-GB"/>
              </w:rPr>
              <w:t>1</w:t>
            </w:r>
          </w:p>
        </w:tc>
      </w:tr>
      <w:tr w:rsidR="004C47D5" w:rsidRPr="002A2C79" w14:paraId="5186C295" w14:textId="77777777" w:rsidTr="00B17591">
        <w:tc>
          <w:tcPr>
            <w:tcW w:w="4615" w:type="dxa"/>
            <w:shd w:val="clear" w:color="auto" w:fill="auto"/>
          </w:tcPr>
          <w:p w14:paraId="56CA8DF9" w14:textId="77777777" w:rsidR="004C47D5" w:rsidRPr="00A95848" w:rsidRDefault="004C47D5" w:rsidP="00B17591">
            <w:pPr>
              <w:autoSpaceDE w:val="0"/>
              <w:autoSpaceDN w:val="0"/>
              <w:adjustRightInd w:val="0"/>
              <w:spacing w:before="120" w:after="120" w:line="240" w:lineRule="auto"/>
              <w:jc w:val="both"/>
              <w:rPr>
                <w:rFonts w:eastAsia="Times New Roman" w:cstheme="minorHAnsi"/>
                <w:lang w:eastAsia="en-GB"/>
              </w:rPr>
            </w:pPr>
            <w:r w:rsidRPr="00A95848">
              <w:rPr>
                <w:iCs/>
              </w:rPr>
              <w:t>Izgradnja sustava vodoopskrbe (m)</w:t>
            </w:r>
          </w:p>
        </w:tc>
        <w:tc>
          <w:tcPr>
            <w:tcW w:w="1970" w:type="dxa"/>
            <w:shd w:val="clear" w:color="auto" w:fill="auto"/>
            <w:vAlign w:val="center"/>
          </w:tcPr>
          <w:p w14:paraId="33B568EB" w14:textId="77777777" w:rsidR="004C47D5" w:rsidRPr="004B1733" w:rsidRDefault="004C47D5" w:rsidP="00B17591">
            <w:pPr>
              <w:spacing w:before="120" w:after="120" w:line="240" w:lineRule="auto"/>
              <w:jc w:val="center"/>
              <w:rPr>
                <w:rFonts w:eastAsia="Times New Roman" w:cstheme="minorHAnsi"/>
                <w:szCs w:val="24"/>
                <w:lang w:eastAsia="en-GB"/>
              </w:rPr>
            </w:pPr>
            <w:r>
              <w:rPr>
                <w:rFonts w:eastAsia="Times New Roman" w:cstheme="minorHAnsi"/>
                <w:szCs w:val="24"/>
                <w:lang w:eastAsia="en-GB"/>
              </w:rPr>
              <w:t>5.720</w:t>
            </w:r>
          </w:p>
        </w:tc>
      </w:tr>
      <w:tr w:rsidR="004C47D5" w:rsidRPr="002A2C79" w14:paraId="72FD0C6B" w14:textId="77777777" w:rsidTr="00B17591">
        <w:tc>
          <w:tcPr>
            <w:tcW w:w="4615" w:type="dxa"/>
            <w:shd w:val="clear" w:color="auto" w:fill="auto"/>
          </w:tcPr>
          <w:p w14:paraId="39E3A559" w14:textId="77777777" w:rsidR="004C47D5" w:rsidRPr="007929F9" w:rsidRDefault="004C47D5" w:rsidP="00B17591">
            <w:pPr>
              <w:autoSpaceDE w:val="0"/>
              <w:autoSpaceDN w:val="0"/>
              <w:adjustRightInd w:val="0"/>
              <w:spacing w:before="120" w:after="120" w:line="240" w:lineRule="auto"/>
              <w:jc w:val="both"/>
              <w:rPr>
                <w:rFonts w:eastAsia="Times New Roman" w:cstheme="minorHAnsi"/>
                <w:lang w:eastAsia="en-GB"/>
              </w:rPr>
            </w:pPr>
            <w:r w:rsidRPr="007929F9">
              <w:rPr>
                <w:iCs/>
              </w:rPr>
              <w:t>Rekonstrukcija sustava vodoopskrbe (m)</w:t>
            </w:r>
          </w:p>
        </w:tc>
        <w:tc>
          <w:tcPr>
            <w:tcW w:w="1970" w:type="dxa"/>
            <w:shd w:val="clear" w:color="auto" w:fill="auto"/>
            <w:vAlign w:val="center"/>
          </w:tcPr>
          <w:p w14:paraId="6D4B0B4A" w14:textId="77777777" w:rsidR="004C47D5" w:rsidRPr="004B1733" w:rsidRDefault="004C47D5" w:rsidP="00B17591">
            <w:pPr>
              <w:spacing w:before="120" w:after="120" w:line="240" w:lineRule="auto"/>
              <w:jc w:val="center"/>
              <w:rPr>
                <w:rFonts w:eastAsia="Times New Roman" w:cstheme="minorHAnsi"/>
                <w:szCs w:val="24"/>
                <w:lang w:eastAsia="en-GB"/>
              </w:rPr>
            </w:pPr>
            <w:r>
              <w:rPr>
                <w:rFonts w:eastAsia="Times New Roman" w:cstheme="minorHAnsi"/>
                <w:szCs w:val="24"/>
                <w:lang w:eastAsia="en-GB"/>
              </w:rPr>
              <w:t>51.000</w:t>
            </w:r>
          </w:p>
        </w:tc>
      </w:tr>
      <w:tr w:rsidR="004C47D5" w:rsidRPr="002A2C79" w14:paraId="3D9D239A" w14:textId="77777777" w:rsidTr="00B17591">
        <w:tc>
          <w:tcPr>
            <w:tcW w:w="4615" w:type="dxa"/>
            <w:shd w:val="clear" w:color="auto" w:fill="auto"/>
          </w:tcPr>
          <w:p w14:paraId="70D24C7F" w14:textId="77777777" w:rsidR="004C47D5" w:rsidRPr="001A07A3" w:rsidRDefault="004C47D5" w:rsidP="00B17591">
            <w:pPr>
              <w:autoSpaceDE w:val="0"/>
              <w:autoSpaceDN w:val="0"/>
              <w:adjustRightInd w:val="0"/>
              <w:spacing w:before="120" w:after="120" w:line="240" w:lineRule="auto"/>
              <w:jc w:val="both"/>
              <w:rPr>
                <w:rFonts w:eastAsia="Times New Roman" w:cstheme="minorHAnsi"/>
                <w:lang w:eastAsia="en-GB"/>
              </w:rPr>
            </w:pPr>
            <w:r w:rsidRPr="001A07A3">
              <w:rPr>
                <w:iCs/>
              </w:rPr>
              <w:t>Izgradnja retencije (kom)</w:t>
            </w:r>
          </w:p>
        </w:tc>
        <w:tc>
          <w:tcPr>
            <w:tcW w:w="1970" w:type="dxa"/>
            <w:shd w:val="clear" w:color="auto" w:fill="auto"/>
            <w:vAlign w:val="center"/>
          </w:tcPr>
          <w:p w14:paraId="4ECD8611" w14:textId="77777777" w:rsidR="004C47D5" w:rsidRPr="004B1733" w:rsidRDefault="004C47D5" w:rsidP="00B17591">
            <w:pPr>
              <w:spacing w:before="120" w:after="120" w:line="240" w:lineRule="auto"/>
              <w:jc w:val="center"/>
              <w:rPr>
                <w:rFonts w:eastAsia="Times New Roman" w:cstheme="minorHAnsi"/>
                <w:szCs w:val="24"/>
                <w:lang w:eastAsia="en-GB"/>
              </w:rPr>
            </w:pPr>
            <w:r>
              <w:rPr>
                <w:rFonts w:eastAsia="Times New Roman" w:cstheme="minorHAnsi"/>
                <w:szCs w:val="24"/>
                <w:lang w:eastAsia="en-GB"/>
              </w:rPr>
              <w:t>1</w:t>
            </w:r>
          </w:p>
        </w:tc>
      </w:tr>
      <w:tr w:rsidR="004C47D5" w:rsidRPr="002A2C79" w14:paraId="1F2EE9DB" w14:textId="77777777" w:rsidTr="00B17591">
        <w:tc>
          <w:tcPr>
            <w:tcW w:w="4615" w:type="dxa"/>
            <w:shd w:val="clear" w:color="auto" w:fill="auto"/>
          </w:tcPr>
          <w:p w14:paraId="506B9439" w14:textId="77777777" w:rsidR="004C47D5" w:rsidRPr="009B7B56" w:rsidRDefault="004C47D5" w:rsidP="00B17591">
            <w:pPr>
              <w:autoSpaceDE w:val="0"/>
              <w:autoSpaceDN w:val="0"/>
              <w:adjustRightInd w:val="0"/>
              <w:spacing w:before="120" w:after="120" w:line="240" w:lineRule="auto"/>
              <w:jc w:val="both"/>
              <w:rPr>
                <w:rFonts w:eastAsia="Times New Roman" w:cstheme="minorHAnsi"/>
                <w:lang w:eastAsia="en-GB"/>
              </w:rPr>
            </w:pPr>
            <w:r w:rsidRPr="009B7B56">
              <w:rPr>
                <w:iCs/>
              </w:rPr>
              <w:t>Postrojenje za solarno sušenje mulja</w:t>
            </w:r>
          </w:p>
        </w:tc>
        <w:tc>
          <w:tcPr>
            <w:tcW w:w="1970" w:type="dxa"/>
            <w:shd w:val="clear" w:color="auto" w:fill="auto"/>
            <w:vAlign w:val="center"/>
          </w:tcPr>
          <w:p w14:paraId="4A224146" w14:textId="77777777" w:rsidR="004C47D5" w:rsidRDefault="004C47D5" w:rsidP="00B17591">
            <w:pPr>
              <w:spacing w:before="120" w:after="120" w:line="240" w:lineRule="auto"/>
              <w:jc w:val="center"/>
              <w:rPr>
                <w:rFonts w:eastAsia="Times New Roman" w:cstheme="minorHAnsi"/>
                <w:szCs w:val="24"/>
                <w:lang w:eastAsia="en-GB"/>
              </w:rPr>
            </w:pPr>
            <w:r>
              <w:rPr>
                <w:rFonts w:eastAsia="Times New Roman" w:cstheme="minorHAnsi"/>
                <w:szCs w:val="24"/>
                <w:lang w:eastAsia="en-GB"/>
              </w:rPr>
              <w:t>1</w:t>
            </w:r>
          </w:p>
        </w:tc>
      </w:tr>
    </w:tbl>
    <w:p w14:paraId="4C97BDFD" w14:textId="2341375A" w:rsidR="004C47D5" w:rsidRDefault="004C47D5" w:rsidP="004C47D5">
      <w:pPr>
        <w:rPr>
          <w:rFonts w:cstheme="minorHAnsi"/>
          <w:bCs/>
          <w:sz w:val="24"/>
          <w:szCs w:val="24"/>
        </w:rPr>
      </w:pPr>
    </w:p>
    <w:p w14:paraId="17F53584" w14:textId="3512B6CF" w:rsidR="004C47D5" w:rsidRDefault="004C47D5" w:rsidP="004C47D5">
      <w:pPr>
        <w:rPr>
          <w:rFonts w:cstheme="minorHAnsi"/>
          <w:bCs/>
          <w:sz w:val="24"/>
          <w:szCs w:val="24"/>
        </w:rPr>
      </w:pPr>
    </w:p>
    <w:p w14:paraId="29FC0355" w14:textId="4418AF71" w:rsidR="004C47D5" w:rsidRDefault="004C47D5" w:rsidP="004C47D5">
      <w:pPr>
        <w:rPr>
          <w:rFonts w:cstheme="minorHAnsi"/>
          <w:bCs/>
          <w:sz w:val="24"/>
          <w:szCs w:val="24"/>
        </w:rPr>
      </w:pPr>
    </w:p>
    <w:p w14:paraId="020F5A8C" w14:textId="22114DD4" w:rsidR="004C47D5" w:rsidRDefault="004C47D5" w:rsidP="004C47D5">
      <w:pPr>
        <w:rPr>
          <w:rFonts w:cstheme="minorHAnsi"/>
          <w:bCs/>
          <w:sz w:val="24"/>
          <w:szCs w:val="24"/>
        </w:rPr>
      </w:pPr>
    </w:p>
    <w:p w14:paraId="0CE394DD" w14:textId="11D29A69" w:rsidR="004C47D5" w:rsidRDefault="004C47D5" w:rsidP="004C47D5">
      <w:pPr>
        <w:rPr>
          <w:rFonts w:cstheme="minorHAnsi"/>
          <w:bCs/>
          <w:sz w:val="24"/>
          <w:szCs w:val="24"/>
        </w:rPr>
      </w:pPr>
    </w:p>
    <w:p w14:paraId="577A637E" w14:textId="77777777" w:rsidR="004C47D5" w:rsidRDefault="004C47D5" w:rsidP="004C47D5">
      <w:pPr>
        <w:rPr>
          <w:rFonts w:cstheme="minorHAnsi"/>
          <w:bCs/>
          <w:sz w:val="24"/>
          <w:szCs w:val="24"/>
        </w:rPr>
      </w:pPr>
    </w:p>
    <w:p w14:paraId="03BC8DBE" w14:textId="64B7496A" w:rsidR="004C47D5" w:rsidRDefault="004C47D5" w:rsidP="004C47D5">
      <w:pPr>
        <w:rPr>
          <w:rFonts w:cstheme="minorHAnsi"/>
          <w:bCs/>
          <w:sz w:val="24"/>
          <w:szCs w:val="24"/>
        </w:rPr>
      </w:pPr>
      <w:r w:rsidRPr="004C47D5">
        <w:rPr>
          <w:rFonts w:cstheme="minorHAnsi"/>
          <w:bCs/>
          <w:sz w:val="24"/>
          <w:szCs w:val="24"/>
        </w:rPr>
        <w:lastRenderedPageBreak/>
        <w:t>Tablica: Zahvati na vodno</w:t>
      </w:r>
      <w:r w:rsidR="00F42A2B">
        <w:rPr>
          <w:rFonts w:cstheme="minorHAnsi"/>
          <w:bCs/>
          <w:sz w:val="24"/>
          <w:szCs w:val="24"/>
        </w:rPr>
        <w:t xml:space="preserve"> </w:t>
      </w:r>
      <w:r w:rsidRPr="004C47D5">
        <w:rPr>
          <w:rFonts w:cstheme="minorHAnsi"/>
          <w:bCs/>
          <w:sz w:val="24"/>
          <w:szCs w:val="24"/>
        </w:rPr>
        <w:t>komunalnoj infra</w:t>
      </w:r>
      <w:r w:rsidR="00F42A2B">
        <w:rPr>
          <w:rFonts w:cstheme="minorHAnsi"/>
          <w:bCs/>
          <w:sz w:val="24"/>
          <w:szCs w:val="24"/>
        </w:rPr>
        <w:t>s</w:t>
      </w:r>
      <w:r w:rsidRPr="004C47D5">
        <w:rPr>
          <w:rFonts w:cstheme="minorHAnsi"/>
          <w:bCs/>
          <w:sz w:val="24"/>
          <w:szCs w:val="24"/>
        </w:rPr>
        <w:t>trukturi u Projektu</w:t>
      </w:r>
    </w:p>
    <w:tbl>
      <w:tblPr>
        <w:tblW w:w="9774" w:type="dxa"/>
        <w:tblInd w:w="-3" w:type="dxa"/>
        <w:tblLayout w:type="fixed"/>
        <w:tblCellMar>
          <w:left w:w="0" w:type="dxa"/>
          <w:right w:w="0" w:type="dxa"/>
        </w:tblCellMar>
        <w:tblLook w:val="04A0" w:firstRow="1" w:lastRow="0" w:firstColumn="1" w:lastColumn="0" w:noHBand="0" w:noVBand="1"/>
      </w:tblPr>
      <w:tblGrid>
        <w:gridCol w:w="1978"/>
        <w:gridCol w:w="3402"/>
        <w:gridCol w:w="2126"/>
        <w:gridCol w:w="2268"/>
      </w:tblGrid>
      <w:tr w:rsidR="004C47D5" w14:paraId="6178A4B2" w14:textId="77777777" w:rsidTr="00B17591">
        <w:trPr>
          <w:cantSplit/>
          <w:trHeight w:val="20"/>
        </w:trPr>
        <w:tc>
          <w:tcPr>
            <w:tcW w:w="1978"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tcMar>
              <w:top w:w="0" w:type="dxa"/>
              <w:left w:w="108" w:type="dxa"/>
              <w:bottom w:w="0" w:type="dxa"/>
              <w:right w:w="108" w:type="dxa"/>
            </w:tcMar>
            <w:vAlign w:val="center"/>
            <w:hideMark/>
          </w:tcPr>
          <w:p w14:paraId="4327726A" w14:textId="77777777" w:rsidR="004C47D5" w:rsidRDefault="004C47D5" w:rsidP="00B17591">
            <w:pPr>
              <w:spacing w:after="0" w:line="240" w:lineRule="auto"/>
              <w:jc w:val="center"/>
              <w:rPr>
                <w:b/>
                <w:color w:val="000000"/>
                <w:sz w:val="20"/>
                <w:szCs w:val="20"/>
                <w:lang w:eastAsia="hr-HR"/>
              </w:rPr>
            </w:pPr>
            <w:r>
              <w:rPr>
                <w:b/>
                <w:color w:val="000000"/>
                <w:sz w:val="20"/>
                <w:szCs w:val="20"/>
                <w:lang w:eastAsia="hr-HR"/>
              </w:rPr>
              <w:t>Grupa/Naselja</w:t>
            </w:r>
          </w:p>
        </w:tc>
        <w:tc>
          <w:tcPr>
            <w:tcW w:w="3402"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hideMark/>
          </w:tcPr>
          <w:p w14:paraId="5B5D1BDB" w14:textId="77777777" w:rsidR="004C47D5" w:rsidRDefault="004C47D5" w:rsidP="00B17591">
            <w:pPr>
              <w:spacing w:after="0" w:line="240" w:lineRule="auto"/>
              <w:jc w:val="center"/>
              <w:rPr>
                <w:b/>
                <w:color w:val="000000"/>
                <w:sz w:val="20"/>
                <w:szCs w:val="20"/>
                <w:lang w:eastAsia="hr-HR"/>
              </w:rPr>
            </w:pPr>
            <w:r>
              <w:rPr>
                <w:rFonts w:cs="Calibri"/>
                <w:b/>
                <w:bCs/>
                <w:color w:val="000000"/>
                <w:sz w:val="20"/>
                <w:szCs w:val="20"/>
                <w:lang w:eastAsia="hr-HR"/>
              </w:rPr>
              <w:t xml:space="preserve"> EU sufinancirani dio</w:t>
            </w:r>
          </w:p>
        </w:tc>
        <w:tc>
          <w:tcPr>
            <w:tcW w:w="2126" w:type="dxa"/>
            <w:tcBorders>
              <w:top w:val="single" w:sz="8" w:space="0" w:color="auto"/>
              <w:left w:val="nil"/>
              <w:bottom w:val="single" w:sz="8" w:space="0" w:color="auto"/>
              <w:right w:val="single" w:sz="8" w:space="0" w:color="auto"/>
            </w:tcBorders>
            <w:shd w:val="clear" w:color="auto" w:fill="DBE5F1" w:themeFill="accent1" w:themeFillTint="33"/>
            <w:tcMar>
              <w:top w:w="0" w:type="dxa"/>
              <w:left w:w="108" w:type="dxa"/>
              <w:bottom w:w="0" w:type="dxa"/>
              <w:right w:w="108" w:type="dxa"/>
            </w:tcMar>
            <w:vAlign w:val="center"/>
            <w:hideMark/>
          </w:tcPr>
          <w:p w14:paraId="1E02881D" w14:textId="77777777" w:rsidR="004C47D5" w:rsidRDefault="004C47D5" w:rsidP="00B17591">
            <w:pPr>
              <w:spacing w:after="0" w:line="240" w:lineRule="auto"/>
              <w:jc w:val="center"/>
              <w:rPr>
                <w:b/>
                <w:color w:val="000000"/>
                <w:sz w:val="20"/>
                <w:szCs w:val="20"/>
                <w:lang w:eastAsia="hr-HR"/>
              </w:rPr>
            </w:pPr>
            <w:r>
              <w:rPr>
                <w:rFonts w:cs="Calibri"/>
                <w:b/>
                <w:bCs/>
                <w:color w:val="000000"/>
                <w:sz w:val="20"/>
                <w:szCs w:val="20"/>
                <w:lang w:eastAsia="hr-HR"/>
              </w:rPr>
              <w:t>dio koji nije sufinanciran od EU</w:t>
            </w:r>
          </w:p>
        </w:tc>
        <w:tc>
          <w:tcPr>
            <w:tcW w:w="2268" w:type="dxa"/>
            <w:tcBorders>
              <w:top w:val="single" w:sz="8" w:space="0" w:color="auto"/>
              <w:left w:val="nil"/>
              <w:bottom w:val="single" w:sz="8" w:space="0" w:color="auto"/>
              <w:right w:val="single" w:sz="8" w:space="0" w:color="auto"/>
            </w:tcBorders>
            <w:shd w:val="clear" w:color="auto" w:fill="DBE5F1" w:themeFill="accent1" w:themeFillTint="33"/>
          </w:tcPr>
          <w:p w14:paraId="622C750F" w14:textId="77777777" w:rsidR="004C47D5" w:rsidRDefault="004C47D5" w:rsidP="00B17591">
            <w:pPr>
              <w:spacing w:after="0" w:line="240" w:lineRule="auto"/>
              <w:jc w:val="center"/>
              <w:rPr>
                <w:rFonts w:cs="Calibri"/>
                <w:b/>
                <w:bCs/>
                <w:color w:val="000000"/>
                <w:sz w:val="20"/>
                <w:szCs w:val="20"/>
                <w:lang w:eastAsia="hr-HR"/>
              </w:rPr>
            </w:pPr>
            <w:r>
              <w:rPr>
                <w:rFonts w:cs="Calibri"/>
                <w:b/>
                <w:bCs/>
                <w:color w:val="000000"/>
                <w:sz w:val="20"/>
                <w:szCs w:val="20"/>
                <w:lang w:eastAsia="hr-HR"/>
              </w:rPr>
              <w:t>Rok izvođenja</w:t>
            </w:r>
          </w:p>
          <w:p w14:paraId="5E93A6F3" w14:textId="77777777" w:rsidR="004C47D5" w:rsidRDefault="004C47D5" w:rsidP="00B17591">
            <w:pPr>
              <w:spacing w:after="0" w:line="240" w:lineRule="auto"/>
              <w:jc w:val="center"/>
              <w:rPr>
                <w:rFonts w:cs="Calibri"/>
                <w:b/>
                <w:bCs/>
                <w:color w:val="000000"/>
                <w:sz w:val="20"/>
                <w:szCs w:val="20"/>
                <w:lang w:eastAsia="hr-HR"/>
              </w:rPr>
            </w:pPr>
            <w:r>
              <w:rPr>
                <w:rFonts w:cs="Calibri"/>
                <w:b/>
                <w:bCs/>
                <w:color w:val="000000"/>
                <w:sz w:val="20"/>
                <w:szCs w:val="20"/>
                <w:lang w:eastAsia="hr-HR"/>
              </w:rPr>
              <w:t>(mjeseci)</w:t>
            </w:r>
          </w:p>
        </w:tc>
      </w:tr>
      <w:tr w:rsidR="004C47D5" w14:paraId="25047D78" w14:textId="77777777" w:rsidTr="00B17591">
        <w:trPr>
          <w:cantSplit/>
          <w:trHeight w:val="20"/>
        </w:trPr>
        <w:tc>
          <w:tcPr>
            <w:tcW w:w="1978" w:type="dxa"/>
            <w:tcBorders>
              <w:top w:val="nil"/>
              <w:left w:val="single" w:sz="8" w:space="0" w:color="auto"/>
              <w:right w:val="single" w:sz="8" w:space="0" w:color="auto"/>
            </w:tcBorders>
            <w:shd w:val="clear" w:color="auto" w:fill="DBE5F1" w:themeFill="accent1" w:themeFillTint="33"/>
            <w:noWrap/>
            <w:tcMar>
              <w:top w:w="0" w:type="dxa"/>
              <w:left w:w="108" w:type="dxa"/>
              <w:bottom w:w="0" w:type="dxa"/>
              <w:right w:w="108" w:type="dxa"/>
            </w:tcMar>
            <w:vAlign w:val="center"/>
            <w:hideMark/>
          </w:tcPr>
          <w:p w14:paraId="6C533A7F" w14:textId="77777777" w:rsidR="004C47D5" w:rsidRDefault="004C47D5" w:rsidP="00B17591">
            <w:pPr>
              <w:spacing w:after="0" w:line="240" w:lineRule="auto"/>
              <w:rPr>
                <w:b/>
                <w:sz w:val="20"/>
                <w:szCs w:val="20"/>
              </w:rPr>
            </w:pPr>
          </w:p>
        </w:tc>
        <w:tc>
          <w:tcPr>
            <w:tcW w:w="3402" w:type="dxa"/>
            <w:tcBorders>
              <w:top w:val="nil"/>
              <w:left w:val="nil"/>
              <w:right w:val="single" w:sz="8" w:space="0" w:color="auto"/>
            </w:tcBorders>
            <w:tcMar>
              <w:top w:w="0" w:type="dxa"/>
              <w:left w:w="108" w:type="dxa"/>
              <w:bottom w:w="0" w:type="dxa"/>
              <w:right w:w="108" w:type="dxa"/>
            </w:tcMar>
            <w:vAlign w:val="center"/>
            <w:hideMark/>
          </w:tcPr>
          <w:p w14:paraId="4FF80150" w14:textId="77777777" w:rsidR="004C47D5" w:rsidRDefault="004C47D5" w:rsidP="00B17591">
            <w:pPr>
              <w:spacing w:after="0" w:line="240" w:lineRule="auto"/>
              <w:rPr>
                <w:color w:val="000000"/>
                <w:sz w:val="20"/>
                <w:szCs w:val="20"/>
                <w:lang w:eastAsia="hr-HR"/>
              </w:rPr>
            </w:pPr>
          </w:p>
        </w:tc>
        <w:tc>
          <w:tcPr>
            <w:tcW w:w="2126" w:type="dxa"/>
            <w:tcBorders>
              <w:top w:val="nil"/>
              <w:left w:val="nil"/>
              <w:right w:val="single" w:sz="8" w:space="0" w:color="auto"/>
            </w:tcBorders>
            <w:tcMar>
              <w:top w:w="0" w:type="dxa"/>
              <w:left w:w="108" w:type="dxa"/>
              <w:bottom w:w="0" w:type="dxa"/>
              <w:right w:w="108" w:type="dxa"/>
            </w:tcMar>
            <w:vAlign w:val="center"/>
            <w:hideMark/>
          </w:tcPr>
          <w:p w14:paraId="7857388B" w14:textId="77777777" w:rsidR="004C47D5" w:rsidRDefault="004C47D5" w:rsidP="00B17591">
            <w:pPr>
              <w:spacing w:after="0" w:line="240" w:lineRule="auto"/>
              <w:rPr>
                <w:color w:val="000000"/>
                <w:sz w:val="20"/>
                <w:szCs w:val="20"/>
                <w:lang w:eastAsia="hr-HR"/>
              </w:rPr>
            </w:pPr>
          </w:p>
        </w:tc>
        <w:tc>
          <w:tcPr>
            <w:tcW w:w="2268" w:type="dxa"/>
            <w:tcBorders>
              <w:top w:val="nil"/>
              <w:left w:val="nil"/>
              <w:right w:val="single" w:sz="8" w:space="0" w:color="auto"/>
            </w:tcBorders>
          </w:tcPr>
          <w:p w14:paraId="45212E92" w14:textId="77777777" w:rsidR="004C47D5" w:rsidRDefault="004C47D5" w:rsidP="00B17591">
            <w:pPr>
              <w:spacing w:after="0" w:line="240" w:lineRule="auto"/>
              <w:rPr>
                <w:color w:val="000000"/>
                <w:sz w:val="20"/>
                <w:szCs w:val="20"/>
                <w:lang w:eastAsia="hr-HR"/>
              </w:rPr>
            </w:pPr>
          </w:p>
        </w:tc>
      </w:tr>
      <w:tr w:rsidR="004C47D5" w14:paraId="7DEC59F1" w14:textId="77777777" w:rsidTr="00B17591">
        <w:trPr>
          <w:cantSplit/>
          <w:trHeight w:val="20"/>
        </w:trPr>
        <w:tc>
          <w:tcPr>
            <w:tcW w:w="1978" w:type="dxa"/>
            <w:tcBorders>
              <w:top w:val="nil"/>
              <w:left w:val="single" w:sz="8" w:space="0" w:color="auto"/>
              <w:bottom w:val="single" w:sz="4" w:space="0" w:color="auto"/>
              <w:right w:val="single" w:sz="8" w:space="0" w:color="auto"/>
            </w:tcBorders>
            <w:shd w:val="clear" w:color="auto" w:fill="DBE5F1" w:themeFill="accent1" w:themeFillTint="33"/>
            <w:noWrap/>
            <w:tcMar>
              <w:top w:w="0" w:type="dxa"/>
              <w:left w:w="108" w:type="dxa"/>
              <w:bottom w:w="0" w:type="dxa"/>
              <w:right w:w="108" w:type="dxa"/>
            </w:tcMar>
            <w:vAlign w:val="center"/>
          </w:tcPr>
          <w:p w14:paraId="384E23AF" w14:textId="77777777" w:rsidR="004C47D5" w:rsidRDefault="004C47D5" w:rsidP="00B17591">
            <w:pPr>
              <w:spacing w:after="0" w:line="240" w:lineRule="auto"/>
              <w:rPr>
                <w:b/>
                <w:bCs/>
                <w:color w:val="000000"/>
                <w:sz w:val="20"/>
                <w:szCs w:val="20"/>
                <w:lang w:eastAsia="hr-HR"/>
              </w:rPr>
            </w:pPr>
            <w:r>
              <w:rPr>
                <w:b/>
                <w:color w:val="000000"/>
                <w:sz w:val="20"/>
                <w:szCs w:val="20"/>
                <w:lang w:eastAsia="hr-HR"/>
              </w:rPr>
              <w:t>Grupa 1</w:t>
            </w:r>
          </w:p>
          <w:p w14:paraId="28BBC82B" w14:textId="77777777" w:rsidR="004C47D5" w:rsidRDefault="004C47D5" w:rsidP="00B17591">
            <w:pPr>
              <w:spacing w:after="0" w:line="240" w:lineRule="auto"/>
              <w:rPr>
                <w:b/>
                <w:bCs/>
                <w:color w:val="000000"/>
                <w:sz w:val="20"/>
                <w:szCs w:val="20"/>
                <w:lang w:eastAsia="hr-HR"/>
              </w:rPr>
            </w:pPr>
            <w:r>
              <w:rPr>
                <w:b/>
                <w:color w:val="000000"/>
                <w:sz w:val="20"/>
                <w:szCs w:val="20"/>
                <w:lang w:eastAsia="hr-HR"/>
              </w:rPr>
              <w:t>Linijske građevine naselja Turanj i Kamensko</w:t>
            </w:r>
          </w:p>
          <w:p w14:paraId="46FADA0F" w14:textId="77777777" w:rsidR="004C47D5" w:rsidRDefault="004C47D5" w:rsidP="00B17591">
            <w:pPr>
              <w:spacing w:after="0" w:line="240" w:lineRule="auto"/>
              <w:rPr>
                <w:b/>
                <w:bCs/>
                <w:color w:val="000000"/>
                <w:sz w:val="20"/>
                <w:szCs w:val="20"/>
                <w:lang w:eastAsia="hr-HR"/>
              </w:rPr>
            </w:pPr>
          </w:p>
        </w:tc>
        <w:tc>
          <w:tcPr>
            <w:tcW w:w="3402" w:type="dxa"/>
            <w:tcBorders>
              <w:top w:val="nil"/>
              <w:left w:val="nil"/>
              <w:bottom w:val="single" w:sz="4" w:space="0" w:color="auto"/>
              <w:right w:val="single" w:sz="8" w:space="0" w:color="auto"/>
            </w:tcBorders>
            <w:tcMar>
              <w:top w:w="0" w:type="dxa"/>
              <w:left w:w="108" w:type="dxa"/>
              <w:bottom w:w="0" w:type="dxa"/>
              <w:right w:w="108" w:type="dxa"/>
            </w:tcMar>
            <w:vAlign w:val="center"/>
          </w:tcPr>
          <w:p w14:paraId="208C5362" w14:textId="77777777" w:rsidR="004C47D5" w:rsidRDefault="004C47D5" w:rsidP="00B17591">
            <w:pPr>
              <w:spacing w:after="0" w:line="240" w:lineRule="auto"/>
              <w:rPr>
                <w:color w:val="000000"/>
                <w:sz w:val="20"/>
                <w:szCs w:val="20"/>
                <w:lang w:eastAsia="hr-HR"/>
              </w:rPr>
            </w:pPr>
            <w:r>
              <w:rPr>
                <w:color w:val="000000"/>
                <w:sz w:val="20"/>
                <w:szCs w:val="20"/>
                <w:lang w:eastAsia="hr-HR"/>
              </w:rPr>
              <w:t>- Izgradnja 12.716 m gravitacijskih kanalizacijskih cjevovoda, 2.251 m tlačnih kanalizacijskih cjevovoda, izgradnja 9 novih crpnih stanica s izvedbom 619 priprema za kućne priključke na sustav odvodnje.</w:t>
            </w:r>
            <w:r>
              <w:rPr>
                <w:color w:val="000000"/>
                <w:sz w:val="20"/>
                <w:szCs w:val="20"/>
                <w:lang w:eastAsia="hr-HR"/>
              </w:rPr>
              <w:br/>
              <w:t>- Rekonstrukcija  2.778 i dogradnja 963 m vodoopskrbnih cjevovoda s rekonstrukcijom 129 kućna priključka na vodoopskrbu.</w:t>
            </w:r>
          </w:p>
        </w:tc>
        <w:tc>
          <w:tcPr>
            <w:tcW w:w="2126" w:type="dxa"/>
            <w:tcBorders>
              <w:top w:val="nil"/>
              <w:left w:val="nil"/>
              <w:bottom w:val="single" w:sz="4" w:space="0" w:color="auto"/>
              <w:right w:val="single" w:sz="8" w:space="0" w:color="auto"/>
            </w:tcBorders>
            <w:tcMar>
              <w:top w:w="0" w:type="dxa"/>
              <w:left w:w="108" w:type="dxa"/>
              <w:bottom w:w="0" w:type="dxa"/>
              <w:right w:w="108" w:type="dxa"/>
            </w:tcMar>
            <w:vAlign w:val="center"/>
          </w:tcPr>
          <w:p w14:paraId="42679996" w14:textId="77777777" w:rsidR="004C47D5" w:rsidRDefault="004C47D5" w:rsidP="00B17591">
            <w:pPr>
              <w:spacing w:after="0" w:line="240" w:lineRule="auto"/>
              <w:rPr>
                <w:color w:val="000000"/>
                <w:sz w:val="20"/>
                <w:szCs w:val="20"/>
                <w:lang w:eastAsia="hr-HR"/>
              </w:rPr>
            </w:pPr>
            <w:r>
              <w:rPr>
                <w:color w:val="000000"/>
                <w:sz w:val="20"/>
                <w:szCs w:val="20"/>
                <w:lang w:eastAsia="hr-HR"/>
              </w:rPr>
              <w:t>- Rekonstrukcija  9.298 m' s rekonstrukcijom 275 kućna priključka na vodoopskrbu.</w:t>
            </w:r>
          </w:p>
        </w:tc>
        <w:tc>
          <w:tcPr>
            <w:tcW w:w="2268" w:type="dxa"/>
            <w:tcBorders>
              <w:top w:val="nil"/>
              <w:left w:val="nil"/>
              <w:bottom w:val="single" w:sz="4" w:space="0" w:color="auto"/>
              <w:right w:val="single" w:sz="8" w:space="0" w:color="auto"/>
            </w:tcBorders>
          </w:tcPr>
          <w:p w14:paraId="1B7BF82B" w14:textId="77777777" w:rsidR="004C47D5" w:rsidRDefault="004C47D5" w:rsidP="00B17591">
            <w:pPr>
              <w:spacing w:after="0" w:line="240" w:lineRule="auto"/>
              <w:rPr>
                <w:color w:val="000000"/>
                <w:sz w:val="20"/>
                <w:szCs w:val="20"/>
                <w:lang w:eastAsia="hr-HR"/>
              </w:rPr>
            </w:pPr>
            <w:r>
              <w:rPr>
                <w:color w:val="000000"/>
                <w:sz w:val="20"/>
                <w:szCs w:val="20"/>
                <w:lang w:eastAsia="hr-HR"/>
              </w:rPr>
              <w:t>30</w:t>
            </w:r>
          </w:p>
        </w:tc>
      </w:tr>
      <w:tr w:rsidR="004C47D5" w14:paraId="214A3A39" w14:textId="77777777" w:rsidTr="00B17591">
        <w:trPr>
          <w:cantSplit/>
          <w:trHeight w:val="20"/>
        </w:trPr>
        <w:tc>
          <w:tcPr>
            <w:tcW w:w="1978" w:type="dxa"/>
            <w:tcBorders>
              <w:top w:val="single" w:sz="4" w:space="0" w:color="auto"/>
              <w:left w:val="single" w:sz="8" w:space="0" w:color="auto"/>
              <w:bottom w:val="single" w:sz="4" w:space="0" w:color="auto"/>
              <w:right w:val="single" w:sz="8" w:space="0" w:color="auto"/>
            </w:tcBorders>
            <w:shd w:val="clear" w:color="auto" w:fill="DBE5F1" w:themeFill="accent1" w:themeFillTint="33"/>
            <w:noWrap/>
            <w:tcMar>
              <w:top w:w="0" w:type="dxa"/>
              <w:left w:w="108" w:type="dxa"/>
              <w:bottom w:w="0" w:type="dxa"/>
              <w:right w:w="108" w:type="dxa"/>
            </w:tcMar>
            <w:vAlign w:val="center"/>
          </w:tcPr>
          <w:p w14:paraId="6F4367F6" w14:textId="77777777" w:rsidR="004C47D5" w:rsidRDefault="004C47D5" w:rsidP="00B17591">
            <w:pPr>
              <w:spacing w:after="0" w:line="240" w:lineRule="auto"/>
              <w:rPr>
                <w:b/>
                <w:color w:val="000000"/>
                <w:sz w:val="20"/>
                <w:szCs w:val="20"/>
                <w:lang w:eastAsia="hr-HR"/>
              </w:rPr>
            </w:pPr>
            <w:r>
              <w:rPr>
                <w:b/>
                <w:color w:val="000000"/>
                <w:sz w:val="20"/>
                <w:szCs w:val="20"/>
                <w:lang w:eastAsia="hr-HR"/>
              </w:rPr>
              <w:t>Grupa 2 -Linijske građevine naselja Drežnik i Hrnetić</w:t>
            </w:r>
          </w:p>
        </w:tc>
        <w:tc>
          <w:tcPr>
            <w:tcW w:w="340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7F83A7D" w14:textId="77777777" w:rsidR="004C47D5" w:rsidRDefault="004C47D5" w:rsidP="00B17591">
            <w:pPr>
              <w:spacing w:after="0" w:line="240" w:lineRule="auto"/>
              <w:rPr>
                <w:color w:val="000000"/>
                <w:sz w:val="20"/>
                <w:szCs w:val="20"/>
                <w:lang w:eastAsia="hr-HR"/>
              </w:rPr>
            </w:pPr>
            <w:r>
              <w:rPr>
                <w:color w:val="000000"/>
                <w:sz w:val="20"/>
                <w:szCs w:val="20"/>
                <w:lang w:eastAsia="hr-HR"/>
              </w:rPr>
              <w:t>- Izgradnja 11.834 m gravitacijskih kanalizacijskih cjevovoda, 120 m tlačnih kanalizacijskih cjevovoda, izgradnja 4 nove crpne stanice s izvedbom 459 priprema za kućne priključke na sustav odvodnje.</w:t>
            </w:r>
            <w:r>
              <w:rPr>
                <w:color w:val="000000"/>
                <w:sz w:val="20"/>
                <w:szCs w:val="20"/>
                <w:lang w:eastAsia="hr-HR"/>
              </w:rPr>
              <w:br/>
              <w:t>- Rekonstrukcija  4.000 i dogradnja 98 m vodoopskrbnih cjevovoda s rekonstrukcijom 210 kućna priključka na vodoopskrbu.</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8E87319" w14:textId="77777777" w:rsidR="004C47D5" w:rsidRDefault="004C47D5" w:rsidP="00B17591">
            <w:pPr>
              <w:spacing w:after="0" w:line="240" w:lineRule="auto"/>
              <w:rPr>
                <w:color w:val="000000"/>
                <w:sz w:val="20"/>
                <w:szCs w:val="20"/>
                <w:lang w:eastAsia="hr-HR"/>
              </w:rPr>
            </w:pPr>
            <w:r>
              <w:rPr>
                <w:color w:val="000000"/>
                <w:sz w:val="20"/>
                <w:szCs w:val="20"/>
                <w:lang w:eastAsia="hr-HR"/>
              </w:rPr>
              <w:t>- Rekonstrukcija  8.266 m' s rekonstrukcijom 263 kućna priključka na vodoopskrbu.</w:t>
            </w:r>
          </w:p>
        </w:tc>
        <w:tc>
          <w:tcPr>
            <w:tcW w:w="2268" w:type="dxa"/>
            <w:tcBorders>
              <w:top w:val="single" w:sz="4" w:space="0" w:color="auto"/>
              <w:left w:val="nil"/>
              <w:bottom w:val="single" w:sz="4" w:space="0" w:color="auto"/>
              <w:right w:val="single" w:sz="8" w:space="0" w:color="auto"/>
            </w:tcBorders>
          </w:tcPr>
          <w:p w14:paraId="68946DEE" w14:textId="77777777" w:rsidR="004C47D5" w:rsidRDefault="004C47D5" w:rsidP="00B17591">
            <w:pPr>
              <w:spacing w:after="0" w:line="240" w:lineRule="auto"/>
              <w:rPr>
                <w:color w:val="000000"/>
                <w:sz w:val="20"/>
                <w:szCs w:val="20"/>
                <w:lang w:eastAsia="hr-HR"/>
              </w:rPr>
            </w:pPr>
            <w:r>
              <w:rPr>
                <w:color w:val="000000"/>
                <w:sz w:val="20"/>
                <w:szCs w:val="20"/>
                <w:lang w:eastAsia="hr-HR"/>
              </w:rPr>
              <w:t>30</w:t>
            </w:r>
          </w:p>
        </w:tc>
      </w:tr>
      <w:tr w:rsidR="004C47D5" w14:paraId="3E04832D" w14:textId="77777777" w:rsidTr="00B17591">
        <w:trPr>
          <w:cantSplit/>
          <w:trHeight w:val="20"/>
        </w:trPr>
        <w:tc>
          <w:tcPr>
            <w:tcW w:w="1978" w:type="dxa"/>
            <w:tcBorders>
              <w:top w:val="single" w:sz="4" w:space="0" w:color="auto"/>
              <w:left w:val="single" w:sz="8" w:space="0" w:color="auto"/>
              <w:bottom w:val="single" w:sz="4" w:space="0" w:color="auto"/>
              <w:right w:val="single" w:sz="8" w:space="0" w:color="auto"/>
            </w:tcBorders>
            <w:shd w:val="clear" w:color="auto" w:fill="DBE5F1" w:themeFill="accent1" w:themeFillTint="33"/>
            <w:noWrap/>
            <w:tcMar>
              <w:top w:w="0" w:type="dxa"/>
              <w:left w:w="108" w:type="dxa"/>
              <w:bottom w:w="0" w:type="dxa"/>
              <w:right w:w="108" w:type="dxa"/>
            </w:tcMar>
            <w:vAlign w:val="center"/>
          </w:tcPr>
          <w:p w14:paraId="37A872BA" w14:textId="77777777" w:rsidR="004C47D5" w:rsidRDefault="004C47D5" w:rsidP="00B17591">
            <w:pPr>
              <w:spacing w:after="0" w:line="240" w:lineRule="auto"/>
              <w:rPr>
                <w:b/>
                <w:color w:val="000000"/>
                <w:sz w:val="20"/>
                <w:szCs w:val="20"/>
                <w:lang w:eastAsia="hr-HR"/>
              </w:rPr>
            </w:pPr>
            <w:r>
              <w:rPr>
                <w:b/>
                <w:color w:val="000000"/>
                <w:sz w:val="20"/>
                <w:szCs w:val="20"/>
                <w:lang w:eastAsia="hr-HR"/>
              </w:rPr>
              <w:t>Grupa 3 -Linijske građevine naselja Gornja Švarča i Gornje Mrzlo Polje s izvedbom tlačnih sifonskih prijelaza</w:t>
            </w:r>
          </w:p>
        </w:tc>
        <w:tc>
          <w:tcPr>
            <w:tcW w:w="340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4461120" w14:textId="77777777" w:rsidR="004C47D5" w:rsidRDefault="004C47D5" w:rsidP="00B17591">
            <w:pPr>
              <w:spacing w:after="0" w:line="240" w:lineRule="auto"/>
              <w:rPr>
                <w:color w:val="000000"/>
                <w:sz w:val="20"/>
                <w:szCs w:val="20"/>
                <w:lang w:eastAsia="hr-HR"/>
              </w:rPr>
            </w:pPr>
            <w:r>
              <w:rPr>
                <w:color w:val="000000"/>
                <w:sz w:val="20"/>
                <w:szCs w:val="20"/>
                <w:lang w:eastAsia="hr-HR"/>
              </w:rPr>
              <w:t>- Izgradnja 14.959 m gravitacijskih kanalizacijskih cjevovoda, 932 m tlačnih kanalizacijskih cjevovoda, izgradnja 7 novih crpnih stanica s izvedbom 586 priprema za kućne priključke na sustav odvodnje.</w:t>
            </w:r>
            <w:r>
              <w:rPr>
                <w:color w:val="000000"/>
                <w:sz w:val="20"/>
                <w:szCs w:val="20"/>
                <w:lang w:eastAsia="hr-HR"/>
              </w:rPr>
              <w:br/>
              <w:t>- Izvedba 2 sifonska prijelaza sustava odvodnje preko rijeke Mrežnice.</w:t>
            </w:r>
            <w:r>
              <w:rPr>
                <w:color w:val="000000"/>
                <w:sz w:val="20"/>
                <w:szCs w:val="20"/>
                <w:lang w:eastAsia="hr-HR"/>
              </w:rPr>
              <w:br/>
              <w:t>- Rekonstrukcija  6.086 i dogradnja 2.237 m vodoopskrbnih cjevovoda s rekonstrukcijom 171 kućna priključka na vodoopskrbu.</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F0BE460" w14:textId="77777777" w:rsidR="004C47D5" w:rsidRDefault="004C47D5" w:rsidP="00B17591">
            <w:pPr>
              <w:spacing w:after="0" w:line="240" w:lineRule="auto"/>
              <w:rPr>
                <w:color w:val="000000"/>
                <w:sz w:val="20"/>
                <w:szCs w:val="20"/>
                <w:lang w:eastAsia="hr-HR"/>
              </w:rPr>
            </w:pPr>
            <w:r>
              <w:rPr>
                <w:color w:val="000000"/>
                <w:sz w:val="20"/>
                <w:szCs w:val="20"/>
                <w:lang w:eastAsia="hr-HR"/>
              </w:rPr>
              <w:t>-</w:t>
            </w:r>
          </w:p>
        </w:tc>
        <w:tc>
          <w:tcPr>
            <w:tcW w:w="2268" w:type="dxa"/>
            <w:tcBorders>
              <w:top w:val="single" w:sz="4" w:space="0" w:color="auto"/>
              <w:left w:val="nil"/>
              <w:bottom w:val="single" w:sz="4" w:space="0" w:color="auto"/>
              <w:right w:val="single" w:sz="8" w:space="0" w:color="auto"/>
            </w:tcBorders>
          </w:tcPr>
          <w:p w14:paraId="2644F1FF" w14:textId="77777777" w:rsidR="004C47D5" w:rsidRDefault="004C47D5" w:rsidP="00B17591">
            <w:pPr>
              <w:spacing w:after="0" w:line="240" w:lineRule="auto"/>
              <w:rPr>
                <w:color w:val="000000"/>
                <w:sz w:val="20"/>
                <w:szCs w:val="20"/>
                <w:lang w:eastAsia="hr-HR"/>
              </w:rPr>
            </w:pPr>
            <w:r>
              <w:rPr>
                <w:color w:val="000000"/>
                <w:sz w:val="20"/>
                <w:szCs w:val="20"/>
                <w:lang w:eastAsia="hr-HR"/>
              </w:rPr>
              <w:t>32</w:t>
            </w:r>
          </w:p>
        </w:tc>
      </w:tr>
      <w:tr w:rsidR="004C47D5" w14:paraId="69FD9AC9" w14:textId="77777777" w:rsidTr="00B17591">
        <w:trPr>
          <w:cantSplit/>
          <w:trHeight w:val="20"/>
        </w:trPr>
        <w:tc>
          <w:tcPr>
            <w:tcW w:w="1978" w:type="dxa"/>
            <w:tcBorders>
              <w:top w:val="single" w:sz="4" w:space="0" w:color="auto"/>
              <w:left w:val="single" w:sz="8" w:space="0" w:color="auto"/>
              <w:bottom w:val="single" w:sz="4" w:space="0" w:color="auto"/>
              <w:right w:val="single" w:sz="8" w:space="0" w:color="auto"/>
            </w:tcBorders>
            <w:shd w:val="clear" w:color="auto" w:fill="DBE5F1" w:themeFill="accent1" w:themeFillTint="33"/>
            <w:noWrap/>
            <w:tcMar>
              <w:top w:w="0" w:type="dxa"/>
              <w:left w:w="108" w:type="dxa"/>
              <w:bottom w:w="0" w:type="dxa"/>
              <w:right w:w="108" w:type="dxa"/>
            </w:tcMar>
            <w:vAlign w:val="center"/>
          </w:tcPr>
          <w:p w14:paraId="4E293063" w14:textId="77777777" w:rsidR="004C47D5" w:rsidRDefault="004C47D5" w:rsidP="00B17591">
            <w:pPr>
              <w:spacing w:after="0" w:line="240" w:lineRule="auto"/>
              <w:rPr>
                <w:b/>
                <w:color w:val="000000"/>
                <w:sz w:val="20"/>
                <w:szCs w:val="20"/>
                <w:lang w:eastAsia="hr-HR"/>
              </w:rPr>
            </w:pPr>
            <w:r>
              <w:rPr>
                <w:b/>
                <w:color w:val="000000"/>
                <w:sz w:val="20"/>
                <w:szCs w:val="20"/>
                <w:lang w:eastAsia="hr-HR"/>
              </w:rPr>
              <w:t>Grupa 4 -Linijske građevine naselja  Mala Švarča i Gornje Mekušje te četvrti Zvijezda</w:t>
            </w:r>
          </w:p>
        </w:tc>
        <w:tc>
          <w:tcPr>
            <w:tcW w:w="340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D32140B" w14:textId="77777777" w:rsidR="004C47D5" w:rsidRDefault="004C47D5" w:rsidP="00B17591">
            <w:pPr>
              <w:spacing w:after="0" w:line="240" w:lineRule="auto"/>
              <w:rPr>
                <w:color w:val="000000"/>
                <w:sz w:val="20"/>
                <w:szCs w:val="20"/>
                <w:lang w:eastAsia="hr-HR"/>
              </w:rPr>
            </w:pPr>
            <w:r>
              <w:rPr>
                <w:color w:val="000000"/>
                <w:sz w:val="20"/>
                <w:szCs w:val="20"/>
                <w:lang w:eastAsia="hr-HR"/>
              </w:rPr>
              <w:t>- Izgradnja 8.764 m gravitacijskih kanalizacijskih cjevovoda, 546 m tlačnih kanalizacijskih cjevovoda, izgradnja 3 nove crpne stanice s izvedbom 437 priprema za kućne priključke na sustav odvodnje.</w:t>
            </w:r>
            <w:r>
              <w:rPr>
                <w:color w:val="000000"/>
                <w:sz w:val="20"/>
                <w:szCs w:val="20"/>
                <w:lang w:eastAsia="hr-HR"/>
              </w:rPr>
              <w:br/>
              <w:t>- Rekonstrukcija 4.915 m gravitacijskih kanalizacijskih cjevovoda s prespajanjem/izradom 324 priprema za kućne priključke na sustav odvodnje na području četvrti Zvijezda.</w:t>
            </w:r>
            <w:r>
              <w:rPr>
                <w:color w:val="000000"/>
                <w:sz w:val="20"/>
                <w:szCs w:val="20"/>
                <w:lang w:eastAsia="hr-HR"/>
              </w:rPr>
              <w:br/>
              <w:t>- Rekonstrukcija  10.311 i dogradnja 200 m vodoopskrbnih cjevovoda s rekonstrukcijom 612 kućna priključka na vodoopskrbu.</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537A7D0" w14:textId="77777777" w:rsidR="004C47D5" w:rsidRDefault="004C47D5" w:rsidP="00B17591">
            <w:pPr>
              <w:spacing w:after="0" w:line="240" w:lineRule="auto"/>
              <w:rPr>
                <w:color w:val="000000"/>
                <w:sz w:val="20"/>
                <w:szCs w:val="20"/>
                <w:lang w:eastAsia="hr-HR"/>
              </w:rPr>
            </w:pPr>
            <w:r>
              <w:rPr>
                <w:color w:val="000000"/>
                <w:sz w:val="20"/>
                <w:szCs w:val="20"/>
                <w:lang w:eastAsia="hr-HR"/>
              </w:rPr>
              <w:t>- Rekonstrukcija  3.516 m' s rekonstrukcijom 214 kućna priključka na vodoopskrbu.</w:t>
            </w:r>
          </w:p>
        </w:tc>
        <w:tc>
          <w:tcPr>
            <w:tcW w:w="2268" w:type="dxa"/>
            <w:tcBorders>
              <w:top w:val="single" w:sz="4" w:space="0" w:color="auto"/>
              <w:left w:val="nil"/>
              <w:bottom w:val="single" w:sz="4" w:space="0" w:color="auto"/>
              <w:right w:val="single" w:sz="8" w:space="0" w:color="auto"/>
            </w:tcBorders>
          </w:tcPr>
          <w:p w14:paraId="632DAAC8" w14:textId="77777777" w:rsidR="004C47D5" w:rsidRDefault="004C47D5" w:rsidP="00B17591">
            <w:pPr>
              <w:spacing w:after="0" w:line="240" w:lineRule="auto"/>
              <w:rPr>
                <w:color w:val="000000"/>
                <w:sz w:val="20"/>
                <w:szCs w:val="20"/>
                <w:lang w:eastAsia="hr-HR"/>
              </w:rPr>
            </w:pPr>
            <w:r>
              <w:rPr>
                <w:color w:val="000000"/>
                <w:sz w:val="20"/>
                <w:szCs w:val="20"/>
                <w:lang w:eastAsia="hr-HR"/>
              </w:rPr>
              <w:t>34</w:t>
            </w:r>
          </w:p>
        </w:tc>
      </w:tr>
      <w:tr w:rsidR="004C47D5" w14:paraId="250BA6CC" w14:textId="77777777" w:rsidTr="00B17591">
        <w:trPr>
          <w:cantSplit/>
          <w:trHeight w:val="20"/>
        </w:trPr>
        <w:tc>
          <w:tcPr>
            <w:tcW w:w="1978" w:type="dxa"/>
            <w:tcBorders>
              <w:top w:val="single" w:sz="4" w:space="0" w:color="auto"/>
              <w:left w:val="single" w:sz="8" w:space="0" w:color="auto"/>
              <w:bottom w:val="single" w:sz="8" w:space="0" w:color="auto"/>
              <w:right w:val="single" w:sz="8" w:space="0" w:color="auto"/>
            </w:tcBorders>
            <w:shd w:val="clear" w:color="auto" w:fill="DBE5F1" w:themeFill="accent1" w:themeFillTint="33"/>
            <w:noWrap/>
            <w:tcMar>
              <w:top w:w="0" w:type="dxa"/>
              <w:left w:w="108" w:type="dxa"/>
              <w:bottom w:w="0" w:type="dxa"/>
              <w:right w:w="108" w:type="dxa"/>
            </w:tcMar>
            <w:vAlign w:val="center"/>
          </w:tcPr>
          <w:p w14:paraId="412812F2" w14:textId="77777777" w:rsidR="004C47D5" w:rsidRDefault="004C47D5" w:rsidP="00B17591">
            <w:pPr>
              <w:spacing w:after="0" w:line="240" w:lineRule="auto"/>
              <w:rPr>
                <w:b/>
                <w:color w:val="000000"/>
                <w:sz w:val="20"/>
                <w:szCs w:val="20"/>
                <w:lang w:eastAsia="hr-HR"/>
              </w:rPr>
            </w:pPr>
            <w:r>
              <w:rPr>
                <w:b/>
                <w:color w:val="000000"/>
                <w:sz w:val="20"/>
                <w:szCs w:val="20"/>
                <w:lang w:eastAsia="hr-HR"/>
              </w:rPr>
              <w:lastRenderedPageBreak/>
              <w:t>Grupa 5 -Linijske građevine naselja Donja Švarča, Jamadol, Tušmer, Belajske Poljice, predjela Jozefinske ulice s izvedbom retencijskog bazena Banija</w:t>
            </w: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96BA668" w14:textId="77777777" w:rsidR="004C47D5" w:rsidRDefault="004C47D5" w:rsidP="00B17591">
            <w:pPr>
              <w:spacing w:after="0" w:line="240" w:lineRule="auto"/>
              <w:rPr>
                <w:color w:val="000000"/>
                <w:sz w:val="20"/>
                <w:szCs w:val="20"/>
                <w:lang w:eastAsia="hr-HR"/>
              </w:rPr>
            </w:pPr>
            <w:r>
              <w:rPr>
                <w:color w:val="000000"/>
                <w:sz w:val="20"/>
                <w:szCs w:val="20"/>
                <w:lang w:eastAsia="hr-HR"/>
              </w:rPr>
              <w:t>- Izgradnja 11.534 m gravitacijskih kanalizacijskih cjevovoda, 1.075 m tlačnih kanalizacijskih cjevovoda, izgradnja 4 nove crpne stanice s izvedbom 492 priprema za kućne priključke na sustav odvodnje.</w:t>
            </w:r>
            <w:r>
              <w:rPr>
                <w:color w:val="000000"/>
                <w:sz w:val="20"/>
                <w:szCs w:val="20"/>
                <w:lang w:eastAsia="hr-HR"/>
              </w:rPr>
              <w:br/>
              <w:t>- Izvedba retencijskog bazena Banija kapacitete V=150 m3</w:t>
            </w:r>
            <w:r>
              <w:rPr>
                <w:color w:val="000000"/>
                <w:sz w:val="20"/>
                <w:szCs w:val="20"/>
                <w:lang w:eastAsia="hr-HR"/>
              </w:rPr>
              <w:br/>
              <w:t>- Rekonstrukcija 1.955 m gravitacijskih kanalizacijskih cjevovoda, 58 m tlačnih kanalizacijskih cjevovoda, te  1 postojeće crpne stanice s izvedbom/prespajanjem 95 priprema za kućne priključke na sustav odvodnje na području Jozefinske ceste.</w:t>
            </w:r>
            <w:r>
              <w:rPr>
                <w:color w:val="000000"/>
                <w:sz w:val="20"/>
                <w:szCs w:val="20"/>
                <w:lang w:eastAsia="hr-HR"/>
              </w:rPr>
              <w:br/>
              <w:t>- Rekonstrukcija  4.925 i dogradnja 2.222 m vodoopskrbnih cjevovoda s rekonstrukcijom 268 kućna priključka na vodoopskrbu.</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1DBAB1C" w14:textId="77777777" w:rsidR="004C47D5" w:rsidRDefault="004C47D5" w:rsidP="00B17591">
            <w:pPr>
              <w:spacing w:after="0" w:line="240" w:lineRule="auto"/>
              <w:rPr>
                <w:color w:val="000000"/>
                <w:sz w:val="20"/>
                <w:szCs w:val="20"/>
                <w:lang w:eastAsia="hr-HR"/>
              </w:rPr>
            </w:pPr>
            <w:r>
              <w:rPr>
                <w:color w:val="000000"/>
                <w:sz w:val="20"/>
                <w:szCs w:val="20"/>
                <w:lang w:eastAsia="hr-HR"/>
              </w:rPr>
              <w:t>- Rekonstrukcija 1.743 m' s rekonstrukcijom 150 kućna priključka na vodoopskrbu.</w:t>
            </w:r>
          </w:p>
        </w:tc>
        <w:tc>
          <w:tcPr>
            <w:tcW w:w="2268" w:type="dxa"/>
            <w:tcBorders>
              <w:top w:val="single" w:sz="4" w:space="0" w:color="auto"/>
              <w:left w:val="nil"/>
              <w:bottom w:val="single" w:sz="8" w:space="0" w:color="auto"/>
              <w:right w:val="single" w:sz="8" w:space="0" w:color="auto"/>
            </w:tcBorders>
          </w:tcPr>
          <w:p w14:paraId="13404E61" w14:textId="77777777" w:rsidR="004C47D5" w:rsidRDefault="004C47D5" w:rsidP="00B17591">
            <w:pPr>
              <w:spacing w:after="0" w:line="240" w:lineRule="auto"/>
              <w:rPr>
                <w:color w:val="000000"/>
                <w:sz w:val="20"/>
                <w:szCs w:val="20"/>
                <w:lang w:eastAsia="hr-HR"/>
              </w:rPr>
            </w:pPr>
            <w:r>
              <w:rPr>
                <w:color w:val="000000"/>
                <w:sz w:val="20"/>
                <w:szCs w:val="20"/>
                <w:lang w:eastAsia="hr-HR"/>
              </w:rPr>
              <w:t>34</w:t>
            </w:r>
          </w:p>
        </w:tc>
      </w:tr>
    </w:tbl>
    <w:p w14:paraId="4E540884" w14:textId="77777777" w:rsidR="004C47D5" w:rsidRDefault="004C47D5" w:rsidP="004C47D5">
      <w:pPr>
        <w:rPr>
          <w:rFonts w:cstheme="minorHAnsi"/>
          <w:bCs/>
          <w:sz w:val="24"/>
          <w:szCs w:val="24"/>
        </w:rPr>
      </w:pPr>
    </w:p>
    <w:p w14:paraId="74BEAD06" w14:textId="77777777" w:rsidR="004C47D5" w:rsidRPr="004C47D5" w:rsidRDefault="004C47D5" w:rsidP="004C47D5">
      <w:pPr>
        <w:rPr>
          <w:rFonts w:cstheme="minorHAnsi"/>
          <w:b/>
          <w:sz w:val="24"/>
          <w:szCs w:val="24"/>
        </w:rPr>
      </w:pPr>
      <w:r w:rsidRPr="004C47D5">
        <w:rPr>
          <w:rFonts w:cstheme="minorHAnsi"/>
          <w:b/>
          <w:sz w:val="24"/>
          <w:szCs w:val="24"/>
        </w:rPr>
        <w:t>Projektni elementi</w:t>
      </w:r>
    </w:p>
    <w:p w14:paraId="7EC6E648" w14:textId="66884D09" w:rsidR="004C47D5" w:rsidRPr="004C47D5" w:rsidRDefault="004C47D5" w:rsidP="004C47D5">
      <w:pPr>
        <w:rPr>
          <w:rFonts w:cstheme="minorHAnsi"/>
          <w:bCs/>
          <w:sz w:val="24"/>
          <w:szCs w:val="24"/>
        </w:rPr>
      </w:pPr>
      <w:r w:rsidRPr="004C47D5">
        <w:rPr>
          <w:rFonts w:cstheme="minorHAnsi"/>
          <w:b/>
          <w:sz w:val="24"/>
          <w:szCs w:val="24"/>
        </w:rPr>
        <w:t>1.</w:t>
      </w:r>
      <w:r w:rsidRPr="004C47D5">
        <w:rPr>
          <w:rFonts w:cstheme="minorHAnsi"/>
          <w:bCs/>
          <w:sz w:val="24"/>
          <w:szCs w:val="24"/>
        </w:rPr>
        <w:t xml:space="preserve"> </w:t>
      </w:r>
      <w:r w:rsidRPr="004C47D5">
        <w:rPr>
          <w:rFonts w:cstheme="minorHAnsi"/>
          <w:b/>
          <w:sz w:val="24"/>
          <w:szCs w:val="24"/>
        </w:rPr>
        <w:t>Usluge stručnog nadzora nad izvođenjem radova i usluge FIDIC u projektu</w:t>
      </w:r>
      <w:r w:rsidRPr="004C47D5">
        <w:rPr>
          <w:rFonts w:cstheme="minorHAnsi"/>
          <w:bCs/>
          <w:sz w:val="24"/>
          <w:szCs w:val="24"/>
        </w:rPr>
        <w:t xml:space="preserve"> „Poboljšanje vodno</w:t>
      </w:r>
      <w:r w:rsidR="00F42A2B">
        <w:rPr>
          <w:rFonts w:cstheme="minorHAnsi"/>
          <w:bCs/>
          <w:sz w:val="24"/>
          <w:szCs w:val="24"/>
        </w:rPr>
        <w:t xml:space="preserve"> </w:t>
      </w:r>
      <w:r w:rsidRPr="004C47D5">
        <w:rPr>
          <w:rFonts w:cstheme="minorHAnsi"/>
          <w:bCs/>
          <w:sz w:val="24"/>
          <w:szCs w:val="24"/>
        </w:rPr>
        <w:t>komunalne infrastrukture aglomeracije Karlovac- Duga Resa</w:t>
      </w:r>
    </w:p>
    <w:p w14:paraId="2F7D6193" w14:textId="77777777" w:rsidR="004C47D5" w:rsidRPr="004C47D5" w:rsidRDefault="004C47D5" w:rsidP="004C47D5">
      <w:pPr>
        <w:rPr>
          <w:rFonts w:cstheme="minorHAnsi"/>
          <w:bCs/>
          <w:sz w:val="24"/>
          <w:szCs w:val="24"/>
        </w:rPr>
      </w:pPr>
      <w:r w:rsidRPr="004C47D5">
        <w:rPr>
          <w:rFonts w:cstheme="minorHAnsi"/>
          <w:b/>
          <w:sz w:val="24"/>
          <w:szCs w:val="24"/>
        </w:rPr>
        <w:t>2.</w:t>
      </w:r>
      <w:r w:rsidRPr="004C47D5">
        <w:rPr>
          <w:rFonts w:cstheme="minorHAnsi"/>
          <w:bCs/>
          <w:sz w:val="24"/>
          <w:szCs w:val="24"/>
        </w:rPr>
        <w:t xml:space="preserve"> </w:t>
      </w:r>
      <w:r w:rsidRPr="004C47D5">
        <w:rPr>
          <w:rFonts w:cstheme="minorHAnsi"/>
          <w:b/>
          <w:sz w:val="24"/>
          <w:szCs w:val="24"/>
        </w:rPr>
        <w:t>Izgradnja linijskih građevina</w:t>
      </w:r>
      <w:r w:rsidRPr="004C47D5">
        <w:rPr>
          <w:rFonts w:cstheme="minorHAnsi"/>
          <w:bCs/>
          <w:sz w:val="24"/>
          <w:szCs w:val="24"/>
        </w:rPr>
        <w:t xml:space="preserve"> </w:t>
      </w:r>
    </w:p>
    <w:p w14:paraId="78152355" w14:textId="77777777" w:rsidR="004C47D5" w:rsidRPr="004C47D5" w:rsidRDefault="004C47D5" w:rsidP="004C47D5">
      <w:pPr>
        <w:rPr>
          <w:rFonts w:cstheme="minorHAnsi"/>
          <w:bCs/>
          <w:sz w:val="24"/>
          <w:szCs w:val="24"/>
        </w:rPr>
      </w:pPr>
      <w:r w:rsidRPr="004C47D5">
        <w:rPr>
          <w:rFonts w:cstheme="minorHAnsi"/>
          <w:bCs/>
          <w:sz w:val="24"/>
          <w:szCs w:val="24"/>
        </w:rPr>
        <w:t>2.1. GRUPA 1 Linijski objekti naselja Turanj i Kamensko</w:t>
      </w:r>
    </w:p>
    <w:p w14:paraId="5DF97966" w14:textId="77777777" w:rsidR="004C47D5" w:rsidRPr="004C47D5" w:rsidRDefault="004C47D5" w:rsidP="004C47D5">
      <w:pPr>
        <w:rPr>
          <w:rFonts w:cstheme="minorHAnsi"/>
          <w:bCs/>
          <w:sz w:val="24"/>
          <w:szCs w:val="24"/>
        </w:rPr>
      </w:pPr>
      <w:r w:rsidRPr="004C47D5">
        <w:rPr>
          <w:rFonts w:cstheme="minorHAnsi"/>
          <w:bCs/>
          <w:sz w:val="24"/>
          <w:szCs w:val="24"/>
        </w:rPr>
        <w:t>2.2. GRUPA 2 Linijski objekti naselja Drežnik i Hrnetić</w:t>
      </w:r>
    </w:p>
    <w:p w14:paraId="46B33245" w14:textId="77777777" w:rsidR="004C47D5" w:rsidRPr="004C47D5" w:rsidRDefault="004C47D5" w:rsidP="004C47D5">
      <w:pPr>
        <w:rPr>
          <w:rFonts w:cstheme="minorHAnsi"/>
          <w:bCs/>
          <w:sz w:val="24"/>
          <w:szCs w:val="24"/>
        </w:rPr>
      </w:pPr>
      <w:r w:rsidRPr="004C47D5">
        <w:rPr>
          <w:rFonts w:cstheme="minorHAnsi"/>
          <w:bCs/>
          <w:sz w:val="24"/>
          <w:szCs w:val="24"/>
        </w:rPr>
        <w:t>2.3. GRUPA 3 Linijski objekti naselja Gornja Švarča i Gornje Mrzlo Polje</w:t>
      </w:r>
    </w:p>
    <w:p w14:paraId="639C5057" w14:textId="77777777" w:rsidR="004C47D5" w:rsidRPr="004C47D5" w:rsidRDefault="004C47D5" w:rsidP="004C47D5">
      <w:pPr>
        <w:rPr>
          <w:rFonts w:cstheme="minorHAnsi"/>
          <w:bCs/>
          <w:sz w:val="24"/>
          <w:szCs w:val="24"/>
        </w:rPr>
      </w:pPr>
      <w:r w:rsidRPr="004C47D5">
        <w:rPr>
          <w:rFonts w:cstheme="minorHAnsi"/>
          <w:bCs/>
          <w:sz w:val="24"/>
          <w:szCs w:val="24"/>
        </w:rPr>
        <w:t>2.4. GRUPA 4 Linijski objekti naselja M.Švarča i G.Mekušje te četvrti Zvijezde</w:t>
      </w:r>
    </w:p>
    <w:p w14:paraId="7EC2FA2F" w14:textId="77777777" w:rsidR="004C47D5" w:rsidRPr="004C47D5" w:rsidRDefault="004C47D5" w:rsidP="004C47D5">
      <w:pPr>
        <w:rPr>
          <w:rFonts w:cstheme="minorHAnsi"/>
          <w:bCs/>
          <w:sz w:val="24"/>
          <w:szCs w:val="24"/>
        </w:rPr>
      </w:pPr>
      <w:r w:rsidRPr="004C47D5">
        <w:rPr>
          <w:rFonts w:cstheme="minorHAnsi"/>
          <w:bCs/>
          <w:sz w:val="24"/>
          <w:szCs w:val="24"/>
        </w:rPr>
        <w:t>2.5. GRUPA 5 Linijski objekti naselja D.Švarča, Jamadol, Tušmer, B.Poljice, Jozefinska ulica</w:t>
      </w:r>
    </w:p>
    <w:p w14:paraId="1904E273" w14:textId="77777777" w:rsidR="004C47D5" w:rsidRPr="004C47D5" w:rsidRDefault="004C47D5" w:rsidP="004C47D5">
      <w:pPr>
        <w:rPr>
          <w:rFonts w:cstheme="minorHAnsi"/>
          <w:b/>
          <w:sz w:val="24"/>
          <w:szCs w:val="24"/>
        </w:rPr>
      </w:pPr>
      <w:r w:rsidRPr="004C47D5">
        <w:rPr>
          <w:rFonts w:cstheme="minorHAnsi"/>
          <w:b/>
          <w:sz w:val="24"/>
          <w:szCs w:val="24"/>
        </w:rPr>
        <w:t>3. Izgradnja postrojenja za solarno sušenje mulja</w:t>
      </w:r>
    </w:p>
    <w:p w14:paraId="6B70158A" w14:textId="77777777" w:rsidR="004C47D5" w:rsidRPr="004C47D5" w:rsidRDefault="004C47D5" w:rsidP="004C47D5">
      <w:pPr>
        <w:rPr>
          <w:rFonts w:cstheme="minorHAnsi"/>
          <w:b/>
          <w:sz w:val="24"/>
          <w:szCs w:val="24"/>
        </w:rPr>
      </w:pPr>
      <w:r w:rsidRPr="004C47D5">
        <w:rPr>
          <w:rFonts w:cstheme="minorHAnsi"/>
          <w:b/>
          <w:sz w:val="24"/>
          <w:szCs w:val="24"/>
        </w:rPr>
        <w:t>4. Nabava opreme</w:t>
      </w:r>
    </w:p>
    <w:p w14:paraId="45F73F13" w14:textId="77777777" w:rsidR="004C47D5" w:rsidRPr="004C47D5" w:rsidRDefault="004C47D5" w:rsidP="004C47D5">
      <w:pPr>
        <w:rPr>
          <w:rFonts w:cstheme="minorHAnsi"/>
          <w:bCs/>
          <w:sz w:val="24"/>
          <w:szCs w:val="24"/>
        </w:rPr>
      </w:pPr>
      <w:r w:rsidRPr="004C47D5">
        <w:rPr>
          <w:rFonts w:cstheme="minorHAnsi"/>
          <w:bCs/>
          <w:sz w:val="24"/>
          <w:szCs w:val="24"/>
        </w:rPr>
        <w:t>4.1 Nabava mjerne opreme UPOV-a</w:t>
      </w:r>
    </w:p>
    <w:p w14:paraId="393BA421" w14:textId="77777777" w:rsidR="004C47D5" w:rsidRPr="004C47D5" w:rsidRDefault="004C47D5" w:rsidP="004C47D5">
      <w:pPr>
        <w:rPr>
          <w:rFonts w:cstheme="minorHAnsi"/>
          <w:bCs/>
          <w:sz w:val="24"/>
          <w:szCs w:val="24"/>
        </w:rPr>
      </w:pPr>
      <w:r w:rsidRPr="004C47D5">
        <w:rPr>
          <w:rFonts w:cstheme="minorHAnsi"/>
          <w:bCs/>
          <w:sz w:val="24"/>
          <w:szCs w:val="24"/>
        </w:rPr>
        <w:t>4.2. Nabava specijaliziranih i radnih vozila</w:t>
      </w:r>
    </w:p>
    <w:p w14:paraId="401452DD" w14:textId="2F952575" w:rsidR="004C47D5" w:rsidRPr="004C47D5" w:rsidRDefault="004C47D5" w:rsidP="004C47D5">
      <w:pPr>
        <w:rPr>
          <w:rFonts w:cstheme="minorHAnsi"/>
          <w:b/>
          <w:sz w:val="24"/>
          <w:szCs w:val="24"/>
        </w:rPr>
      </w:pPr>
      <w:r w:rsidRPr="004C47D5">
        <w:rPr>
          <w:rFonts w:cstheme="minorHAnsi"/>
          <w:b/>
          <w:sz w:val="24"/>
          <w:szCs w:val="24"/>
        </w:rPr>
        <w:t xml:space="preserve">5. Upravljanje projektom  </w:t>
      </w:r>
    </w:p>
    <w:p w14:paraId="66BBD00F" w14:textId="099979F9" w:rsidR="004C47D5" w:rsidRPr="004C47D5" w:rsidRDefault="004C47D5" w:rsidP="004C47D5">
      <w:pPr>
        <w:rPr>
          <w:rFonts w:cstheme="minorHAnsi"/>
          <w:bCs/>
          <w:sz w:val="24"/>
          <w:szCs w:val="24"/>
        </w:rPr>
      </w:pPr>
      <w:r>
        <w:rPr>
          <w:rFonts w:cstheme="minorHAnsi"/>
          <w:bCs/>
          <w:sz w:val="24"/>
          <w:szCs w:val="24"/>
        </w:rPr>
        <w:t>5</w:t>
      </w:r>
      <w:r w:rsidRPr="004C47D5">
        <w:rPr>
          <w:rFonts w:cstheme="minorHAnsi"/>
          <w:bCs/>
          <w:sz w:val="24"/>
          <w:szCs w:val="24"/>
        </w:rPr>
        <w:t>.1. Upravljanje projektom-vanjski stručnjaci JPP</w:t>
      </w:r>
    </w:p>
    <w:p w14:paraId="4E29BF3E" w14:textId="09D62127" w:rsidR="004C47D5" w:rsidRPr="004C47D5" w:rsidRDefault="004C47D5" w:rsidP="004C47D5">
      <w:pPr>
        <w:rPr>
          <w:rFonts w:cstheme="minorHAnsi"/>
          <w:bCs/>
          <w:sz w:val="24"/>
          <w:szCs w:val="24"/>
        </w:rPr>
      </w:pPr>
      <w:r>
        <w:rPr>
          <w:rFonts w:cstheme="minorHAnsi"/>
          <w:bCs/>
          <w:sz w:val="24"/>
          <w:szCs w:val="24"/>
        </w:rPr>
        <w:t>5</w:t>
      </w:r>
      <w:r w:rsidRPr="004C47D5">
        <w:rPr>
          <w:rFonts w:cstheme="minorHAnsi"/>
          <w:bCs/>
          <w:sz w:val="24"/>
          <w:szCs w:val="24"/>
        </w:rPr>
        <w:t>.2 Upravljanje projektom-vanjski stručnjaci JPP-usluge pravne pomoći</w:t>
      </w:r>
    </w:p>
    <w:p w14:paraId="708FA6EC" w14:textId="77777777" w:rsidR="005D4D13" w:rsidRDefault="004C47D5" w:rsidP="004C47D5">
      <w:pPr>
        <w:rPr>
          <w:rFonts w:cstheme="minorHAnsi"/>
          <w:b/>
          <w:sz w:val="24"/>
          <w:szCs w:val="24"/>
        </w:rPr>
        <w:sectPr w:rsidR="005D4D13" w:rsidSect="00E05E10">
          <w:pgSz w:w="11906" w:h="16838"/>
          <w:pgMar w:top="1418" w:right="1418" w:bottom="1418" w:left="1418" w:header="709" w:footer="709" w:gutter="0"/>
          <w:cols w:space="708"/>
          <w:docGrid w:linePitch="360"/>
        </w:sectPr>
      </w:pPr>
      <w:r w:rsidRPr="004C47D5">
        <w:rPr>
          <w:rFonts w:cstheme="minorHAnsi"/>
          <w:b/>
          <w:sz w:val="24"/>
          <w:szCs w:val="24"/>
        </w:rPr>
        <w:t>6.Promidžba i vidljivost</w:t>
      </w:r>
    </w:p>
    <w:p w14:paraId="72638272" w14:textId="6E904559" w:rsidR="005D4D13" w:rsidRDefault="005D4D13" w:rsidP="004C47D5">
      <w:pPr>
        <w:rPr>
          <w:rFonts w:cstheme="minorHAnsi"/>
          <w:b/>
          <w:sz w:val="24"/>
          <w:szCs w:val="24"/>
        </w:rPr>
        <w:sectPr w:rsidR="005D4D13" w:rsidSect="005D4D13">
          <w:pgSz w:w="16838" w:h="11906" w:orient="landscape"/>
          <w:pgMar w:top="1418" w:right="1418" w:bottom="1418" w:left="1418" w:header="709" w:footer="709" w:gutter="0"/>
          <w:cols w:space="708"/>
          <w:docGrid w:linePitch="360"/>
        </w:sectPr>
      </w:pPr>
      <w:r w:rsidRPr="004773B1">
        <w:rPr>
          <w:rFonts w:cs="Calibri"/>
          <w:noProof/>
          <w:lang w:eastAsia="hr-HR"/>
        </w:rPr>
        <w:lastRenderedPageBreak/>
        <w:drawing>
          <wp:inline distT="0" distB="0" distL="0" distR="0" wp14:anchorId="2FC163F0" wp14:editId="2923CABA">
            <wp:extent cx="8172450" cy="6217418"/>
            <wp:effectExtent l="0" t="0" r="0" b="0"/>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80617" cy="6223631"/>
                    </a:xfrm>
                    <a:prstGeom prst="rect">
                      <a:avLst/>
                    </a:prstGeom>
                    <a:noFill/>
                    <a:ln>
                      <a:noFill/>
                    </a:ln>
                  </pic:spPr>
                </pic:pic>
              </a:graphicData>
            </a:graphic>
          </wp:inline>
        </w:drawing>
      </w:r>
    </w:p>
    <w:p w14:paraId="4A281BCE" w14:textId="40CD76A5" w:rsidR="00A22876" w:rsidRPr="0079226E" w:rsidRDefault="00A22876" w:rsidP="00A97778">
      <w:pPr>
        <w:rPr>
          <w:rFonts w:cstheme="minorHAnsi"/>
          <w:b/>
          <w:sz w:val="24"/>
          <w:szCs w:val="24"/>
        </w:rPr>
      </w:pPr>
      <w:r w:rsidRPr="0079226E">
        <w:rPr>
          <w:rFonts w:cstheme="minorHAnsi"/>
          <w:b/>
          <w:sz w:val="24"/>
          <w:szCs w:val="24"/>
        </w:rPr>
        <w:lastRenderedPageBreak/>
        <w:t>6.</w:t>
      </w:r>
      <w:r w:rsidR="00E67378" w:rsidRPr="0079226E">
        <w:rPr>
          <w:rFonts w:cstheme="minorHAnsi"/>
          <w:b/>
          <w:sz w:val="24"/>
          <w:szCs w:val="24"/>
        </w:rPr>
        <w:t>2</w:t>
      </w:r>
      <w:r w:rsidRPr="0079226E">
        <w:rPr>
          <w:rFonts w:cstheme="minorHAnsi"/>
          <w:b/>
          <w:sz w:val="24"/>
          <w:szCs w:val="24"/>
        </w:rPr>
        <w:t xml:space="preserve"> Program smanjenja gubitaka vode</w:t>
      </w:r>
    </w:p>
    <w:p w14:paraId="12FFB827" w14:textId="7E0D358C" w:rsidR="00565455" w:rsidRPr="0079226E" w:rsidRDefault="00565455" w:rsidP="00145725">
      <w:pPr>
        <w:rPr>
          <w:rFonts w:cstheme="minorHAnsi"/>
          <w:sz w:val="24"/>
          <w:szCs w:val="24"/>
        </w:rPr>
      </w:pPr>
      <w:r w:rsidRPr="0079226E">
        <w:rPr>
          <w:rFonts w:cstheme="minorHAnsi"/>
          <w:b/>
          <w:sz w:val="24"/>
          <w:szCs w:val="24"/>
        </w:rPr>
        <w:t>Strategija smanjenja gubitaka u vodoopskrbi</w:t>
      </w:r>
    </w:p>
    <w:p w14:paraId="774868BC" w14:textId="77777777" w:rsidR="00565455" w:rsidRPr="0079226E" w:rsidRDefault="00565455" w:rsidP="00565455">
      <w:pPr>
        <w:jc w:val="both"/>
        <w:rPr>
          <w:rFonts w:cstheme="minorHAnsi"/>
          <w:sz w:val="24"/>
          <w:szCs w:val="24"/>
        </w:rPr>
      </w:pPr>
      <w:r w:rsidRPr="0079226E">
        <w:rPr>
          <w:rFonts w:cstheme="minorHAnsi"/>
          <w:sz w:val="24"/>
          <w:szCs w:val="24"/>
        </w:rPr>
        <w:t>Za uspješnu strategiju smanjenja gubitaka u vodoopskrbi potrebno je što prije implementirati novo koncepcijsko rješenje vodoopskrbe. Smanjenje tlaka u sustavu je ključna odrednica u procesu smanjenja gubitaka.</w:t>
      </w:r>
    </w:p>
    <w:p w14:paraId="2FE6F9D2" w14:textId="77777777" w:rsidR="00565455" w:rsidRPr="0079226E" w:rsidRDefault="00565455" w:rsidP="00565455">
      <w:pPr>
        <w:jc w:val="both"/>
        <w:rPr>
          <w:rFonts w:cstheme="minorHAnsi"/>
          <w:sz w:val="24"/>
          <w:szCs w:val="24"/>
        </w:rPr>
      </w:pPr>
      <w:r w:rsidRPr="0079226E">
        <w:rPr>
          <w:rFonts w:cstheme="minorHAnsi"/>
          <w:sz w:val="24"/>
          <w:szCs w:val="24"/>
        </w:rPr>
        <w:t>Razdvajanjem kombiniranog tlačno- gravitacijskog sustava u razdvojeni sustav, biti će omogućeno precizno praćenje gubitaka na visokotlačnim magistralnim cjevovodima od crpilišta Gaza 1 i Gaza 3 do vodosprema Strmac i Švarča. Smanjenjem tlaka u gravitacijskom dijelu mreže u većem dijelu grada s postojećih 6,0 bara na 4,5 bara i praćenjem minimalnih noćnih protoka u DMA zonama biti će omogućeno rano otkrivanje novih kvarova.</w:t>
      </w:r>
    </w:p>
    <w:p w14:paraId="4B0ABB24" w14:textId="77777777" w:rsidR="00565455" w:rsidRPr="0079226E" w:rsidRDefault="00565455" w:rsidP="00565455">
      <w:pPr>
        <w:jc w:val="both"/>
        <w:rPr>
          <w:rFonts w:cstheme="minorHAnsi"/>
          <w:sz w:val="24"/>
          <w:szCs w:val="24"/>
        </w:rPr>
      </w:pPr>
      <w:r w:rsidRPr="0079226E">
        <w:rPr>
          <w:rFonts w:cstheme="minorHAnsi"/>
          <w:sz w:val="24"/>
          <w:szCs w:val="24"/>
        </w:rPr>
        <w:t>Za praćenje potrošnje i minimalnih noćnih tlakova DMA zona nužno je redovito kontrolirati i servisirati mjerne sonde u mjernim komorama. Također je potrebno stalno održavanje programa za prikaz gubitaka DMA zona. Periodična kontrola i servis hidrauličkih reducir ventila je nužna. Nakon ranog otkrivanja novog kvara djelatnici tima za detekciju i lociranje kvarova promptno trebaju reagirati i locirati kvar.</w:t>
      </w:r>
    </w:p>
    <w:p w14:paraId="75BA2359" w14:textId="77777777" w:rsidR="00565455" w:rsidRPr="0079226E" w:rsidRDefault="00565455" w:rsidP="00565455">
      <w:pPr>
        <w:jc w:val="both"/>
        <w:rPr>
          <w:rFonts w:cstheme="minorHAnsi"/>
          <w:sz w:val="24"/>
          <w:szCs w:val="24"/>
        </w:rPr>
      </w:pPr>
      <w:r w:rsidRPr="0079226E">
        <w:rPr>
          <w:rFonts w:cstheme="minorHAnsi"/>
          <w:sz w:val="24"/>
          <w:szCs w:val="24"/>
        </w:rPr>
        <w:t>Uz postojeći tim za otkrivanje kvarova potrebno je oformiti još jedan tim u svrhu provedbe kampanje otkrivanja istjecanja kako bi se pronašla i popravila nevidljiva istjecanja. Potrebno će biti redovito servisirati i nadograđivati opremu za detekciju istjecanja.</w:t>
      </w:r>
    </w:p>
    <w:p w14:paraId="225B6C79" w14:textId="77777777" w:rsidR="00565455" w:rsidRPr="0079226E" w:rsidRDefault="00565455" w:rsidP="00565455">
      <w:pPr>
        <w:jc w:val="both"/>
        <w:rPr>
          <w:rFonts w:cstheme="minorHAnsi"/>
          <w:sz w:val="24"/>
          <w:szCs w:val="24"/>
        </w:rPr>
      </w:pPr>
      <w:r w:rsidRPr="0079226E">
        <w:rPr>
          <w:rFonts w:cstheme="minorHAnsi"/>
          <w:sz w:val="24"/>
          <w:szCs w:val="24"/>
        </w:rPr>
        <w:t>Ključni elementi strateškog plana za suzbijanje gubitaka vodoopskrbe:</w:t>
      </w:r>
    </w:p>
    <w:p w14:paraId="285D2EE2" w14:textId="77777777" w:rsidR="00565455" w:rsidRPr="0079226E" w:rsidRDefault="00565455" w:rsidP="00EF4142">
      <w:pPr>
        <w:pStyle w:val="Odlomakpopisa"/>
        <w:numPr>
          <w:ilvl w:val="0"/>
          <w:numId w:val="11"/>
        </w:numPr>
        <w:spacing w:after="160" w:line="259" w:lineRule="auto"/>
        <w:rPr>
          <w:rFonts w:cstheme="minorHAnsi"/>
          <w:sz w:val="24"/>
          <w:szCs w:val="24"/>
        </w:rPr>
      </w:pPr>
      <w:r w:rsidRPr="0079226E">
        <w:rPr>
          <w:rFonts w:cstheme="minorHAnsi"/>
          <w:sz w:val="24"/>
          <w:szCs w:val="24"/>
        </w:rPr>
        <w:t xml:space="preserve">Brzina i kvaliteta popravaka </w:t>
      </w:r>
    </w:p>
    <w:p w14:paraId="19DC4E2C" w14:textId="77777777" w:rsidR="00565455" w:rsidRPr="0079226E" w:rsidRDefault="00565455" w:rsidP="00EF4142">
      <w:pPr>
        <w:pStyle w:val="Odlomakpopisa"/>
        <w:numPr>
          <w:ilvl w:val="1"/>
          <w:numId w:val="11"/>
        </w:numPr>
        <w:spacing w:after="160" w:line="259" w:lineRule="auto"/>
        <w:rPr>
          <w:rFonts w:cstheme="minorHAnsi"/>
          <w:sz w:val="24"/>
          <w:szCs w:val="24"/>
        </w:rPr>
      </w:pPr>
      <w:r w:rsidRPr="0079226E">
        <w:rPr>
          <w:rFonts w:cstheme="minorHAnsi"/>
          <w:sz w:val="24"/>
          <w:szCs w:val="24"/>
        </w:rPr>
        <w:t xml:space="preserve">Brži odgovor na prijavljena vidljiva istjecanja Nabavka kvalitetne opreme i materijala za popravke </w:t>
      </w:r>
    </w:p>
    <w:p w14:paraId="33AFBF0F" w14:textId="77777777" w:rsidR="00565455" w:rsidRPr="0079226E" w:rsidRDefault="00565455" w:rsidP="00EF4142">
      <w:pPr>
        <w:pStyle w:val="Odlomakpopisa"/>
        <w:numPr>
          <w:ilvl w:val="1"/>
          <w:numId w:val="11"/>
        </w:numPr>
        <w:spacing w:after="160" w:line="259" w:lineRule="auto"/>
        <w:rPr>
          <w:rFonts w:cstheme="minorHAnsi"/>
          <w:sz w:val="24"/>
          <w:szCs w:val="24"/>
        </w:rPr>
      </w:pPr>
      <w:r w:rsidRPr="0079226E">
        <w:rPr>
          <w:rFonts w:cstheme="minorHAnsi"/>
          <w:sz w:val="24"/>
          <w:szCs w:val="24"/>
        </w:rPr>
        <w:t xml:space="preserve">Osposobljavanje djelatnika za popravak istjecanja </w:t>
      </w:r>
      <w:r w:rsidRPr="0079226E">
        <w:rPr>
          <w:rFonts w:cstheme="minorHAnsi"/>
          <w:sz w:val="24"/>
          <w:szCs w:val="24"/>
        </w:rPr>
        <w:br/>
      </w:r>
    </w:p>
    <w:p w14:paraId="78416A74" w14:textId="77777777" w:rsidR="00565455" w:rsidRPr="0079226E" w:rsidRDefault="00565455" w:rsidP="00EF4142">
      <w:pPr>
        <w:pStyle w:val="Odlomakpopisa"/>
        <w:numPr>
          <w:ilvl w:val="0"/>
          <w:numId w:val="11"/>
        </w:numPr>
        <w:spacing w:after="160" w:line="259" w:lineRule="auto"/>
        <w:rPr>
          <w:rFonts w:cstheme="minorHAnsi"/>
          <w:sz w:val="24"/>
          <w:szCs w:val="24"/>
        </w:rPr>
      </w:pPr>
      <w:r w:rsidRPr="0079226E">
        <w:rPr>
          <w:rFonts w:cstheme="minorHAnsi"/>
          <w:sz w:val="24"/>
          <w:szCs w:val="24"/>
        </w:rPr>
        <w:t>Aktivna kontrola istjecanja:</w:t>
      </w:r>
    </w:p>
    <w:p w14:paraId="009DD357" w14:textId="77777777" w:rsidR="00565455" w:rsidRPr="0079226E" w:rsidRDefault="00565455" w:rsidP="00EF4142">
      <w:pPr>
        <w:pStyle w:val="Odlomakpopisa"/>
        <w:numPr>
          <w:ilvl w:val="1"/>
          <w:numId w:val="11"/>
        </w:numPr>
        <w:spacing w:after="160" w:line="259" w:lineRule="auto"/>
        <w:rPr>
          <w:rFonts w:cstheme="minorHAnsi"/>
          <w:sz w:val="24"/>
          <w:szCs w:val="24"/>
        </w:rPr>
      </w:pPr>
      <w:r w:rsidRPr="0079226E">
        <w:rPr>
          <w:rFonts w:cstheme="minorHAnsi"/>
          <w:sz w:val="24"/>
          <w:szCs w:val="24"/>
        </w:rPr>
        <w:t xml:space="preserve">Podjela na zone kako bi se utvrdila količina gubitaka </w:t>
      </w:r>
    </w:p>
    <w:p w14:paraId="41C152FF" w14:textId="77777777" w:rsidR="00565455" w:rsidRPr="0079226E" w:rsidRDefault="00565455" w:rsidP="00EF4142">
      <w:pPr>
        <w:pStyle w:val="Odlomakpopisa"/>
        <w:numPr>
          <w:ilvl w:val="1"/>
          <w:numId w:val="11"/>
        </w:numPr>
        <w:spacing w:after="160" w:line="259" w:lineRule="auto"/>
        <w:rPr>
          <w:rFonts w:cstheme="minorHAnsi"/>
          <w:sz w:val="24"/>
          <w:szCs w:val="24"/>
        </w:rPr>
      </w:pPr>
      <w:r w:rsidRPr="0079226E">
        <w:rPr>
          <w:rFonts w:cstheme="minorHAnsi"/>
          <w:sz w:val="24"/>
          <w:szCs w:val="24"/>
        </w:rPr>
        <w:t>Kampanje otkrivanja istjecanja kako bi se pronašla i popravila nevidljiva istjecanja,</w:t>
      </w:r>
    </w:p>
    <w:p w14:paraId="3099E8CA" w14:textId="5E20150F" w:rsidR="00565455" w:rsidRPr="0079226E" w:rsidRDefault="00565455" w:rsidP="00EF4142">
      <w:pPr>
        <w:pStyle w:val="Odlomakpopisa"/>
        <w:numPr>
          <w:ilvl w:val="1"/>
          <w:numId w:val="11"/>
        </w:numPr>
        <w:spacing w:after="160" w:line="259" w:lineRule="auto"/>
        <w:rPr>
          <w:rFonts w:cstheme="minorHAnsi"/>
          <w:sz w:val="24"/>
          <w:szCs w:val="24"/>
        </w:rPr>
      </w:pPr>
      <w:r w:rsidRPr="0079226E">
        <w:rPr>
          <w:rFonts w:cstheme="minorHAnsi"/>
          <w:sz w:val="24"/>
          <w:szCs w:val="24"/>
        </w:rPr>
        <w:t>Kontrola optima</w:t>
      </w:r>
      <w:r w:rsidR="00602359">
        <w:rPr>
          <w:rFonts w:cstheme="minorHAnsi"/>
          <w:sz w:val="24"/>
          <w:szCs w:val="24"/>
        </w:rPr>
        <w:t>lnog rada vodoopskrbnog sustava</w:t>
      </w:r>
    </w:p>
    <w:p w14:paraId="1B845EC2" w14:textId="77777777" w:rsidR="00565455" w:rsidRPr="0079226E" w:rsidRDefault="00565455" w:rsidP="00565455">
      <w:pPr>
        <w:pStyle w:val="Odlomakpopisa"/>
        <w:spacing w:after="160" w:line="259" w:lineRule="auto"/>
        <w:ind w:left="1440"/>
        <w:rPr>
          <w:rFonts w:cstheme="minorHAnsi"/>
          <w:sz w:val="24"/>
          <w:szCs w:val="24"/>
        </w:rPr>
      </w:pPr>
    </w:p>
    <w:p w14:paraId="4033F5FE" w14:textId="77777777" w:rsidR="00565455" w:rsidRPr="0079226E" w:rsidRDefault="00565455" w:rsidP="00EF4142">
      <w:pPr>
        <w:pStyle w:val="Odlomakpopisa"/>
        <w:numPr>
          <w:ilvl w:val="0"/>
          <w:numId w:val="12"/>
        </w:numPr>
        <w:spacing w:after="160" w:line="259" w:lineRule="auto"/>
        <w:rPr>
          <w:rFonts w:cstheme="minorHAnsi"/>
          <w:sz w:val="24"/>
          <w:szCs w:val="24"/>
        </w:rPr>
      </w:pPr>
      <w:r w:rsidRPr="0079226E">
        <w:rPr>
          <w:rFonts w:cstheme="minorHAnsi"/>
          <w:sz w:val="24"/>
          <w:szCs w:val="24"/>
        </w:rPr>
        <w:t>Upravljanje tlakovima:</w:t>
      </w:r>
    </w:p>
    <w:p w14:paraId="2470EFFC" w14:textId="77777777" w:rsidR="00565455" w:rsidRPr="0079226E" w:rsidRDefault="00565455" w:rsidP="00EF4142">
      <w:pPr>
        <w:pStyle w:val="Odlomakpopisa"/>
        <w:numPr>
          <w:ilvl w:val="1"/>
          <w:numId w:val="12"/>
        </w:numPr>
        <w:spacing w:after="160" w:line="259" w:lineRule="auto"/>
        <w:rPr>
          <w:rFonts w:cstheme="minorHAnsi"/>
          <w:sz w:val="24"/>
          <w:szCs w:val="24"/>
        </w:rPr>
      </w:pPr>
      <w:r w:rsidRPr="0079226E">
        <w:rPr>
          <w:rFonts w:cstheme="minorHAnsi"/>
          <w:sz w:val="24"/>
          <w:szCs w:val="24"/>
        </w:rPr>
        <w:t>Postavljanje regulacijskih ventila</w:t>
      </w:r>
    </w:p>
    <w:p w14:paraId="1BB360CE" w14:textId="77777777" w:rsidR="00565455" w:rsidRPr="0079226E" w:rsidRDefault="00565455" w:rsidP="00EF4142">
      <w:pPr>
        <w:pStyle w:val="Odlomakpopisa"/>
        <w:numPr>
          <w:ilvl w:val="1"/>
          <w:numId w:val="12"/>
        </w:numPr>
        <w:spacing w:after="160" w:line="259" w:lineRule="auto"/>
        <w:rPr>
          <w:rFonts w:cstheme="minorHAnsi"/>
          <w:sz w:val="24"/>
          <w:szCs w:val="24"/>
        </w:rPr>
      </w:pPr>
      <w:r w:rsidRPr="0079226E">
        <w:rPr>
          <w:rFonts w:cstheme="minorHAnsi"/>
          <w:sz w:val="24"/>
          <w:szCs w:val="24"/>
        </w:rPr>
        <w:t xml:space="preserve">Postavljanje frekventnih regulatora na vodocrpilištima </w:t>
      </w:r>
    </w:p>
    <w:p w14:paraId="4B957289" w14:textId="77777777" w:rsidR="00565455" w:rsidRPr="0079226E" w:rsidRDefault="00565455" w:rsidP="00565455">
      <w:pPr>
        <w:pStyle w:val="Odlomakpopisa"/>
        <w:spacing w:after="160" w:line="259" w:lineRule="auto"/>
        <w:ind w:left="1440"/>
        <w:rPr>
          <w:rFonts w:cstheme="minorHAnsi"/>
          <w:sz w:val="24"/>
          <w:szCs w:val="24"/>
        </w:rPr>
      </w:pPr>
    </w:p>
    <w:p w14:paraId="3F57D859" w14:textId="77777777" w:rsidR="00565455" w:rsidRPr="0079226E" w:rsidRDefault="00565455" w:rsidP="00EF4142">
      <w:pPr>
        <w:pStyle w:val="Odlomakpopisa"/>
        <w:numPr>
          <w:ilvl w:val="0"/>
          <w:numId w:val="12"/>
        </w:numPr>
        <w:spacing w:after="160" w:line="259" w:lineRule="auto"/>
        <w:rPr>
          <w:rFonts w:cstheme="minorHAnsi"/>
          <w:sz w:val="24"/>
          <w:szCs w:val="24"/>
        </w:rPr>
      </w:pPr>
      <w:r w:rsidRPr="0079226E">
        <w:rPr>
          <w:rFonts w:cstheme="minorHAnsi"/>
          <w:sz w:val="24"/>
          <w:szCs w:val="24"/>
        </w:rPr>
        <w:t>Upravljanje cjevovodima:</w:t>
      </w:r>
    </w:p>
    <w:p w14:paraId="28139B5C" w14:textId="77777777" w:rsidR="00565455" w:rsidRPr="0079226E" w:rsidRDefault="00565455" w:rsidP="00EF4142">
      <w:pPr>
        <w:pStyle w:val="Odlomakpopisa"/>
        <w:numPr>
          <w:ilvl w:val="1"/>
          <w:numId w:val="12"/>
        </w:numPr>
        <w:spacing w:after="160" w:line="259" w:lineRule="auto"/>
        <w:rPr>
          <w:rFonts w:cstheme="minorHAnsi"/>
          <w:sz w:val="24"/>
          <w:szCs w:val="24"/>
        </w:rPr>
      </w:pPr>
      <w:r w:rsidRPr="0079226E">
        <w:rPr>
          <w:rFonts w:cstheme="minorHAnsi"/>
          <w:sz w:val="24"/>
          <w:szCs w:val="24"/>
        </w:rPr>
        <w:t>Izmjena glavnih cjevovoda</w:t>
      </w:r>
    </w:p>
    <w:p w14:paraId="133BE7C6" w14:textId="77777777" w:rsidR="00565455" w:rsidRPr="0079226E" w:rsidRDefault="00565455" w:rsidP="00EF4142">
      <w:pPr>
        <w:pStyle w:val="Odlomakpopisa"/>
        <w:numPr>
          <w:ilvl w:val="1"/>
          <w:numId w:val="12"/>
        </w:numPr>
        <w:spacing w:after="160" w:line="259" w:lineRule="auto"/>
        <w:rPr>
          <w:rFonts w:cstheme="minorHAnsi"/>
          <w:sz w:val="24"/>
          <w:szCs w:val="24"/>
        </w:rPr>
      </w:pPr>
      <w:r w:rsidRPr="0079226E">
        <w:rPr>
          <w:rFonts w:cstheme="minorHAnsi"/>
          <w:sz w:val="24"/>
          <w:szCs w:val="24"/>
        </w:rPr>
        <w:t>Popravak glavnih cjevovoda</w:t>
      </w:r>
    </w:p>
    <w:p w14:paraId="7C37581D" w14:textId="77777777" w:rsidR="00565455" w:rsidRDefault="00565455" w:rsidP="00EF4142">
      <w:pPr>
        <w:pStyle w:val="Odlomakpopisa"/>
        <w:numPr>
          <w:ilvl w:val="1"/>
          <w:numId w:val="12"/>
        </w:numPr>
        <w:spacing w:after="160" w:line="259" w:lineRule="auto"/>
        <w:rPr>
          <w:rFonts w:cstheme="minorHAnsi"/>
          <w:sz w:val="24"/>
          <w:szCs w:val="24"/>
        </w:rPr>
      </w:pPr>
      <w:r w:rsidRPr="0079226E">
        <w:rPr>
          <w:rFonts w:cstheme="minorHAnsi"/>
          <w:sz w:val="24"/>
          <w:szCs w:val="24"/>
        </w:rPr>
        <w:t xml:space="preserve">Izmjena vodoopskrbnih priključaka </w:t>
      </w:r>
    </w:p>
    <w:p w14:paraId="36EA9E43" w14:textId="77777777" w:rsidR="00602359" w:rsidRPr="0079226E" w:rsidRDefault="00602359" w:rsidP="00602359">
      <w:pPr>
        <w:pStyle w:val="Odlomakpopisa"/>
        <w:spacing w:after="160" w:line="259" w:lineRule="auto"/>
        <w:ind w:left="1440"/>
        <w:rPr>
          <w:rFonts w:cstheme="minorHAnsi"/>
          <w:sz w:val="24"/>
          <w:szCs w:val="24"/>
        </w:rPr>
      </w:pPr>
    </w:p>
    <w:p w14:paraId="2A56C28A" w14:textId="77777777" w:rsidR="00727495" w:rsidRPr="0079226E" w:rsidRDefault="00727495" w:rsidP="00C52701">
      <w:pPr>
        <w:pStyle w:val="Odlomakpopisa"/>
        <w:jc w:val="both"/>
        <w:rPr>
          <w:rFonts w:cstheme="minorHAnsi"/>
          <w:sz w:val="24"/>
          <w:szCs w:val="24"/>
        </w:rPr>
      </w:pPr>
    </w:p>
    <w:p w14:paraId="1E62D820" w14:textId="7CC94D86" w:rsidR="00727495" w:rsidRPr="00565434" w:rsidRDefault="00727495" w:rsidP="00727495">
      <w:pPr>
        <w:pStyle w:val="Odlomakpopisa"/>
        <w:spacing w:after="160" w:line="256" w:lineRule="auto"/>
        <w:ind w:left="0"/>
        <w:rPr>
          <w:rFonts w:cstheme="minorHAnsi"/>
          <w:b/>
          <w:sz w:val="24"/>
          <w:szCs w:val="24"/>
        </w:rPr>
      </w:pPr>
      <w:r w:rsidRPr="00565434">
        <w:rPr>
          <w:rFonts w:cstheme="minorHAnsi"/>
          <w:b/>
          <w:sz w:val="24"/>
          <w:szCs w:val="24"/>
        </w:rPr>
        <w:t>6.</w:t>
      </w:r>
      <w:r w:rsidR="00E67378" w:rsidRPr="00565434">
        <w:rPr>
          <w:rFonts w:cstheme="minorHAnsi"/>
          <w:b/>
          <w:sz w:val="24"/>
          <w:szCs w:val="24"/>
        </w:rPr>
        <w:t xml:space="preserve">3 </w:t>
      </w:r>
      <w:bookmarkStart w:id="8" w:name="_Hlk61253556"/>
      <w:r w:rsidRPr="00565434">
        <w:rPr>
          <w:rFonts w:cstheme="minorHAnsi"/>
          <w:b/>
          <w:sz w:val="24"/>
          <w:szCs w:val="24"/>
        </w:rPr>
        <w:t>Zbrinjavanje mulja sa uređaja za pročišćavanje otpadnih voda</w:t>
      </w:r>
      <w:bookmarkEnd w:id="8"/>
    </w:p>
    <w:p w14:paraId="5109F706" w14:textId="160030D5" w:rsidR="00727495" w:rsidRPr="00565434" w:rsidRDefault="00727495" w:rsidP="00727495">
      <w:pPr>
        <w:jc w:val="both"/>
        <w:rPr>
          <w:rFonts w:cstheme="minorHAnsi"/>
          <w:sz w:val="24"/>
          <w:szCs w:val="24"/>
        </w:rPr>
      </w:pPr>
      <w:r w:rsidRPr="00565434">
        <w:rPr>
          <w:rFonts w:cstheme="minorHAnsi"/>
          <w:sz w:val="24"/>
          <w:szCs w:val="24"/>
        </w:rPr>
        <w:t>Vodovod i kanalizacija d.o.o. je izgradila uređaj za pročišćavanje otpadnih voda , koristeći sredstva pred</w:t>
      </w:r>
      <w:r w:rsidR="00F42A2B">
        <w:rPr>
          <w:rFonts w:cstheme="minorHAnsi"/>
          <w:sz w:val="24"/>
          <w:szCs w:val="24"/>
        </w:rPr>
        <w:t xml:space="preserve"> </w:t>
      </w:r>
      <w:r w:rsidRPr="00565434">
        <w:rPr>
          <w:rFonts w:cstheme="minorHAnsi"/>
          <w:sz w:val="24"/>
          <w:szCs w:val="24"/>
        </w:rPr>
        <w:t>pristupnog fonda EU. Uređaj je završen 2011.g., a u punoj upotrebi je od 01.07.2012.g. Projektnom dokumentacijom, dozvolama i studijom i predviđeno je da se mulj sa uređaja za pročišćavanje otpadnih voda odlaže na odlagalištu otpada. Kako je u međuvremenu Republika Hrvatska postala punopravna članica EU te je dužna primjenjivati odredbe direktiva koje reguliraju pitanje zbrinjavanja otpada, pred našom državom je, a i pred nama, da se odredimo na koji način ćemo zbrinjavati mulj, jer se više neće smjeti, sukladno direktivama, odlagati na odlagališta otpada.</w:t>
      </w:r>
    </w:p>
    <w:p w14:paraId="06569240" w14:textId="77777777" w:rsidR="00727495" w:rsidRPr="00565434" w:rsidRDefault="00727495" w:rsidP="00727495">
      <w:pPr>
        <w:jc w:val="both"/>
        <w:rPr>
          <w:rFonts w:cstheme="minorHAnsi"/>
          <w:sz w:val="24"/>
          <w:szCs w:val="24"/>
        </w:rPr>
      </w:pPr>
      <w:r w:rsidRPr="00565434">
        <w:rPr>
          <w:rFonts w:cstheme="minorHAnsi"/>
          <w:sz w:val="24"/>
          <w:szCs w:val="24"/>
        </w:rPr>
        <w:t>Naše Društvo će se opredijeliti za način trajnog zbrinjavanja mulja kada se na državnoj razini usvoje strateški dokumenti i donesu propisi koji reguliraju tu materiju. Do tada postupanje sa muljem će biti određeno:</w:t>
      </w:r>
    </w:p>
    <w:p w14:paraId="42355866" w14:textId="77777777" w:rsidR="00727495" w:rsidRPr="00565434" w:rsidRDefault="00727495" w:rsidP="00EF4142">
      <w:pPr>
        <w:pStyle w:val="Odlomakpopisa"/>
        <w:numPr>
          <w:ilvl w:val="0"/>
          <w:numId w:val="18"/>
        </w:numPr>
        <w:spacing w:after="160" w:line="256" w:lineRule="auto"/>
        <w:ind w:left="426" w:hanging="426"/>
        <w:jc w:val="both"/>
        <w:rPr>
          <w:rFonts w:cstheme="minorHAnsi"/>
          <w:sz w:val="24"/>
          <w:szCs w:val="24"/>
        </w:rPr>
      </w:pPr>
      <w:r w:rsidRPr="00565434">
        <w:rPr>
          <w:rFonts w:cstheme="minorHAnsi"/>
          <w:sz w:val="24"/>
          <w:szCs w:val="24"/>
        </w:rPr>
        <w:t>Sukladno dosadašnjim uvjetima o dozvoli odlaganja na deponijama; mulj će se odlagati na lokalnoj ili, ukoliko na tržištu bude ponuđeno jeftinije rješenje, na nekoj drugoj deponiji,</w:t>
      </w:r>
    </w:p>
    <w:p w14:paraId="138D0EE9" w14:textId="77777777" w:rsidR="00727495" w:rsidRPr="00565434" w:rsidRDefault="00727495" w:rsidP="00EF4142">
      <w:pPr>
        <w:pStyle w:val="Odlomakpopisa"/>
        <w:numPr>
          <w:ilvl w:val="0"/>
          <w:numId w:val="18"/>
        </w:numPr>
        <w:spacing w:after="160" w:line="256" w:lineRule="auto"/>
        <w:ind w:left="426" w:hanging="426"/>
        <w:jc w:val="both"/>
        <w:rPr>
          <w:rFonts w:cstheme="minorHAnsi"/>
          <w:sz w:val="24"/>
          <w:szCs w:val="24"/>
        </w:rPr>
      </w:pPr>
      <w:r w:rsidRPr="00565434">
        <w:rPr>
          <w:rFonts w:cstheme="minorHAnsi"/>
          <w:sz w:val="24"/>
          <w:szCs w:val="24"/>
        </w:rPr>
        <w:t xml:space="preserve">Sukladno donesenim odlukama na razini Grada o eventualnom korištenju mulja, </w:t>
      </w:r>
    </w:p>
    <w:p w14:paraId="3B82F9EE" w14:textId="3DC691D8" w:rsidR="000C6652" w:rsidRDefault="00727495" w:rsidP="00EF4142">
      <w:pPr>
        <w:pStyle w:val="Odlomakpopisa"/>
        <w:numPr>
          <w:ilvl w:val="0"/>
          <w:numId w:val="18"/>
        </w:numPr>
        <w:spacing w:after="160" w:line="256" w:lineRule="auto"/>
        <w:ind w:left="426" w:hanging="709"/>
        <w:jc w:val="both"/>
        <w:rPr>
          <w:rFonts w:cstheme="minorHAnsi"/>
          <w:sz w:val="24"/>
          <w:szCs w:val="24"/>
        </w:rPr>
      </w:pPr>
      <w:r w:rsidRPr="00565434">
        <w:rPr>
          <w:rFonts w:cstheme="minorHAnsi"/>
          <w:sz w:val="24"/>
          <w:szCs w:val="24"/>
        </w:rPr>
        <w:t>Sukladno ponuđenim ekonomski povoljnijim rješenjima, ukoliko ona zadovoljavaju sve zakonske propise.</w:t>
      </w:r>
    </w:p>
    <w:p w14:paraId="0FD4BC9D" w14:textId="77777777" w:rsidR="00602359" w:rsidRPr="00602359" w:rsidRDefault="00602359" w:rsidP="00602359">
      <w:pPr>
        <w:spacing w:after="160" w:line="256" w:lineRule="auto"/>
        <w:jc w:val="both"/>
        <w:rPr>
          <w:rFonts w:cstheme="minorHAnsi"/>
          <w:sz w:val="24"/>
          <w:szCs w:val="24"/>
        </w:rPr>
      </w:pPr>
    </w:p>
    <w:p w14:paraId="2ABAE3B9" w14:textId="680C0020" w:rsidR="00A73934" w:rsidRPr="0079226E" w:rsidRDefault="00CB20E9" w:rsidP="00B71657">
      <w:pPr>
        <w:autoSpaceDE w:val="0"/>
        <w:autoSpaceDN w:val="0"/>
        <w:adjustRightInd w:val="0"/>
        <w:spacing w:after="0" w:line="240" w:lineRule="auto"/>
        <w:rPr>
          <w:rFonts w:cstheme="minorHAnsi"/>
          <w:b/>
          <w:sz w:val="24"/>
          <w:szCs w:val="24"/>
        </w:rPr>
      </w:pPr>
      <w:r w:rsidRPr="0079226E">
        <w:rPr>
          <w:rFonts w:cstheme="minorHAnsi"/>
          <w:b/>
          <w:sz w:val="24"/>
          <w:szCs w:val="24"/>
        </w:rPr>
        <w:t>6.</w:t>
      </w:r>
      <w:r w:rsidR="00E67378" w:rsidRPr="0079226E">
        <w:rPr>
          <w:rFonts w:cstheme="minorHAnsi"/>
          <w:b/>
          <w:sz w:val="24"/>
          <w:szCs w:val="24"/>
        </w:rPr>
        <w:t>4</w:t>
      </w:r>
      <w:r w:rsidRPr="0079226E">
        <w:rPr>
          <w:rFonts w:cstheme="minorHAnsi"/>
          <w:b/>
          <w:sz w:val="24"/>
          <w:szCs w:val="24"/>
        </w:rPr>
        <w:t xml:space="preserve"> Unapređenje organizacije ViK-a Karlovac</w:t>
      </w:r>
    </w:p>
    <w:p w14:paraId="5EBEF5E4" w14:textId="77777777" w:rsidR="002A6ABB" w:rsidRPr="0079226E" w:rsidRDefault="002A6ABB" w:rsidP="00B71657">
      <w:pPr>
        <w:autoSpaceDE w:val="0"/>
        <w:autoSpaceDN w:val="0"/>
        <w:adjustRightInd w:val="0"/>
        <w:spacing w:after="0" w:line="240" w:lineRule="auto"/>
        <w:rPr>
          <w:rFonts w:cstheme="minorHAnsi"/>
          <w:sz w:val="24"/>
          <w:szCs w:val="24"/>
        </w:rPr>
      </w:pPr>
    </w:p>
    <w:p w14:paraId="5EEC02D1" w14:textId="77777777" w:rsidR="00CB20E9" w:rsidRPr="0079226E" w:rsidRDefault="007D4641" w:rsidP="00E90BDC">
      <w:pPr>
        <w:autoSpaceDE w:val="0"/>
        <w:autoSpaceDN w:val="0"/>
        <w:adjustRightInd w:val="0"/>
        <w:spacing w:after="0" w:line="240" w:lineRule="auto"/>
        <w:jc w:val="both"/>
        <w:rPr>
          <w:rFonts w:cstheme="minorHAnsi"/>
          <w:sz w:val="24"/>
          <w:szCs w:val="24"/>
        </w:rPr>
      </w:pPr>
      <w:r w:rsidRPr="0079226E">
        <w:rPr>
          <w:rFonts w:cstheme="minorHAnsi"/>
          <w:sz w:val="24"/>
          <w:szCs w:val="24"/>
        </w:rPr>
        <w:t xml:space="preserve">Organizacija </w:t>
      </w:r>
      <w:r w:rsidR="006F507A" w:rsidRPr="0079226E">
        <w:rPr>
          <w:rFonts w:cstheme="minorHAnsi"/>
          <w:sz w:val="24"/>
          <w:szCs w:val="24"/>
        </w:rPr>
        <w:t>Vodovoda i kanalizacije d.o.o. kao javn</w:t>
      </w:r>
      <w:r w:rsidR="001C082A" w:rsidRPr="0079226E">
        <w:rPr>
          <w:rFonts w:cstheme="minorHAnsi"/>
          <w:sz w:val="24"/>
          <w:szCs w:val="24"/>
        </w:rPr>
        <w:t>e</w:t>
      </w:r>
      <w:r w:rsidR="006F507A" w:rsidRPr="0079226E">
        <w:rPr>
          <w:rFonts w:cstheme="minorHAnsi"/>
          <w:sz w:val="24"/>
          <w:szCs w:val="24"/>
        </w:rPr>
        <w:t xml:space="preserve"> služb</w:t>
      </w:r>
      <w:r w:rsidR="001C082A" w:rsidRPr="0079226E">
        <w:rPr>
          <w:rFonts w:cstheme="minorHAnsi"/>
          <w:sz w:val="24"/>
          <w:szCs w:val="24"/>
        </w:rPr>
        <w:t>e</w:t>
      </w:r>
      <w:r w:rsidR="006F507A" w:rsidRPr="0079226E">
        <w:rPr>
          <w:rFonts w:cstheme="minorHAnsi"/>
          <w:sz w:val="24"/>
          <w:szCs w:val="24"/>
        </w:rPr>
        <w:t xml:space="preserve"> prilagođena </w:t>
      </w:r>
      <w:r w:rsidR="001C082A" w:rsidRPr="0079226E">
        <w:rPr>
          <w:rFonts w:cstheme="minorHAnsi"/>
          <w:sz w:val="24"/>
          <w:szCs w:val="24"/>
        </w:rPr>
        <w:t xml:space="preserve">je </w:t>
      </w:r>
      <w:r w:rsidR="006F507A" w:rsidRPr="0079226E">
        <w:rPr>
          <w:rFonts w:cstheme="minorHAnsi"/>
          <w:sz w:val="24"/>
          <w:szCs w:val="24"/>
        </w:rPr>
        <w:t xml:space="preserve">pružanju vodnih usluga sukladno odredbama Zakona o vodama  te se kontinuirano </w:t>
      </w:r>
      <w:r w:rsidR="006E4470" w:rsidRPr="0079226E">
        <w:rPr>
          <w:rFonts w:cstheme="minorHAnsi"/>
          <w:sz w:val="24"/>
          <w:szCs w:val="24"/>
        </w:rPr>
        <w:t>usklađuje sa stanjem i potrebama lokalne zajednice i važećim zakonskim propisima.</w:t>
      </w:r>
    </w:p>
    <w:p w14:paraId="1F3507B6" w14:textId="77777777" w:rsidR="007D4641" w:rsidRPr="0079226E" w:rsidRDefault="007D4641" w:rsidP="00B71657">
      <w:pPr>
        <w:autoSpaceDE w:val="0"/>
        <w:autoSpaceDN w:val="0"/>
        <w:adjustRightInd w:val="0"/>
        <w:spacing w:after="0" w:line="240" w:lineRule="auto"/>
        <w:rPr>
          <w:rFonts w:cstheme="minorHAnsi"/>
          <w:sz w:val="24"/>
          <w:szCs w:val="24"/>
        </w:rPr>
      </w:pPr>
    </w:p>
    <w:p w14:paraId="5075874A" w14:textId="77777777" w:rsidR="006E4470" w:rsidRPr="0079226E" w:rsidRDefault="007D4641" w:rsidP="00E90BDC">
      <w:pPr>
        <w:autoSpaceDE w:val="0"/>
        <w:autoSpaceDN w:val="0"/>
        <w:adjustRightInd w:val="0"/>
        <w:spacing w:after="0" w:line="240" w:lineRule="auto"/>
        <w:jc w:val="both"/>
        <w:rPr>
          <w:rFonts w:cstheme="minorHAnsi"/>
          <w:sz w:val="24"/>
          <w:szCs w:val="24"/>
        </w:rPr>
      </w:pPr>
      <w:r w:rsidRPr="0079226E">
        <w:rPr>
          <w:rFonts w:cstheme="minorHAnsi"/>
          <w:sz w:val="24"/>
          <w:szCs w:val="24"/>
        </w:rPr>
        <w:t xml:space="preserve">Poboljšanje dijelova poslovnih procesa </w:t>
      </w:r>
      <w:r w:rsidR="006E4470" w:rsidRPr="0079226E">
        <w:rPr>
          <w:rFonts w:cstheme="minorHAnsi"/>
          <w:sz w:val="24"/>
          <w:szCs w:val="24"/>
        </w:rPr>
        <w:t>zahtijeva stručne i kvalificirane radnike</w:t>
      </w:r>
      <w:r w:rsidR="008B46D1" w:rsidRPr="0079226E">
        <w:rPr>
          <w:rFonts w:cstheme="minorHAnsi"/>
          <w:sz w:val="24"/>
          <w:szCs w:val="24"/>
        </w:rPr>
        <w:t xml:space="preserve">. </w:t>
      </w:r>
    </w:p>
    <w:p w14:paraId="47D4083C" w14:textId="77777777" w:rsidR="006E4470" w:rsidRPr="0079226E" w:rsidRDefault="006E4470" w:rsidP="00E90BDC">
      <w:pPr>
        <w:autoSpaceDE w:val="0"/>
        <w:autoSpaceDN w:val="0"/>
        <w:adjustRightInd w:val="0"/>
        <w:spacing w:after="0" w:line="240" w:lineRule="auto"/>
        <w:jc w:val="both"/>
        <w:rPr>
          <w:rFonts w:cstheme="minorHAnsi"/>
          <w:sz w:val="24"/>
          <w:szCs w:val="24"/>
        </w:rPr>
      </w:pPr>
    </w:p>
    <w:p w14:paraId="2C4CC448" w14:textId="5BCC402E" w:rsidR="007D4641" w:rsidRDefault="006E4470" w:rsidP="00E90BDC">
      <w:pPr>
        <w:autoSpaceDE w:val="0"/>
        <w:autoSpaceDN w:val="0"/>
        <w:adjustRightInd w:val="0"/>
        <w:spacing w:after="0" w:line="240" w:lineRule="auto"/>
        <w:jc w:val="both"/>
        <w:rPr>
          <w:rFonts w:cstheme="minorHAnsi"/>
          <w:sz w:val="24"/>
          <w:szCs w:val="24"/>
        </w:rPr>
      </w:pPr>
      <w:r w:rsidRPr="0079226E">
        <w:rPr>
          <w:rFonts w:cstheme="minorHAnsi"/>
          <w:sz w:val="24"/>
          <w:szCs w:val="24"/>
        </w:rPr>
        <w:t>Kvalifikacijska struktura radnika u Društvu može se ojačati propisivanjem jasnijih i preciznijih kriterija i uvjeta radnih mjesta u pravilniku o organizaciji i sistematizaciji poslova koji će se primjenjivati kod izbora kandidata za određena radna mjesta.</w:t>
      </w:r>
    </w:p>
    <w:p w14:paraId="45C71C85" w14:textId="2DFA473B" w:rsidR="00145725" w:rsidRDefault="00145725" w:rsidP="00E90BDC">
      <w:pPr>
        <w:autoSpaceDE w:val="0"/>
        <w:autoSpaceDN w:val="0"/>
        <w:adjustRightInd w:val="0"/>
        <w:spacing w:after="0" w:line="240" w:lineRule="auto"/>
        <w:jc w:val="both"/>
        <w:rPr>
          <w:rFonts w:cstheme="minorHAnsi"/>
          <w:sz w:val="24"/>
          <w:szCs w:val="24"/>
        </w:rPr>
      </w:pPr>
    </w:p>
    <w:p w14:paraId="758B64AB" w14:textId="41CB890B" w:rsidR="00515598" w:rsidRDefault="00515598" w:rsidP="00E90BDC">
      <w:pPr>
        <w:autoSpaceDE w:val="0"/>
        <w:autoSpaceDN w:val="0"/>
        <w:adjustRightInd w:val="0"/>
        <w:spacing w:after="0" w:line="240" w:lineRule="auto"/>
        <w:jc w:val="both"/>
        <w:rPr>
          <w:rFonts w:cstheme="minorHAnsi"/>
          <w:sz w:val="24"/>
          <w:szCs w:val="24"/>
        </w:rPr>
      </w:pPr>
    </w:p>
    <w:p w14:paraId="38553660" w14:textId="3813DBD7" w:rsidR="00515598" w:rsidRDefault="00515598" w:rsidP="00E90BDC">
      <w:pPr>
        <w:autoSpaceDE w:val="0"/>
        <w:autoSpaceDN w:val="0"/>
        <w:adjustRightInd w:val="0"/>
        <w:spacing w:after="0" w:line="240" w:lineRule="auto"/>
        <w:jc w:val="both"/>
        <w:rPr>
          <w:rFonts w:cstheme="minorHAnsi"/>
          <w:sz w:val="24"/>
          <w:szCs w:val="24"/>
        </w:rPr>
      </w:pPr>
    </w:p>
    <w:p w14:paraId="6CE58E36" w14:textId="3D8D95EB" w:rsidR="00515598" w:rsidRDefault="00515598" w:rsidP="00E90BDC">
      <w:pPr>
        <w:autoSpaceDE w:val="0"/>
        <w:autoSpaceDN w:val="0"/>
        <w:adjustRightInd w:val="0"/>
        <w:spacing w:after="0" w:line="240" w:lineRule="auto"/>
        <w:jc w:val="both"/>
        <w:rPr>
          <w:rFonts w:cstheme="minorHAnsi"/>
          <w:sz w:val="24"/>
          <w:szCs w:val="24"/>
        </w:rPr>
      </w:pPr>
    </w:p>
    <w:p w14:paraId="7BBD2C36" w14:textId="23561DA3" w:rsidR="00515598" w:rsidRDefault="00515598" w:rsidP="00E90BDC">
      <w:pPr>
        <w:autoSpaceDE w:val="0"/>
        <w:autoSpaceDN w:val="0"/>
        <w:adjustRightInd w:val="0"/>
        <w:spacing w:after="0" w:line="240" w:lineRule="auto"/>
        <w:jc w:val="both"/>
        <w:rPr>
          <w:rFonts w:cstheme="minorHAnsi"/>
          <w:sz w:val="24"/>
          <w:szCs w:val="24"/>
        </w:rPr>
      </w:pPr>
    </w:p>
    <w:p w14:paraId="39BBC02B" w14:textId="72C8162C" w:rsidR="00515598" w:rsidRDefault="00515598" w:rsidP="00E90BDC">
      <w:pPr>
        <w:autoSpaceDE w:val="0"/>
        <w:autoSpaceDN w:val="0"/>
        <w:adjustRightInd w:val="0"/>
        <w:spacing w:after="0" w:line="240" w:lineRule="auto"/>
        <w:jc w:val="both"/>
        <w:rPr>
          <w:rFonts w:cstheme="minorHAnsi"/>
          <w:sz w:val="24"/>
          <w:szCs w:val="24"/>
        </w:rPr>
      </w:pPr>
    </w:p>
    <w:p w14:paraId="01078D0D" w14:textId="19BAD0F7" w:rsidR="00515598" w:rsidRDefault="00515598" w:rsidP="00E90BDC">
      <w:pPr>
        <w:autoSpaceDE w:val="0"/>
        <w:autoSpaceDN w:val="0"/>
        <w:adjustRightInd w:val="0"/>
        <w:spacing w:after="0" w:line="240" w:lineRule="auto"/>
        <w:jc w:val="both"/>
        <w:rPr>
          <w:rFonts w:cstheme="minorHAnsi"/>
          <w:sz w:val="24"/>
          <w:szCs w:val="24"/>
        </w:rPr>
      </w:pPr>
    </w:p>
    <w:p w14:paraId="2EEF51C6" w14:textId="2E20E732" w:rsidR="00515598" w:rsidRDefault="00515598" w:rsidP="00E90BDC">
      <w:pPr>
        <w:autoSpaceDE w:val="0"/>
        <w:autoSpaceDN w:val="0"/>
        <w:adjustRightInd w:val="0"/>
        <w:spacing w:after="0" w:line="240" w:lineRule="auto"/>
        <w:jc w:val="both"/>
        <w:rPr>
          <w:rFonts w:cstheme="minorHAnsi"/>
          <w:sz w:val="24"/>
          <w:szCs w:val="24"/>
        </w:rPr>
      </w:pPr>
    </w:p>
    <w:p w14:paraId="3F522538" w14:textId="4D6AB271" w:rsidR="00515598" w:rsidRDefault="00515598" w:rsidP="00E90BDC">
      <w:pPr>
        <w:autoSpaceDE w:val="0"/>
        <w:autoSpaceDN w:val="0"/>
        <w:adjustRightInd w:val="0"/>
        <w:spacing w:after="0" w:line="240" w:lineRule="auto"/>
        <w:jc w:val="both"/>
        <w:rPr>
          <w:rFonts w:cstheme="minorHAnsi"/>
          <w:sz w:val="24"/>
          <w:szCs w:val="24"/>
        </w:rPr>
      </w:pPr>
    </w:p>
    <w:p w14:paraId="114C7A29" w14:textId="3DF739F5" w:rsidR="00515598" w:rsidRDefault="00515598" w:rsidP="00E90BDC">
      <w:pPr>
        <w:autoSpaceDE w:val="0"/>
        <w:autoSpaceDN w:val="0"/>
        <w:adjustRightInd w:val="0"/>
        <w:spacing w:after="0" w:line="240" w:lineRule="auto"/>
        <w:jc w:val="both"/>
        <w:rPr>
          <w:rFonts w:cstheme="minorHAnsi"/>
          <w:sz w:val="24"/>
          <w:szCs w:val="24"/>
        </w:rPr>
      </w:pPr>
    </w:p>
    <w:p w14:paraId="50773548" w14:textId="77777777" w:rsidR="00515598" w:rsidRDefault="00515598" w:rsidP="00E90BDC">
      <w:pPr>
        <w:autoSpaceDE w:val="0"/>
        <w:autoSpaceDN w:val="0"/>
        <w:adjustRightInd w:val="0"/>
        <w:spacing w:after="0" w:line="240" w:lineRule="auto"/>
        <w:jc w:val="both"/>
        <w:rPr>
          <w:rFonts w:cstheme="minorHAnsi"/>
          <w:sz w:val="24"/>
          <w:szCs w:val="24"/>
        </w:rPr>
      </w:pPr>
    </w:p>
    <w:p w14:paraId="6E93472D" w14:textId="77777777" w:rsidR="00602359" w:rsidRDefault="00602359" w:rsidP="00E90BDC">
      <w:pPr>
        <w:autoSpaceDE w:val="0"/>
        <w:autoSpaceDN w:val="0"/>
        <w:adjustRightInd w:val="0"/>
        <w:spacing w:after="0" w:line="240" w:lineRule="auto"/>
        <w:jc w:val="both"/>
        <w:rPr>
          <w:rFonts w:cstheme="minorHAnsi"/>
          <w:sz w:val="24"/>
          <w:szCs w:val="24"/>
        </w:rPr>
      </w:pPr>
    </w:p>
    <w:p w14:paraId="231E89B4" w14:textId="58F6B7CE" w:rsidR="00602359" w:rsidRPr="00515598" w:rsidRDefault="008451D1" w:rsidP="00E90BDC">
      <w:pPr>
        <w:autoSpaceDE w:val="0"/>
        <w:autoSpaceDN w:val="0"/>
        <w:adjustRightInd w:val="0"/>
        <w:spacing w:after="0" w:line="240" w:lineRule="auto"/>
        <w:jc w:val="both"/>
        <w:rPr>
          <w:rFonts w:cstheme="minorHAnsi"/>
          <w:b/>
          <w:bCs/>
          <w:sz w:val="24"/>
          <w:szCs w:val="24"/>
        </w:rPr>
      </w:pPr>
      <w:r w:rsidRPr="00515598">
        <w:rPr>
          <w:rFonts w:cstheme="minorHAnsi"/>
          <w:b/>
          <w:bCs/>
          <w:sz w:val="24"/>
          <w:szCs w:val="24"/>
        </w:rPr>
        <w:t xml:space="preserve">6.5. Komunikacija Društva </w:t>
      </w:r>
    </w:p>
    <w:p w14:paraId="0BF6321B" w14:textId="77777777" w:rsidR="008451D1" w:rsidRPr="00515598" w:rsidRDefault="008451D1" w:rsidP="00E90BDC">
      <w:pPr>
        <w:autoSpaceDE w:val="0"/>
        <w:autoSpaceDN w:val="0"/>
        <w:adjustRightInd w:val="0"/>
        <w:spacing w:after="0" w:line="240" w:lineRule="auto"/>
        <w:jc w:val="both"/>
        <w:rPr>
          <w:rFonts w:cstheme="minorHAnsi"/>
          <w:sz w:val="24"/>
          <w:szCs w:val="24"/>
        </w:rPr>
      </w:pPr>
    </w:p>
    <w:p w14:paraId="7EECE83B" w14:textId="53BD6FC1" w:rsidR="008451D1" w:rsidRPr="00515598" w:rsidRDefault="008451D1" w:rsidP="00E90BDC">
      <w:pPr>
        <w:autoSpaceDE w:val="0"/>
        <w:autoSpaceDN w:val="0"/>
        <w:adjustRightInd w:val="0"/>
        <w:spacing w:after="0" w:line="240" w:lineRule="auto"/>
        <w:jc w:val="both"/>
        <w:rPr>
          <w:rFonts w:cstheme="minorHAnsi"/>
          <w:sz w:val="24"/>
          <w:szCs w:val="24"/>
        </w:rPr>
      </w:pPr>
      <w:r w:rsidRPr="00515598">
        <w:rPr>
          <w:rFonts w:cstheme="minorHAnsi"/>
          <w:sz w:val="24"/>
          <w:szCs w:val="24"/>
        </w:rPr>
        <w:t>Poslovne aktivnosti Društva kao pružatelja usluga od vitalnog značaja za naše korisnike, predmet su javnog interesa. Uspješni odnosi sa korisnicima usluga, lokalnom zajednicom, poslovnim partnerima</w:t>
      </w:r>
      <w:r w:rsidR="004F469F" w:rsidRPr="00515598">
        <w:rPr>
          <w:rFonts w:cstheme="minorHAnsi"/>
          <w:sz w:val="24"/>
          <w:szCs w:val="24"/>
        </w:rPr>
        <w:t>, institucijama</w:t>
      </w:r>
      <w:r w:rsidRPr="00515598">
        <w:rPr>
          <w:rFonts w:cstheme="minorHAnsi"/>
          <w:sz w:val="24"/>
          <w:szCs w:val="24"/>
        </w:rPr>
        <w:t xml:space="preserve"> te civilnim društvom podrazumijevaju pravovremenu komunikaciju svih r</w:t>
      </w:r>
      <w:r w:rsidR="004F469F" w:rsidRPr="00515598">
        <w:rPr>
          <w:rFonts w:cstheme="minorHAnsi"/>
          <w:sz w:val="24"/>
          <w:szCs w:val="24"/>
        </w:rPr>
        <w:t>elevantnih aktivnosti i procesa, vodeći računa o zaštiti ugleda Društva.</w:t>
      </w:r>
    </w:p>
    <w:p w14:paraId="61962900" w14:textId="2E3238A4" w:rsidR="008451D1" w:rsidRPr="00515598" w:rsidRDefault="008451D1" w:rsidP="00E90BDC">
      <w:pPr>
        <w:autoSpaceDE w:val="0"/>
        <w:autoSpaceDN w:val="0"/>
        <w:adjustRightInd w:val="0"/>
        <w:spacing w:after="0" w:line="240" w:lineRule="auto"/>
        <w:jc w:val="both"/>
        <w:rPr>
          <w:rFonts w:cstheme="minorHAnsi"/>
          <w:sz w:val="24"/>
          <w:szCs w:val="24"/>
        </w:rPr>
      </w:pPr>
      <w:r w:rsidRPr="00515598">
        <w:rPr>
          <w:rFonts w:cstheme="minorHAnsi"/>
          <w:sz w:val="24"/>
          <w:szCs w:val="24"/>
        </w:rPr>
        <w:t xml:space="preserve">Eksterni odnosi s javnošću </w:t>
      </w:r>
      <w:r w:rsidR="004F469F" w:rsidRPr="00515598">
        <w:rPr>
          <w:rFonts w:cstheme="minorHAnsi"/>
          <w:sz w:val="24"/>
          <w:szCs w:val="24"/>
        </w:rPr>
        <w:t>nastavit će</w:t>
      </w:r>
      <w:r w:rsidRPr="00515598">
        <w:rPr>
          <w:rFonts w:cstheme="minorHAnsi"/>
          <w:sz w:val="24"/>
          <w:szCs w:val="24"/>
        </w:rPr>
        <w:t xml:space="preserve"> se provoditi kroz pro aktivnu, pravovremenu i dvosmjernu komunikaciju, koja uključuje sve raspoložive komunikacijske kanale od lokalnih medija, preko predstavnika udruga i vijeća Gradskih četvrti i Mjesnih odbora te njihovih kanala  do vlastitih komunikacijskih alata: web stranice i društvenih mreža, a s ciljem kreiranja stabilnih, uspješnih i učinkovitih odnosa između Društva i svih dionika u zajednici.</w:t>
      </w:r>
    </w:p>
    <w:p w14:paraId="4BB6B674" w14:textId="77777777" w:rsidR="008451D1" w:rsidRPr="00515598" w:rsidRDefault="008451D1" w:rsidP="00E90BDC">
      <w:pPr>
        <w:autoSpaceDE w:val="0"/>
        <w:autoSpaceDN w:val="0"/>
        <w:adjustRightInd w:val="0"/>
        <w:spacing w:after="0" w:line="240" w:lineRule="auto"/>
        <w:jc w:val="both"/>
        <w:rPr>
          <w:rFonts w:cstheme="minorHAnsi"/>
          <w:sz w:val="24"/>
          <w:szCs w:val="24"/>
        </w:rPr>
      </w:pPr>
    </w:p>
    <w:p w14:paraId="153B2768" w14:textId="2ED7B96B" w:rsidR="008451D1" w:rsidRPr="00515598" w:rsidRDefault="004F469F" w:rsidP="00E90BDC">
      <w:pPr>
        <w:autoSpaceDE w:val="0"/>
        <w:autoSpaceDN w:val="0"/>
        <w:adjustRightInd w:val="0"/>
        <w:spacing w:after="0" w:line="240" w:lineRule="auto"/>
        <w:jc w:val="both"/>
        <w:rPr>
          <w:rFonts w:cstheme="minorHAnsi"/>
          <w:sz w:val="24"/>
          <w:szCs w:val="24"/>
        </w:rPr>
      </w:pPr>
      <w:r w:rsidRPr="00515598">
        <w:rPr>
          <w:rFonts w:cstheme="minorHAnsi"/>
          <w:sz w:val="24"/>
          <w:szCs w:val="24"/>
        </w:rPr>
        <w:t>Uspješni interni odnosi s javnošću podrazumijevaju kontinuirano komuniciranje sadržaja, aktivnosti i procesa unutar Društva kroz dvosmjernu komunikaciju utemeljenu na načelima ravnopravnosti, otvorenosti i međusobnog uvažavanja, uz poštivanje različitosti.</w:t>
      </w:r>
    </w:p>
    <w:p w14:paraId="55EA5463" w14:textId="34E670E8" w:rsidR="004F469F" w:rsidRPr="00515598" w:rsidRDefault="004F469F" w:rsidP="00E90BDC">
      <w:pPr>
        <w:autoSpaceDE w:val="0"/>
        <w:autoSpaceDN w:val="0"/>
        <w:adjustRightInd w:val="0"/>
        <w:spacing w:after="0" w:line="240" w:lineRule="auto"/>
        <w:jc w:val="both"/>
        <w:rPr>
          <w:rFonts w:cstheme="minorHAnsi"/>
          <w:sz w:val="24"/>
          <w:szCs w:val="24"/>
        </w:rPr>
      </w:pPr>
      <w:r w:rsidRPr="00515598">
        <w:rPr>
          <w:rFonts w:cstheme="minorHAnsi"/>
          <w:sz w:val="24"/>
          <w:szCs w:val="24"/>
        </w:rPr>
        <w:t>Donošenjem Etičkog kodeksa Društvo je dodatno osnažilo bitne odrednice unutarnjih odnosa i komunikacije temeljenih na načelima pravičnosti, zaštite dostojanstva, profesionalnog pristupa te timskog rada. Unutarnji komunikacijski procesi kontinuirano će se unaprjeđivati kreiranjem poticajne klime za izražavanje mišljenja, stavova, prijedloga</w:t>
      </w:r>
      <w:r w:rsidR="00810F73" w:rsidRPr="00515598">
        <w:rPr>
          <w:rFonts w:cstheme="minorHAnsi"/>
          <w:sz w:val="24"/>
          <w:szCs w:val="24"/>
        </w:rPr>
        <w:t xml:space="preserve"> usmjerenih stabilnim </w:t>
      </w:r>
      <w:r w:rsidRPr="00515598">
        <w:rPr>
          <w:rFonts w:cstheme="minorHAnsi"/>
          <w:sz w:val="24"/>
          <w:szCs w:val="24"/>
        </w:rPr>
        <w:t xml:space="preserve"> odnosima i zajedništvu.</w:t>
      </w:r>
    </w:p>
    <w:p w14:paraId="0338F6DA" w14:textId="3BD30739" w:rsidR="00145725" w:rsidRDefault="00145725" w:rsidP="00E90BDC">
      <w:pPr>
        <w:autoSpaceDE w:val="0"/>
        <w:autoSpaceDN w:val="0"/>
        <w:adjustRightInd w:val="0"/>
        <w:spacing w:after="0" w:line="240" w:lineRule="auto"/>
        <w:jc w:val="both"/>
        <w:rPr>
          <w:rFonts w:cstheme="minorHAnsi"/>
          <w:sz w:val="24"/>
          <w:szCs w:val="24"/>
        </w:rPr>
      </w:pPr>
    </w:p>
    <w:p w14:paraId="29C8E1FC" w14:textId="1A9256F1" w:rsidR="00341651" w:rsidRDefault="00341651" w:rsidP="00E90BDC">
      <w:pPr>
        <w:autoSpaceDE w:val="0"/>
        <w:autoSpaceDN w:val="0"/>
        <w:adjustRightInd w:val="0"/>
        <w:spacing w:after="0" w:line="240" w:lineRule="auto"/>
        <w:jc w:val="both"/>
        <w:rPr>
          <w:rFonts w:cstheme="minorHAnsi"/>
          <w:sz w:val="24"/>
          <w:szCs w:val="24"/>
        </w:rPr>
      </w:pPr>
    </w:p>
    <w:p w14:paraId="1812D9DF" w14:textId="77777777" w:rsidR="00350F8D" w:rsidRPr="0079226E" w:rsidRDefault="00350F8D" w:rsidP="00B71657">
      <w:pPr>
        <w:autoSpaceDE w:val="0"/>
        <w:autoSpaceDN w:val="0"/>
        <w:adjustRightInd w:val="0"/>
        <w:spacing w:after="0" w:line="240" w:lineRule="auto"/>
        <w:rPr>
          <w:rFonts w:cstheme="minorHAnsi"/>
          <w:color w:val="000000"/>
          <w:sz w:val="24"/>
          <w:szCs w:val="24"/>
        </w:rPr>
      </w:pPr>
    </w:p>
    <w:p w14:paraId="476008B9" w14:textId="5FEA2905" w:rsidR="00A73934" w:rsidRPr="00515598" w:rsidRDefault="00A73934" w:rsidP="00515598">
      <w:pPr>
        <w:pStyle w:val="Odlomakpopisa"/>
        <w:numPr>
          <w:ilvl w:val="1"/>
          <w:numId w:val="37"/>
        </w:numPr>
        <w:autoSpaceDE w:val="0"/>
        <w:autoSpaceDN w:val="0"/>
        <w:adjustRightInd w:val="0"/>
        <w:spacing w:after="0" w:line="240" w:lineRule="auto"/>
        <w:rPr>
          <w:rFonts w:cstheme="minorHAnsi"/>
          <w:b/>
          <w:sz w:val="24"/>
          <w:szCs w:val="24"/>
        </w:rPr>
      </w:pPr>
      <w:r w:rsidRPr="00515598">
        <w:rPr>
          <w:rFonts w:cstheme="minorHAnsi"/>
          <w:b/>
          <w:sz w:val="24"/>
          <w:szCs w:val="24"/>
        </w:rPr>
        <w:t>POKAZATELJI USPJEŠNOSTI</w:t>
      </w:r>
    </w:p>
    <w:p w14:paraId="70255273" w14:textId="423D83D1" w:rsidR="0055758C" w:rsidRDefault="0055758C" w:rsidP="0055758C">
      <w:pPr>
        <w:autoSpaceDE w:val="0"/>
        <w:autoSpaceDN w:val="0"/>
        <w:adjustRightInd w:val="0"/>
        <w:spacing w:after="0" w:line="240" w:lineRule="auto"/>
        <w:rPr>
          <w:rFonts w:cstheme="minorHAnsi"/>
          <w:b/>
          <w:sz w:val="24"/>
          <w:szCs w:val="24"/>
        </w:rPr>
      </w:pPr>
    </w:p>
    <w:p w14:paraId="32E81BE0" w14:textId="77777777" w:rsidR="0055758C" w:rsidRDefault="0055758C" w:rsidP="0055758C">
      <w:pPr>
        <w:autoSpaceDE w:val="0"/>
        <w:autoSpaceDN w:val="0"/>
        <w:adjustRightInd w:val="0"/>
        <w:spacing w:after="0" w:line="240" w:lineRule="auto"/>
        <w:rPr>
          <w:rFonts w:cstheme="minorHAnsi"/>
          <w:sz w:val="24"/>
          <w:szCs w:val="24"/>
        </w:rPr>
      </w:pPr>
      <w:r>
        <w:rPr>
          <w:rFonts w:cstheme="minorHAnsi"/>
          <w:sz w:val="24"/>
          <w:szCs w:val="24"/>
        </w:rPr>
        <w:t>Društvo  na godišnjoj razini izvješćuje Skupštinu i Nadzorni odbor o poslovanju za proteklu godinu. Izvještaji o financijskom poslovanju Društva ocjenjuje i daje svoje mišljenje ovlaštena  revizorska kuća te se prezentiraju Skupštini i Nadzornom odboru te javno objavljuju.</w:t>
      </w:r>
    </w:p>
    <w:p w14:paraId="0D822816" w14:textId="77777777" w:rsidR="0055758C" w:rsidRDefault="0055758C" w:rsidP="0055758C">
      <w:pPr>
        <w:autoSpaceDE w:val="0"/>
        <w:autoSpaceDN w:val="0"/>
        <w:adjustRightInd w:val="0"/>
        <w:spacing w:after="0" w:line="240" w:lineRule="auto"/>
        <w:rPr>
          <w:rFonts w:cstheme="minorHAnsi"/>
          <w:sz w:val="24"/>
          <w:szCs w:val="24"/>
        </w:rPr>
      </w:pPr>
      <w:r>
        <w:rPr>
          <w:rFonts w:cstheme="minorHAnsi"/>
          <w:sz w:val="24"/>
          <w:szCs w:val="24"/>
        </w:rPr>
        <w:t>U ovom strateškom dokumentu navedeni su i pokazatelji uspješnosti kojima je cilj vrednovanje uspješnosti Društva u ostvarivanju ciljeva.</w:t>
      </w:r>
    </w:p>
    <w:p w14:paraId="4CF6CB75" w14:textId="77777777" w:rsidR="0055758C" w:rsidRPr="0055758C" w:rsidRDefault="0055758C" w:rsidP="0055758C">
      <w:pPr>
        <w:autoSpaceDE w:val="0"/>
        <w:autoSpaceDN w:val="0"/>
        <w:adjustRightInd w:val="0"/>
        <w:spacing w:after="0" w:line="240" w:lineRule="auto"/>
        <w:rPr>
          <w:rFonts w:cstheme="minorHAnsi"/>
          <w:b/>
          <w:sz w:val="24"/>
          <w:szCs w:val="24"/>
        </w:rPr>
      </w:pPr>
    </w:p>
    <w:p w14:paraId="4A3B7115" w14:textId="77777777" w:rsidR="00A73934" w:rsidRPr="0079226E" w:rsidRDefault="00A73934" w:rsidP="00B71657">
      <w:pPr>
        <w:autoSpaceDE w:val="0"/>
        <w:autoSpaceDN w:val="0"/>
        <w:adjustRightInd w:val="0"/>
        <w:spacing w:after="0" w:line="240" w:lineRule="auto"/>
        <w:rPr>
          <w:rFonts w:cstheme="minorHAnsi"/>
          <w:sz w:val="24"/>
          <w:szCs w:val="24"/>
        </w:rPr>
      </w:pPr>
    </w:p>
    <w:p w14:paraId="656DFE3B" w14:textId="77777777" w:rsidR="00DC086F" w:rsidRPr="0079226E" w:rsidRDefault="00DC086F" w:rsidP="003C7966">
      <w:pPr>
        <w:autoSpaceDE w:val="0"/>
        <w:autoSpaceDN w:val="0"/>
        <w:adjustRightInd w:val="0"/>
        <w:spacing w:after="0" w:line="240" w:lineRule="auto"/>
        <w:jc w:val="both"/>
        <w:rPr>
          <w:rFonts w:cstheme="minorHAnsi"/>
          <w:sz w:val="24"/>
          <w:szCs w:val="24"/>
        </w:rPr>
      </w:pPr>
      <w:r w:rsidRPr="0079226E">
        <w:rPr>
          <w:rFonts w:cstheme="minorHAnsi"/>
          <w:sz w:val="24"/>
          <w:szCs w:val="24"/>
        </w:rPr>
        <w:t>Pokazatelji uspješnost koriste se u sustavu integriranog planiranja koje objedinjuje strateško i proračunsko planiranje. Zadatak pokazatelja uspješnosti u okviru strateškog planiranja je pratiti ostvarenje strateških ciljeva, a njihova je uloga u proračunskom planiranju usmjerena na planiranje, izvršenje, praćenje i nadzor određenih parametara.</w:t>
      </w:r>
    </w:p>
    <w:p w14:paraId="47BF01D6" w14:textId="77777777" w:rsidR="00DC086F" w:rsidRPr="0079226E" w:rsidRDefault="00DC086F" w:rsidP="003C7966">
      <w:pPr>
        <w:autoSpaceDE w:val="0"/>
        <w:autoSpaceDN w:val="0"/>
        <w:adjustRightInd w:val="0"/>
        <w:spacing w:after="0" w:line="240" w:lineRule="auto"/>
        <w:jc w:val="both"/>
        <w:rPr>
          <w:rFonts w:cstheme="minorHAnsi"/>
          <w:sz w:val="24"/>
          <w:szCs w:val="24"/>
        </w:rPr>
      </w:pPr>
    </w:p>
    <w:p w14:paraId="05B657DF" w14:textId="77777777" w:rsidR="00DC086F" w:rsidRPr="0079226E" w:rsidRDefault="00DC086F" w:rsidP="003C7966">
      <w:pPr>
        <w:autoSpaceDE w:val="0"/>
        <w:autoSpaceDN w:val="0"/>
        <w:adjustRightInd w:val="0"/>
        <w:spacing w:after="0" w:line="240" w:lineRule="auto"/>
        <w:jc w:val="both"/>
        <w:rPr>
          <w:rFonts w:cstheme="minorHAnsi"/>
          <w:sz w:val="24"/>
          <w:szCs w:val="24"/>
        </w:rPr>
      </w:pPr>
      <w:r w:rsidRPr="0079226E">
        <w:rPr>
          <w:rFonts w:cstheme="minorHAnsi"/>
          <w:sz w:val="24"/>
          <w:szCs w:val="24"/>
        </w:rPr>
        <w:t>Pokazatelji uspješnosti su mjere koje daju informa</w:t>
      </w:r>
      <w:r w:rsidR="00A97778" w:rsidRPr="0079226E">
        <w:rPr>
          <w:rFonts w:cstheme="minorHAnsi"/>
          <w:sz w:val="24"/>
          <w:szCs w:val="24"/>
        </w:rPr>
        <w:t xml:space="preserve">cije o rezultatima i učincima. </w:t>
      </w:r>
      <w:r w:rsidRPr="0079226E">
        <w:rPr>
          <w:rFonts w:cstheme="minorHAnsi"/>
          <w:sz w:val="24"/>
          <w:szCs w:val="24"/>
        </w:rPr>
        <w:t>Pokazateljem uspješnosti mjere se ostvareni zadaci ili pružene usluge i to tako da se</w:t>
      </w:r>
      <w:r w:rsidR="00E90BDC" w:rsidRPr="0079226E">
        <w:rPr>
          <w:rFonts w:cstheme="minorHAnsi"/>
          <w:sz w:val="24"/>
          <w:szCs w:val="24"/>
        </w:rPr>
        <w:t xml:space="preserve"> </w:t>
      </w:r>
      <w:r w:rsidRPr="0079226E">
        <w:rPr>
          <w:rFonts w:cstheme="minorHAnsi"/>
          <w:sz w:val="24"/>
          <w:szCs w:val="24"/>
        </w:rPr>
        <w:t>kreće od početne vrijednosti i prati se napredak u vremenu za postizanje mjerljivog cilja.</w:t>
      </w:r>
    </w:p>
    <w:p w14:paraId="3F55B36B" w14:textId="77777777" w:rsidR="00DC086F" w:rsidRPr="0079226E" w:rsidRDefault="00DC086F" w:rsidP="003C7966">
      <w:pPr>
        <w:autoSpaceDE w:val="0"/>
        <w:autoSpaceDN w:val="0"/>
        <w:adjustRightInd w:val="0"/>
        <w:spacing w:after="0" w:line="240" w:lineRule="auto"/>
        <w:jc w:val="both"/>
        <w:rPr>
          <w:rFonts w:cstheme="minorHAnsi"/>
          <w:sz w:val="24"/>
          <w:szCs w:val="24"/>
        </w:rPr>
      </w:pPr>
    </w:p>
    <w:p w14:paraId="55D0EC8E" w14:textId="77777777" w:rsidR="00A73934" w:rsidRPr="0079226E" w:rsidRDefault="00C95715" w:rsidP="003C7966">
      <w:pPr>
        <w:autoSpaceDE w:val="0"/>
        <w:autoSpaceDN w:val="0"/>
        <w:adjustRightInd w:val="0"/>
        <w:spacing w:after="0" w:line="240" w:lineRule="auto"/>
        <w:jc w:val="both"/>
        <w:rPr>
          <w:rFonts w:cstheme="minorHAnsi"/>
          <w:sz w:val="24"/>
          <w:szCs w:val="24"/>
        </w:rPr>
      </w:pPr>
      <w:r w:rsidRPr="0079226E">
        <w:rPr>
          <w:rFonts w:cstheme="minorHAnsi"/>
          <w:sz w:val="24"/>
          <w:szCs w:val="24"/>
        </w:rPr>
        <w:t>M</w:t>
      </w:r>
      <w:r w:rsidR="00A73934" w:rsidRPr="0079226E">
        <w:rPr>
          <w:rFonts w:cstheme="minorHAnsi"/>
          <w:sz w:val="24"/>
          <w:szCs w:val="24"/>
        </w:rPr>
        <w:t>jer</w:t>
      </w:r>
      <w:r w:rsidR="003C7966" w:rsidRPr="0079226E">
        <w:rPr>
          <w:rFonts w:cstheme="minorHAnsi"/>
          <w:sz w:val="24"/>
          <w:szCs w:val="24"/>
        </w:rPr>
        <w:t>ljivi</w:t>
      </w:r>
      <w:r w:rsidR="00A73934" w:rsidRPr="0079226E">
        <w:rPr>
          <w:rFonts w:cstheme="minorHAnsi"/>
          <w:sz w:val="24"/>
          <w:szCs w:val="24"/>
        </w:rPr>
        <w:t xml:space="preserve"> pokazatelj</w:t>
      </w:r>
      <w:r w:rsidR="003C7966" w:rsidRPr="0079226E">
        <w:rPr>
          <w:rFonts w:cstheme="minorHAnsi"/>
          <w:sz w:val="24"/>
          <w:szCs w:val="24"/>
        </w:rPr>
        <w:t>i</w:t>
      </w:r>
      <w:r w:rsidR="00A73934" w:rsidRPr="0079226E">
        <w:rPr>
          <w:rFonts w:cstheme="minorHAnsi"/>
          <w:sz w:val="24"/>
          <w:szCs w:val="24"/>
        </w:rPr>
        <w:t xml:space="preserve"> uspješnosti </w:t>
      </w:r>
      <w:r w:rsidR="003C7966" w:rsidRPr="0079226E">
        <w:rPr>
          <w:rFonts w:cstheme="minorHAnsi"/>
          <w:sz w:val="24"/>
          <w:szCs w:val="24"/>
        </w:rPr>
        <w:t xml:space="preserve"> za pojedin</w:t>
      </w:r>
      <w:r w:rsidRPr="0079226E">
        <w:rPr>
          <w:rFonts w:cstheme="minorHAnsi"/>
          <w:sz w:val="24"/>
          <w:szCs w:val="24"/>
        </w:rPr>
        <w:t>e</w:t>
      </w:r>
      <w:r w:rsidR="003C7966" w:rsidRPr="0079226E">
        <w:rPr>
          <w:rFonts w:cstheme="minorHAnsi"/>
          <w:sz w:val="24"/>
          <w:szCs w:val="24"/>
        </w:rPr>
        <w:t xml:space="preserve"> </w:t>
      </w:r>
      <w:r w:rsidRPr="0079226E">
        <w:rPr>
          <w:rFonts w:cstheme="minorHAnsi"/>
          <w:sz w:val="24"/>
          <w:szCs w:val="24"/>
        </w:rPr>
        <w:t>čimbenike</w:t>
      </w:r>
      <w:r w:rsidR="003C7966" w:rsidRPr="0079226E">
        <w:rPr>
          <w:rFonts w:cstheme="minorHAnsi"/>
          <w:sz w:val="24"/>
          <w:szCs w:val="24"/>
        </w:rPr>
        <w:t xml:space="preserve"> </w:t>
      </w:r>
      <w:r w:rsidR="00A73934" w:rsidRPr="0079226E">
        <w:rPr>
          <w:rFonts w:cstheme="minorHAnsi"/>
          <w:sz w:val="24"/>
          <w:szCs w:val="24"/>
        </w:rPr>
        <w:t>poslovanja</w:t>
      </w:r>
      <w:r w:rsidRPr="0079226E">
        <w:rPr>
          <w:rFonts w:cstheme="minorHAnsi"/>
          <w:sz w:val="24"/>
          <w:szCs w:val="24"/>
        </w:rPr>
        <w:t xml:space="preserve"> nedvosmisleno utvrđuju pravce njihova kretanja za svaki period poslovanja.</w:t>
      </w:r>
      <w:r w:rsidR="00A73934" w:rsidRPr="0079226E">
        <w:rPr>
          <w:rFonts w:cstheme="minorHAnsi"/>
          <w:sz w:val="24"/>
          <w:szCs w:val="24"/>
        </w:rPr>
        <w:t xml:space="preserve"> </w:t>
      </w:r>
    </w:p>
    <w:p w14:paraId="7F9B6680" w14:textId="71791CF7" w:rsidR="008C3B1D" w:rsidRPr="002E4E91" w:rsidRDefault="008C3B1D" w:rsidP="000C6652">
      <w:pPr>
        <w:autoSpaceDE w:val="0"/>
        <w:autoSpaceDN w:val="0"/>
        <w:adjustRightInd w:val="0"/>
        <w:spacing w:after="0" w:line="240" w:lineRule="auto"/>
        <w:jc w:val="both"/>
        <w:rPr>
          <w:rFonts w:cstheme="minorHAnsi"/>
          <w:color w:val="FF0000"/>
          <w:sz w:val="24"/>
          <w:szCs w:val="24"/>
        </w:rPr>
      </w:pPr>
    </w:p>
    <w:p w14:paraId="659577B5" w14:textId="77777777" w:rsidR="00602359" w:rsidRDefault="00602359" w:rsidP="000C6652">
      <w:pPr>
        <w:autoSpaceDE w:val="0"/>
        <w:autoSpaceDN w:val="0"/>
        <w:adjustRightInd w:val="0"/>
        <w:spacing w:after="0" w:line="240" w:lineRule="auto"/>
        <w:jc w:val="both"/>
        <w:rPr>
          <w:rFonts w:cstheme="minorHAnsi"/>
          <w:sz w:val="24"/>
          <w:szCs w:val="24"/>
        </w:rPr>
      </w:pPr>
    </w:p>
    <w:p w14:paraId="40DE2412" w14:textId="7E624D8B" w:rsidR="008C3B1D" w:rsidRDefault="008C3B1D" w:rsidP="000C6652">
      <w:pPr>
        <w:autoSpaceDE w:val="0"/>
        <w:autoSpaceDN w:val="0"/>
        <w:adjustRightInd w:val="0"/>
        <w:spacing w:after="0" w:line="240" w:lineRule="auto"/>
        <w:jc w:val="both"/>
        <w:rPr>
          <w:rFonts w:cstheme="minorHAnsi"/>
          <w:sz w:val="24"/>
          <w:szCs w:val="24"/>
        </w:rPr>
      </w:pPr>
      <w:r>
        <w:rPr>
          <w:rFonts w:cstheme="minorHAnsi"/>
          <w:sz w:val="24"/>
          <w:szCs w:val="24"/>
        </w:rPr>
        <w:lastRenderedPageBreak/>
        <w:t xml:space="preserve">POKAZATELJ USPJEŠNOSTI ZA VODOOPSRKBU </w:t>
      </w:r>
    </w:p>
    <w:p w14:paraId="090620BC" w14:textId="5E5A1C3E" w:rsidR="008C3B1D" w:rsidRDefault="008C3B1D" w:rsidP="000C6652">
      <w:pPr>
        <w:autoSpaceDE w:val="0"/>
        <w:autoSpaceDN w:val="0"/>
        <w:adjustRightInd w:val="0"/>
        <w:spacing w:after="0" w:line="240" w:lineRule="auto"/>
        <w:jc w:val="both"/>
        <w:rPr>
          <w:rFonts w:cstheme="minorHAnsi"/>
          <w:sz w:val="24"/>
          <w:szCs w:val="24"/>
        </w:rPr>
      </w:pPr>
    </w:p>
    <w:tbl>
      <w:tblPr>
        <w:tblW w:w="8591" w:type="dxa"/>
        <w:tblInd w:w="58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80"/>
        <w:gridCol w:w="2268"/>
        <w:gridCol w:w="2242"/>
        <w:gridCol w:w="1701"/>
      </w:tblGrid>
      <w:tr w:rsidR="008C3B1D" w:rsidRPr="00BC5667" w14:paraId="60B8CD24" w14:textId="77777777" w:rsidTr="00E57A06">
        <w:trPr>
          <w:trHeight w:val="1006"/>
        </w:trPr>
        <w:tc>
          <w:tcPr>
            <w:tcW w:w="2380" w:type="dxa"/>
            <w:tcBorders>
              <w:top w:val="single" w:sz="6" w:space="0" w:color="auto"/>
              <w:left w:val="single" w:sz="6" w:space="0" w:color="auto"/>
              <w:bottom w:val="nil"/>
              <w:right w:val="single" w:sz="6" w:space="0" w:color="auto"/>
            </w:tcBorders>
            <w:shd w:val="pct15" w:color="auto" w:fill="FFFFFF"/>
            <w:vAlign w:val="center"/>
          </w:tcPr>
          <w:p w14:paraId="32AA8ECC" w14:textId="77777777" w:rsidR="008C3B1D" w:rsidRPr="00BC5667" w:rsidRDefault="008C3B1D" w:rsidP="00E57A06">
            <w:pPr>
              <w:spacing w:before="40" w:after="40"/>
              <w:jc w:val="center"/>
              <w:rPr>
                <w:rFonts w:cstheme="minorHAnsi"/>
                <w:b/>
                <w:sz w:val="18"/>
                <w:szCs w:val="18"/>
              </w:rPr>
            </w:pPr>
            <w:proofErr w:type="spellStart"/>
            <w:r w:rsidRPr="00BC5667">
              <w:rPr>
                <w:rFonts w:cstheme="minorHAnsi"/>
                <w:b/>
                <w:sz w:val="18"/>
                <w:szCs w:val="18"/>
                <w:lang w:val="en-GB"/>
              </w:rPr>
              <w:t>Pokazatelj</w:t>
            </w:r>
            <w:proofErr w:type="spellEnd"/>
          </w:p>
        </w:tc>
        <w:tc>
          <w:tcPr>
            <w:tcW w:w="2268" w:type="dxa"/>
            <w:tcBorders>
              <w:top w:val="single" w:sz="6" w:space="0" w:color="auto"/>
              <w:left w:val="single" w:sz="6" w:space="0" w:color="auto"/>
              <w:bottom w:val="nil"/>
              <w:right w:val="single" w:sz="6" w:space="0" w:color="auto"/>
            </w:tcBorders>
            <w:shd w:val="pct15" w:color="auto" w:fill="FFFFFF"/>
            <w:vAlign w:val="center"/>
          </w:tcPr>
          <w:p w14:paraId="543501DF" w14:textId="77777777" w:rsidR="008C3B1D" w:rsidRPr="00BC5667" w:rsidRDefault="008C3B1D" w:rsidP="00E57A06">
            <w:pPr>
              <w:spacing w:before="40" w:after="40"/>
              <w:jc w:val="center"/>
              <w:rPr>
                <w:rFonts w:cstheme="minorHAnsi"/>
                <w:b/>
                <w:sz w:val="18"/>
                <w:szCs w:val="18"/>
              </w:rPr>
            </w:pPr>
            <w:proofErr w:type="spellStart"/>
            <w:r w:rsidRPr="00BC5667">
              <w:rPr>
                <w:rFonts w:cstheme="minorHAnsi"/>
                <w:b/>
                <w:sz w:val="18"/>
                <w:szCs w:val="18"/>
                <w:lang w:val="en-GB"/>
              </w:rPr>
              <w:t>Osnovna</w:t>
            </w:r>
            <w:proofErr w:type="spellEnd"/>
            <w:r w:rsidRPr="00BC5667">
              <w:rPr>
                <w:rFonts w:cstheme="minorHAnsi"/>
                <w:b/>
                <w:sz w:val="18"/>
                <w:szCs w:val="18"/>
              </w:rPr>
              <w:t xml:space="preserve"> </w:t>
            </w:r>
            <w:proofErr w:type="spellStart"/>
            <w:r w:rsidRPr="00BC5667">
              <w:rPr>
                <w:rFonts w:cstheme="minorHAnsi"/>
                <w:b/>
                <w:sz w:val="18"/>
                <w:szCs w:val="18"/>
                <w:lang w:val="en-GB"/>
              </w:rPr>
              <w:t>vrijednost</w:t>
            </w:r>
            <w:proofErr w:type="spellEnd"/>
            <w:r w:rsidRPr="00BC5667">
              <w:rPr>
                <w:rFonts w:cstheme="minorHAnsi"/>
                <w:b/>
                <w:sz w:val="18"/>
                <w:szCs w:val="18"/>
              </w:rPr>
              <w:t xml:space="preserve"> (</w:t>
            </w:r>
            <w:proofErr w:type="spellStart"/>
            <w:r w:rsidRPr="00BC5667">
              <w:rPr>
                <w:rFonts w:cstheme="minorHAnsi"/>
                <w:b/>
                <w:sz w:val="18"/>
                <w:szCs w:val="18"/>
                <w:lang w:val="en-GB"/>
              </w:rPr>
              <w:t>jedinica</w:t>
            </w:r>
            <w:proofErr w:type="spellEnd"/>
            <w:r w:rsidRPr="00BC5667">
              <w:rPr>
                <w:rFonts w:cstheme="minorHAnsi"/>
                <w:b/>
                <w:sz w:val="18"/>
                <w:szCs w:val="18"/>
              </w:rPr>
              <w:t>)</w:t>
            </w:r>
          </w:p>
        </w:tc>
        <w:tc>
          <w:tcPr>
            <w:tcW w:w="2242" w:type="dxa"/>
            <w:tcBorders>
              <w:top w:val="single" w:sz="6" w:space="0" w:color="auto"/>
              <w:left w:val="single" w:sz="6" w:space="0" w:color="auto"/>
              <w:bottom w:val="nil"/>
              <w:right w:val="single" w:sz="4" w:space="0" w:color="auto"/>
            </w:tcBorders>
            <w:shd w:val="pct15" w:color="auto" w:fill="FFFFFF"/>
            <w:vAlign w:val="center"/>
          </w:tcPr>
          <w:p w14:paraId="1095B915" w14:textId="77777777" w:rsidR="008C3B1D" w:rsidRPr="00BC5667" w:rsidRDefault="008C3B1D" w:rsidP="00E57A06">
            <w:pPr>
              <w:spacing w:before="40" w:after="40"/>
              <w:jc w:val="center"/>
              <w:rPr>
                <w:rFonts w:cstheme="minorHAnsi"/>
                <w:b/>
                <w:sz w:val="18"/>
                <w:szCs w:val="18"/>
                <w:lang w:val="de-DE"/>
              </w:rPr>
            </w:pPr>
            <w:r w:rsidRPr="00BC5667">
              <w:rPr>
                <w:rFonts w:cstheme="minorHAnsi"/>
                <w:b/>
                <w:sz w:val="18"/>
                <w:szCs w:val="18"/>
                <w:lang w:val="de-DE"/>
              </w:rPr>
              <w:t>Redovitost podnošenja izvještaja (M/T/G)</w:t>
            </w:r>
          </w:p>
        </w:tc>
        <w:tc>
          <w:tcPr>
            <w:tcW w:w="1701" w:type="dxa"/>
            <w:tcBorders>
              <w:top w:val="single" w:sz="6" w:space="0" w:color="auto"/>
              <w:left w:val="single" w:sz="4" w:space="0" w:color="auto"/>
              <w:bottom w:val="nil"/>
              <w:right w:val="single" w:sz="4" w:space="0" w:color="auto"/>
            </w:tcBorders>
            <w:shd w:val="pct15" w:color="auto" w:fill="FFFFFF"/>
            <w:vAlign w:val="center"/>
          </w:tcPr>
          <w:p w14:paraId="5AEA11C6" w14:textId="77777777" w:rsidR="008C3B1D" w:rsidRPr="00BC5667" w:rsidRDefault="008C3B1D" w:rsidP="00E57A06">
            <w:pPr>
              <w:spacing w:before="40" w:after="40"/>
              <w:jc w:val="center"/>
              <w:rPr>
                <w:rFonts w:cstheme="minorHAnsi"/>
                <w:b/>
                <w:sz w:val="18"/>
                <w:szCs w:val="18"/>
                <w:lang w:val="de-DE"/>
              </w:rPr>
            </w:pPr>
            <w:r w:rsidRPr="00BC5667">
              <w:rPr>
                <w:rFonts w:cstheme="minorHAnsi"/>
                <w:b/>
                <w:sz w:val="18"/>
                <w:szCs w:val="18"/>
                <w:lang w:val="de-DE"/>
              </w:rPr>
              <w:t>Vrijednost pokazatelja za godinu</w:t>
            </w:r>
          </w:p>
        </w:tc>
      </w:tr>
      <w:tr w:rsidR="008C3B1D" w:rsidRPr="00BC5667" w14:paraId="1F242074" w14:textId="77777777" w:rsidTr="00E57A06">
        <w:trPr>
          <w:trHeight w:val="1089"/>
        </w:trPr>
        <w:tc>
          <w:tcPr>
            <w:tcW w:w="2380" w:type="dxa"/>
            <w:tcBorders>
              <w:top w:val="single" w:sz="6" w:space="0" w:color="auto"/>
              <w:left w:val="single" w:sz="6" w:space="0" w:color="auto"/>
              <w:bottom w:val="single" w:sz="6" w:space="0" w:color="auto"/>
              <w:right w:val="single" w:sz="6" w:space="0" w:color="auto"/>
            </w:tcBorders>
          </w:tcPr>
          <w:p w14:paraId="2CA2D3B8" w14:textId="68706FC0" w:rsidR="008C3B1D" w:rsidRPr="00BC5667" w:rsidRDefault="00EA723D" w:rsidP="00EA723D">
            <w:pPr>
              <w:tabs>
                <w:tab w:val="left" w:pos="417"/>
              </w:tabs>
              <w:spacing w:before="40" w:after="40"/>
              <w:ind w:left="284" w:hanging="227"/>
              <w:rPr>
                <w:rFonts w:cstheme="minorHAnsi"/>
                <w:sz w:val="18"/>
                <w:szCs w:val="18"/>
                <w:lang w:val="en-GB"/>
              </w:rPr>
            </w:pPr>
            <w:r w:rsidRPr="00BC5667">
              <w:rPr>
                <w:rFonts w:cstheme="minorHAnsi"/>
                <w:sz w:val="18"/>
                <w:szCs w:val="18"/>
              </w:rPr>
              <w:t>Stanovništvo spojeno na sustav javne vodoops</w:t>
            </w:r>
            <w:r w:rsidR="00A30DBA" w:rsidRPr="00BC5667">
              <w:rPr>
                <w:rFonts w:cstheme="minorHAnsi"/>
                <w:sz w:val="18"/>
                <w:szCs w:val="18"/>
              </w:rPr>
              <w:t>kr</w:t>
            </w:r>
            <w:r w:rsidRPr="00BC5667">
              <w:rPr>
                <w:rFonts w:cstheme="minorHAnsi"/>
                <w:sz w:val="18"/>
                <w:szCs w:val="18"/>
              </w:rPr>
              <w:t>be</w:t>
            </w:r>
          </w:p>
        </w:tc>
        <w:tc>
          <w:tcPr>
            <w:tcW w:w="2268" w:type="dxa"/>
            <w:tcBorders>
              <w:top w:val="single" w:sz="6" w:space="0" w:color="auto"/>
              <w:left w:val="single" w:sz="6" w:space="0" w:color="auto"/>
              <w:bottom w:val="single" w:sz="6" w:space="0" w:color="auto"/>
              <w:right w:val="single" w:sz="6" w:space="0" w:color="auto"/>
            </w:tcBorders>
          </w:tcPr>
          <w:p w14:paraId="7DA0F40F" w14:textId="77777777" w:rsidR="008C3B1D" w:rsidRPr="00BC5667" w:rsidRDefault="008C3B1D" w:rsidP="00E57A06">
            <w:pPr>
              <w:spacing w:before="40" w:after="40"/>
              <w:rPr>
                <w:rFonts w:cstheme="minorHAnsi"/>
                <w:sz w:val="18"/>
                <w:szCs w:val="18"/>
                <w:lang w:val="en-GB"/>
              </w:rPr>
            </w:pPr>
            <w:r w:rsidRPr="00BC5667">
              <w:rPr>
                <w:rFonts w:cstheme="minorHAnsi"/>
                <w:sz w:val="18"/>
                <w:szCs w:val="18"/>
                <w:lang w:val="en-GB"/>
              </w:rPr>
              <w:t>%</w:t>
            </w:r>
          </w:p>
        </w:tc>
        <w:tc>
          <w:tcPr>
            <w:tcW w:w="2242" w:type="dxa"/>
            <w:tcBorders>
              <w:top w:val="single" w:sz="6" w:space="0" w:color="auto"/>
              <w:left w:val="single" w:sz="6" w:space="0" w:color="auto"/>
              <w:bottom w:val="single" w:sz="6" w:space="0" w:color="auto"/>
              <w:right w:val="single" w:sz="4" w:space="0" w:color="auto"/>
            </w:tcBorders>
            <w:vAlign w:val="center"/>
          </w:tcPr>
          <w:p w14:paraId="22BFE8D3" w14:textId="77777777" w:rsidR="008C3B1D" w:rsidRPr="00BC5667" w:rsidRDefault="008C3B1D" w:rsidP="00E57A06">
            <w:pPr>
              <w:spacing w:before="40" w:after="40"/>
              <w:jc w:val="center"/>
              <w:rPr>
                <w:rFonts w:cstheme="minorHAnsi"/>
                <w:sz w:val="18"/>
                <w:szCs w:val="18"/>
                <w:lang w:val="en-GB"/>
              </w:rPr>
            </w:pPr>
            <w:r w:rsidRPr="00BC5667">
              <w:rPr>
                <w:rFonts w:cstheme="minorHAnsi"/>
                <w:sz w:val="18"/>
                <w:szCs w:val="18"/>
                <w:lang w:val="en-GB"/>
              </w:rPr>
              <w:t xml:space="preserve">G - </w:t>
            </w:r>
            <w:proofErr w:type="spellStart"/>
            <w:r w:rsidRPr="00BC5667">
              <w:rPr>
                <w:rFonts w:cstheme="minorHAnsi"/>
                <w:sz w:val="18"/>
                <w:szCs w:val="18"/>
                <w:lang w:val="en-GB"/>
              </w:rPr>
              <w:t>godišnje</w:t>
            </w:r>
            <w:proofErr w:type="spellEnd"/>
          </w:p>
        </w:tc>
        <w:tc>
          <w:tcPr>
            <w:tcW w:w="1701" w:type="dxa"/>
            <w:tcBorders>
              <w:top w:val="single" w:sz="6" w:space="0" w:color="auto"/>
              <w:left w:val="single" w:sz="4" w:space="0" w:color="auto"/>
              <w:bottom w:val="single" w:sz="6" w:space="0" w:color="auto"/>
              <w:right w:val="single" w:sz="4" w:space="0" w:color="auto"/>
            </w:tcBorders>
            <w:vAlign w:val="center"/>
          </w:tcPr>
          <w:p w14:paraId="3753A66B" w14:textId="77777777" w:rsidR="008C3B1D" w:rsidRPr="00BC5667" w:rsidRDefault="008C3B1D" w:rsidP="00E57A06">
            <w:pPr>
              <w:spacing w:before="40" w:after="40"/>
              <w:jc w:val="center"/>
              <w:rPr>
                <w:rFonts w:cstheme="minorHAnsi"/>
                <w:sz w:val="18"/>
                <w:szCs w:val="18"/>
                <w:lang w:val="en-GB"/>
              </w:rPr>
            </w:pPr>
          </w:p>
        </w:tc>
      </w:tr>
      <w:tr w:rsidR="008C3B1D" w:rsidRPr="00BC5667" w14:paraId="38AADEAC" w14:textId="77777777" w:rsidTr="00E57A06">
        <w:trPr>
          <w:trHeight w:val="233"/>
        </w:trPr>
        <w:tc>
          <w:tcPr>
            <w:tcW w:w="2380" w:type="dxa"/>
            <w:tcBorders>
              <w:top w:val="single" w:sz="6" w:space="0" w:color="auto"/>
              <w:left w:val="single" w:sz="6" w:space="0" w:color="auto"/>
              <w:bottom w:val="single" w:sz="6" w:space="0" w:color="auto"/>
              <w:right w:val="single" w:sz="6" w:space="0" w:color="auto"/>
            </w:tcBorders>
          </w:tcPr>
          <w:p w14:paraId="47FDC3DA" w14:textId="4481F982" w:rsidR="008C3B1D" w:rsidRPr="00BC5667" w:rsidRDefault="008C3B1D" w:rsidP="00EA723D">
            <w:pPr>
              <w:tabs>
                <w:tab w:val="left" w:pos="417"/>
              </w:tabs>
              <w:spacing w:before="40" w:after="40"/>
              <w:ind w:left="57"/>
              <w:rPr>
                <w:rFonts w:cstheme="minorHAnsi"/>
                <w:sz w:val="18"/>
                <w:szCs w:val="18"/>
              </w:rPr>
            </w:pPr>
            <w:r w:rsidRPr="00BC5667">
              <w:rPr>
                <w:rFonts w:cstheme="minorHAnsi"/>
                <w:sz w:val="18"/>
                <w:szCs w:val="18"/>
              </w:rPr>
              <w:t xml:space="preserve"> </w:t>
            </w:r>
            <w:r w:rsidR="00EA723D" w:rsidRPr="00BC5667">
              <w:rPr>
                <w:rFonts w:cstheme="minorHAnsi"/>
                <w:sz w:val="18"/>
                <w:szCs w:val="18"/>
              </w:rPr>
              <w:t>D</w:t>
            </w:r>
            <w:r w:rsidRPr="00BC5667">
              <w:rPr>
                <w:rFonts w:cstheme="minorHAnsi"/>
                <w:sz w:val="18"/>
                <w:szCs w:val="18"/>
              </w:rPr>
              <w:t>užina novoizgrađen</w:t>
            </w:r>
            <w:r w:rsidR="00EA723D" w:rsidRPr="00BC5667">
              <w:rPr>
                <w:rFonts w:cstheme="minorHAnsi"/>
                <w:sz w:val="18"/>
                <w:szCs w:val="18"/>
              </w:rPr>
              <w:t>ih cjevo</w:t>
            </w:r>
            <w:r w:rsidRPr="00BC5667">
              <w:rPr>
                <w:rFonts w:cstheme="minorHAnsi"/>
                <w:sz w:val="18"/>
                <w:szCs w:val="18"/>
              </w:rPr>
              <w:t>voda</w:t>
            </w:r>
            <w:r w:rsidR="00EA723D" w:rsidRPr="00BC5667">
              <w:rPr>
                <w:rFonts w:cstheme="minorHAnsi"/>
                <w:sz w:val="18"/>
                <w:szCs w:val="18"/>
              </w:rPr>
              <w:t xml:space="preserve"> sustava javne vodoopskrbe</w:t>
            </w:r>
          </w:p>
        </w:tc>
        <w:tc>
          <w:tcPr>
            <w:tcW w:w="2268" w:type="dxa"/>
            <w:tcBorders>
              <w:top w:val="single" w:sz="6" w:space="0" w:color="auto"/>
              <w:left w:val="single" w:sz="6" w:space="0" w:color="auto"/>
              <w:bottom w:val="single" w:sz="6" w:space="0" w:color="auto"/>
              <w:right w:val="single" w:sz="6" w:space="0" w:color="auto"/>
            </w:tcBorders>
          </w:tcPr>
          <w:p w14:paraId="6D4F677F" w14:textId="77777777" w:rsidR="008C3B1D" w:rsidRPr="00BC5667" w:rsidRDefault="008C3B1D" w:rsidP="00E57A06">
            <w:pPr>
              <w:spacing w:before="40" w:after="40"/>
              <w:rPr>
                <w:rFonts w:cstheme="minorHAnsi"/>
                <w:sz w:val="18"/>
                <w:szCs w:val="18"/>
              </w:rPr>
            </w:pPr>
            <w:r w:rsidRPr="00BC5667">
              <w:rPr>
                <w:rFonts w:cstheme="minorHAnsi"/>
                <w:sz w:val="18"/>
                <w:szCs w:val="18"/>
              </w:rPr>
              <w:t>km</w:t>
            </w:r>
          </w:p>
        </w:tc>
        <w:tc>
          <w:tcPr>
            <w:tcW w:w="2242" w:type="dxa"/>
            <w:tcBorders>
              <w:top w:val="single" w:sz="6" w:space="0" w:color="auto"/>
              <w:left w:val="single" w:sz="6" w:space="0" w:color="auto"/>
              <w:bottom w:val="single" w:sz="6" w:space="0" w:color="auto"/>
              <w:right w:val="single" w:sz="4" w:space="0" w:color="auto"/>
            </w:tcBorders>
            <w:vAlign w:val="center"/>
          </w:tcPr>
          <w:p w14:paraId="1A426328" w14:textId="77777777" w:rsidR="008C3B1D" w:rsidRPr="00BC5667" w:rsidRDefault="008C3B1D" w:rsidP="00E57A06">
            <w:pPr>
              <w:spacing w:before="40" w:after="40"/>
              <w:jc w:val="center"/>
              <w:rPr>
                <w:rFonts w:cstheme="minorHAnsi"/>
                <w:sz w:val="18"/>
                <w:szCs w:val="18"/>
              </w:rPr>
            </w:pPr>
            <w:r w:rsidRPr="00BC5667">
              <w:rPr>
                <w:rFonts w:cstheme="minorHAnsi"/>
                <w:sz w:val="18"/>
                <w:szCs w:val="18"/>
              </w:rPr>
              <w:t>G-godišnje</w:t>
            </w:r>
          </w:p>
        </w:tc>
        <w:tc>
          <w:tcPr>
            <w:tcW w:w="1701" w:type="dxa"/>
            <w:tcBorders>
              <w:top w:val="single" w:sz="6" w:space="0" w:color="auto"/>
              <w:left w:val="single" w:sz="4" w:space="0" w:color="auto"/>
              <w:bottom w:val="single" w:sz="6" w:space="0" w:color="auto"/>
              <w:right w:val="single" w:sz="4" w:space="0" w:color="auto"/>
            </w:tcBorders>
            <w:vAlign w:val="center"/>
          </w:tcPr>
          <w:p w14:paraId="7FE2BE48" w14:textId="77777777" w:rsidR="008C3B1D" w:rsidRPr="00BC5667" w:rsidRDefault="008C3B1D" w:rsidP="00E57A06">
            <w:pPr>
              <w:spacing w:before="40" w:after="40"/>
              <w:jc w:val="center"/>
              <w:rPr>
                <w:rFonts w:cstheme="minorHAnsi"/>
                <w:sz w:val="18"/>
                <w:szCs w:val="18"/>
                <w:vertAlign w:val="superscript"/>
              </w:rPr>
            </w:pPr>
          </w:p>
        </w:tc>
      </w:tr>
      <w:tr w:rsidR="008C3B1D" w:rsidRPr="00BC5667" w14:paraId="509AE3EA" w14:textId="77777777" w:rsidTr="00E57A06">
        <w:trPr>
          <w:trHeight w:val="233"/>
        </w:trPr>
        <w:tc>
          <w:tcPr>
            <w:tcW w:w="2380" w:type="dxa"/>
            <w:tcBorders>
              <w:top w:val="single" w:sz="6" w:space="0" w:color="auto"/>
              <w:left w:val="single" w:sz="6" w:space="0" w:color="auto"/>
              <w:bottom w:val="single" w:sz="6" w:space="0" w:color="auto"/>
              <w:right w:val="single" w:sz="6" w:space="0" w:color="auto"/>
            </w:tcBorders>
          </w:tcPr>
          <w:p w14:paraId="0E2D328C" w14:textId="356EDE7F" w:rsidR="008C3B1D" w:rsidRPr="00BC5667" w:rsidRDefault="008C3B1D" w:rsidP="00EA723D">
            <w:pPr>
              <w:tabs>
                <w:tab w:val="left" w:pos="417"/>
              </w:tabs>
              <w:spacing w:before="40" w:after="40"/>
              <w:rPr>
                <w:rFonts w:cstheme="minorHAnsi"/>
                <w:sz w:val="18"/>
                <w:szCs w:val="18"/>
                <w:lang w:val="pl-PL"/>
              </w:rPr>
            </w:pPr>
            <w:r w:rsidRPr="00BC5667">
              <w:rPr>
                <w:rFonts w:cstheme="minorHAnsi"/>
                <w:sz w:val="18"/>
                <w:szCs w:val="18"/>
                <w:lang w:val="pl-PL"/>
              </w:rPr>
              <w:t xml:space="preserve"> </w:t>
            </w:r>
            <w:r w:rsidR="00EA723D" w:rsidRPr="00BC5667">
              <w:rPr>
                <w:rFonts w:cstheme="minorHAnsi"/>
                <w:sz w:val="18"/>
                <w:szCs w:val="18"/>
                <w:lang w:val="pl-PL"/>
              </w:rPr>
              <w:t>P</w:t>
            </w:r>
            <w:r w:rsidRPr="00BC5667">
              <w:rPr>
                <w:rFonts w:cstheme="minorHAnsi"/>
                <w:sz w:val="18"/>
                <w:szCs w:val="18"/>
                <w:lang w:val="pl-PL"/>
              </w:rPr>
              <w:t>ostotak izvedivosti rekonstrukcije/</w:t>
            </w:r>
            <w:r w:rsidR="00EA723D" w:rsidRPr="00BC5667">
              <w:rPr>
                <w:rFonts w:cstheme="minorHAnsi"/>
                <w:sz w:val="18"/>
                <w:szCs w:val="18"/>
                <w:lang w:val="pl-PL"/>
              </w:rPr>
              <w:t xml:space="preserve">    </w:t>
            </w:r>
            <w:r w:rsidRPr="00BC5667">
              <w:rPr>
                <w:rFonts w:cstheme="minorHAnsi"/>
                <w:sz w:val="18"/>
                <w:szCs w:val="18"/>
                <w:lang w:val="pl-PL"/>
              </w:rPr>
              <w:t xml:space="preserve">sanacije </w:t>
            </w:r>
          </w:p>
        </w:tc>
        <w:tc>
          <w:tcPr>
            <w:tcW w:w="2268" w:type="dxa"/>
            <w:tcBorders>
              <w:top w:val="single" w:sz="6" w:space="0" w:color="auto"/>
              <w:left w:val="single" w:sz="6" w:space="0" w:color="auto"/>
              <w:bottom w:val="single" w:sz="6" w:space="0" w:color="auto"/>
              <w:right w:val="single" w:sz="6" w:space="0" w:color="auto"/>
            </w:tcBorders>
            <w:vAlign w:val="center"/>
          </w:tcPr>
          <w:p w14:paraId="76F8D1F7" w14:textId="77777777" w:rsidR="008C3B1D" w:rsidRPr="00BC5667" w:rsidRDefault="008C3B1D" w:rsidP="00E57A06">
            <w:pPr>
              <w:spacing w:before="40" w:after="40"/>
              <w:rPr>
                <w:rFonts w:cstheme="minorHAnsi"/>
                <w:sz w:val="18"/>
                <w:szCs w:val="18"/>
                <w:lang w:val="pl-PL"/>
              </w:rPr>
            </w:pPr>
            <w:r w:rsidRPr="00BC5667">
              <w:rPr>
                <w:rFonts w:cstheme="minorHAnsi"/>
                <w:sz w:val="18"/>
                <w:szCs w:val="18"/>
                <w:lang w:val="pl-PL"/>
              </w:rPr>
              <w:t>%</w:t>
            </w:r>
          </w:p>
        </w:tc>
        <w:tc>
          <w:tcPr>
            <w:tcW w:w="2242" w:type="dxa"/>
            <w:tcBorders>
              <w:top w:val="single" w:sz="6" w:space="0" w:color="auto"/>
              <w:left w:val="single" w:sz="6" w:space="0" w:color="auto"/>
              <w:bottom w:val="single" w:sz="6" w:space="0" w:color="auto"/>
              <w:right w:val="single" w:sz="4" w:space="0" w:color="auto"/>
            </w:tcBorders>
            <w:vAlign w:val="center"/>
          </w:tcPr>
          <w:p w14:paraId="429BD7E8" w14:textId="77777777" w:rsidR="008C3B1D" w:rsidRPr="00BC5667" w:rsidRDefault="008C3B1D" w:rsidP="00E57A06">
            <w:pPr>
              <w:spacing w:before="40" w:after="40"/>
              <w:jc w:val="center"/>
              <w:rPr>
                <w:rFonts w:cstheme="minorHAnsi"/>
                <w:sz w:val="18"/>
                <w:szCs w:val="18"/>
                <w:lang w:val="pl-PL"/>
              </w:rPr>
            </w:pPr>
            <w:r w:rsidRPr="00BC5667">
              <w:rPr>
                <w:rFonts w:cstheme="minorHAnsi"/>
                <w:sz w:val="18"/>
                <w:szCs w:val="18"/>
                <w:lang w:val="pl-PL"/>
              </w:rPr>
              <w:t>G - godišnje</w:t>
            </w:r>
          </w:p>
        </w:tc>
        <w:tc>
          <w:tcPr>
            <w:tcW w:w="1701" w:type="dxa"/>
            <w:tcBorders>
              <w:top w:val="single" w:sz="6" w:space="0" w:color="auto"/>
              <w:left w:val="single" w:sz="4" w:space="0" w:color="auto"/>
              <w:bottom w:val="single" w:sz="6" w:space="0" w:color="auto"/>
              <w:right w:val="single" w:sz="4" w:space="0" w:color="auto"/>
            </w:tcBorders>
            <w:vAlign w:val="center"/>
          </w:tcPr>
          <w:p w14:paraId="6FB6BDC3" w14:textId="77777777" w:rsidR="008C3B1D" w:rsidRPr="00BC5667" w:rsidRDefault="008C3B1D" w:rsidP="00E57A06">
            <w:pPr>
              <w:spacing w:before="40" w:after="40"/>
              <w:jc w:val="center"/>
              <w:rPr>
                <w:rFonts w:cstheme="minorHAnsi"/>
                <w:sz w:val="18"/>
                <w:szCs w:val="18"/>
                <w:lang w:val="pl-PL"/>
              </w:rPr>
            </w:pPr>
          </w:p>
        </w:tc>
      </w:tr>
      <w:tr w:rsidR="008C3B1D" w:rsidRPr="00BC5667" w14:paraId="3B35D5DA" w14:textId="77777777" w:rsidTr="00E57A06">
        <w:trPr>
          <w:trHeight w:val="233"/>
        </w:trPr>
        <w:tc>
          <w:tcPr>
            <w:tcW w:w="2380" w:type="dxa"/>
            <w:tcBorders>
              <w:top w:val="single" w:sz="6" w:space="0" w:color="auto"/>
              <w:left w:val="single" w:sz="6" w:space="0" w:color="auto"/>
              <w:bottom w:val="single" w:sz="6" w:space="0" w:color="auto"/>
              <w:right w:val="single" w:sz="6" w:space="0" w:color="auto"/>
            </w:tcBorders>
          </w:tcPr>
          <w:p w14:paraId="61266E6F" w14:textId="494DBE27" w:rsidR="008C3B1D" w:rsidRPr="00BC5667" w:rsidRDefault="008C3B1D" w:rsidP="00EA723D">
            <w:pPr>
              <w:tabs>
                <w:tab w:val="left" w:pos="417"/>
              </w:tabs>
              <w:spacing w:before="40" w:after="40"/>
              <w:rPr>
                <w:rFonts w:cstheme="minorHAnsi"/>
                <w:sz w:val="18"/>
                <w:szCs w:val="18"/>
              </w:rPr>
            </w:pPr>
            <w:r w:rsidRPr="00BC5667">
              <w:rPr>
                <w:rFonts w:cstheme="minorHAnsi"/>
                <w:sz w:val="18"/>
                <w:szCs w:val="18"/>
              </w:rPr>
              <w:t>K</w:t>
            </w:r>
            <w:r w:rsidRPr="00BC5667">
              <w:rPr>
                <w:rFonts w:cstheme="minorHAnsi"/>
                <w:sz w:val="18"/>
                <w:szCs w:val="18"/>
                <w:lang w:val="pl-PL"/>
              </w:rPr>
              <w:t>valiteta</w:t>
            </w:r>
            <w:r w:rsidRPr="00BC5667">
              <w:rPr>
                <w:rFonts w:cstheme="minorHAnsi"/>
                <w:sz w:val="18"/>
                <w:szCs w:val="18"/>
              </w:rPr>
              <w:t xml:space="preserve">  </w:t>
            </w:r>
            <w:r w:rsidRPr="00BC5667">
              <w:rPr>
                <w:rFonts w:cstheme="minorHAnsi"/>
                <w:sz w:val="18"/>
                <w:szCs w:val="18"/>
                <w:lang w:val="pl-PL"/>
              </w:rPr>
              <w:t>vod</w:t>
            </w:r>
            <w:r w:rsidR="00EA723D" w:rsidRPr="00BC5667">
              <w:rPr>
                <w:rFonts w:cstheme="minorHAnsi"/>
                <w:sz w:val="18"/>
                <w:szCs w:val="18"/>
                <w:lang w:val="pl-PL"/>
              </w:rPr>
              <w:t>e</w:t>
            </w:r>
            <w:r w:rsidRPr="00BC5667">
              <w:rPr>
                <w:rFonts w:cstheme="minorHAnsi"/>
                <w:sz w:val="18"/>
                <w:szCs w:val="18"/>
              </w:rPr>
              <w:t xml:space="preserve"> prema Pravilniku o </w:t>
            </w:r>
            <w:r w:rsidR="00EA723D" w:rsidRPr="00BC5667">
              <w:rPr>
                <w:rFonts w:cstheme="minorHAnsi"/>
                <w:sz w:val="18"/>
                <w:szCs w:val="18"/>
              </w:rPr>
              <w:t>parametrima sukladnosti i metodama analize vode za ljudsku potrošnju</w:t>
            </w:r>
          </w:p>
        </w:tc>
        <w:tc>
          <w:tcPr>
            <w:tcW w:w="2268" w:type="dxa"/>
            <w:tcBorders>
              <w:top w:val="single" w:sz="6" w:space="0" w:color="auto"/>
              <w:left w:val="single" w:sz="6" w:space="0" w:color="auto"/>
              <w:bottom w:val="single" w:sz="6" w:space="0" w:color="auto"/>
              <w:right w:val="single" w:sz="6" w:space="0" w:color="auto"/>
            </w:tcBorders>
            <w:vAlign w:val="center"/>
          </w:tcPr>
          <w:p w14:paraId="1A677DC8" w14:textId="77777777" w:rsidR="008C3B1D" w:rsidRPr="00BC5667" w:rsidRDefault="008C3B1D" w:rsidP="00E57A06">
            <w:pPr>
              <w:spacing w:before="40" w:after="40"/>
              <w:rPr>
                <w:rFonts w:cstheme="minorHAnsi"/>
                <w:sz w:val="18"/>
                <w:szCs w:val="18"/>
                <w:highlight w:val="yellow"/>
              </w:rPr>
            </w:pPr>
            <w:r w:rsidRPr="00BC5667">
              <w:rPr>
                <w:rFonts w:cstheme="minorHAnsi"/>
                <w:sz w:val="18"/>
                <w:szCs w:val="18"/>
              </w:rPr>
              <w:t>Broj uzoraka koji odstupaju od kvalitete predviđene Pravilnikom /ukupan broj uzoraka</w:t>
            </w:r>
          </w:p>
        </w:tc>
        <w:tc>
          <w:tcPr>
            <w:tcW w:w="2242" w:type="dxa"/>
            <w:tcBorders>
              <w:top w:val="single" w:sz="6" w:space="0" w:color="auto"/>
              <w:left w:val="single" w:sz="6" w:space="0" w:color="auto"/>
              <w:bottom w:val="single" w:sz="6" w:space="0" w:color="auto"/>
              <w:right w:val="single" w:sz="4" w:space="0" w:color="auto"/>
            </w:tcBorders>
            <w:vAlign w:val="center"/>
          </w:tcPr>
          <w:p w14:paraId="0F5112E3" w14:textId="77777777" w:rsidR="008C3B1D" w:rsidRPr="00BC5667" w:rsidRDefault="008C3B1D" w:rsidP="00E57A06">
            <w:pPr>
              <w:spacing w:before="40" w:after="40"/>
              <w:jc w:val="center"/>
              <w:rPr>
                <w:rFonts w:cstheme="minorHAnsi"/>
                <w:sz w:val="18"/>
                <w:szCs w:val="18"/>
              </w:rPr>
            </w:pPr>
            <w:r w:rsidRPr="00BC5667">
              <w:rPr>
                <w:rFonts w:cstheme="minorHAnsi"/>
                <w:sz w:val="18"/>
                <w:szCs w:val="18"/>
                <w:lang w:val="de-DE"/>
              </w:rPr>
              <w:t>M-  mjesečno</w:t>
            </w:r>
          </w:p>
        </w:tc>
        <w:tc>
          <w:tcPr>
            <w:tcW w:w="1701" w:type="dxa"/>
            <w:tcBorders>
              <w:top w:val="single" w:sz="6" w:space="0" w:color="auto"/>
              <w:left w:val="single" w:sz="4" w:space="0" w:color="auto"/>
              <w:bottom w:val="single" w:sz="6" w:space="0" w:color="auto"/>
              <w:right w:val="single" w:sz="4" w:space="0" w:color="auto"/>
            </w:tcBorders>
            <w:vAlign w:val="center"/>
          </w:tcPr>
          <w:p w14:paraId="344E4EE7" w14:textId="77777777" w:rsidR="008C3B1D" w:rsidRPr="00BC5667" w:rsidRDefault="008C3B1D" w:rsidP="00E57A06">
            <w:pPr>
              <w:spacing w:before="40" w:after="40"/>
              <w:jc w:val="center"/>
              <w:rPr>
                <w:rFonts w:cstheme="minorHAnsi"/>
                <w:sz w:val="18"/>
                <w:szCs w:val="18"/>
              </w:rPr>
            </w:pPr>
          </w:p>
        </w:tc>
      </w:tr>
      <w:tr w:rsidR="00EA723D" w:rsidRPr="00BC5667" w14:paraId="6354A324" w14:textId="77777777" w:rsidTr="00E57A06">
        <w:trPr>
          <w:trHeight w:val="233"/>
        </w:trPr>
        <w:tc>
          <w:tcPr>
            <w:tcW w:w="2380" w:type="dxa"/>
            <w:tcBorders>
              <w:top w:val="single" w:sz="6" w:space="0" w:color="auto"/>
              <w:left w:val="single" w:sz="6" w:space="0" w:color="auto"/>
              <w:bottom w:val="single" w:sz="6" w:space="0" w:color="auto"/>
              <w:right w:val="single" w:sz="6" w:space="0" w:color="auto"/>
            </w:tcBorders>
          </w:tcPr>
          <w:p w14:paraId="38D95A41" w14:textId="4684B469" w:rsidR="00EA723D" w:rsidRPr="00BC5667" w:rsidRDefault="00EA723D" w:rsidP="00EA723D">
            <w:pPr>
              <w:tabs>
                <w:tab w:val="left" w:pos="417"/>
              </w:tabs>
              <w:spacing w:before="40" w:after="40"/>
              <w:ind w:left="57"/>
              <w:rPr>
                <w:rFonts w:cstheme="minorHAnsi"/>
                <w:sz w:val="18"/>
                <w:szCs w:val="18"/>
              </w:rPr>
            </w:pPr>
            <w:r w:rsidRPr="00BC5667">
              <w:rPr>
                <w:rFonts w:cstheme="minorHAnsi"/>
                <w:sz w:val="18"/>
                <w:szCs w:val="18"/>
              </w:rPr>
              <w:t>Gubici vode(računato po IWA metodi)</w:t>
            </w:r>
          </w:p>
        </w:tc>
        <w:tc>
          <w:tcPr>
            <w:tcW w:w="2268" w:type="dxa"/>
            <w:tcBorders>
              <w:top w:val="single" w:sz="6" w:space="0" w:color="auto"/>
              <w:left w:val="single" w:sz="6" w:space="0" w:color="auto"/>
              <w:bottom w:val="single" w:sz="6" w:space="0" w:color="auto"/>
              <w:right w:val="single" w:sz="6" w:space="0" w:color="auto"/>
            </w:tcBorders>
            <w:vAlign w:val="center"/>
          </w:tcPr>
          <w:p w14:paraId="056840B1" w14:textId="47D2C4C3" w:rsidR="00EA723D" w:rsidRPr="00BC5667" w:rsidRDefault="00EA723D" w:rsidP="00E57A06">
            <w:pPr>
              <w:spacing w:before="40" w:after="40"/>
              <w:rPr>
                <w:rFonts w:cstheme="minorHAnsi"/>
                <w:sz w:val="18"/>
                <w:szCs w:val="18"/>
              </w:rPr>
            </w:pPr>
            <w:r w:rsidRPr="00BC5667">
              <w:rPr>
                <w:rFonts w:cstheme="minorHAnsi"/>
                <w:sz w:val="18"/>
                <w:szCs w:val="18"/>
              </w:rPr>
              <w:t xml:space="preserve">Koeficijent </w:t>
            </w:r>
          </w:p>
        </w:tc>
        <w:tc>
          <w:tcPr>
            <w:tcW w:w="2242" w:type="dxa"/>
            <w:tcBorders>
              <w:top w:val="single" w:sz="6" w:space="0" w:color="auto"/>
              <w:left w:val="single" w:sz="6" w:space="0" w:color="auto"/>
              <w:bottom w:val="single" w:sz="6" w:space="0" w:color="auto"/>
              <w:right w:val="single" w:sz="4" w:space="0" w:color="auto"/>
            </w:tcBorders>
            <w:vAlign w:val="center"/>
          </w:tcPr>
          <w:p w14:paraId="0B8667F2" w14:textId="2A6C4ED8" w:rsidR="00EA723D" w:rsidRPr="00BC5667" w:rsidRDefault="00EA723D" w:rsidP="00E57A06">
            <w:pPr>
              <w:spacing w:before="40" w:after="40"/>
              <w:jc w:val="center"/>
              <w:rPr>
                <w:rFonts w:cstheme="minorHAnsi"/>
                <w:sz w:val="18"/>
                <w:szCs w:val="18"/>
                <w:lang w:val="de-DE"/>
              </w:rPr>
            </w:pPr>
            <w:r w:rsidRPr="00BC5667">
              <w:rPr>
                <w:rFonts w:cstheme="minorHAnsi"/>
                <w:sz w:val="18"/>
                <w:szCs w:val="18"/>
                <w:lang w:val="de-DE"/>
              </w:rPr>
              <w:t>G-godišnje</w:t>
            </w:r>
          </w:p>
        </w:tc>
        <w:tc>
          <w:tcPr>
            <w:tcW w:w="1701" w:type="dxa"/>
            <w:tcBorders>
              <w:top w:val="single" w:sz="6" w:space="0" w:color="auto"/>
              <w:left w:val="single" w:sz="4" w:space="0" w:color="auto"/>
              <w:bottom w:val="single" w:sz="6" w:space="0" w:color="auto"/>
              <w:right w:val="single" w:sz="4" w:space="0" w:color="auto"/>
            </w:tcBorders>
            <w:vAlign w:val="center"/>
          </w:tcPr>
          <w:p w14:paraId="3E4E77BF" w14:textId="77777777" w:rsidR="00EA723D" w:rsidRPr="00BC5667" w:rsidRDefault="00EA723D" w:rsidP="00E57A06">
            <w:pPr>
              <w:spacing w:before="40" w:after="40"/>
              <w:jc w:val="center"/>
              <w:rPr>
                <w:rFonts w:cstheme="minorHAnsi"/>
                <w:sz w:val="18"/>
                <w:szCs w:val="18"/>
              </w:rPr>
            </w:pPr>
          </w:p>
        </w:tc>
      </w:tr>
    </w:tbl>
    <w:p w14:paraId="41FA4EDD" w14:textId="3AB0540B" w:rsidR="008C3B1D" w:rsidRPr="00BC5667" w:rsidRDefault="008C3B1D" w:rsidP="000C6652">
      <w:pPr>
        <w:autoSpaceDE w:val="0"/>
        <w:autoSpaceDN w:val="0"/>
        <w:adjustRightInd w:val="0"/>
        <w:spacing w:after="0" w:line="240" w:lineRule="auto"/>
        <w:jc w:val="both"/>
        <w:rPr>
          <w:rFonts w:cstheme="minorHAnsi"/>
          <w:sz w:val="18"/>
          <w:szCs w:val="18"/>
        </w:rPr>
      </w:pPr>
    </w:p>
    <w:p w14:paraId="19950915" w14:textId="058A315D" w:rsidR="008C3B1D" w:rsidRPr="00BC5667" w:rsidRDefault="008C3B1D" w:rsidP="000C6652">
      <w:pPr>
        <w:autoSpaceDE w:val="0"/>
        <w:autoSpaceDN w:val="0"/>
        <w:adjustRightInd w:val="0"/>
        <w:spacing w:after="0" w:line="240" w:lineRule="auto"/>
        <w:jc w:val="both"/>
        <w:rPr>
          <w:rFonts w:cstheme="minorHAnsi"/>
          <w:sz w:val="18"/>
          <w:szCs w:val="18"/>
        </w:rPr>
      </w:pPr>
    </w:p>
    <w:p w14:paraId="2194823F" w14:textId="238187A2" w:rsidR="008C3B1D" w:rsidRDefault="008C3B1D" w:rsidP="000C6652">
      <w:pPr>
        <w:autoSpaceDE w:val="0"/>
        <w:autoSpaceDN w:val="0"/>
        <w:adjustRightInd w:val="0"/>
        <w:spacing w:after="0" w:line="240" w:lineRule="auto"/>
        <w:jc w:val="both"/>
        <w:rPr>
          <w:rFonts w:cstheme="minorHAnsi"/>
          <w:sz w:val="24"/>
          <w:szCs w:val="24"/>
        </w:rPr>
      </w:pPr>
    </w:p>
    <w:p w14:paraId="0A6E0276" w14:textId="77777777" w:rsidR="00EA723D" w:rsidRDefault="00EA723D" w:rsidP="000C6652">
      <w:pPr>
        <w:autoSpaceDE w:val="0"/>
        <w:autoSpaceDN w:val="0"/>
        <w:adjustRightInd w:val="0"/>
        <w:spacing w:after="0" w:line="240" w:lineRule="auto"/>
        <w:jc w:val="both"/>
        <w:rPr>
          <w:rFonts w:cstheme="minorHAnsi"/>
          <w:sz w:val="24"/>
          <w:szCs w:val="24"/>
        </w:rPr>
      </w:pPr>
    </w:p>
    <w:p w14:paraId="391A5731" w14:textId="244674E6" w:rsidR="008344D8" w:rsidRPr="0079226E" w:rsidRDefault="0097169C" w:rsidP="00565434">
      <w:pPr>
        <w:rPr>
          <w:rFonts w:cstheme="minorHAnsi"/>
          <w:bCs/>
          <w:sz w:val="24"/>
          <w:szCs w:val="24"/>
        </w:rPr>
      </w:pPr>
      <w:r w:rsidRPr="0079226E">
        <w:rPr>
          <w:rFonts w:cstheme="minorHAnsi"/>
          <w:bCs/>
          <w:sz w:val="24"/>
          <w:szCs w:val="24"/>
        </w:rPr>
        <w:t>POKAZATELJI USPJEŠNOSTI ZA ODVODNJU</w:t>
      </w:r>
    </w:p>
    <w:tbl>
      <w:tblPr>
        <w:tblW w:w="8591" w:type="dxa"/>
        <w:tblInd w:w="58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80"/>
        <w:gridCol w:w="2268"/>
        <w:gridCol w:w="2242"/>
        <w:gridCol w:w="1701"/>
      </w:tblGrid>
      <w:tr w:rsidR="0097169C" w:rsidRPr="00BC5667" w14:paraId="7509C18C" w14:textId="77777777" w:rsidTr="008C3B1D">
        <w:trPr>
          <w:trHeight w:val="1006"/>
        </w:trPr>
        <w:tc>
          <w:tcPr>
            <w:tcW w:w="2380" w:type="dxa"/>
            <w:tcBorders>
              <w:top w:val="single" w:sz="6" w:space="0" w:color="auto"/>
              <w:left w:val="single" w:sz="6" w:space="0" w:color="auto"/>
              <w:bottom w:val="nil"/>
              <w:right w:val="single" w:sz="6" w:space="0" w:color="auto"/>
            </w:tcBorders>
            <w:shd w:val="pct15" w:color="auto" w:fill="FFFFFF"/>
            <w:vAlign w:val="center"/>
          </w:tcPr>
          <w:p w14:paraId="428FC0A7" w14:textId="77777777" w:rsidR="0097169C" w:rsidRPr="00BC5667" w:rsidRDefault="0097169C" w:rsidP="008344D8">
            <w:pPr>
              <w:spacing w:before="40" w:after="40"/>
              <w:jc w:val="center"/>
              <w:rPr>
                <w:rFonts w:cstheme="minorHAnsi"/>
                <w:b/>
                <w:sz w:val="18"/>
                <w:szCs w:val="18"/>
              </w:rPr>
            </w:pPr>
            <w:proofErr w:type="spellStart"/>
            <w:r w:rsidRPr="00BC5667">
              <w:rPr>
                <w:rFonts w:cstheme="minorHAnsi"/>
                <w:b/>
                <w:sz w:val="18"/>
                <w:szCs w:val="18"/>
                <w:lang w:val="en-GB"/>
              </w:rPr>
              <w:t>Pokazatelj</w:t>
            </w:r>
            <w:proofErr w:type="spellEnd"/>
          </w:p>
        </w:tc>
        <w:tc>
          <w:tcPr>
            <w:tcW w:w="2268" w:type="dxa"/>
            <w:tcBorders>
              <w:top w:val="single" w:sz="6" w:space="0" w:color="auto"/>
              <w:left w:val="single" w:sz="6" w:space="0" w:color="auto"/>
              <w:bottom w:val="nil"/>
              <w:right w:val="single" w:sz="6" w:space="0" w:color="auto"/>
            </w:tcBorders>
            <w:shd w:val="pct15" w:color="auto" w:fill="FFFFFF"/>
            <w:vAlign w:val="center"/>
          </w:tcPr>
          <w:p w14:paraId="1FDE95F2" w14:textId="77777777" w:rsidR="0097169C" w:rsidRPr="00BC5667" w:rsidRDefault="0097169C" w:rsidP="008344D8">
            <w:pPr>
              <w:spacing w:before="40" w:after="40"/>
              <w:jc w:val="center"/>
              <w:rPr>
                <w:rFonts w:cstheme="minorHAnsi"/>
                <w:b/>
                <w:sz w:val="18"/>
                <w:szCs w:val="18"/>
              </w:rPr>
            </w:pPr>
            <w:proofErr w:type="spellStart"/>
            <w:r w:rsidRPr="00BC5667">
              <w:rPr>
                <w:rFonts w:cstheme="minorHAnsi"/>
                <w:b/>
                <w:sz w:val="18"/>
                <w:szCs w:val="18"/>
                <w:lang w:val="en-GB"/>
              </w:rPr>
              <w:t>Osnovna</w:t>
            </w:r>
            <w:proofErr w:type="spellEnd"/>
            <w:r w:rsidRPr="00BC5667">
              <w:rPr>
                <w:rFonts w:cstheme="minorHAnsi"/>
                <w:b/>
                <w:sz w:val="18"/>
                <w:szCs w:val="18"/>
              </w:rPr>
              <w:t xml:space="preserve"> </w:t>
            </w:r>
            <w:proofErr w:type="spellStart"/>
            <w:r w:rsidRPr="00BC5667">
              <w:rPr>
                <w:rFonts w:cstheme="minorHAnsi"/>
                <w:b/>
                <w:sz w:val="18"/>
                <w:szCs w:val="18"/>
                <w:lang w:val="en-GB"/>
              </w:rPr>
              <w:t>vrijednost</w:t>
            </w:r>
            <w:proofErr w:type="spellEnd"/>
            <w:r w:rsidRPr="00BC5667">
              <w:rPr>
                <w:rFonts w:cstheme="minorHAnsi"/>
                <w:b/>
                <w:sz w:val="18"/>
                <w:szCs w:val="18"/>
              </w:rPr>
              <w:t xml:space="preserve"> (</w:t>
            </w:r>
            <w:proofErr w:type="spellStart"/>
            <w:r w:rsidRPr="00BC5667">
              <w:rPr>
                <w:rFonts w:cstheme="minorHAnsi"/>
                <w:b/>
                <w:sz w:val="18"/>
                <w:szCs w:val="18"/>
                <w:lang w:val="en-GB"/>
              </w:rPr>
              <w:t>jedinica</w:t>
            </w:r>
            <w:proofErr w:type="spellEnd"/>
            <w:r w:rsidRPr="00BC5667">
              <w:rPr>
                <w:rFonts w:cstheme="minorHAnsi"/>
                <w:b/>
                <w:sz w:val="18"/>
                <w:szCs w:val="18"/>
              </w:rPr>
              <w:t>)</w:t>
            </w:r>
          </w:p>
        </w:tc>
        <w:tc>
          <w:tcPr>
            <w:tcW w:w="2242" w:type="dxa"/>
            <w:tcBorders>
              <w:top w:val="single" w:sz="6" w:space="0" w:color="auto"/>
              <w:left w:val="single" w:sz="6" w:space="0" w:color="auto"/>
              <w:bottom w:val="nil"/>
              <w:right w:val="single" w:sz="4" w:space="0" w:color="auto"/>
            </w:tcBorders>
            <w:shd w:val="pct15" w:color="auto" w:fill="FFFFFF"/>
            <w:vAlign w:val="center"/>
          </w:tcPr>
          <w:p w14:paraId="392B1F22" w14:textId="77777777" w:rsidR="0097169C" w:rsidRPr="00BC5667" w:rsidRDefault="0097169C" w:rsidP="008344D8">
            <w:pPr>
              <w:spacing w:before="40" w:after="40"/>
              <w:jc w:val="center"/>
              <w:rPr>
                <w:rFonts w:cstheme="minorHAnsi"/>
                <w:b/>
                <w:sz w:val="18"/>
                <w:szCs w:val="18"/>
                <w:lang w:val="de-DE"/>
              </w:rPr>
            </w:pPr>
            <w:r w:rsidRPr="00BC5667">
              <w:rPr>
                <w:rFonts w:cstheme="minorHAnsi"/>
                <w:b/>
                <w:sz w:val="18"/>
                <w:szCs w:val="18"/>
                <w:lang w:val="de-DE"/>
              </w:rPr>
              <w:t>Redovitost podnošenja izvještaja (M/T/G)</w:t>
            </w:r>
          </w:p>
        </w:tc>
        <w:tc>
          <w:tcPr>
            <w:tcW w:w="1701" w:type="dxa"/>
            <w:tcBorders>
              <w:top w:val="single" w:sz="6" w:space="0" w:color="auto"/>
              <w:left w:val="single" w:sz="4" w:space="0" w:color="auto"/>
              <w:bottom w:val="nil"/>
              <w:right w:val="single" w:sz="4" w:space="0" w:color="auto"/>
            </w:tcBorders>
            <w:shd w:val="pct15" w:color="auto" w:fill="FFFFFF"/>
            <w:vAlign w:val="center"/>
          </w:tcPr>
          <w:p w14:paraId="46563A5C" w14:textId="77777777" w:rsidR="0097169C" w:rsidRPr="00BC5667" w:rsidRDefault="0097169C" w:rsidP="002A6ABB">
            <w:pPr>
              <w:spacing w:before="40" w:after="40"/>
              <w:jc w:val="center"/>
              <w:rPr>
                <w:rFonts w:cstheme="minorHAnsi"/>
                <w:b/>
                <w:sz w:val="18"/>
                <w:szCs w:val="18"/>
                <w:lang w:val="de-DE"/>
              </w:rPr>
            </w:pPr>
            <w:r w:rsidRPr="00BC5667">
              <w:rPr>
                <w:rFonts w:cstheme="minorHAnsi"/>
                <w:b/>
                <w:sz w:val="18"/>
                <w:szCs w:val="18"/>
                <w:lang w:val="de-DE"/>
              </w:rPr>
              <w:t>Vrijednost pokazatelja za god</w:t>
            </w:r>
            <w:r w:rsidR="002A6ABB" w:rsidRPr="00BC5667">
              <w:rPr>
                <w:rFonts w:cstheme="minorHAnsi"/>
                <w:b/>
                <w:sz w:val="18"/>
                <w:szCs w:val="18"/>
                <w:lang w:val="de-DE"/>
              </w:rPr>
              <w:t>inu</w:t>
            </w:r>
          </w:p>
        </w:tc>
      </w:tr>
      <w:tr w:rsidR="00E072B4" w:rsidRPr="00BC5667" w14:paraId="771B7517" w14:textId="77777777" w:rsidTr="008C3B1D">
        <w:trPr>
          <w:trHeight w:val="1089"/>
        </w:trPr>
        <w:tc>
          <w:tcPr>
            <w:tcW w:w="2380" w:type="dxa"/>
            <w:tcBorders>
              <w:top w:val="single" w:sz="6" w:space="0" w:color="auto"/>
              <w:left w:val="single" w:sz="6" w:space="0" w:color="auto"/>
              <w:bottom w:val="single" w:sz="6" w:space="0" w:color="auto"/>
              <w:right w:val="single" w:sz="6" w:space="0" w:color="auto"/>
            </w:tcBorders>
          </w:tcPr>
          <w:p w14:paraId="09DD59FC" w14:textId="28732628" w:rsidR="00EA723D" w:rsidRPr="00BC5667" w:rsidRDefault="0097169C" w:rsidP="008344D8">
            <w:pPr>
              <w:tabs>
                <w:tab w:val="left" w:pos="417"/>
              </w:tabs>
              <w:spacing w:before="40" w:after="40"/>
              <w:ind w:left="284" w:hanging="227"/>
              <w:rPr>
                <w:rFonts w:cstheme="minorHAnsi"/>
                <w:sz w:val="18"/>
                <w:szCs w:val="18"/>
              </w:rPr>
            </w:pPr>
            <w:proofErr w:type="spellStart"/>
            <w:r w:rsidRPr="00BC5667">
              <w:rPr>
                <w:rFonts w:cstheme="minorHAnsi"/>
                <w:sz w:val="18"/>
                <w:szCs w:val="18"/>
                <w:lang w:val="en-GB"/>
              </w:rPr>
              <w:t>Stanovni</w:t>
            </w:r>
            <w:proofErr w:type="spellEnd"/>
            <w:r w:rsidRPr="00BC5667">
              <w:rPr>
                <w:rFonts w:cstheme="minorHAnsi"/>
                <w:sz w:val="18"/>
                <w:szCs w:val="18"/>
              </w:rPr>
              <w:t>š</w:t>
            </w:r>
            <w:proofErr w:type="spellStart"/>
            <w:r w:rsidRPr="00BC5667">
              <w:rPr>
                <w:rFonts w:cstheme="minorHAnsi"/>
                <w:sz w:val="18"/>
                <w:szCs w:val="18"/>
                <w:lang w:val="en-GB"/>
              </w:rPr>
              <w:t>tvo</w:t>
            </w:r>
            <w:proofErr w:type="spellEnd"/>
            <w:r w:rsidRPr="00BC5667">
              <w:rPr>
                <w:rFonts w:cstheme="minorHAnsi"/>
                <w:sz w:val="18"/>
                <w:szCs w:val="18"/>
              </w:rPr>
              <w:t xml:space="preserve"> </w:t>
            </w:r>
          </w:p>
          <w:p w14:paraId="125307CE" w14:textId="562CA5B1" w:rsidR="0097169C" w:rsidRPr="00BC5667" w:rsidRDefault="0097169C" w:rsidP="008344D8">
            <w:pPr>
              <w:tabs>
                <w:tab w:val="left" w:pos="417"/>
              </w:tabs>
              <w:spacing w:before="40" w:after="40"/>
              <w:ind w:left="284" w:hanging="227"/>
              <w:rPr>
                <w:rFonts w:cstheme="minorHAnsi"/>
                <w:sz w:val="18"/>
                <w:szCs w:val="18"/>
                <w:lang w:val="en-GB"/>
              </w:rPr>
            </w:pPr>
            <w:proofErr w:type="spellStart"/>
            <w:r w:rsidRPr="00BC5667">
              <w:rPr>
                <w:rFonts w:cstheme="minorHAnsi"/>
                <w:sz w:val="18"/>
                <w:szCs w:val="18"/>
                <w:lang w:val="en-GB"/>
              </w:rPr>
              <w:t>spojeno</w:t>
            </w:r>
            <w:proofErr w:type="spellEnd"/>
            <w:r w:rsidRPr="00BC5667">
              <w:rPr>
                <w:rFonts w:cstheme="minorHAnsi"/>
                <w:sz w:val="18"/>
                <w:szCs w:val="18"/>
              </w:rPr>
              <w:t xml:space="preserve"> </w:t>
            </w:r>
            <w:proofErr w:type="spellStart"/>
            <w:r w:rsidRPr="00BC5667">
              <w:rPr>
                <w:rFonts w:cstheme="minorHAnsi"/>
                <w:sz w:val="18"/>
                <w:szCs w:val="18"/>
                <w:lang w:val="en-GB"/>
              </w:rPr>
              <w:t>na</w:t>
            </w:r>
            <w:proofErr w:type="spellEnd"/>
            <w:r w:rsidRPr="00BC5667">
              <w:rPr>
                <w:rFonts w:cstheme="minorHAnsi"/>
                <w:sz w:val="18"/>
                <w:szCs w:val="18"/>
              </w:rPr>
              <w:t xml:space="preserve"> </w:t>
            </w:r>
            <w:proofErr w:type="spellStart"/>
            <w:r w:rsidRPr="00BC5667">
              <w:rPr>
                <w:rFonts w:cstheme="minorHAnsi"/>
                <w:sz w:val="18"/>
                <w:szCs w:val="18"/>
                <w:lang w:val="en-GB"/>
              </w:rPr>
              <w:t>sustav</w:t>
            </w:r>
            <w:proofErr w:type="spellEnd"/>
            <w:r w:rsidRPr="00BC5667">
              <w:rPr>
                <w:rFonts w:cstheme="minorHAnsi"/>
                <w:sz w:val="18"/>
                <w:szCs w:val="18"/>
              </w:rPr>
              <w:t xml:space="preserve"> </w:t>
            </w:r>
            <w:proofErr w:type="spellStart"/>
            <w:r w:rsidRPr="00BC5667">
              <w:rPr>
                <w:rFonts w:cstheme="minorHAnsi"/>
                <w:sz w:val="18"/>
                <w:szCs w:val="18"/>
                <w:lang w:val="en-GB"/>
              </w:rPr>
              <w:t>odvodnje</w:t>
            </w:r>
            <w:proofErr w:type="spellEnd"/>
          </w:p>
        </w:tc>
        <w:tc>
          <w:tcPr>
            <w:tcW w:w="2268" w:type="dxa"/>
            <w:tcBorders>
              <w:top w:val="single" w:sz="6" w:space="0" w:color="auto"/>
              <w:left w:val="single" w:sz="6" w:space="0" w:color="auto"/>
              <w:bottom w:val="single" w:sz="6" w:space="0" w:color="auto"/>
              <w:right w:val="single" w:sz="6" w:space="0" w:color="auto"/>
            </w:tcBorders>
          </w:tcPr>
          <w:p w14:paraId="165F2BB3" w14:textId="346FD2A0" w:rsidR="0097169C" w:rsidRPr="00BC5667" w:rsidRDefault="004E5998" w:rsidP="008344D8">
            <w:pPr>
              <w:spacing w:before="40" w:after="40"/>
              <w:rPr>
                <w:rFonts w:cstheme="minorHAnsi"/>
                <w:sz w:val="18"/>
                <w:szCs w:val="18"/>
                <w:lang w:val="en-GB"/>
              </w:rPr>
            </w:pPr>
            <w:r w:rsidRPr="00BC5667">
              <w:rPr>
                <w:rFonts w:cstheme="minorHAnsi"/>
                <w:sz w:val="18"/>
                <w:szCs w:val="18"/>
                <w:lang w:val="en-GB"/>
              </w:rPr>
              <w:t>%</w:t>
            </w:r>
          </w:p>
        </w:tc>
        <w:tc>
          <w:tcPr>
            <w:tcW w:w="2242" w:type="dxa"/>
            <w:tcBorders>
              <w:top w:val="single" w:sz="6" w:space="0" w:color="auto"/>
              <w:left w:val="single" w:sz="6" w:space="0" w:color="auto"/>
              <w:bottom w:val="single" w:sz="6" w:space="0" w:color="auto"/>
              <w:right w:val="single" w:sz="4" w:space="0" w:color="auto"/>
            </w:tcBorders>
            <w:vAlign w:val="center"/>
          </w:tcPr>
          <w:p w14:paraId="5C1C3EE7" w14:textId="77777777" w:rsidR="0097169C" w:rsidRPr="00BC5667" w:rsidRDefault="0097169C" w:rsidP="008344D8">
            <w:pPr>
              <w:spacing w:before="40" w:after="40"/>
              <w:jc w:val="center"/>
              <w:rPr>
                <w:rFonts w:cstheme="minorHAnsi"/>
                <w:sz w:val="18"/>
                <w:szCs w:val="18"/>
                <w:lang w:val="en-GB"/>
              </w:rPr>
            </w:pPr>
            <w:r w:rsidRPr="00BC5667">
              <w:rPr>
                <w:rFonts w:cstheme="minorHAnsi"/>
                <w:sz w:val="18"/>
                <w:szCs w:val="18"/>
                <w:lang w:val="en-GB"/>
              </w:rPr>
              <w:t xml:space="preserve">G - </w:t>
            </w:r>
            <w:proofErr w:type="spellStart"/>
            <w:r w:rsidRPr="00BC5667">
              <w:rPr>
                <w:rFonts w:cstheme="minorHAnsi"/>
                <w:sz w:val="18"/>
                <w:szCs w:val="18"/>
                <w:lang w:val="en-GB"/>
              </w:rPr>
              <w:t>godišnje</w:t>
            </w:r>
            <w:proofErr w:type="spellEnd"/>
          </w:p>
        </w:tc>
        <w:tc>
          <w:tcPr>
            <w:tcW w:w="1701" w:type="dxa"/>
            <w:tcBorders>
              <w:top w:val="single" w:sz="6" w:space="0" w:color="auto"/>
              <w:left w:val="single" w:sz="4" w:space="0" w:color="auto"/>
              <w:bottom w:val="single" w:sz="6" w:space="0" w:color="auto"/>
              <w:right w:val="single" w:sz="4" w:space="0" w:color="auto"/>
            </w:tcBorders>
            <w:vAlign w:val="center"/>
          </w:tcPr>
          <w:p w14:paraId="42A60BB2" w14:textId="77777777" w:rsidR="0097169C" w:rsidRPr="00BC5667" w:rsidRDefault="0097169C" w:rsidP="008344D8">
            <w:pPr>
              <w:spacing w:before="40" w:after="40"/>
              <w:jc w:val="center"/>
              <w:rPr>
                <w:rFonts w:cstheme="minorHAnsi"/>
                <w:sz w:val="18"/>
                <w:szCs w:val="18"/>
                <w:lang w:val="en-GB"/>
              </w:rPr>
            </w:pPr>
          </w:p>
        </w:tc>
      </w:tr>
      <w:tr w:rsidR="00E072B4" w:rsidRPr="00BC5667" w14:paraId="7F76F159" w14:textId="77777777" w:rsidTr="008C3B1D">
        <w:trPr>
          <w:trHeight w:val="233"/>
        </w:trPr>
        <w:tc>
          <w:tcPr>
            <w:tcW w:w="2380" w:type="dxa"/>
            <w:tcBorders>
              <w:top w:val="single" w:sz="6" w:space="0" w:color="auto"/>
              <w:left w:val="single" w:sz="6" w:space="0" w:color="auto"/>
              <w:bottom w:val="single" w:sz="6" w:space="0" w:color="auto"/>
              <w:right w:val="single" w:sz="6" w:space="0" w:color="auto"/>
            </w:tcBorders>
          </w:tcPr>
          <w:p w14:paraId="7367F3DB" w14:textId="07A1C6FE" w:rsidR="0097169C" w:rsidRPr="00BC5667" w:rsidRDefault="001D7F4F" w:rsidP="00EA723D">
            <w:pPr>
              <w:tabs>
                <w:tab w:val="left" w:pos="417"/>
              </w:tabs>
              <w:spacing w:before="40" w:after="40"/>
              <w:ind w:left="57"/>
              <w:rPr>
                <w:rFonts w:cstheme="minorHAnsi"/>
                <w:sz w:val="18"/>
                <w:szCs w:val="18"/>
              </w:rPr>
            </w:pPr>
            <w:r w:rsidRPr="00BC5667">
              <w:rPr>
                <w:rFonts w:cstheme="minorHAnsi"/>
                <w:sz w:val="18"/>
                <w:szCs w:val="18"/>
              </w:rPr>
              <w:t xml:space="preserve"> </w:t>
            </w:r>
            <w:r w:rsidR="00EA723D" w:rsidRPr="00BC5667">
              <w:rPr>
                <w:rFonts w:cstheme="minorHAnsi"/>
                <w:sz w:val="18"/>
                <w:szCs w:val="18"/>
              </w:rPr>
              <w:t>D</w:t>
            </w:r>
            <w:r w:rsidRPr="00BC5667">
              <w:rPr>
                <w:rFonts w:cstheme="minorHAnsi"/>
                <w:sz w:val="18"/>
                <w:szCs w:val="18"/>
              </w:rPr>
              <w:t xml:space="preserve">užina </w:t>
            </w:r>
            <w:r w:rsidR="00EA723D" w:rsidRPr="00BC5667">
              <w:rPr>
                <w:rFonts w:cstheme="minorHAnsi"/>
                <w:sz w:val="18"/>
                <w:szCs w:val="18"/>
              </w:rPr>
              <w:t>n</w:t>
            </w:r>
            <w:r w:rsidRPr="00BC5667">
              <w:rPr>
                <w:rFonts w:cstheme="minorHAnsi"/>
                <w:sz w:val="18"/>
                <w:szCs w:val="18"/>
              </w:rPr>
              <w:t>ovoizgrađene glavne i sekundarne mreže otpadnih voda</w:t>
            </w:r>
          </w:p>
        </w:tc>
        <w:tc>
          <w:tcPr>
            <w:tcW w:w="2268" w:type="dxa"/>
            <w:tcBorders>
              <w:top w:val="single" w:sz="6" w:space="0" w:color="auto"/>
              <w:left w:val="single" w:sz="6" w:space="0" w:color="auto"/>
              <w:bottom w:val="single" w:sz="6" w:space="0" w:color="auto"/>
              <w:right w:val="single" w:sz="6" w:space="0" w:color="auto"/>
            </w:tcBorders>
          </w:tcPr>
          <w:p w14:paraId="6D10E2A8" w14:textId="2913C5DB" w:rsidR="0097169C" w:rsidRPr="00BC5667" w:rsidRDefault="001D7F4F" w:rsidP="008344D8">
            <w:pPr>
              <w:spacing w:before="40" w:after="40"/>
              <w:rPr>
                <w:rFonts w:cstheme="minorHAnsi"/>
                <w:sz w:val="18"/>
                <w:szCs w:val="18"/>
              </w:rPr>
            </w:pPr>
            <w:r w:rsidRPr="00BC5667">
              <w:rPr>
                <w:rFonts w:cstheme="minorHAnsi"/>
                <w:sz w:val="18"/>
                <w:szCs w:val="18"/>
              </w:rPr>
              <w:t>km</w:t>
            </w:r>
          </w:p>
        </w:tc>
        <w:tc>
          <w:tcPr>
            <w:tcW w:w="2242" w:type="dxa"/>
            <w:tcBorders>
              <w:top w:val="single" w:sz="6" w:space="0" w:color="auto"/>
              <w:left w:val="single" w:sz="6" w:space="0" w:color="auto"/>
              <w:bottom w:val="single" w:sz="6" w:space="0" w:color="auto"/>
              <w:right w:val="single" w:sz="4" w:space="0" w:color="auto"/>
            </w:tcBorders>
            <w:vAlign w:val="center"/>
          </w:tcPr>
          <w:p w14:paraId="3BD4400B" w14:textId="028EB0DC" w:rsidR="0097169C" w:rsidRPr="00BC5667" w:rsidRDefault="001D7F4F" w:rsidP="008344D8">
            <w:pPr>
              <w:spacing w:before="40" w:after="40"/>
              <w:jc w:val="center"/>
              <w:rPr>
                <w:rFonts w:cstheme="minorHAnsi"/>
                <w:sz w:val="18"/>
                <w:szCs w:val="18"/>
              </w:rPr>
            </w:pPr>
            <w:r w:rsidRPr="00BC5667">
              <w:rPr>
                <w:rFonts w:cstheme="minorHAnsi"/>
                <w:sz w:val="18"/>
                <w:szCs w:val="18"/>
              </w:rPr>
              <w:t>G-godišnje</w:t>
            </w:r>
          </w:p>
        </w:tc>
        <w:tc>
          <w:tcPr>
            <w:tcW w:w="1701" w:type="dxa"/>
            <w:tcBorders>
              <w:top w:val="single" w:sz="6" w:space="0" w:color="auto"/>
              <w:left w:val="single" w:sz="4" w:space="0" w:color="auto"/>
              <w:bottom w:val="single" w:sz="6" w:space="0" w:color="auto"/>
              <w:right w:val="single" w:sz="4" w:space="0" w:color="auto"/>
            </w:tcBorders>
            <w:vAlign w:val="center"/>
          </w:tcPr>
          <w:p w14:paraId="58A9A6F5" w14:textId="76F4D5D4" w:rsidR="0097169C" w:rsidRPr="00BC5667" w:rsidRDefault="0097169C" w:rsidP="008344D8">
            <w:pPr>
              <w:spacing w:before="40" w:after="40"/>
              <w:jc w:val="center"/>
              <w:rPr>
                <w:rFonts w:cstheme="minorHAnsi"/>
                <w:sz w:val="18"/>
                <w:szCs w:val="18"/>
                <w:vertAlign w:val="superscript"/>
              </w:rPr>
            </w:pPr>
          </w:p>
        </w:tc>
      </w:tr>
      <w:tr w:rsidR="0097169C" w:rsidRPr="00BC5667" w14:paraId="56D5C111" w14:textId="77777777" w:rsidTr="008C3B1D">
        <w:trPr>
          <w:trHeight w:val="233"/>
        </w:trPr>
        <w:tc>
          <w:tcPr>
            <w:tcW w:w="2380" w:type="dxa"/>
            <w:tcBorders>
              <w:top w:val="single" w:sz="6" w:space="0" w:color="auto"/>
              <w:left w:val="single" w:sz="6" w:space="0" w:color="auto"/>
              <w:bottom w:val="single" w:sz="6" w:space="0" w:color="auto"/>
              <w:right w:val="single" w:sz="6" w:space="0" w:color="auto"/>
            </w:tcBorders>
          </w:tcPr>
          <w:p w14:paraId="7292996D" w14:textId="77777777" w:rsidR="00EA723D" w:rsidRPr="00BC5667" w:rsidRDefault="001D7F4F" w:rsidP="00EA723D">
            <w:pPr>
              <w:tabs>
                <w:tab w:val="left" w:pos="417"/>
              </w:tabs>
              <w:spacing w:before="40" w:after="40"/>
              <w:ind w:left="284" w:hanging="227"/>
              <w:rPr>
                <w:rFonts w:cstheme="minorHAnsi"/>
                <w:sz w:val="18"/>
                <w:szCs w:val="18"/>
                <w:lang w:val="pl-PL"/>
              </w:rPr>
            </w:pPr>
            <w:r w:rsidRPr="00BC5667">
              <w:rPr>
                <w:rFonts w:cstheme="minorHAnsi"/>
                <w:sz w:val="18"/>
                <w:szCs w:val="18"/>
                <w:lang w:val="pl-PL"/>
              </w:rPr>
              <w:t xml:space="preserve"> </w:t>
            </w:r>
            <w:r w:rsidR="00EA723D" w:rsidRPr="00BC5667">
              <w:rPr>
                <w:rFonts w:cstheme="minorHAnsi"/>
                <w:sz w:val="18"/>
                <w:szCs w:val="18"/>
                <w:lang w:val="pl-PL"/>
              </w:rPr>
              <w:t>P</w:t>
            </w:r>
            <w:r w:rsidRPr="00BC5667">
              <w:rPr>
                <w:rFonts w:cstheme="minorHAnsi"/>
                <w:sz w:val="18"/>
                <w:szCs w:val="18"/>
                <w:lang w:val="pl-PL"/>
              </w:rPr>
              <w:t>ostotak izvedivosti rekonstrukcije/</w:t>
            </w:r>
          </w:p>
          <w:p w14:paraId="1115D633" w14:textId="6C82D782" w:rsidR="0097169C" w:rsidRPr="00BC5667" w:rsidRDefault="001D7F4F" w:rsidP="00EA723D">
            <w:pPr>
              <w:tabs>
                <w:tab w:val="left" w:pos="417"/>
              </w:tabs>
              <w:spacing w:before="40" w:after="40"/>
              <w:ind w:left="284" w:hanging="227"/>
              <w:rPr>
                <w:rFonts w:cstheme="minorHAnsi"/>
                <w:sz w:val="18"/>
                <w:szCs w:val="18"/>
                <w:lang w:val="pl-PL"/>
              </w:rPr>
            </w:pPr>
            <w:r w:rsidRPr="00BC5667">
              <w:rPr>
                <w:rFonts w:cstheme="minorHAnsi"/>
                <w:sz w:val="18"/>
                <w:szCs w:val="18"/>
                <w:lang w:val="pl-PL"/>
              </w:rPr>
              <w:t>sanacije glavne i sekundarne mreže otpadnih voda</w:t>
            </w:r>
          </w:p>
        </w:tc>
        <w:tc>
          <w:tcPr>
            <w:tcW w:w="2268" w:type="dxa"/>
            <w:tcBorders>
              <w:top w:val="single" w:sz="6" w:space="0" w:color="auto"/>
              <w:left w:val="single" w:sz="6" w:space="0" w:color="auto"/>
              <w:bottom w:val="single" w:sz="6" w:space="0" w:color="auto"/>
              <w:right w:val="single" w:sz="6" w:space="0" w:color="auto"/>
            </w:tcBorders>
            <w:vAlign w:val="center"/>
          </w:tcPr>
          <w:p w14:paraId="0DC7278A" w14:textId="7D5DFFF7" w:rsidR="0097169C" w:rsidRPr="00BC5667" w:rsidRDefault="001D7F4F" w:rsidP="008344D8">
            <w:pPr>
              <w:spacing w:before="40" w:after="40"/>
              <w:rPr>
                <w:rFonts w:cstheme="minorHAnsi"/>
                <w:sz w:val="18"/>
                <w:szCs w:val="18"/>
                <w:lang w:val="pl-PL"/>
              </w:rPr>
            </w:pPr>
            <w:r w:rsidRPr="00BC5667">
              <w:rPr>
                <w:rFonts w:cstheme="minorHAnsi"/>
                <w:sz w:val="18"/>
                <w:szCs w:val="18"/>
                <w:lang w:val="pl-PL"/>
              </w:rPr>
              <w:t>%</w:t>
            </w:r>
          </w:p>
        </w:tc>
        <w:tc>
          <w:tcPr>
            <w:tcW w:w="2242" w:type="dxa"/>
            <w:tcBorders>
              <w:top w:val="single" w:sz="6" w:space="0" w:color="auto"/>
              <w:left w:val="single" w:sz="6" w:space="0" w:color="auto"/>
              <w:bottom w:val="single" w:sz="6" w:space="0" w:color="auto"/>
              <w:right w:val="single" w:sz="4" w:space="0" w:color="auto"/>
            </w:tcBorders>
            <w:vAlign w:val="center"/>
          </w:tcPr>
          <w:p w14:paraId="2C4497C6" w14:textId="77777777" w:rsidR="0097169C" w:rsidRPr="00BC5667" w:rsidRDefault="0097169C" w:rsidP="008344D8">
            <w:pPr>
              <w:spacing w:before="40" w:after="40"/>
              <w:jc w:val="center"/>
              <w:rPr>
                <w:rFonts w:cstheme="minorHAnsi"/>
                <w:sz w:val="18"/>
                <w:szCs w:val="18"/>
                <w:lang w:val="pl-PL"/>
              </w:rPr>
            </w:pPr>
            <w:r w:rsidRPr="00BC5667">
              <w:rPr>
                <w:rFonts w:cstheme="minorHAnsi"/>
                <w:sz w:val="18"/>
                <w:szCs w:val="18"/>
                <w:lang w:val="pl-PL"/>
              </w:rPr>
              <w:t>G - godišnje</w:t>
            </w:r>
          </w:p>
        </w:tc>
        <w:tc>
          <w:tcPr>
            <w:tcW w:w="1701" w:type="dxa"/>
            <w:tcBorders>
              <w:top w:val="single" w:sz="6" w:space="0" w:color="auto"/>
              <w:left w:val="single" w:sz="4" w:space="0" w:color="auto"/>
              <w:bottom w:val="single" w:sz="6" w:space="0" w:color="auto"/>
              <w:right w:val="single" w:sz="4" w:space="0" w:color="auto"/>
            </w:tcBorders>
            <w:vAlign w:val="center"/>
          </w:tcPr>
          <w:p w14:paraId="5E7F5B13" w14:textId="77777777" w:rsidR="0097169C" w:rsidRPr="00BC5667" w:rsidRDefault="0097169C" w:rsidP="008344D8">
            <w:pPr>
              <w:spacing w:before="40" w:after="40"/>
              <w:jc w:val="center"/>
              <w:rPr>
                <w:rFonts w:cstheme="minorHAnsi"/>
                <w:sz w:val="18"/>
                <w:szCs w:val="18"/>
                <w:lang w:val="pl-PL"/>
              </w:rPr>
            </w:pPr>
          </w:p>
        </w:tc>
      </w:tr>
      <w:tr w:rsidR="00E072B4" w:rsidRPr="00BC5667" w14:paraId="1D137FC0" w14:textId="77777777" w:rsidTr="008C3B1D">
        <w:trPr>
          <w:trHeight w:val="233"/>
        </w:trPr>
        <w:tc>
          <w:tcPr>
            <w:tcW w:w="2380" w:type="dxa"/>
            <w:tcBorders>
              <w:top w:val="single" w:sz="6" w:space="0" w:color="auto"/>
              <w:left w:val="single" w:sz="6" w:space="0" w:color="auto"/>
              <w:bottom w:val="single" w:sz="6" w:space="0" w:color="auto"/>
              <w:right w:val="single" w:sz="6" w:space="0" w:color="auto"/>
            </w:tcBorders>
          </w:tcPr>
          <w:p w14:paraId="615C88DC" w14:textId="606FCD70" w:rsidR="0097169C" w:rsidRPr="00BC5667" w:rsidRDefault="0097169C" w:rsidP="00EA723D">
            <w:pPr>
              <w:tabs>
                <w:tab w:val="left" w:pos="417"/>
              </w:tabs>
              <w:spacing w:before="40" w:after="40"/>
              <w:ind w:left="284" w:hanging="227"/>
              <w:jc w:val="both"/>
              <w:rPr>
                <w:rFonts w:cstheme="minorHAnsi"/>
                <w:sz w:val="18"/>
                <w:szCs w:val="18"/>
              </w:rPr>
            </w:pPr>
            <w:r w:rsidRPr="00BC5667">
              <w:rPr>
                <w:rFonts w:cstheme="minorHAnsi"/>
                <w:sz w:val="18"/>
                <w:szCs w:val="18"/>
              </w:rPr>
              <w:t>K</w:t>
            </w:r>
            <w:r w:rsidRPr="00BC5667">
              <w:rPr>
                <w:rFonts w:cstheme="minorHAnsi"/>
                <w:sz w:val="18"/>
                <w:szCs w:val="18"/>
                <w:lang w:val="pl-PL"/>
              </w:rPr>
              <w:t>valiteta</w:t>
            </w:r>
            <w:r w:rsidRPr="00BC5667">
              <w:rPr>
                <w:rFonts w:cstheme="minorHAnsi"/>
                <w:sz w:val="18"/>
                <w:szCs w:val="18"/>
              </w:rPr>
              <w:t xml:space="preserve"> </w:t>
            </w:r>
            <w:r w:rsidRPr="00BC5667">
              <w:rPr>
                <w:rFonts w:cstheme="minorHAnsi"/>
                <w:sz w:val="18"/>
                <w:szCs w:val="18"/>
                <w:lang w:val="pl-PL"/>
              </w:rPr>
              <w:t>otpadnih</w:t>
            </w:r>
            <w:r w:rsidRPr="00BC5667">
              <w:rPr>
                <w:rFonts w:cstheme="minorHAnsi"/>
                <w:sz w:val="18"/>
                <w:szCs w:val="18"/>
              </w:rPr>
              <w:t xml:space="preserve"> </w:t>
            </w:r>
            <w:r w:rsidR="00EA723D" w:rsidRPr="00BC5667">
              <w:rPr>
                <w:rFonts w:cstheme="minorHAnsi"/>
                <w:sz w:val="18"/>
                <w:szCs w:val="18"/>
              </w:rPr>
              <w:t>v</w:t>
            </w:r>
            <w:r w:rsidRPr="00BC5667">
              <w:rPr>
                <w:rFonts w:cstheme="minorHAnsi"/>
                <w:sz w:val="18"/>
                <w:szCs w:val="18"/>
                <w:lang w:val="pl-PL"/>
              </w:rPr>
              <w:t>oda</w:t>
            </w:r>
            <w:r w:rsidRPr="00BC5667">
              <w:rPr>
                <w:rFonts w:cstheme="minorHAnsi"/>
                <w:sz w:val="18"/>
                <w:szCs w:val="18"/>
              </w:rPr>
              <w:t xml:space="preserve"> prema </w:t>
            </w:r>
            <w:r w:rsidR="00EA723D" w:rsidRPr="00BC5667">
              <w:rPr>
                <w:rFonts w:cstheme="minorHAnsi"/>
                <w:sz w:val="18"/>
                <w:szCs w:val="18"/>
              </w:rPr>
              <w:t>P</w:t>
            </w:r>
            <w:r w:rsidRPr="00BC5667">
              <w:rPr>
                <w:rFonts w:cstheme="minorHAnsi"/>
                <w:sz w:val="18"/>
                <w:szCs w:val="18"/>
              </w:rPr>
              <w:t xml:space="preserve">ravilniku o graničnim vrijednostima emisija otpadnih voda  </w:t>
            </w:r>
          </w:p>
        </w:tc>
        <w:tc>
          <w:tcPr>
            <w:tcW w:w="2268" w:type="dxa"/>
            <w:tcBorders>
              <w:top w:val="single" w:sz="6" w:space="0" w:color="auto"/>
              <w:left w:val="single" w:sz="6" w:space="0" w:color="auto"/>
              <w:bottom w:val="single" w:sz="6" w:space="0" w:color="auto"/>
              <w:right w:val="single" w:sz="6" w:space="0" w:color="auto"/>
            </w:tcBorders>
            <w:vAlign w:val="center"/>
          </w:tcPr>
          <w:p w14:paraId="35FB380A" w14:textId="77777777" w:rsidR="0097169C" w:rsidRPr="00BC5667" w:rsidRDefault="0097169C" w:rsidP="008344D8">
            <w:pPr>
              <w:spacing w:before="40" w:after="40"/>
              <w:rPr>
                <w:rFonts w:cstheme="minorHAnsi"/>
                <w:sz w:val="18"/>
                <w:szCs w:val="18"/>
                <w:highlight w:val="yellow"/>
              </w:rPr>
            </w:pPr>
            <w:r w:rsidRPr="00BC5667">
              <w:rPr>
                <w:rFonts w:cstheme="minorHAnsi"/>
                <w:sz w:val="18"/>
                <w:szCs w:val="18"/>
              </w:rPr>
              <w:t>Broj uzoraka koji odstupaju od kvalitete predviđene Pravilnikom /ukupan broj uzoraka</w:t>
            </w:r>
          </w:p>
        </w:tc>
        <w:tc>
          <w:tcPr>
            <w:tcW w:w="2242" w:type="dxa"/>
            <w:tcBorders>
              <w:top w:val="single" w:sz="6" w:space="0" w:color="auto"/>
              <w:left w:val="single" w:sz="6" w:space="0" w:color="auto"/>
              <w:bottom w:val="single" w:sz="6" w:space="0" w:color="auto"/>
              <w:right w:val="single" w:sz="4" w:space="0" w:color="auto"/>
            </w:tcBorders>
            <w:vAlign w:val="center"/>
          </w:tcPr>
          <w:p w14:paraId="01A1A27E" w14:textId="77777777" w:rsidR="0097169C" w:rsidRPr="00BC5667" w:rsidRDefault="0097169C" w:rsidP="0097169C">
            <w:pPr>
              <w:spacing w:before="40" w:after="40"/>
              <w:jc w:val="center"/>
              <w:rPr>
                <w:rFonts w:cstheme="minorHAnsi"/>
                <w:sz w:val="18"/>
                <w:szCs w:val="18"/>
              </w:rPr>
            </w:pPr>
            <w:r w:rsidRPr="00BC5667">
              <w:rPr>
                <w:rFonts w:cstheme="minorHAnsi"/>
                <w:sz w:val="18"/>
                <w:szCs w:val="18"/>
                <w:lang w:val="de-DE"/>
              </w:rPr>
              <w:t>M-  mjesečno</w:t>
            </w:r>
          </w:p>
        </w:tc>
        <w:tc>
          <w:tcPr>
            <w:tcW w:w="1701" w:type="dxa"/>
            <w:tcBorders>
              <w:top w:val="single" w:sz="6" w:space="0" w:color="auto"/>
              <w:left w:val="single" w:sz="4" w:space="0" w:color="auto"/>
              <w:bottom w:val="single" w:sz="6" w:space="0" w:color="auto"/>
              <w:right w:val="single" w:sz="4" w:space="0" w:color="auto"/>
            </w:tcBorders>
            <w:vAlign w:val="center"/>
          </w:tcPr>
          <w:p w14:paraId="30E35A7F" w14:textId="77777777" w:rsidR="0097169C" w:rsidRPr="00BC5667" w:rsidRDefault="0097169C" w:rsidP="008344D8">
            <w:pPr>
              <w:spacing w:before="40" w:after="40"/>
              <w:jc w:val="center"/>
              <w:rPr>
                <w:rFonts w:cstheme="minorHAnsi"/>
                <w:sz w:val="18"/>
                <w:szCs w:val="18"/>
              </w:rPr>
            </w:pPr>
          </w:p>
        </w:tc>
      </w:tr>
    </w:tbl>
    <w:p w14:paraId="34B3834C" w14:textId="5DF7E487" w:rsidR="00565455" w:rsidRDefault="00565455" w:rsidP="008344D8">
      <w:pPr>
        <w:jc w:val="center"/>
        <w:rPr>
          <w:rFonts w:cstheme="minorHAnsi"/>
          <w:b/>
          <w:sz w:val="24"/>
          <w:szCs w:val="24"/>
        </w:rPr>
      </w:pPr>
    </w:p>
    <w:p w14:paraId="0A06F999" w14:textId="48A211F0" w:rsidR="008C3B1D" w:rsidRDefault="008C3B1D" w:rsidP="008344D8">
      <w:pPr>
        <w:jc w:val="center"/>
        <w:rPr>
          <w:rFonts w:cstheme="minorHAnsi"/>
          <w:b/>
          <w:sz w:val="24"/>
          <w:szCs w:val="24"/>
        </w:rPr>
      </w:pPr>
    </w:p>
    <w:p w14:paraId="1B6EDBD6" w14:textId="027292FE" w:rsidR="006E4470" w:rsidRDefault="004E5998" w:rsidP="00565434">
      <w:pPr>
        <w:rPr>
          <w:rFonts w:cstheme="minorHAnsi"/>
          <w:b/>
          <w:sz w:val="24"/>
          <w:szCs w:val="24"/>
        </w:rPr>
      </w:pPr>
      <w:r w:rsidRPr="0079226E">
        <w:rPr>
          <w:rFonts w:cstheme="minorHAnsi"/>
          <w:b/>
          <w:sz w:val="24"/>
          <w:szCs w:val="24"/>
        </w:rPr>
        <w:lastRenderedPageBreak/>
        <w:t>POKAZATELJI REZULTATA</w:t>
      </w:r>
      <w:r w:rsidR="008C3B1D">
        <w:rPr>
          <w:rFonts w:cstheme="minorHAnsi"/>
          <w:b/>
          <w:sz w:val="24"/>
          <w:szCs w:val="24"/>
        </w:rPr>
        <w:t xml:space="preserve"> POSLOVANJA</w:t>
      </w:r>
    </w:p>
    <w:tbl>
      <w:tblPr>
        <w:tblStyle w:val="Reetkatablice"/>
        <w:tblW w:w="0" w:type="auto"/>
        <w:tblLook w:val="04A0" w:firstRow="1" w:lastRow="0" w:firstColumn="1" w:lastColumn="0" w:noHBand="0" w:noVBand="1"/>
      </w:tblPr>
      <w:tblGrid>
        <w:gridCol w:w="2265"/>
        <w:gridCol w:w="2265"/>
        <w:gridCol w:w="2265"/>
        <w:gridCol w:w="2265"/>
      </w:tblGrid>
      <w:tr w:rsidR="00E072B4" w:rsidRPr="00BC5667" w14:paraId="23865594" w14:textId="77777777" w:rsidTr="000E2FB3">
        <w:tc>
          <w:tcPr>
            <w:tcW w:w="2265" w:type="dxa"/>
          </w:tcPr>
          <w:p w14:paraId="685E057A" w14:textId="00A6EA8D" w:rsidR="000E2FB3" w:rsidRPr="00BC5667" w:rsidRDefault="000E2FB3" w:rsidP="003C7966">
            <w:pPr>
              <w:autoSpaceDE w:val="0"/>
              <w:autoSpaceDN w:val="0"/>
              <w:adjustRightInd w:val="0"/>
              <w:jc w:val="both"/>
              <w:rPr>
                <w:rFonts w:cstheme="minorHAnsi"/>
                <w:sz w:val="20"/>
                <w:szCs w:val="20"/>
              </w:rPr>
            </w:pPr>
            <w:r w:rsidRPr="00BC5667">
              <w:rPr>
                <w:rFonts w:cstheme="minorHAnsi"/>
                <w:sz w:val="20"/>
                <w:szCs w:val="20"/>
              </w:rPr>
              <w:t>Pokazatelj</w:t>
            </w:r>
          </w:p>
        </w:tc>
        <w:tc>
          <w:tcPr>
            <w:tcW w:w="2265" w:type="dxa"/>
          </w:tcPr>
          <w:p w14:paraId="7A050BA8" w14:textId="70493678" w:rsidR="000E2FB3" w:rsidRPr="00BC5667" w:rsidRDefault="000E2FB3" w:rsidP="003C7966">
            <w:pPr>
              <w:autoSpaceDE w:val="0"/>
              <w:autoSpaceDN w:val="0"/>
              <w:adjustRightInd w:val="0"/>
              <w:jc w:val="both"/>
              <w:rPr>
                <w:rFonts w:cstheme="minorHAnsi"/>
                <w:sz w:val="20"/>
                <w:szCs w:val="20"/>
              </w:rPr>
            </w:pPr>
            <w:r w:rsidRPr="00BC5667">
              <w:rPr>
                <w:rFonts w:cstheme="minorHAnsi"/>
                <w:sz w:val="20"/>
                <w:szCs w:val="20"/>
              </w:rPr>
              <w:t>Jedinica</w:t>
            </w:r>
          </w:p>
        </w:tc>
        <w:tc>
          <w:tcPr>
            <w:tcW w:w="2265" w:type="dxa"/>
          </w:tcPr>
          <w:p w14:paraId="2E9D3347" w14:textId="0FD4D02F" w:rsidR="000E2FB3" w:rsidRPr="00BC5667" w:rsidRDefault="000E2FB3" w:rsidP="003C7966">
            <w:pPr>
              <w:autoSpaceDE w:val="0"/>
              <w:autoSpaceDN w:val="0"/>
              <w:adjustRightInd w:val="0"/>
              <w:jc w:val="both"/>
              <w:rPr>
                <w:rFonts w:cstheme="minorHAnsi"/>
                <w:sz w:val="20"/>
                <w:szCs w:val="20"/>
              </w:rPr>
            </w:pPr>
            <w:r w:rsidRPr="00BC5667">
              <w:rPr>
                <w:rFonts w:cstheme="minorHAnsi"/>
                <w:sz w:val="20"/>
                <w:szCs w:val="20"/>
              </w:rPr>
              <w:t xml:space="preserve">Redovitost praćenja </w:t>
            </w:r>
          </w:p>
        </w:tc>
        <w:tc>
          <w:tcPr>
            <w:tcW w:w="2265" w:type="dxa"/>
          </w:tcPr>
          <w:p w14:paraId="5FC4FF63" w14:textId="65DD344D" w:rsidR="000E2FB3" w:rsidRPr="00BC5667" w:rsidRDefault="000E2FB3" w:rsidP="008C3B1D">
            <w:pPr>
              <w:autoSpaceDE w:val="0"/>
              <w:autoSpaceDN w:val="0"/>
              <w:adjustRightInd w:val="0"/>
              <w:rPr>
                <w:rFonts w:cstheme="minorHAnsi"/>
                <w:sz w:val="20"/>
                <w:szCs w:val="20"/>
              </w:rPr>
            </w:pPr>
            <w:r w:rsidRPr="00BC5667">
              <w:rPr>
                <w:rFonts w:cstheme="minorHAnsi"/>
                <w:sz w:val="20"/>
                <w:szCs w:val="20"/>
              </w:rPr>
              <w:t>Vrijednost pokazatelja za godinu</w:t>
            </w:r>
          </w:p>
        </w:tc>
      </w:tr>
      <w:tr w:rsidR="00E072B4" w:rsidRPr="00BC5667" w14:paraId="4EDE6509" w14:textId="77777777" w:rsidTr="000E2FB3">
        <w:tc>
          <w:tcPr>
            <w:tcW w:w="2265" w:type="dxa"/>
          </w:tcPr>
          <w:p w14:paraId="738DD5B8" w14:textId="25F9962A" w:rsidR="000E2FB3" w:rsidRPr="00BC5667" w:rsidRDefault="000E2FB3" w:rsidP="003C7966">
            <w:pPr>
              <w:autoSpaceDE w:val="0"/>
              <w:autoSpaceDN w:val="0"/>
              <w:adjustRightInd w:val="0"/>
              <w:jc w:val="both"/>
              <w:rPr>
                <w:rFonts w:cstheme="minorHAnsi"/>
                <w:sz w:val="20"/>
                <w:szCs w:val="20"/>
              </w:rPr>
            </w:pPr>
            <w:r w:rsidRPr="00BC5667">
              <w:rPr>
                <w:rFonts w:cstheme="minorHAnsi"/>
                <w:sz w:val="20"/>
                <w:szCs w:val="20"/>
              </w:rPr>
              <w:t>Ukupni troškovi (djelatnost vodoopskrbe ) po km cjevovoda za vodoopskrbu</w:t>
            </w:r>
          </w:p>
        </w:tc>
        <w:tc>
          <w:tcPr>
            <w:tcW w:w="2265" w:type="dxa"/>
          </w:tcPr>
          <w:p w14:paraId="234CF493" w14:textId="683BB9B9" w:rsidR="000E2FB3" w:rsidRPr="00BC5667" w:rsidRDefault="000E2FB3" w:rsidP="003C7966">
            <w:pPr>
              <w:autoSpaceDE w:val="0"/>
              <w:autoSpaceDN w:val="0"/>
              <w:adjustRightInd w:val="0"/>
              <w:jc w:val="both"/>
              <w:rPr>
                <w:rFonts w:cstheme="minorHAnsi"/>
                <w:sz w:val="20"/>
                <w:szCs w:val="20"/>
              </w:rPr>
            </w:pPr>
            <w:r w:rsidRPr="00BC5667">
              <w:rPr>
                <w:rFonts w:cstheme="minorHAnsi"/>
                <w:sz w:val="20"/>
                <w:szCs w:val="20"/>
              </w:rPr>
              <w:t>HRK/km</w:t>
            </w:r>
          </w:p>
        </w:tc>
        <w:tc>
          <w:tcPr>
            <w:tcW w:w="2265" w:type="dxa"/>
          </w:tcPr>
          <w:p w14:paraId="5A4F6146" w14:textId="1F750F91" w:rsidR="000E2FB3" w:rsidRPr="00BC5667" w:rsidRDefault="000E2FB3" w:rsidP="003C7966">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3253AB46" w14:textId="77777777" w:rsidR="000E2FB3" w:rsidRPr="00BC5667" w:rsidRDefault="000E2FB3" w:rsidP="003C7966">
            <w:pPr>
              <w:autoSpaceDE w:val="0"/>
              <w:autoSpaceDN w:val="0"/>
              <w:adjustRightInd w:val="0"/>
              <w:jc w:val="both"/>
              <w:rPr>
                <w:rFonts w:cstheme="minorHAnsi"/>
                <w:sz w:val="20"/>
                <w:szCs w:val="20"/>
              </w:rPr>
            </w:pPr>
          </w:p>
        </w:tc>
      </w:tr>
      <w:tr w:rsidR="00E072B4" w:rsidRPr="00BC5667" w14:paraId="1C301968" w14:textId="77777777" w:rsidTr="000E2FB3">
        <w:tc>
          <w:tcPr>
            <w:tcW w:w="2265" w:type="dxa"/>
          </w:tcPr>
          <w:p w14:paraId="44D6E47C" w14:textId="04E79D37" w:rsidR="000E2FB3" w:rsidRPr="00BC5667" w:rsidRDefault="000E2FB3" w:rsidP="000E2FB3">
            <w:pPr>
              <w:autoSpaceDE w:val="0"/>
              <w:autoSpaceDN w:val="0"/>
              <w:adjustRightInd w:val="0"/>
              <w:jc w:val="both"/>
              <w:rPr>
                <w:rFonts w:cstheme="minorHAnsi"/>
                <w:sz w:val="20"/>
                <w:szCs w:val="20"/>
              </w:rPr>
            </w:pPr>
            <w:r w:rsidRPr="00BC5667">
              <w:rPr>
                <w:rFonts w:cstheme="minorHAnsi"/>
                <w:sz w:val="20"/>
                <w:szCs w:val="20"/>
              </w:rPr>
              <w:t>Ukupni troškovi (djelatnost odvodnje ) po km cjevovoda za odvodnju</w:t>
            </w:r>
          </w:p>
        </w:tc>
        <w:tc>
          <w:tcPr>
            <w:tcW w:w="2265" w:type="dxa"/>
          </w:tcPr>
          <w:p w14:paraId="03083733" w14:textId="2CD44E25" w:rsidR="000E2FB3" w:rsidRPr="00BC5667" w:rsidRDefault="000E2FB3" w:rsidP="000E2FB3">
            <w:pPr>
              <w:autoSpaceDE w:val="0"/>
              <w:autoSpaceDN w:val="0"/>
              <w:adjustRightInd w:val="0"/>
              <w:jc w:val="both"/>
              <w:rPr>
                <w:rFonts w:cstheme="minorHAnsi"/>
                <w:sz w:val="20"/>
                <w:szCs w:val="20"/>
              </w:rPr>
            </w:pPr>
            <w:r w:rsidRPr="00BC5667">
              <w:rPr>
                <w:rFonts w:cstheme="minorHAnsi"/>
                <w:sz w:val="20"/>
                <w:szCs w:val="20"/>
              </w:rPr>
              <w:t>HRK/km</w:t>
            </w:r>
          </w:p>
        </w:tc>
        <w:tc>
          <w:tcPr>
            <w:tcW w:w="2265" w:type="dxa"/>
          </w:tcPr>
          <w:p w14:paraId="6D3A644F" w14:textId="7358B09E" w:rsidR="000E2FB3" w:rsidRPr="00BC5667" w:rsidRDefault="000E2FB3" w:rsidP="000E2FB3">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74272129" w14:textId="77777777" w:rsidR="000E2FB3" w:rsidRPr="00BC5667" w:rsidRDefault="000E2FB3" w:rsidP="000E2FB3">
            <w:pPr>
              <w:autoSpaceDE w:val="0"/>
              <w:autoSpaceDN w:val="0"/>
              <w:adjustRightInd w:val="0"/>
              <w:jc w:val="both"/>
              <w:rPr>
                <w:rFonts w:cstheme="minorHAnsi"/>
                <w:sz w:val="20"/>
                <w:szCs w:val="20"/>
              </w:rPr>
            </w:pPr>
          </w:p>
        </w:tc>
      </w:tr>
      <w:tr w:rsidR="00E072B4" w:rsidRPr="00BC5667" w14:paraId="69CE1C05" w14:textId="77777777" w:rsidTr="000E2FB3">
        <w:tc>
          <w:tcPr>
            <w:tcW w:w="2265" w:type="dxa"/>
          </w:tcPr>
          <w:p w14:paraId="7C4B79D4" w14:textId="5143055A"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Ukupni troškovi (djelatnost vodoopskrbe ) po m3 fakturiranje potrošnje</w:t>
            </w:r>
          </w:p>
        </w:tc>
        <w:tc>
          <w:tcPr>
            <w:tcW w:w="2265" w:type="dxa"/>
          </w:tcPr>
          <w:p w14:paraId="768DAC0E" w14:textId="290D47EB"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HRK/m3</w:t>
            </w:r>
          </w:p>
        </w:tc>
        <w:tc>
          <w:tcPr>
            <w:tcW w:w="2265" w:type="dxa"/>
          </w:tcPr>
          <w:p w14:paraId="340E809C" w14:textId="12683A58"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2B68AD53" w14:textId="77777777" w:rsidR="00EF47DB" w:rsidRPr="00BC5667" w:rsidRDefault="00EF47DB" w:rsidP="00EF47DB">
            <w:pPr>
              <w:autoSpaceDE w:val="0"/>
              <w:autoSpaceDN w:val="0"/>
              <w:adjustRightInd w:val="0"/>
              <w:jc w:val="both"/>
              <w:rPr>
                <w:rFonts w:cstheme="minorHAnsi"/>
                <w:sz w:val="20"/>
                <w:szCs w:val="20"/>
              </w:rPr>
            </w:pPr>
          </w:p>
        </w:tc>
      </w:tr>
      <w:tr w:rsidR="00E072B4" w:rsidRPr="00BC5667" w14:paraId="2C629401" w14:textId="77777777" w:rsidTr="000E2FB3">
        <w:tc>
          <w:tcPr>
            <w:tcW w:w="2265" w:type="dxa"/>
          </w:tcPr>
          <w:p w14:paraId="2315E7FA" w14:textId="0ACE68C3"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Ukupni troškovi (djelatnost odvodnje ) po m3 fakturiranje potrošnje</w:t>
            </w:r>
          </w:p>
        </w:tc>
        <w:tc>
          <w:tcPr>
            <w:tcW w:w="2265" w:type="dxa"/>
          </w:tcPr>
          <w:p w14:paraId="1A711479" w14:textId="3B0E808D"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HRK/m3</w:t>
            </w:r>
          </w:p>
        </w:tc>
        <w:tc>
          <w:tcPr>
            <w:tcW w:w="2265" w:type="dxa"/>
          </w:tcPr>
          <w:p w14:paraId="7F2B37B3" w14:textId="7E71E501"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3804D4C0" w14:textId="77777777" w:rsidR="00EF47DB" w:rsidRPr="00BC5667" w:rsidRDefault="00EF47DB" w:rsidP="00EF47DB">
            <w:pPr>
              <w:autoSpaceDE w:val="0"/>
              <w:autoSpaceDN w:val="0"/>
              <w:adjustRightInd w:val="0"/>
              <w:jc w:val="both"/>
              <w:rPr>
                <w:rFonts w:cstheme="minorHAnsi"/>
                <w:sz w:val="20"/>
                <w:szCs w:val="20"/>
              </w:rPr>
            </w:pPr>
          </w:p>
        </w:tc>
      </w:tr>
      <w:tr w:rsidR="00E072B4" w:rsidRPr="00BC5667" w14:paraId="195BEF56" w14:textId="77777777" w:rsidTr="000E2FB3">
        <w:tc>
          <w:tcPr>
            <w:tcW w:w="2265" w:type="dxa"/>
          </w:tcPr>
          <w:p w14:paraId="5CD4C46D" w14:textId="22C76D83"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Udio troškova električne energije u tekućim troškovima (za vodoopskrbu)</w:t>
            </w:r>
          </w:p>
        </w:tc>
        <w:tc>
          <w:tcPr>
            <w:tcW w:w="2265" w:type="dxa"/>
          </w:tcPr>
          <w:p w14:paraId="6980702C" w14:textId="01A27505"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HRK/m3</w:t>
            </w:r>
          </w:p>
        </w:tc>
        <w:tc>
          <w:tcPr>
            <w:tcW w:w="2265" w:type="dxa"/>
          </w:tcPr>
          <w:p w14:paraId="7F5C3B5F" w14:textId="3EEA1941"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105EA13A" w14:textId="77777777" w:rsidR="00EF47DB" w:rsidRPr="00BC5667" w:rsidRDefault="00EF47DB" w:rsidP="00EF47DB">
            <w:pPr>
              <w:autoSpaceDE w:val="0"/>
              <w:autoSpaceDN w:val="0"/>
              <w:adjustRightInd w:val="0"/>
              <w:jc w:val="both"/>
              <w:rPr>
                <w:rFonts w:cstheme="minorHAnsi"/>
                <w:sz w:val="20"/>
                <w:szCs w:val="20"/>
              </w:rPr>
            </w:pPr>
          </w:p>
        </w:tc>
      </w:tr>
      <w:tr w:rsidR="00E072B4" w:rsidRPr="00BC5667" w14:paraId="21FD144B" w14:textId="77777777" w:rsidTr="000E2FB3">
        <w:tc>
          <w:tcPr>
            <w:tcW w:w="2265" w:type="dxa"/>
          </w:tcPr>
          <w:p w14:paraId="76F971BB" w14:textId="0D95FE69"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Omjer poslovnih prihoda i poslovnih troškova (vodoopsk</w:t>
            </w:r>
            <w:r w:rsidR="00145725" w:rsidRPr="00BC5667">
              <w:rPr>
                <w:rFonts w:cstheme="minorHAnsi"/>
                <w:sz w:val="20"/>
                <w:szCs w:val="20"/>
              </w:rPr>
              <w:t>r</w:t>
            </w:r>
            <w:r w:rsidRPr="00BC5667">
              <w:rPr>
                <w:rFonts w:cstheme="minorHAnsi"/>
                <w:sz w:val="20"/>
                <w:szCs w:val="20"/>
              </w:rPr>
              <w:t>ba)</w:t>
            </w:r>
          </w:p>
        </w:tc>
        <w:tc>
          <w:tcPr>
            <w:tcW w:w="2265" w:type="dxa"/>
          </w:tcPr>
          <w:p w14:paraId="5A8D1BAD" w14:textId="4C63092D"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w:t>
            </w:r>
          </w:p>
        </w:tc>
        <w:tc>
          <w:tcPr>
            <w:tcW w:w="2265" w:type="dxa"/>
          </w:tcPr>
          <w:p w14:paraId="726BA8B7" w14:textId="52F34706"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273471C3" w14:textId="77777777" w:rsidR="00EF47DB" w:rsidRPr="00BC5667" w:rsidRDefault="00EF47DB" w:rsidP="00EF47DB">
            <w:pPr>
              <w:autoSpaceDE w:val="0"/>
              <w:autoSpaceDN w:val="0"/>
              <w:adjustRightInd w:val="0"/>
              <w:jc w:val="both"/>
              <w:rPr>
                <w:rFonts w:cstheme="minorHAnsi"/>
                <w:sz w:val="20"/>
                <w:szCs w:val="20"/>
              </w:rPr>
            </w:pPr>
          </w:p>
        </w:tc>
      </w:tr>
      <w:tr w:rsidR="00EF47DB" w:rsidRPr="00BC5667" w14:paraId="6CEC5103" w14:textId="77777777" w:rsidTr="000E2FB3">
        <w:tc>
          <w:tcPr>
            <w:tcW w:w="2265" w:type="dxa"/>
          </w:tcPr>
          <w:p w14:paraId="098357E1" w14:textId="7C5579EF"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Omjer poslovnih prihoda i poslovnih troškova (odvodnja)</w:t>
            </w:r>
          </w:p>
        </w:tc>
        <w:tc>
          <w:tcPr>
            <w:tcW w:w="2265" w:type="dxa"/>
          </w:tcPr>
          <w:p w14:paraId="0ECEF9C7" w14:textId="02ED5340"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w:t>
            </w:r>
          </w:p>
        </w:tc>
        <w:tc>
          <w:tcPr>
            <w:tcW w:w="2265" w:type="dxa"/>
          </w:tcPr>
          <w:p w14:paraId="3551131F" w14:textId="432650A3"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02575F36" w14:textId="77777777" w:rsidR="00EF47DB" w:rsidRPr="00BC5667" w:rsidRDefault="00EF47DB" w:rsidP="00EF47DB">
            <w:pPr>
              <w:autoSpaceDE w:val="0"/>
              <w:autoSpaceDN w:val="0"/>
              <w:adjustRightInd w:val="0"/>
              <w:jc w:val="both"/>
              <w:rPr>
                <w:rFonts w:cstheme="minorHAnsi"/>
                <w:sz w:val="20"/>
                <w:szCs w:val="20"/>
              </w:rPr>
            </w:pPr>
          </w:p>
        </w:tc>
      </w:tr>
      <w:tr w:rsidR="00EF47DB" w:rsidRPr="00BC5667" w14:paraId="24D8585C" w14:textId="77777777" w:rsidTr="000E2FB3">
        <w:tc>
          <w:tcPr>
            <w:tcW w:w="2265" w:type="dxa"/>
          </w:tcPr>
          <w:p w14:paraId="4F652F53" w14:textId="721DF92E"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Omjer poslovnih prihoda i poslovnih troškova (pročišćavanje otpadnih voda)</w:t>
            </w:r>
          </w:p>
        </w:tc>
        <w:tc>
          <w:tcPr>
            <w:tcW w:w="2265" w:type="dxa"/>
          </w:tcPr>
          <w:p w14:paraId="77D55592" w14:textId="659F6356"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w:t>
            </w:r>
          </w:p>
        </w:tc>
        <w:tc>
          <w:tcPr>
            <w:tcW w:w="2265" w:type="dxa"/>
          </w:tcPr>
          <w:p w14:paraId="4E40BABF" w14:textId="7549A964" w:rsidR="00EF47DB" w:rsidRPr="00BC5667" w:rsidRDefault="00EF47DB" w:rsidP="00EF47DB">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24492334" w14:textId="77777777" w:rsidR="00EF47DB" w:rsidRPr="00BC5667" w:rsidRDefault="00EF47DB" w:rsidP="00EF47DB">
            <w:pPr>
              <w:autoSpaceDE w:val="0"/>
              <w:autoSpaceDN w:val="0"/>
              <w:adjustRightInd w:val="0"/>
              <w:jc w:val="both"/>
              <w:rPr>
                <w:rFonts w:cstheme="minorHAnsi"/>
                <w:sz w:val="20"/>
                <w:szCs w:val="20"/>
              </w:rPr>
            </w:pPr>
          </w:p>
        </w:tc>
      </w:tr>
      <w:tr w:rsidR="004E5998" w:rsidRPr="00BC5667" w14:paraId="09220E9E" w14:textId="77777777" w:rsidTr="000E2FB3">
        <w:tc>
          <w:tcPr>
            <w:tcW w:w="2265" w:type="dxa"/>
          </w:tcPr>
          <w:p w14:paraId="646C75A0" w14:textId="6082B406"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Postotak naplate tijekom godine</w:t>
            </w:r>
          </w:p>
        </w:tc>
        <w:tc>
          <w:tcPr>
            <w:tcW w:w="2265" w:type="dxa"/>
          </w:tcPr>
          <w:p w14:paraId="2FE96E8E" w14:textId="64F9DAEA"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w:t>
            </w:r>
          </w:p>
        </w:tc>
        <w:tc>
          <w:tcPr>
            <w:tcW w:w="2265" w:type="dxa"/>
          </w:tcPr>
          <w:p w14:paraId="2942FD47" w14:textId="39C5D1E5"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09FB4F68" w14:textId="77777777" w:rsidR="004E5998" w:rsidRPr="00BC5667" w:rsidRDefault="004E5998" w:rsidP="004E5998">
            <w:pPr>
              <w:autoSpaceDE w:val="0"/>
              <w:autoSpaceDN w:val="0"/>
              <w:adjustRightInd w:val="0"/>
              <w:jc w:val="both"/>
              <w:rPr>
                <w:rFonts w:cstheme="minorHAnsi"/>
                <w:sz w:val="20"/>
                <w:szCs w:val="20"/>
              </w:rPr>
            </w:pPr>
          </w:p>
        </w:tc>
      </w:tr>
      <w:tr w:rsidR="004E5998" w:rsidRPr="00BC5667" w14:paraId="6ECE7ADC" w14:textId="77777777" w:rsidTr="000E2FB3">
        <w:tc>
          <w:tcPr>
            <w:tcW w:w="2265" w:type="dxa"/>
          </w:tcPr>
          <w:p w14:paraId="7C08A6B3" w14:textId="170700B3" w:rsidR="004E5998" w:rsidRPr="00BC5667" w:rsidRDefault="004E5998" w:rsidP="008C3B1D">
            <w:pPr>
              <w:autoSpaceDE w:val="0"/>
              <w:autoSpaceDN w:val="0"/>
              <w:adjustRightInd w:val="0"/>
              <w:rPr>
                <w:rFonts w:cstheme="minorHAnsi"/>
                <w:sz w:val="20"/>
                <w:szCs w:val="20"/>
              </w:rPr>
            </w:pPr>
            <w:r w:rsidRPr="00BC5667">
              <w:rPr>
                <w:rFonts w:cstheme="minorHAnsi"/>
                <w:sz w:val="20"/>
                <w:szCs w:val="20"/>
              </w:rPr>
              <w:t>Vrijeme naplate kratkotrajnih potraživanja u danima (potraživanja od kupaca/poslovni prihod x360)</w:t>
            </w:r>
          </w:p>
        </w:tc>
        <w:tc>
          <w:tcPr>
            <w:tcW w:w="2265" w:type="dxa"/>
          </w:tcPr>
          <w:p w14:paraId="72F02799" w14:textId="419C38E4"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dan</w:t>
            </w:r>
          </w:p>
        </w:tc>
        <w:tc>
          <w:tcPr>
            <w:tcW w:w="2265" w:type="dxa"/>
          </w:tcPr>
          <w:p w14:paraId="022BFB1E" w14:textId="1E114033"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6C4D5BFA" w14:textId="77777777" w:rsidR="004E5998" w:rsidRPr="00BC5667" w:rsidRDefault="004E5998" w:rsidP="004E5998">
            <w:pPr>
              <w:autoSpaceDE w:val="0"/>
              <w:autoSpaceDN w:val="0"/>
              <w:adjustRightInd w:val="0"/>
              <w:jc w:val="both"/>
              <w:rPr>
                <w:rFonts w:cstheme="minorHAnsi"/>
                <w:sz w:val="20"/>
                <w:szCs w:val="20"/>
              </w:rPr>
            </w:pPr>
          </w:p>
        </w:tc>
      </w:tr>
      <w:tr w:rsidR="004E5998" w:rsidRPr="00BC5667" w14:paraId="3F7FD201" w14:textId="77777777" w:rsidTr="000E2FB3">
        <w:tc>
          <w:tcPr>
            <w:tcW w:w="2265" w:type="dxa"/>
          </w:tcPr>
          <w:p w14:paraId="7AB97C0D" w14:textId="50A6F1C2"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Ekonomičnost ukupni prihod/ukupni rashod</w:t>
            </w:r>
          </w:p>
        </w:tc>
        <w:tc>
          <w:tcPr>
            <w:tcW w:w="2265" w:type="dxa"/>
          </w:tcPr>
          <w:p w14:paraId="38D90286" w14:textId="0216F41B"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w:t>
            </w:r>
          </w:p>
        </w:tc>
        <w:tc>
          <w:tcPr>
            <w:tcW w:w="2265" w:type="dxa"/>
          </w:tcPr>
          <w:p w14:paraId="784295A2" w14:textId="3A51DC63"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2D736894" w14:textId="77777777" w:rsidR="004E5998" w:rsidRPr="00BC5667" w:rsidRDefault="004E5998" w:rsidP="004E5998">
            <w:pPr>
              <w:autoSpaceDE w:val="0"/>
              <w:autoSpaceDN w:val="0"/>
              <w:adjustRightInd w:val="0"/>
              <w:jc w:val="both"/>
              <w:rPr>
                <w:rFonts w:cstheme="minorHAnsi"/>
                <w:sz w:val="20"/>
                <w:szCs w:val="20"/>
              </w:rPr>
            </w:pPr>
          </w:p>
        </w:tc>
      </w:tr>
      <w:tr w:rsidR="004E5998" w:rsidRPr="00BC5667" w14:paraId="779D6BF7" w14:textId="77777777" w:rsidTr="000E2FB3">
        <w:tc>
          <w:tcPr>
            <w:tcW w:w="2265" w:type="dxa"/>
          </w:tcPr>
          <w:p w14:paraId="6B4F9A37" w14:textId="51A602D9"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Rentabilnost (neto dobit tekućeg razdoblja /kapital i rezerve)</w:t>
            </w:r>
          </w:p>
        </w:tc>
        <w:tc>
          <w:tcPr>
            <w:tcW w:w="2265" w:type="dxa"/>
          </w:tcPr>
          <w:p w14:paraId="67DC1309" w14:textId="421422B9"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w:t>
            </w:r>
          </w:p>
        </w:tc>
        <w:tc>
          <w:tcPr>
            <w:tcW w:w="2265" w:type="dxa"/>
          </w:tcPr>
          <w:p w14:paraId="00D33623" w14:textId="7CA14BC5"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41D0857A" w14:textId="77777777" w:rsidR="004E5998" w:rsidRPr="00BC5667" w:rsidRDefault="004E5998" w:rsidP="004E5998">
            <w:pPr>
              <w:autoSpaceDE w:val="0"/>
              <w:autoSpaceDN w:val="0"/>
              <w:adjustRightInd w:val="0"/>
              <w:jc w:val="both"/>
              <w:rPr>
                <w:rFonts w:cstheme="minorHAnsi"/>
                <w:sz w:val="20"/>
                <w:szCs w:val="20"/>
              </w:rPr>
            </w:pPr>
          </w:p>
        </w:tc>
      </w:tr>
      <w:tr w:rsidR="004E5998" w:rsidRPr="00BC5667" w14:paraId="745D215B" w14:textId="77777777" w:rsidTr="000E2FB3">
        <w:tc>
          <w:tcPr>
            <w:tcW w:w="2265" w:type="dxa"/>
          </w:tcPr>
          <w:p w14:paraId="6922C370" w14:textId="3B62AD77"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Stupanj financijske sigurnosti (kap</w:t>
            </w:r>
            <w:r w:rsidR="00145725" w:rsidRPr="00BC5667">
              <w:rPr>
                <w:rFonts w:cstheme="minorHAnsi"/>
                <w:sz w:val="20"/>
                <w:szCs w:val="20"/>
              </w:rPr>
              <w:t>i</w:t>
            </w:r>
            <w:r w:rsidRPr="00BC5667">
              <w:rPr>
                <w:rFonts w:cstheme="minorHAnsi"/>
                <w:sz w:val="20"/>
                <w:szCs w:val="20"/>
              </w:rPr>
              <w:t>tal i rezerve/dugoročna imovina)</w:t>
            </w:r>
          </w:p>
        </w:tc>
        <w:tc>
          <w:tcPr>
            <w:tcW w:w="2265" w:type="dxa"/>
          </w:tcPr>
          <w:p w14:paraId="75B09087" w14:textId="434E60B9"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koeficijent</w:t>
            </w:r>
          </w:p>
        </w:tc>
        <w:tc>
          <w:tcPr>
            <w:tcW w:w="2265" w:type="dxa"/>
          </w:tcPr>
          <w:p w14:paraId="11A57A04" w14:textId="48DC4C12" w:rsidR="004E5998" w:rsidRPr="00BC5667" w:rsidRDefault="004E5998" w:rsidP="004E5998">
            <w:pPr>
              <w:autoSpaceDE w:val="0"/>
              <w:autoSpaceDN w:val="0"/>
              <w:adjustRightInd w:val="0"/>
              <w:jc w:val="both"/>
              <w:rPr>
                <w:rFonts w:cstheme="minorHAnsi"/>
                <w:sz w:val="20"/>
                <w:szCs w:val="20"/>
              </w:rPr>
            </w:pPr>
            <w:r w:rsidRPr="00BC5667">
              <w:rPr>
                <w:rFonts w:cstheme="minorHAnsi"/>
                <w:sz w:val="20"/>
                <w:szCs w:val="20"/>
              </w:rPr>
              <w:t>G-godišnje</w:t>
            </w:r>
          </w:p>
        </w:tc>
        <w:tc>
          <w:tcPr>
            <w:tcW w:w="2265" w:type="dxa"/>
          </w:tcPr>
          <w:p w14:paraId="14469F62" w14:textId="77777777" w:rsidR="004E5998" w:rsidRPr="00BC5667" w:rsidRDefault="004E5998" w:rsidP="004E5998">
            <w:pPr>
              <w:autoSpaceDE w:val="0"/>
              <w:autoSpaceDN w:val="0"/>
              <w:adjustRightInd w:val="0"/>
              <w:jc w:val="both"/>
              <w:rPr>
                <w:rFonts w:cstheme="minorHAnsi"/>
                <w:sz w:val="20"/>
                <w:szCs w:val="20"/>
              </w:rPr>
            </w:pPr>
          </w:p>
        </w:tc>
      </w:tr>
      <w:tr w:rsidR="004E5998" w:rsidRPr="00BC5667" w14:paraId="100E769C" w14:textId="77777777" w:rsidTr="000E2FB3">
        <w:tc>
          <w:tcPr>
            <w:tcW w:w="2265" w:type="dxa"/>
          </w:tcPr>
          <w:p w14:paraId="5C99F3E5" w14:textId="77777777" w:rsidR="004E5998" w:rsidRPr="00BC5667" w:rsidRDefault="004E5998" w:rsidP="004E5998">
            <w:pPr>
              <w:autoSpaceDE w:val="0"/>
              <w:autoSpaceDN w:val="0"/>
              <w:adjustRightInd w:val="0"/>
              <w:jc w:val="both"/>
              <w:rPr>
                <w:rFonts w:cstheme="minorHAnsi"/>
                <w:sz w:val="20"/>
                <w:szCs w:val="20"/>
              </w:rPr>
            </w:pPr>
          </w:p>
        </w:tc>
        <w:tc>
          <w:tcPr>
            <w:tcW w:w="2265" w:type="dxa"/>
          </w:tcPr>
          <w:p w14:paraId="192E7E2C" w14:textId="77777777" w:rsidR="004E5998" w:rsidRPr="00BC5667" w:rsidRDefault="004E5998" w:rsidP="004E5998">
            <w:pPr>
              <w:autoSpaceDE w:val="0"/>
              <w:autoSpaceDN w:val="0"/>
              <w:adjustRightInd w:val="0"/>
              <w:jc w:val="both"/>
              <w:rPr>
                <w:rFonts w:cstheme="minorHAnsi"/>
                <w:sz w:val="20"/>
                <w:szCs w:val="20"/>
              </w:rPr>
            </w:pPr>
          </w:p>
        </w:tc>
        <w:tc>
          <w:tcPr>
            <w:tcW w:w="2265" w:type="dxa"/>
          </w:tcPr>
          <w:p w14:paraId="27AB19A1" w14:textId="77777777" w:rsidR="004E5998" w:rsidRPr="00BC5667" w:rsidRDefault="004E5998" w:rsidP="004E5998">
            <w:pPr>
              <w:autoSpaceDE w:val="0"/>
              <w:autoSpaceDN w:val="0"/>
              <w:adjustRightInd w:val="0"/>
              <w:jc w:val="both"/>
              <w:rPr>
                <w:rFonts w:cstheme="minorHAnsi"/>
                <w:sz w:val="20"/>
                <w:szCs w:val="20"/>
              </w:rPr>
            </w:pPr>
          </w:p>
        </w:tc>
        <w:tc>
          <w:tcPr>
            <w:tcW w:w="2265" w:type="dxa"/>
          </w:tcPr>
          <w:p w14:paraId="6A02FF71" w14:textId="77777777" w:rsidR="004E5998" w:rsidRPr="00BC5667" w:rsidRDefault="004E5998" w:rsidP="004E5998">
            <w:pPr>
              <w:autoSpaceDE w:val="0"/>
              <w:autoSpaceDN w:val="0"/>
              <w:adjustRightInd w:val="0"/>
              <w:jc w:val="both"/>
              <w:rPr>
                <w:rFonts w:cstheme="minorHAnsi"/>
                <w:sz w:val="20"/>
                <w:szCs w:val="20"/>
              </w:rPr>
            </w:pPr>
          </w:p>
        </w:tc>
      </w:tr>
    </w:tbl>
    <w:p w14:paraId="52CBD4C2" w14:textId="77777777" w:rsidR="006B6AAC" w:rsidRPr="00BC5667" w:rsidRDefault="006B6AAC" w:rsidP="003C7966">
      <w:pPr>
        <w:autoSpaceDE w:val="0"/>
        <w:autoSpaceDN w:val="0"/>
        <w:adjustRightInd w:val="0"/>
        <w:spacing w:after="0" w:line="240" w:lineRule="auto"/>
        <w:jc w:val="both"/>
        <w:rPr>
          <w:rFonts w:cstheme="minorHAnsi"/>
          <w:color w:val="F79646" w:themeColor="accent6"/>
          <w:sz w:val="20"/>
          <w:szCs w:val="20"/>
        </w:rPr>
      </w:pPr>
    </w:p>
    <w:p w14:paraId="70ADE539" w14:textId="77777777" w:rsidR="006B6AAC" w:rsidRPr="00BC5667" w:rsidRDefault="006B6AAC" w:rsidP="003C7966">
      <w:pPr>
        <w:autoSpaceDE w:val="0"/>
        <w:autoSpaceDN w:val="0"/>
        <w:adjustRightInd w:val="0"/>
        <w:spacing w:after="0" w:line="240" w:lineRule="auto"/>
        <w:jc w:val="both"/>
        <w:rPr>
          <w:rFonts w:cstheme="minorHAnsi"/>
          <w:color w:val="F79646" w:themeColor="accent6"/>
          <w:sz w:val="20"/>
          <w:szCs w:val="20"/>
        </w:rPr>
      </w:pPr>
    </w:p>
    <w:p w14:paraId="5A3FB83D" w14:textId="7B436469" w:rsidR="006B6AAC" w:rsidRPr="00BC5667" w:rsidRDefault="006B6AAC" w:rsidP="003C7966">
      <w:pPr>
        <w:autoSpaceDE w:val="0"/>
        <w:autoSpaceDN w:val="0"/>
        <w:adjustRightInd w:val="0"/>
        <w:spacing w:after="0" w:line="240" w:lineRule="auto"/>
        <w:jc w:val="both"/>
        <w:rPr>
          <w:rFonts w:cstheme="minorHAnsi"/>
          <w:color w:val="F79646" w:themeColor="accent6"/>
          <w:sz w:val="20"/>
          <w:szCs w:val="20"/>
        </w:rPr>
      </w:pPr>
    </w:p>
    <w:p w14:paraId="6370039B" w14:textId="5B474E10" w:rsidR="00565434" w:rsidRPr="00BC5667" w:rsidRDefault="00565434" w:rsidP="003C7966">
      <w:pPr>
        <w:autoSpaceDE w:val="0"/>
        <w:autoSpaceDN w:val="0"/>
        <w:adjustRightInd w:val="0"/>
        <w:spacing w:after="0" w:line="240" w:lineRule="auto"/>
        <w:jc w:val="both"/>
        <w:rPr>
          <w:rFonts w:cstheme="minorHAnsi"/>
          <w:color w:val="F79646" w:themeColor="accent6"/>
          <w:sz w:val="20"/>
          <w:szCs w:val="20"/>
        </w:rPr>
      </w:pPr>
    </w:p>
    <w:p w14:paraId="0E1670D2" w14:textId="0DF2E595" w:rsidR="00526D58" w:rsidRDefault="00526D58" w:rsidP="003C7966">
      <w:pPr>
        <w:autoSpaceDE w:val="0"/>
        <w:autoSpaceDN w:val="0"/>
        <w:adjustRightInd w:val="0"/>
        <w:spacing w:after="0" w:line="240" w:lineRule="auto"/>
        <w:jc w:val="both"/>
        <w:rPr>
          <w:rFonts w:cstheme="minorHAnsi"/>
          <w:color w:val="F79646" w:themeColor="accent6"/>
          <w:sz w:val="24"/>
          <w:szCs w:val="24"/>
        </w:rPr>
      </w:pPr>
    </w:p>
    <w:p w14:paraId="3A5E4EEF" w14:textId="77777777" w:rsidR="00526D58" w:rsidRPr="0079226E" w:rsidRDefault="00526D58" w:rsidP="003C7966">
      <w:pPr>
        <w:autoSpaceDE w:val="0"/>
        <w:autoSpaceDN w:val="0"/>
        <w:adjustRightInd w:val="0"/>
        <w:spacing w:after="0" w:line="240" w:lineRule="auto"/>
        <w:jc w:val="both"/>
        <w:rPr>
          <w:rFonts w:cstheme="minorHAnsi"/>
          <w:color w:val="F79646" w:themeColor="accent6"/>
          <w:sz w:val="24"/>
          <w:szCs w:val="24"/>
        </w:rPr>
      </w:pPr>
    </w:p>
    <w:p w14:paraId="598BD1CD" w14:textId="77777777" w:rsidR="00302D91" w:rsidRPr="0079226E" w:rsidRDefault="008344D8" w:rsidP="003C7966">
      <w:pPr>
        <w:autoSpaceDE w:val="0"/>
        <w:autoSpaceDN w:val="0"/>
        <w:adjustRightInd w:val="0"/>
        <w:spacing w:after="0" w:line="240" w:lineRule="auto"/>
        <w:jc w:val="both"/>
        <w:rPr>
          <w:rFonts w:cstheme="minorHAnsi"/>
          <w:b/>
          <w:sz w:val="24"/>
          <w:szCs w:val="24"/>
        </w:rPr>
      </w:pPr>
      <w:r w:rsidRPr="0079226E">
        <w:rPr>
          <w:rFonts w:cstheme="minorHAnsi"/>
          <w:b/>
          <w:sz w:val="24"/>
          <w:szCs w:val="24"/>
        </w:rPr>
        <w:t>8. ZAKLJUČAK</w:t>
      </w:r>
    </w:p>
    <w:p w14:paraId="63FC96EA" w14:textId="77777777" w:rsidR="00D71267" w:rsidRPr="0079226E" w:rsidRDefault="00D71267" w:rsidP="003C7966">
      <w:pPr>
        <w:autoSpaceDE w:val="0"/>
        <w:autoSpaceDN w:val="0"/>
        <w:adjustRightInd w:val="0"/>
        <w:spacing w:after="0" w:line="240" w:lineRule="auto"/>
        <w:jc w:val="both"/>
        <w:rPr>
          <w:rFonts w:cstheme="minorHAnsi"/>
          <w:sz w:val="24"/>
          <w:szCs w:val="24"/>
        </w:rPr>
      </w:pPr>
    </w:p>
    <w:p w14:paraId="3715A097"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r w:rsidRPr="00057F54">
        <w:rPr>
          <w:rFonts w:cstheme="minorHAnsi"/>
          <w:sz w:val="24"/>
          <w:szCs w:val="24"/>
        </w:rPr>
        <w:t xml:space="preserve">Strateški plan donosi strateška opredjeljenja Društva na području investicija i poboljšanja usluga djelatnosti Društva u skladu sa Strategijom upravljanja vodama RH i ostalim planskim dokumentima, zakonskim odredbama RH i planovima lokalne zajednice. Donosi ga Uprava Društva. Praćenjem i vrednovanjem procjenjuje se učinkovitost Društva u provedbi Strateškog plana. Vrednovanja će se obavljati jednom godišnje putem pisanog izvješća Upravi o provedbi i ostvarenju Strateškog plana. </w:t>
      </w:r>
    </w:p>
    <w:p w14:paraId="53BE8CAF"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p>
    <w:p w14:paraId="5027E885"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r w:rsidRPr="00057F54">
        <w:rPr>
          <w:rFonts w:cstheme="minorHAnsi"/>
          <w:sz w:val="24"/>
          <w:szCs w:val="24"/>
        </w:rPr>
        <w:t>Temeljem Strateškog plana donose se jednogodišnji planovi poslovanja i investicija.</w:t>
      </w:r>
    </w:p>
    <w:p w14:paraId="26101314"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r w:rsidRPr="00057F54">
        <w:rPr>
          <w:rFonts w:cstheme="minorHAnsi"/>
          <w:sz w:val="24"/>
          <w:szCs w:val="24"/>
        </w:rPr>
        <w:t>Strateški plan se ažurira sukladno promjenama u okruženju i novim odrednicama u nacionalnom zakonodavstvu.</w:t>
      </w:r>
    </w:p>
    <w:p w14:paraId="51B8BB29"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p>
    <w:p w14:paraId="36F0E604"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r w:rsidRPr="00057F54">
        <w:rPr>
          <w:rFonts w:cstheme="minorHAnsi"/>
          <w:sz w:val="24"/>
          <w:szCs w:val="24"/>
        </w:rPr>
        <w:t>Naglasak u razdoblju obuhvaćenom Strateškim planom je osiguranje pouzdanosti sustava vodoopskrbe, odvodnje i pročišćavanja uz povećanje priključenosti stanovništva, smanjivanje gubitaka, izgradnju, rekonstrukciju i sanaciju postojeće mreže, uštede energije, upotrebu obnovljivih izvora energije i primjenu novih tehnologija.</w:t>
      </w:r>
    </w:p>
    <w:p w14:paraId="52B5044A"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p>
    <w:p w14:paraId="057266C0"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r w:rsidRPr="00057F54">
        <w:rPr>
          <w:rFonts w:cstheme="minorHAnsi"/>
          <w:sz w:val="24"/>
          <w:szCs w:val="24"/>
        </w:rPr>
        <w:t xml:space="preserve"> U sljedećem petogodišnjem razdoblju tvrtka Vodovod i kanalizacija d.o.o. planira započeti i završiti brojne projektne aktivnosti, od poboljšanja </w:t>
      </w:r>
      <w:proofErr w:type="spellStart"/>
      <w:r w:rsidRPr="00057F54">
        <w:rPr>
          <w:rFonts w:cstheme="minorHAnsi"/>
          <w:sz w:val="24"/>
          <w:szCs w:val="24"/>
        </w:rPr>
        <w:t>vodnokomunalne</w:t>
      </w:r>
      <w:proofErr w:type="spellEnd"/>
      <w:r w:rsidRPr="00057F54">
        <w:rPr>
          <w:rFonts w:cstheme="minorHAnsi"/>
          <w:sz w:val="24"/>
          <w:szCs w:val="24"/>
        </w:rPr>
        <w:t xml:space="preserve"> infrastrukture aglomeracije Karlovac- Duga Resa, projekta vrijednog preko 400 milijuna kuna kojim će se proširiti mreža odvodnje, obnoviti znatan dio starih vodoopskrbnih cjevovoda, a što će unaprijediti kvalitetu usluge i života stanovništva na tom području te zaštitu okoliša; preko izgradnje novog vodocrpilišta </w:t>
      </w:r>
      <w:proofErr w:type="spellStart"/>
      <w:r w:rsidRPr="00057F54">
        <w:rPr>
          <w:rFonts w:cstheme="minorHAnsi"/>
          <w:sz w:val="24"/>
          <w:szCs w:val="24"/>
        </w:rPr>
        <w:t>Mostanje</w:t>
      </w:r>
      <w:proofErr w:type="spellEnd"/>
      <w:r w:rsidRPr="00057F54">
        <w:rPr>
          <w:rFonts w:cstheme="minorHAnsi"/>
          <w:sz w:val="24"/>
          <w:szCs w:val="24"/>
        </w:rPr>
        <w:t xml:space="preserve"> čime će se osigurati buduća stabilnost i kvaliteta vodoopskrbe grada i okolice, zatim nastavka realizacije programa smanjenja gubitaka s ciljem smanjenja kvarova i troškova održavanja rada vodoopskrbnog sustava do unaprjeđenja kontrole i praćenja rada sustava vodoopskrbe i odvodnje kroz nabavku nove opreme i implementaciju novih tehnologija. </w:t>
      </w:r>
    </w:p>
    <w:p w14:paraId="10DC7B64"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p>
    <w:p w14:paraId="7576622C" w14:textId="360A8FC0" w:rsidR="00057F54" w:rsidRPr="00057F54" w:rsidRDefault="00057F54" w:rsidP="00057F54">
      <w:pPr>
        <w:autoSpaceDE w:val="0"/>
        <w:autoSpaceDN w:val="0"/>
        <w:adjustRightInd w:val="0"/>
        <w:spacing w:after="0" w:line="240" w:lineRule="auto"/>
        <w:ind w:left="284"/>
        <w:jc w:val="both"/>
        <w:rPr>
          <w:rFonts w:cstheme="minorHAnsi"/>
          <w:sz w:val="24"/>
          <w:szCs w:val="24"/>
        </w:rPr>
      </w:pPr>
      <w:r w:rsidRPr="00057F54">
        <w:rPr>
          <w:rFonts w:cstheme="minorHAnsi"/>
          <w:sz w:val="24"/>
          <w:szCs w:val="24"/>
        </w:rPr>
        <w:t>Društvo planira u narednom razdoblju nastaviti učinkovito i racionalno poslovanje kroz preispitivanje vlastitih poslovnih aktivnosti po svim segmentima rada i djelovanja, sa naglaskom na praćenje troškova, poboljšanje efikasnosti vlastitih procesa i upravljanje njima. Na taj način događaju se pozitivni pomaci u kvaliteti usluga te načinu</w:t>
      </w:r>
      <w:r>
        <w:rPr>
          <w:rFonts w:cstheme="minorHAnsi"/>
          <w:sz w:val="24"/>
          <w:szCs w:val="24"/>
        </w:rPr>
        <w:t xml:space="preserve"> pružanja usluga našim korisnicima</w:t>
      </w:r>
      <w:r w:rsidRPr="00057F54">
        <w:rPr>
          <w:rFonts w:cstheme="minorHAnsi"/>
          <w:sz w:val="24"/>
          <w:szCs w:val="24"/>
        </w:rPr>
        <w:t>.</w:t>
      </w:r>
    </w:p>
    <w:p w14:paraId="59A130B0" w14:textId="77777777" w:rsidR="00057F54" w:rsidRPr="00057F54" w:rsidRDefault="00057F54" w:rsidP="00057F54">
      <w:pPr>
        <w:autoSpaceDE w:val="0"/>
        <w:autoSpaceDN w:val="0"/>
        <w:adjustRightInd w:val="0"/>
        <w:spacing w:after="0" w:line="240" w:lineRule="auto"/>
        <w:ind w:left="284"/>
        <w:jc w:val="both"/>
        <w:rPr>
          <w:rFonts w:cstheme="minorHAnsi"/>
          <w:sz w:val="24"/>
          <w:szCs w:val="24"/>
        </w:rPr>
      </w:pPr>
    </w:p>
    <w:p w14:paraId="5186DD01" w14:textId="77777777" w:rsidR="00C51837" w:rsidRDefault="00C51837" w:rsidP="00D71267">
      <w:pPr>
        <w:autoSpaceDE w:val="0"/>
        <w:autoSpaceDN w:val="0"/>
        <w:adjustRightInd w:val="0"/>
        <w:spacing w:after="0" w:line="240" w:lineRule="auto"/>
        <w:ind w:left="284"/>
        <w:jc w:val="both"/>
        <w:rPr>
          <w:rFonts w:cstheme="minorHAnsi"/>
          <w:sz w:val="24"/>
          <w:szCs w:val="24"/>
        </w:rPr>
      </w:pPr>
    </w:p>
    <w:sectPr w:rsidR="00C51837" w:rsidSect="00E05E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3ED83" w14:textId="77777777" w:rsidR="000B1123" w:rsidRDefault="000B1123" w:rsidP="006E4B42">
      <w:pPr>
        <w:spacing w:after="0" w:line="240" w:lineRule="auto"/>
      </w:pPr>
      <w:r>
        <w:separator/>
      </w:r>
    </w:p>
  </w:endnote>
  <w:endnote w:type="continuationSeparator" w:id="0">
    <w:p w14:paraId="5703021D" w14:textId="77777777" w:rsidR="000B1123" w:rsidRDefault="000B1123" w:rsidP="006E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20Narrow">
    <w:altName w:val="Arial"/>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2C0B3" w14:textId="0D6C9B19" w:rsidR="007B5182" w:rsidRDefault="007B5182">
    <w:pPr>
      <w:pStyle w:val="Podnoje"/>
      <w:jc w:val="right"/>
    </w:pPr>
  </w:p>
  <w:p w14:paraId="6A330056" w14:textId="22633C34" w:rsidR="008451D1" w:rsidRDefault="008451D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268291"/>
      <w:docPartObj>
        <w:docPartGallery w:val="Page Numbers (Bottom of Page)"/>
        <w:docPartUnique/>
      </w:docPartObj>
    </w:sdtPr>
    <w:sdtEndPr/>
    <w:sdtContent>
      <w:p w14:paraId="3E06E9DA" w14:textId="6134A806" w:rsidR="007B5182" w:rsidRDefault="007B5182">
        <w:pPr>
          <w:pStyle w:val="Podnoje"/>
          <w:jc w:val="right"/>
        </w:pPr>
        <w:r>
          <w:fldChar w:fldCharType="begin"/>
        </w:r>
        <w:r>
          <w:instrText>PAGE   \* MERGEFORMAT</w:instrText>
        </w:r>
        <w:r>
          <w:fldChar w:fldCharType="separate"/>
        </w:r>
        <w:r w:rsidR="000179F3">
          <w:rPr>
            <w:noProof/>
          </w:rPr>
          <w:t>2</w:t>
        </w:r>
        <w:r>
          <w:fldChar w:fldCharType="end"/>
        </w:r>
      </w:p>
    </w:sdtContent>
  </w:sdt>
  <w:p w14:paraId="57145340" w14:textId="77777777" w:rsidR="007B5182" w:rsidRDefault="007B5182">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922CD" w14:textId="77777777" w:rsidR="008451D1" w:rsidRDefault="008451D1" w:rsidP="00483F25">
    <w:pPr>
      <w:pStyle w:val="Podnoje"/>
      <w:jc w:val="right"/>
    </w:pPr>
    <w:r>
      <w:rPr>
        <w:noProof/>
        <w:lang w:eastAsia="hr-HR"/>
      </w:rPr>
      <mc:AlternateContent>
        <mc:Choice Requires="wps">
          <w:drawing>
            <wp:anchor distT="0" distB="0" distL="114300" distR="114300" simplePos="0" relativeHeight="251660288" behindDoc="0" locked="0" layoutInCell="1" allowOverlap="1" wp14:anchorId="6CAEA5F8" wp14:editId="0322148E">
              <wp:simplePos x="0" y="0"/>
              <wp:positionH relativeFrom="column">
                <wp:posOffset>-861695</wp:posOffset>
              </wp:positionH>
              <wp:positionV relativeFrom="paragraph">
                <wp:posOffset>-146685</wp:posOffset>
              </wp:positionV>
              <wp:extent cx="7486650" cy="9525"/>
              <wp:effectExtent l="0" t="0" r="19050" b="28575"/>
              <wp:wrapNone/>
              <wp:docPr id="4" name="Ravni poveznik 4"/>
              <wp:cNvGraphicFramePr/>
              <a:graphic xmlns:a="http://schemas.openxmlformats.org/drawingml/2006/main">
                <a:graphicData uri="http://schemas.microsoft.com/office/word/2010/wordprocessingShape">
                  <wps:wsp>
                    <wps:cNvCnPr/>
                    <wps:spPr>
                      <a:xfrm>
                        <a:off x="0" y="0"/>
                        <a:ext cx="74866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7DB45A" id="Ravni poveznik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85pt,-11.55pt" to="521.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" strokecolor="#4579b8 [3044]"/>
          </w:pict>
        </mc:Fallback>
      </mc:AlternateContent>
    </w:r>
    <w:r>
      <w:rPr>
        <w:rFonts w:ascii="Arial" w:hAnsi="Arial" w:cs="Arial"/>
        <w:sz w:val="20"/>
      </w:rPr>
      <w:t>Karlovac, rujan,2016.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7AFAE" w14:textId="77777777" w:rsidR="000B1123" w:rsidRDefault="000B1123" w:rsidP="006E4B42">
      <w:pPr>
        <w:spacing w:after="0" w:line="240" w:lineRule="auto"/>
      </w:pPr>
      <w:r>
        <w:separator/>
      </w:r>
    </w:p>
  </w:footnote>
  <w:footnote w:type="continuationSeparator" w:id="0">
    <w:p w14:paraId="5C69E70D" w14:textId="77777777" w:rsidR="000B1123" w:rsidRDefault="000B1123" w:rsidP="006E4B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0336"/>
    <w:multiLevelType w:val="multilevel"/>
    <w:tmpl w:val="6A68740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653FA"/>
    <w:multiLevelType w:val="hybridMultilevel"/>
    <w:tmpl w:val="8B8A9490"/>
    <w:lvl w:ilvl="0" w:tplc="2AFA012E">
      <w:numFmt w:val="bullet"/>
      <w:lvlText w:val="-"/>
      <w:lvlJc w:val="left"/>
      <w:pPr>
        <w:ind w:left="1080" w:hanging="360"/>
      </w:pPr>
      <w:rPr>
        <w:rFonts w:ascii="Calibri" w:eastAsiaTheme="minorHAnsi" w:hAnsi="Calibri" w:cstheme="minorBidi"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
    <w:nsid w:val="07BC6F48"/>
    <w:multiLevelType w:val="hybridMultilevel"/>
    <w:tmpl w:val="AB3ED71E"/>
    <w:lvl w:ilvl="0" w:tplc="F73411A0">
      <w:start w:val="12"/>
      <w:numFmt w:val="bullet"/>
      <w:lvlText w:val="-"/>
      <w:lvlJc w:val="left"/>
      <w:pPr>
        <w:ind w:left="720" w:hanging="360"/>
      </w:pPr>
      <w:rPr>
        <w:rFonts w:ascii="Times New Roman" w:eastAsia="Times New Roman" w:hAnsi="Times New Roman" w:cs="Times New Roman"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D7D1990"/>
    <w:multiLevelType w:val="hybridMultilevel"/>
    <w:tmpl w:val="1B1679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50D4B6E"/>
    <w:multiLevelType w:val="hybridMultilevel"/>
    <w:tmpl w:val="38707A0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51D2769"/>
    <w:multiLevelType w:val="hybridMultilevel"/>
    <w:tmpl w:val="44CEFFF6"/>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6">
    <w:nsid w:val="18547C43"/>
    <w:multiLevelType w:val="hybridMultilevel"/>
    <w:tmpl w:val="EE8E3ED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nsid w:val="1F5824E2"/>
    <w:multiLevelType w:val="multilevel"/>
    <w:tmpl w:val="CE30AC6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07F665C"/>
    <w:multiLevelType w:val="hybridMultilevel"/>
    <w:tmpl w:val="61DED7AA"/>
    <w:lvl w:ilvl="0" w:tplc="0809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nsid w:val="229A28E9"/>
    <w:multiLevelType w:val="hybridMultilevel"/>
    <w:tmpl w:val="5AFAAF86"/>
    <w:lvl w:ilvl="0" w:tplc="1B1075B2">
      <w:numFmt w:val="bullet"/>
      <w:lvlText w:val=""/>
      <w:lvlJc w:val="left"/>
      <w:pPr>
        <w:ind w:left="827" w:hanging="360"/>
      </w:pPr>
      <w:rPr>
        <w:rFonts w:ascii="Symbol" w:eastAsia="Symbol" w:hAnsi="Symbol" w:cs="Symbol" w:hint="default"/>
        <w:w w:val="99"/>
        <w:sz w:val="20"/>
        <w:szCs w:val="20"/>
        <w:lang w:eastAsia="en-US" w:bidi="ar-SA"/>
      </w:rPr>
    </w:lvl>
    <w:lvl w:ilvl="1" w:tplc="C692664E">
      <w:numFmt w:val="bullet"/>
      <w:lvlText w:val="•"/>
      <w:lvlJc w:val="left"/>
      <w:pPr>
        <w:ind w:left="1201" w:hanging="360"/>
      </w:pPr>
      <w:rPr>
        <w:rFonts w:hint="default"/>
        <w:lang w:eastAsia="en-US" w:bidi="ar-SA"/>
      </w:rPr>
    </w:lvl>
    <w:lvl w:ilvl="2" w:tplc="4BD6CF2E">
      <w:numFmt w:val="bullet"/>
      <w:lvlText w:val="•"/>
      <w:lvlJc w:val="left"/>
      <w:pPr>
        <w:ind w:left="1583" w:hanging="360"/>
      </w:pPr>
      <w:rPr>
        <w:rFonts w:hint="default"/>
        <w:lang w:eastAsia="en-US" w:bidi="ar-SA"/>
      </w:rPr>
    </w:lvl>
    <w:lvl w:ilvl="3" w:tplc="B948A4D8">
      <w:numFmt w:val="bullet"/>
      <w:lvlText w:val="•"/>
      <w:lvlJc w:val="left"/>
      <w:pPr>
        <w:ind w:left="1964" w:hanging="360"/>
      </w:pPr>
      <w:rPr>
        <w:rFonts w:hint="default"/>
        <w:lang w:eastAsia="en-US" w:bidi="ar-SA"/>
      </w:rPr>
    </w:lvl>
    <w:lvl w:ilvl="4" w:tplc="838E6ED2">
      <w:numFmt w:val="bullet"/>
      <w:lvlText w:val="•"/>
      <w:lvlJc w:val="left"/>
      <w:pPr>
        <w:ind w:left="2346" w:hanging="360"/>
      </w:pPr>
      <w:rPr>
        <w:rFonts w:hint="default"/>
        <w:lang w:eastAsia="en-US" w:bidi="ar-SA"/>
      </w:rPr>
    </w:lvl>
    <w:lvl w:ilvl="5" w:tplc="05BA02B2">
      <w:numFmt w:val="bullet"/>
      <w:lvlText w:val="•"/>
      <w:lvlJc w:val="left"/>
      <w:pPr>
        <w:ind w:left="2727" w:hanging="360"/>
      </w:pPr>
      <w:rPr>
        <w:rFonts w:hint="default"/>
        <w:lang w:eastAsia="en-US" w:bidi="ar-SA"/>
      </w:rPr>
    </w:lvl>
    <w:lvl w:ilvl="6" w:tplc="AAB47062">
      <w:numFmt w:val="bullet"/>
      <w:lvlText w:val="•"/>
      <w:lvlJc w:val="left"/>
      <w:pPr>
        <w:ind w:left="3109" w:hanging="360"/>
      </w:pPr>
      <w:rPr>
        <w:rFonts w:hint="default"/>
        <w:lang w:eastAsia="en-US" w:bidi="ar-SA"/>
      </w:rPr>
    </w:lvl>
    <w:lvl w:ilvl="7" w:tplc="D2E2BFB6">
      <w:numFmt w:val="bullet"/>
      <w:lvlText w:val="•"/>
      <w:lvlJc w:val="left"/>
      <w:pPr>
        <w:ind w:left="3490" w:hanging="360"/>
      </w:pPr>
      <w:rPr>
        <w:rFonts w:hint="default"/>
        <w:lang w:eastAsia="en-US" w:bidi="ar-SA"/>
      </w:rPr>
    </w:lvl>
    <w:lvl w:ilvl="8" w:tplc="2DDA6FB8">
      <w:numFmt w:val="bullet"/>
      <w:lvlText w:val="•"/>
      <w:lvlJc w:val="left"/>
      <w:pPr>
        <w:ind w:left="3872" w:hanging="360"/>
      </w:pPr>
      <w:rPr>
        <w:rFonts w:hint="default"/>
        <w:lang w:eastAsia="en-US" w:bidi="ar-SA"/>
      </w:rPr>
    </w:lvl>
  </w:abstractNum>
  <w:abstractNum w:abstractNumId="10">
    <w:nsid w:val="29072413"/>
    <w:multiLevelType w:val="multilevel"/>
    <w:tmpl w:val="E45892CC"/>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2C1C76D6"/>
    <w:multiLevelType w:val="hybridMultilevel"/>
    <w:tmpl w:val="19EA70CE"/>
    <w:lvl w:ilvl="0" w:tplc="1C4CFE2C">
      <w:start w:val="1"/>
      <w:numFmt w:val="bullet"/>
      <w:pStyle w:val="1ParagrafBorovac"/>
      <w:lvlText w:val=""/>
      <w:lvlJc w:val="left"/>
      <w:pPr>
        <w:ind w:left="720" w:hanging="360"/>
      </w:pPr>
      <w:rPr>
        <w:rFonts w:ascii="Wingdings" w:hAnsi="Wingdings" w:hint="default"/>
        <w:color w:val="0070C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303C1AB3"/>
    <w:multiLevelType w:val="hybridMultilevel"/>
    <w:tmpl w:val="E4F40CC6"/>
    <w:lvl w:ilvl="0" w:tplc="76645AAA">
      <w:numFmt w:val="bullet"/>
      <w:lvlText w:val=""/>
      <w:lvlJc w:val="left"/>
      <w:pPr>
        <w:ind w:left="391" w:hanging="284"/>
      </w:pPr>
      <w:rPr>
        <w:rFonts w:ascii="Symbol" w:eastAsia="Symbol" w:hAnsi="Symbol" w:cs="Symbol" w:hint="default"/>
        <w:w w:val="99"/>
        <w:sz w:val="20"/>
        <w:szCs w:val="20"/>
        <w:lang w:eastAsia="en-US" w:bidi="ar-SA"/>
      </w:rPr>
    </w:lvl>
    <w:lvl w:ilvl="1" w:tplc="7DAEFB88">
      <w:numFmt w:val="bullet"/>
      <w:lvlText w:val="•"/>
      <w:lvlJc w:val="left"/>
      <w:pPr>
        <w:ind w:left="823" w:hanging="284"/>
      </w:pPr>
      <w:rPr>
        <w:rFonts w:hint="default"/>
        <w:lang w:eastAsia="en-US" w:bidi="ar-SA"/>
      </w:rPr>
    </w:lvl>
    <w:lvl w:ilvl="2" w:tplc="224AD876">
      <w:numFmt w:val="bullet"/>
      <w:lvlText w:val="•"/>
      <w:lvlJc w:val="left"/>
      <w:pPr>
        <w:ind w:left="1247" w:hanging="284"/>
      </w:pPr>
      <w:rPr>
        <w:rFonts w:hint="default"/>
        <w:lang w:eastAsia="en-US" w:bidi="ar-SA"/>
      </w:rPr>
    </w:lvl>
    <w:lvl w:ilvl="3" w:tplc="E3C23A80">
      <w:numFmt w:val="bullet"/>
      <w:lvlText w:val="•"/>
      <w:lvlJc w:val="left"/>
      <w:pPr>
        <w:ind w:left="1670" w:hanging="284"/>
      </w:pPr>
      <w:rPr>
        <w:rFonts w:hint="default"/>
        <w:lang w:eastAsia="en-US" w:bidi="ar-SA"/>
      </w:rPr>
    </w:lvl>
    <w:lvl w:ilvl="4" w:tplc="A6940FBC">
      <w:numFmt w:val="bullet"/>
      <w:lvlText w:val="•"/>
      <w:lvlJc w:val="left"/>
      <w:pPr>
        <w:ind w:left="2094" w:hanging="284"/>
      </w:pPr>
      <w:rPr>
        <w:rFonts w:hint="default"/>
        <w:lang w:eastAsia="en-US" w:bidi="ar-SA"/>
      </w:rPr>
    </w:lvl>
    <w:lvl w:ilvl="5" w:tplc="E1FABFEC">
      <w:numFmt w:val="bullet"/>
      <w:lvlText w:val="•"/>
      <w:lvlJc w:val="left"/>
      <w:pPr>
        <w:ind w:left="2517" w:hanging="284"/>
      </w:pPr>
      <w:rPr>
        <w:rFonts w:hint="default"/>
        <w:lang w:eastAsia="en-US" w:bidi="ar-SA"/>
      </w:rPr>
    </w:lvl>
    <w:lvl w:ilvl="6" w:tplc="6FB8433A">
      <w:numFmt w:val="bullet"/>
      <w:lvlText w:val="•"/>
      <w:lvlJc w:val="left"/>
      <w:pPr>
        <w:ind w:left="2941" w:hanging="284"/>
      </w:pPr>
      <w:rPr>
        <w:rFonts w:hint="default"/>
        <w:lang w:eastAsia="en-US" w:bidi="ar-SA"/>
      </w:rPr>
    </w:lvl>
    <w:lvl w:ilvl="7" w:tplc="837EF1EA">
      <w:numFmt w:val="bullet"/>
      <w:lvlText w:val="•"/>
      <w:lvlJc w:val="left"/>
      <w:pPr>
        <w:ind w:left="3364" w:hanging="284"/>
      </w:pPr>
      <w:rPr>
        <w:rFonts w:hint="default"/>
        <w:lang w:eastAsia="en-US" w:bidi="ar-SA"/>
      </w:rPr>
    </w:lvl>
    <w:lvl w:ilvl="8" w:tplc="4EB868E2">
      <w:numFmt w:val="bullet"/>
      <w:lvlText w:val="•"/>
      <w:lvlJc w:val="left"/>
      <w:pPr>
        <w:ind w:left="3788" w:hanging="284"/>
      </w:pPr>
      <w:rPr>
        <w:rFonts w:hint="default"/>
        <w:lang w:eastAsia="en-US" w:bidi="ar-SA"/>
      </w:rPr>
    </w:lvl>
  </w:abstractNum>
  <w:abstractNum w:abstractNumId="13">
    <w:nsid w:val="344319C1"/>
    <w:multiLevelType w:val="hybridMultilevel"/>
    <w:tmpl w:val="F6E451CC"/>
    <w:lvl w:ilvl="0" w:tplc="DB502132">
      <w:start w:val="1"/>
      <w:numFmt w:val="bullet"/>
      <w:lvlText w:val="-"/>
      <w:lvlJc w:val="left"/>
      <w:pPr>
        <w:ind w:left="1080" w:hanging="360"/>
      </w:pPr>
      <w:rPr>
        <w:rFonts w:ascii="Arial#20Narrow" w:eastAsiaTheme="minorHAnsi" w:hAnsi="Arial#20Narrow" w:cs="Arial#20Narrow"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nsid w:val="36B452D9"/>
    <w:multiLevelType w:val="hybridMultilevel"/>
    <w:tmpl w:val="E23E058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7E638AB"/>
    <w:multiLevelType w:val="hybridMultilevel"/>
    <w:tmpl w:val="1F06A5D4"/>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9DE2BAC"/>
    <w:multiLevelType w:val="hybridMultilevel"/>
    <w:tmpl w:val="4E56C930"/>
    <w:lvl w:ilvl="0" w:tplc="DF741E2A">
      <w:numFmt w:val="bullet"/>
      <w:lvlText w:val=""/>
      <w:lvlJc w:val="left"/>
      <w:pPr>
        <w:ind w:left="424" w:hanging="284"/>
      </w:pPr>
      <w:rPr>
        <w:rFonts w:ascii="Symbol" w:eastAsia="Symbol" w:hAnsi="Symbol" w:cs="Symbol" w:hint="default"/>
        <w:w w:val="99"/>
        <w:sz w:val="20"/>
        <w:szCs w:val="20"/>
        <w:lang w:eastAsia="en-US" w:bidi="ar-SA"/>
      </w:rPr>
    </w:lvl>
    <w:lvl w:ilvl="1" w:tplc="A1166F12">
      <w:numFmt w:val="bullet"/>
      <w:lvlText w:val="•"/>
      <w:lvlJc w:val="left"/>
      <w:pPr>
        <w:ind w:left="841" w:hanging="284"/>
      </w:pPr>
      <w:rPr>
        <w:rFonts w:hint="default"/>
        <w:lang w:eastAsia="en-US" w:bidi="ar-SA"/>
      </w:rPr>
    </w:lvl>
    <w:lvl w:ilvl="2" w:tplc="98CE95E8">
      <w:numFmt w:val="bullet"/>
      <w:lvlText w:val="•"/>
      <w:lvlJc w:val="left"/>
      <w:pPr>
        <w:ind w:left="1263" w:hanging="284"/>
      </w:pPr>
      <w:rPr>
        <w:rFonts w:hint="default"/>
        <w:lang w:eastAsia="en-US" w:bidi="ar-SA"/>
      </w:rPr>
    </w:lvl>
    <w:lvl w:ilvl="3" w:tplc="532C1694">
      <w:numFmt w:val="bullet"/>
      <w:lvlText w:val="•"/>
      <w:lvlJc w:val="left"/>
      <w:pPr>
        <w:ind w:left="1684" w:hanging="284"/>
      </w:pPr>
      <w:rPr>
        <w:rFonts w:hint="default"/>
        <w:lang w:eastAsia="en-US" w:bidi="ar-SA"/>
      </w:rPr>
    </w:lvl>
    <w:lvl w:ilvl="4" w:tplc="8A486DF4">
      <w:numFmt w:val="bullet"/>
      <w:lvlText w:val="•"/>
      <w:lvlJc w:val="left"/>
      <w:pPr>
        <w:ind w:left="2106" w:hanging="284"/>
      </w:pPr>
      <w:rPr>
        <w:rFonts w:hint="default"/>
        <w:lang w:eastAsia="en-US" w:bidi="ar-SA"/>
      </w:rPr>
    </w:lvl>
    <w:lvl w:ilvl="5" w:tplc="B312381C">
      <w:numFmt w:val="bullet"/>
      <w:lvlText w:val="•"/>
      <w:lvlJc w:val="left"/>
      <w:pPr>
        <w:ind w:left="2527" w:hanging="284"/>
      </w:pPr>
      <w:rPr>
        <w:rFonts w:hint="default"/>
        <w:lang w:eastAsia="en-US" w:bidi="ar-SA"/>
      </w:rPr>
    </w:lvl>
    <w:lvl w:ilvl="6" w:tplc="0E426204">
      <w:numFmt w:val="bullet"/>
      <w:lvlText w:val="•"/>
      <w:lvlJc w:val="left"/>
      <w:pPr>
        <w:ind w:left="2949" w:hanging="284"/>
      </w:pPr>
      <w:rPr>
        <w:rFonts w:hint="default"/>
        <w:lang w:eastAsia="en-US" w:bidi="ar-SA"/>
      </w:rPr>
    </w:lvl>
    <w:lvl w:ilvl="7" w:tplc="AB14C3BC">
      <w:numFmt w:val="bullet"/>
      <w:lvlText w:val="•"/>
      <w:lvlJc w:val="left"/>
      <w:pPr>
        <w:ind w:left="3370" w:hanging="284"/>
      </w:pPr>
      <w:rPr>
        <w:rFonts w:hint="default"/>
        <w:lang w:eastAsia="en-US" w:bidi="ar-SA"/>
      </w:rPr>
    </w:lvl>
    <w:lvl w:ilvl="8" w:tplc="944A67AA">
      <w:numFmt w:val="bullet"/>
      <w:lvlText w:val="•"/>
      <w:lvlJc w:val="left"/>
      <w:pPr>
        <w:ind w:left="3792" w:hanging="284"/>
      </w:pPr>
      <w:rPr>
        <w:rFonts w:hint="default"/>
        <w:lang w:eastAsia="en-US" w:bidi="ar-SA"/>
      </w:rPr>
    </w:lvl>
  </w:abstractNum>
  <w:abstractNum w:abstractNumId="17">
    <w:nsid w:val="3AD24CC1"/>
    <w:multiLevelType w:val="hybridMultilevel"/>
    <w:tmpl w:val="A80EB6D2"/>
    <w:lvl w:ilvl="0" w:tplc="2B385BA8">
      <w:numFmt w:val="bullet"/>
      <w:lvlText w:val=""/>
      <w:lvlJc w:val="left"/>
      <w:pPr>
        <w:ind w:left="391" w:hanging="284"/>
      </w:pPr>
      <w:rPr>
        <w:rFonts w:ascii="Symbol" w:eastAsia="Symbol" w:hAnsi="Symbol" w:cs="Symbol" w:hint="default"/>
        <w:w w:val="99"/>
        <w:sz w:val="20"/>
        <w:szCs w:val="20"/>
        <w:lang w:eastAsia="en-US" w:bidi="ar-SA"/>
      </w:rPr>
    </w:lvl>
    <w:lvl w:ilvl="1" w:tplc="A8C293BE">
      <w:numFmt w:val="bullet"/>
      <w:lvlText w:val="•"/>
      <w:lvlJc w:val="left"/>
      <w:pPr>
        <w:ind w:left="823" w:hanging="284"/>
      </w:pPr>
      <w:rPr>
        <w:rFonts w:hint="default"/>
        <w:lang w:eastAsia="en-US" w:bidi="ar-SA"/>
      </w:rPr>
    </w:lvl>
    <w:lvl w:ilvl="2" w:tplc="4B44C54E">
      <w:numFmt w:val="bullet"/>
      <w:lvlText w:val="•"/>
      <w:lvlJc w:val="left"/>
      <w:pPr>
        <w:ind w:left="1247" w:hanging="284"/>
      </w:pPr>
      <w:rPr>
        <w:rFonts w:hint="default"/>
        <w:lang w:eastAsia="en-US" w:bidi="ar-SA"/>
      </w:rPr>
    </w:lvl>
    <w:lvl w:ilvl="3" w:tplc="D2442274">
      <w:numFmt w:val="bullet"/>
      <w:lvlText w:val="•"/>
      <w:lvlJc w:val="left"/>
      <w:pPr>
        <w:ind w:left="1670" w:hanging="284"/>
      </w:pPr>
      <w:rPr>
        <w:rFonts w:hint="default"/>
        <w:lang w:eastAsia="en-US" w:bidi="ar-SA"/>
      </w:rPr>
    </w:lvl>
    <w:lvl w:ilvl="4" w:tplc="361C4BE0">
      <w:numFmt w:val="bullet"/>
      <w:lvlText w:val="•"/>
      <w:lvlJc w:val="left"/>
      <w:pPr>
        <w:ind w:left="2094" w:hanging="284"/>
      </w:pPr>
      <w:rPr>
        <w:rFonts w:hint="default"/>
        <w:lang w:eastAsia="en-US" w:bidi="ar-SA"/>
      </w:rPr>
    </w:lvl>
    <w:lvl w:ilvl="5" w:tplc="1F78B0C8">
      <w:numFmt w:val="bullet"/>
      <w:lvlText w:val="•"/>
      <w:lvlJc w:val="left"/>
      <w:pPr>
        <w:ind w:left="2517" w:hanging="284"/>
      </w:pPr>
      <w:rPr>
        <w:rFonts w:hint="default"/>
        <w:lang w:eastAsia="en-US" w:bidi="ar-SA"/>
      </w:rPr>
    </w:lvl>
    <w:lvl w:ilvl="6" w:tplc="95D4503A">
      <w:numFmt w:val="bullet"/>
      <w:lvlText w:val="•"/>
      <w:lvlJc w:val="left"/>
      <w:pPr>
        <w:ind w:left="2941" w:hanging="284"/>
      </w:pPr>
      <w:rPr>
        <w:rFonts w:hint="default"/>
        <w:lang w:eastAsia="en-US" w:bidi="ar-SA"/>
      </w:rPr>
    </w:lvl>
    <w:lvl w:ilvl="7" w:tplc="476A0D58">
      <w:numFmt w:val="bullet"/>
      <w:lvlText w:val="•"/>
      <w:lvlJc w:val="left"/>
      <w:pPr>
        <w:ind w:left="3364" w:hanging="284"/>
      </w:pPr>
      <w:rPr>
        <w:rFonts w:hint="default"/>
        <w:lang w:eastAsia="en-US" w:bidi="ar-SA"/>
      </w:rPr>
    </w:lvl>
    <w:lvl w:ilvl="8" w:tplc="306AC854">
      <w:numFmt w:val="bullet"/>
      <w:lvlText w:val="•"/>
      <w:lvlJc w:val="left"/>
      <w:pPr>
        <w:ind w:left="3788" w:hanging="284"/>
      </w:pPr>
      <w:rPr>
        <w:rFonts w:hint="default"/>
        <w:lang w:eastAsia="en-US" w:bidi="ar-SA"/>
      </w:rPr>
    </w:lvl>
  </w:abstractNum>
  <w:abstractNum w:abstractNumId="18">
    <w:nsid w:val="3C50021A"/>
    <w:multiLevelType w:val="hybridMultilevel"/>
    <w:tmpl w:val="44FE1CC8"/>
    <w:lvl w:ilvl="0" w:tplc="0809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nsid w:val="3F1D6D29"/>
    <w:multiLevelType w:val="hybridMultilevel"/>
    <w:tmpl w:val="13F04E3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FA42E9B"/>
    <w:multiLevelType w:val="multilevel"/>
    <w:tmpl w:val="CDB667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2B02B11"/>
    <w:multiLevelType w:val="hybridMultilevel"/>
    <w:tmpl w:val="2F0E974E"/>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nsid w:val="441A53F7"/>
    <w:multiLevelType w:val="multilevel"/>
    <w:tmpl w:val="A98031B4"/>
    <w:lvl w:ilvl="0">
      <w:start w:val="3"/>
      <w:numFmt w:val="decimal"/>
      <w:lvlText w:val="%1."/>
      <w:lvlJc w:val="left"/>
      <w:pPr>
        <w:ind w:left="543" w:hanging="428"/>
      </w:pPr>
      <w:rPr>
        <w:rFonts w:asciiTheme="minorHAnsi" w:eastAsia="Arial" w:hAnsiTheme="minorHAnsi" w:cstheme="minorHAnsi" w:hint="default"/>
        <w:b/>
        <w:bCs/>
        <w:w w:val="99"/>
        <w:sz w:val="24"/>
        <w:szCs w:val="24"/>
      </w:rPr>
    </w:lvl>
    <w:lvl w:ilvl="1">
      <w:start w:val="1"/>
      <w:numFmt w:val="decimal"/>
      <w:lvlText w:val="%1.%2"/>
      <w:lvlJc w:val="left"/>
      <w:pPr>
        <w:ind w:left="518" w:hanging="403"/>
      </w:pPr>
      <w:rPr>
        <w:rFonts w:asciiTheme="minorHAnsi" w:eastAsia="Arial" w:hAnsiTheme="minorHAnsi" w:cstheme="minorHAnsi" w:hint="default"/>
        <w:b/>
        <w:bCs/>
        <w:w w:val="99"/>
        <w:sz w:val="24"/>
        <w:szCs w:val="24"/>
      </w:rPr>
    </w:lvl>
    <w:lvl w:ilvl="2">
      <w:start w:val="1"/>
      <w:numFmt w:val="decimal"/>
      <w:lvlText w:val="%1.%2.%3"/>
      <w:lvlJc w:val="left"/>
      <w:pPr>
        <w:ind w:left="116" w:hanging="603"/>
      </w:pPr>
      <w:rPr>
        <w:rFonts w:asciiTheme="minorHAnsi" w:eastAsia="Arial" w:hAnsiTheme="minorHAnsi" w:cstheme="minorHAnsi" w:hint="default"/>
        <w:b/>
        <w:bCs/>
        <w:spacing w:val="-2"/>
        <w:w w:val="99"/>
        <w:sz w:val="24"/>
        <w:szCs w:val="24"/>
      </w:rPr>
    </w:lvl>
    <w:lvl w:ilvl="3">
      <w:start w:val="1"/>
      <w:numFmt w:val="decimal"/>
      <w:lvlText w:val="%4."/>
      <w:lvlJc w:val="left"/>
      <w:pPr>
        <w:ind w:left="896" w:hanging="423"/>
      </w:pPr>
      <w:rPr>
        <w:rFonts w:hint="default"/>
        <w:w w:val="100"/>
        <w:sz w:val="24"/>
        <w:szCs w:val="24"/>
      </w:rPr>
    </w:lvl>
    <w:lvl w:ilvl="4">
      <w:numFmt w:val="bullet"/>
      <w:lvlText w:val="•"/>
      <w:lvlJc w:val="left"/>
      <w:pPr>
        <w:ind w:left="2249" w:hanging="423"/>
      </w:pPr>
      <w:rPr>
        <w:rFonts w:hint="default"/>
      </w:rPr>
    </w:lvl>
    <w:lvl w:ilvl="5">
      <w:numFmt w:val="bullet"/>
      <w:lvlText w:val="•"/>
      <w:lvlJc w:val="left"/>
      <w:pPr>
        <w:ind w:left="3598" w:hanging="423"/>
      </w:pPr>
      <w:rPr>
        <w:rFonts w:hint="default"/>
      </w:rPr>
    </w:lvl>
    <w:lvl w:ilvl="6">
      <w:numFmt w:val="bullet"/>
      <w:lvlText w:val="•"/>
      <w:lvlJc w:val="left"/>
      <w:pPr>
        <w:ind w:left="4948" w:hanging="423"/>
      </w:pPr>
      <w:rPr>
        <w:rFonts w:hint="default"/>
      </w:rPr>
    </w:lvl>
    <w:lvl w:ilvl="7">
      <w:numFmt w:val="bullet"/>
      <w:lvlText w:val="•"/>
      <w:lvlJc w:val="left"/>
      <w:pPr>
        <w:ind w:left="6297" w:hanging="423"/>
      </w:pPr>
      <w:rPr>
        <w:rFonts w:hint="default"/>
      </w:rPr>
    </w:lvl>
    <w:lvl w:ilvl="8">
      <w:numFmt w:val="bullet"/>
      <w:lvlText w:val="•"/>
      <w:lvlJc w:val="left"/>
      <w:pPr>
        <w:ind w:left="7647" w:hanging="423"/>
      </w:pPr>
      <w:rPr>
        <w:rFonts w:hint="default"/>
      </w:rPr>
    </w:lvl>
  </w:abstractNum>
  <w:abstractNum w:abstractNumId="23">
    <w:nsid w:val="44536D0C"/>
    <w:multiLevelType w:val="hybridMultilevel"/>
    <w:tmpl w:val="DE2028D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475017CF"/>
    <w:multiLevelType w:val="hybridMultilevel"/>
    <w:tmpl w:val="D2AA4D1A"/>
    <w:lvl w:ilvl="0" w:tplc="8308456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E1B25D1"/>
    <w:multiLevelType w:val="multilevel"/>
    <w:tmpl w:val="F3D0F816"/>
    <w:lvl w:ilvl="0">
      <w:start w:val="5"/>
      <w:numFmt w:val="decimal"/>
      <w:lvlText w:val="%1."/>
      <w:lvlJc w:val="left"/>
      <w:pPr>
        <w:ind w:left="451" w:hanging="236"/>
      </w:pPr>
      <w:rPr>
        <w:rFonts w:asciiTheme="minorHAnsi" w:eastAsia="Arial" w:hAnsiTheme="minorHAnsi" w:cstheme="minorHAnsi" w:hint="default"/>
        <w:b/>
        <w:bCs/>
        <w:w w:val="100"/>
        <w:sz w:val="24"/>
        <w:szCs w:val="24"/>
        <w:lang w:eastAsia="en-US" w:bidi="ar-SA"/>
      </w:rPr>
    </w:lvl>
    <w:lvl w:ilvl="1">
      <w:start w:val="1"/>
      <w:numFmt w:val="decimal"/>
      <w:lvlText w:val="%1.%2"/>
      <w:lvlJc w:val="left"/>
      <w:pPr>
        <w:ind w:left="618" w:hanging="403"/>
      </w:pPr>
      <w:rPr>
        <w:rFonts w:asciiTheme="minorHAnsi" w:eastAsia="Arial" w:hAnsiTheme="minorHAnsi" w:cstheme="minorHAnsi" w:hint="default"/>
        <w:b/>
        <w:bCs/>
        <w:w w:val="99"/>
        <w:sz w:val="24"/>
        <w:szCs w:val="24"/>
        <w:lang w:eastAsia="en-US" w:bidi="ar-SA"/>
      </w:rPr>
    </w:lvl>
    <w:lvl w:ilvl="2">
      <w:numFmt w:val="bullet"/>
      <w:lvlText w:val="•"/>
      <w:lvlJc w:val="left"/>
      <w:pPr>
        <w:ind w:left="1711" w:hanging="403"/>
      </w:pPr>
      <w:rPr>
        <w:rFonts w:hint="default"/>
        <w:lang w:eastAsia="en-US" w:bidi="ar-SA"/>
      </w:rPr>
    </w:lvl>
    <w:lvl w:ilvl="3">
      <w:numFmt w:val="bullet"/>
      <w:lvlText w:val="•"/>
      <w:lvlJc w:val="left"/>
      <w:pPr>
        <w:ind w:left="2803" w:hanging="403"/>
      </w:pPr>
      <w:rPr>
        <w:rFonts w:hint="default"/>
        <w:lang w:eastAsia="en-US" w:bidi="ar-SA"/>
      </w:rPr>
    </w:lvl>
    <w:lvl w:ilvl="4">
      <w:numFmt w:val="bullet"/>
      <w:lvlText w:val="•"/>
      <w:lvlJc w:val="left"/>
      <w:pPr>
        <w:ind w:left="3895" w:hanging="403"/>
      </w:pPr>
      <w:rPr>
        <w:rFonts w:hint="default"/>
        <w:lang w:eastAsia="en-US" w:bidi="ar-SA"/>
      </w:rPr>
    </w:lvl>
    <w:lvl w:ilvl="5">
      <w:numFmt w:val="bullet"/>
      <w:lvlText w:val="•"/>
      <w:lvlJc w:val="left"/>
      <w:pPr>
        <w:ind w:left="4987" w:hanging="403"/>
      </w:pPr>
      <w:rPr>
        <w:rFonts w:hint="default"/>
        <w:lang w:eastAsia="en-US" w:bidi="ar-SA"/>
      </w:rPr>
    </w:lvl>
    <w:lvl w:ilvl="6">
      <w:numFmt w:val="bullet"/>
      <w:lvlText w:val="•"/>
      <w:lvlJc w:val="left"/>
      <w:pPr>
        <w:ind w:left="6079" w:hanging="403"/>
      </w:pPr>
      <w:rPr>
        <w:rFonts w:hint="default"/>
        <w:lang w:eastAsia="en-US" w:bidi="ar-SA"/>
      </w:rPr>
    </w:lvl>
    <w:lvl w:ilvl="7">
      <w:numFmt w:val="bullet"/>
      <w:lvlText w:val="•"/>
      <w:lvlJc w:val="left"/>
      <w:pPr>
        <w:ind w:left="7170" w:hanging="403"/>
      </w:pPr>
      <w:rPr>
        <w:rFonts w:hint="default"/>
        <w:lang w:eastAsia="en-US" w:bidi="ar-SA"/>
      </w:rPr>
    </w:lvl>
    <w:lvl w:ilvl="8">
      <w:numFmt w:val="bullet"/>
      <w:lvlText w:val="•"/>
      <w:lvlJc w:val="left"/>
      <w:pPr>
        <w:ind w:left="8262" w:hanging="403"/>
      </w:pPr>
      <w:rPr>
        <w:rFonts w:hint="default"/>
        <w:lang w:eastAsia="en-US" w:bidi="ar-SA"/>
      </w:rPr>
    </w:lvl>
  </w:abstractNum>
  <w:abstractNum w:abstractNumId="26">
    <w:nsid w:val="53B33C6D"/>
    <w:multiLevelType w:val="hybridMultilevel"/>
    <w:tmpl w:val="B3AC650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nsid w:val="54F33042"/>
    <w:multiLevelType w:val="multilevel"/>
    <w:tmpl w:val="244498A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8">
    <w:nsid w:val="5B1F097F"/>
    <w:multiLevelType w:val="hybridMultilevel"/>
    <w:tmpl w:val="033A1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BD37B3C"/>
    <w:multiLevelType w:val="hybridMultilevel"/>
    <w:tmpl w:val="08E21BC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BEE715D"/>
    <w:multiLevelType w:val="multilevel"/>
    <w:tmpl w:val="A4BE9B90"/>
    <w:lvl w:ilvl="0">
      <w:start w:val="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1">
    <w:nsid w:val="614C6E04"/>
    <w:multiLevelType w:val="hybridMultilevel"/>
    <w:tmpl w:val="A8486CAC"/>
    <w:lvl w:ilvl="0" w:tplc="5CA8FBE6">
      <w:numFmt w:val="bullet"/>
      <w:lvlText w:val=""/>
      <w:lvlJc w:val="left"/>
      <w:pPr>
        <w:ind w:left="391" w:hanging="284"/>
      </w:pPr>
      <w:rPr>
        <w:rFonts w:ascii="Symbol" w:eastAsia="Symbol" w:hAnsi="Symbol" w:cs="Symbol" w:hint="default"/>
        <w:w w:val="99"/>
        <w:sz w:val="20"/>
        <w:szCs w:val="20"/>
        <w:lang w:eastAsia="en-US" w:bidi="ar-SA"/>
      </w:rPr>
    </w:lvl>
    <w:lvl w:ilvl="1" w:tplc="412E0FE8">
      <w:numFmt w:val="bullet"/>
      <w:lvlText w:val="•"/>
      <w:lvlJc w:val="left"/>
      <w:pPr>
        <w:ind w:left="823" w:hanging="284"/>
      </w:pPr>
      <w:rPr>
        <w:rFonts w:hint="default"/>
        <w:lang w:eastAsia="en-US" w:bidi="ar-SA"/>
      </w:rPr>
    </w:lvl>
    <w:lvl w:ilvl="2" w:tplc="9D483FE4">
      <w:numFmt w:val="bullet"/>
      <w:lvlText w:val="•"/>
      <w:lvlJc w:val="left"/>
      <w:pPr>
        <w:ind w:left="1247" w:hanging="284"/>
      </w:pPr>
      <w:rPr>
        <w:rFonts w:hint="default"/>
        <w:lang w:eastAsia="en-US" w:bidi="ar-SA"/>
      </w:rPr>
    </w:lvl>
    <w:lvl w:ilvl="3" w:tplc="65087896">
      <w:numFmt w:val="bullet"/>
      <w:lvlText w:val="•"/>
      <w:lvlJc w:val="left"/>
      <w:pPr>
        <w:ind w:left="1670" w:hanging="284"/>
      </w:pPr>
      <w:rPr>
        <w:rFonts w:hint="default"/>
        <w:lang w:eastAsia="en-US" w:bidi="ar-SA"/>
      </w:rPr>
    </w:lvl>
    <w:lvl w:ilvl="4" w:tplc="ADB476E2">
      <w:numFmt w:val="bullet"/>
      <w:lvlText w:val="•"/>
      <w:lvlJc w:val="left"/>
      <w:pPr>
        <w:ind w:left="2094" w:hanging="284"/>
      </w:pPr>
      <w:rPr>
        <w:rFonts w:hint="default"/>
        <w:lang w:eastAsia="en-US" w:bidi="ar-SA"/>
      </w:rPr>
    </w:lvl>
    <w:lvl w:ilvl="5" w:tplc="3906F440">
      <w:numFmt w:val="bullet"/>
      <w:lvlText w:val="•"/>
      <w:lvlJc w:val="left"/>
      <w:pPr>
        <w:ind w:left="2517" w:hanging="284"/>
      </w:pPr>
      <w:rPr>
        <w:rFonts w:hint="default"/>
        <w:lang w:eastAsia="en-US" w:bidi="ar-SA"/>
      </w:rPr>
    </w:lvl>
    <w:lvl w:ilvl="6" w:tplc="C22CCD8A">
      <w:numFmt w:val="bullet"/>
      <w:lvlText w:val="•"/>
      <w:lvlJc w:val="left"/>
      <w:pPr>
        <w:ind w:left="2941" w:hanging="284"/>
      </w:pPr>
      <w:rPr>
        <w:rFonts w:hint="default"/>
        <w:lang w:eastAsia="en-US" w:bidi="ar-SA"/>
      </w:rPr>
    </w:lvl>
    <w:lvl w:ilvl="7" w:tplc="C2188D3E">
      <w:numFmt w:val="bullet"/>
      <w:lvlText w:val="•"/>
      <w:lvlJc w:val="left"/>
      <w:pPr>
        <w:ind w:left="3364" w:hanging="284"/>
      </w:pPr>
      <w:rPr>
        <w:rFonts w:hint="default"/>
        <w:lang w:eastAsia="en-US" w:bidi="ar-SA"/>
      </w:rPr>
    </w:lvl>
    <w:lvl w:ilvl="8" w:tplc="0DF24248">
      <w:numFmt w:val="bullet"/>
      <w:lvlText w:val="•"/>
      <w:lvlJc w:val="left"/>
      <w:pPr>
        <w:ind w:left="3788" w:hanging="284"/>
      </w:pPr>
      <w:rPr>
        <w:rFonts w:hint="default"/>
        <w:lang w:eastAsia="en-US" w:bidi="ar-SA"/>
      </w:rPr>
    </w:lvl>
  </w:abstractNum>
  <w:abstractNum w:abstractNumId="32">
    <w:nsid w:val="649B60B0"/>
    <w:multiLevelType w:val="hybridMultilevel"/>
    <w:tmpl w:val="FB3E1BDA"/>
    <w:lvl w:ilvl="0" w:tplc="12188C0C">
      <w:numFmt w:val="bullet"/>
      <w:lvlText w:val=""/>
      <w:lvlJc w:val="left"/>
      <w:pPr>
        <w:ind w:left="827" w:hanging="360"/>
      </w:pPr>
      <w:rPr>
        <w:rFonts w:ascii="Symbol" w:eastAsia="Symbol" w:hAnsi="Symbol" w:cs="Symbol" w:hint="default"/>
        <w:w w:val="99"/>
        <w:sz w:val="20"/>
        <w:szCs w:val="20"/>
        <w:lang w:eastAsia="en-US" w:bidi="ar-SA"/>
      </w:rPr>
    </w:lvl>
    <w:lvl w:ilvl="1" w:tplc="3894FDC8">
      <w:numFmt w:val="bullet"/>
      <w:lvlText w:val="•"/>
      <w:lvlJc w:val="left"/>
      <w:pPr>
        <w:ind w:left="1201" w:hanging="360"/>
      </w:pPr>
      <w:rPr>
        <w:rFonts w:hint="default"/>
        <w:lang w:eastAsia="en-US" w:bidi="ar-SA"/>
      </w:rPr>
    </w:lvl>
    <w:lvl w:ilvl="2" w:tplc="8CAC2FAE">
      <w:numFmt w:val="bullet"/>
      <w:lvlText w:val="•"/>
      <w:lvlJc w:val="left"/>
      <w:pPr>
        <w:ind w:left="1583" w:hanging="360"/>
      </w:pPr>
      <w:rPr>
        <w:rFonts w:hint="default"/>
        <w:lang w:eastAsia="en-US" w:bidi="ar-SA"/>
      </w:rPr>
    </w:lvl>
    <w:lvl w:ilvl="3" w:tplc="8CF2AC2A">
      <w:numFmt w:val="bullet"/>
      <w:lvlText w:val="•"/>
      <w:lvlJc w:val="left"/>
      <w:pPr>
        <w:ind w:left="1964" w:hanging="360"/>
      </w:pPr>
      <w:rPr>
        <w:rFonts w:hint="default"/>
        <w:lang w:eastAsia="en-US" w:bidi="ar-SA"/>
      </w:rPr>
    </w:lvl>
    <w:lvl w:ilvl="4" w:tplc="4876631E">
      <w:numFmt w:val="bullet"/>
      <w:lvlText w:val="•"/>
      <w:lvlJc w:val="left"/>
      <w:pPr>
        <w:ind w:left="2346" w:hanging="360"/>
      </w:pPr>
      <w:rPr>
        <w:rFonts w:hint="default"/>
        <w:lang w:eastAsia="en-US" w:bidi="ar-SA"/>
      </w:rPr>
    </w:lvl>
    <w:lvl w:ilvl="5" w:tplc="FD125706">
      <w:numFmt w:val="bullet"/>
      <w:lvlText w:val="•"/>
      <w:lvlJc w:val="left"/>
      <w:pPr>
        <w:ind w:left="2727" w:hanging="360"/>
      </w:pPr>
      <w:rPr>
        <w:rFonts w:hint="default"/>
        <w:lang w:eastAsia="en-US" w:bidi="ar-SA"/>
      </w:rPr>
    </w:lvl>
    <w:lvl w:ilvl="6" w:tplc="0A70A680">
      <w:numFmt w:val="bullet"/>
      <w:lvlText w:val="•"/>
      <w:lvlJc w:val="left"/>
      <w:pPr>
        <w:ind w:left="3109" w:hanging="360"/>
      </w:pPr>
      <w:rPr>
        <w:rFonts w:hint="default"/>
        <w:lang w:eastAsia="en-US" w:bidi="ar-SA"/>
      </w:rPr>
    </w:lvl>
    <w:lvl w:ilvl="7" w:tplc="EB629206">
      <w:numFmt w:val="bullet"/>
      <w:lvlText w:val="•"/>
      <w:lvlJc w:val="left"/>
      <w:pPr>
        <w:ind w:left="3490" w:hanging="360"/>
      </w:pPr>
      <w:rPr>
        <w:rFonts w:hint="default"/>
        <w:lang w:eastAsia="en-US" w:bidi="ar-SA"/>
      </w:rPr>
    </w:lvl>
    <w:lvl w:ilvl="8" w:tplc="66AEACC6">
      <w:numFmt w:val="bullet"/>
      <w:lvlText w:val="•"/>
      <w:lvlJc w:val="left"/>
      <w:pPr>
        <w:ind w:left="3872" w:hanging="360"/>
      </w:pPr>
      <w:rPr>
        <w:rFonts w:hint="default"/>
        <w:lang w:eastAsia="en-US" w:bidi="ar-SA"/>
      </w:rPr>
    </w:lvl>
  </w:abstractNum>
  <w:abstractNum w:abstractNumId="33">
    <w:nsid w:val="66E77FB6"/>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nsid w:val="6A592EBB"/>
    <w:multiLevelType w:val="hybridMultilevel"/>
    <w:tmpl w:val="FDC2B970"/>
    <w:lvl w:ilvl="0" w:tplc="18DC2DAE">
      <w:start w:val="3"/>
      <w:numFmt w:val="bullet"/>
      <w:lvlText w:val=""/>
      <w:lvlJc w:val="left"/>
      <w:pPr>
        <w:ind w:left="1080" w:hanging="360"/>
      </w:pPr>
      <w:rPr>
        <w:rFonts w:ascii="Symbol" w:eastAsia="Calibr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5">
    <w:nsid w:val="6CC91A68"/>
    <w:multiLevelType w:val="hybridMultilevel"/>
    <w:tmpl w:val="949A3B9A"/>
    <w:lvl w:ilvl="0" w:tplc="E97A8C7E">
      <w:numFmt w:val="bullet"/>
      <w:lvlText w:val=""/>
      <w:lvlJc w:val="left"/>
      <w:pPr>
        <w:ind w:left="391" w:hanging="284"/>
      </w:pPr>
      <w:rPr>
        <w:rFonts w:ascii="Symbol" w:eastAsia="Symbol" w:hAnsi="Symbol" w:cs="Symbol" w:hint="default"/>
        <w:w w:val="99"/>
        <w:sz w:val="20"/>
        <w:szCs w:val="20"/>
        <w:lang w:eastAsia="en-US" w:bidi="ar-SA"/>
      </w:rPr>
    </w:lvl>
    <w:lvl w:ilvl="1" w:tplc="44C0E9F4">
      <w:numFmt w:val="bullet"/>
      <w:lvlText w:val="•"/>
      <w:lvlJc w:val="left"/>
      <w:pPr>
        <w:ind w:left="823" w:hanging="284"/>
      </w:pPr>
      <w:rPr>
        <w:rFonts w:hint="default"/>
        <w:lang w:eastAsia="en-US" w:bidi="ar-SA"/>
      </w:rPr>
    </w:lvl>
    <w:lvl w:ilvl="2" w:tplc="F5FED92E">
      <w:numFmt w:val="bullet"/>
      <w:lvlText w:val="•"/>
      <w:lvlJc w:val="left"/>
      <w:pPr>
        <w:ind w:left="1247" w:hanging="284"/>
      </w:pPr>
      <w:rPr>
        <w:rFonts w:hint="default"/>
        <w:lang w:eastAsia="en-US" w:bidi="ar-SA"/>
      </w:rPr>
    </w:lvl>
    <w:lvl w:ilvl="3" w:tplc="328EFCEC">
      <w:numFmt w:val="bullet"/>
      <w:lvlText w:val="•"/>
      <w:lvlJc w:val="left"/>
      <w:pPr>
        <w:ind w:left="1670" w:hanging="284"/>
      </w:pPr>
      <w:rPr>
        <w:rFonts w:hint="default"/>
        <w:lang w:eastAsia="en-US" w:bidi="ar-SA"/>
      </w:rPr>
    </w:lvl>
    <w:lvl w:ilvl="4" w:tplc="8116B0E2">
      <w:numFmt w:val="bullet"/>
      <w:lvlText w:val="•"/>
      <w:lvlJc w:val="left"/>
      <w:pPr>
        <w:ind w:left="2094" w:hanging="284"/>
      </w:pPr>
      <w:rPr>
        <w:rFonts w:hint="default"/>
        <w:lang w:eastAsia="en-US" w:bidi="ar-SA"/>
      </w:rPr>
    </w:lvl>
    <w:lvl w:ilvl="5" w:tplc="74123E9C">
      <w:numFmt w:val="bullet"/>
      <w:lvlText w:val="•"/>
      <w:lvlJc w:val="left"/>
      <w:pPr>
        <w:ind w:left="2517" w:hanging="284"/>
      </w:pPr>
      <w:rPr>
        <w:rFonts w:hint="default"/>
        <w:lang w:eastAsia="en-US" w:bidi="ar-SA"/>
      </w:rPr>
    </w:lvl>
    <w:lvl w:ilvl="6" w:tplc="49CA4450">
      <w:numFmt w:val="bullet"/>
      <w:lvlText w:val="•"/>
      <w:lvlJc w:val="left"/>
      <w:pPr>
        <w:ind w:left="2941" w:hanging="284"/>
      </w:pPr>
      <w:rPr>
        <w:rFonts w:hint="default"/>
        <w:lang w:eastAsia="en-US" w:bidi="ar-SA"/>
      </w:rPr>
    </w:lvl>
    <w:lvl w:ilvl="7" w:tplc="FC68CE4C">
      <w:numFmt w:val="bullet"/>
      <w:lvlText w:val="•"/>
      <w:lvlJc w:val="left"/>
      <w:pPr>
        <w:ind w:left="3364" w:hanging="284"/>
      </w:pPr>
      <w:rPr>
        <w:rFonts w:hint="default"/>
        <w:lang w:eastAsia="en-US" w:bidi="ar-SA"/>
      </w:rPr>
    </w:lvl>
    <w:lvl w:ilvl="8" w:tplc="C38A0D0A">
      <w:numFmt w:val="bullet"/>
      <w:lvlText w:val="•"/>
      <w:lvlJc w:val="left"/>
      <w:pPr>
        <w:ind w:left="3788" w:hanging="284"/>
      </w:pPr>
      <w:rPr>
        <w:rFonts w:hint="default"/>
        <w:lang w:eastAsia="en-US" w:bidi="ar-SA"/>
      </w:rPr>
    </w:lvl>
  </w:abstractNum>
  <w:abstractNum w:abstractNumId="36">
    <w:nsid w:val="72AF7788"/>
    <w:multiLevelType w:val="hybridMultilevel"/>
    <w:tmpl w:val="CDE450F4"/>
    <w:lvl w:ilvl="0" w:tplc="FDE83EEA">
      <w:numFmt w:val="bullet"/>
      <w:lvlText w:val=""/>
      <w:lvlJc w:val="left"/>
      <w:pPr>
        <w:ind w:left="827" w:hanging="360"/>
      </w:pPr>
      <w:rPr>
        <w:rFonts w:ascii="Symbol" w:eastAsia="Symbol" w:hAnsi="Symbol" w:cs="Symbol" w:hint="default"/>
        <w:w w:val="99"/>
        <w:sz w:val="20"/>
        <w:szCs w:val="20"/>
        <w:lang w:eastAsia="en-US" w:bidi="ar-SA"/>
      </w:rPr>
    </w:lvl>
    <w:lvl w:ilvl="1" w:tplc="07BE4FD6">
      <w:numFmt w:val="bullet"/>
      <w:lvlText w:val="•"/>
      <w:lvlJc w:val="left"/>
      <w:pPr>
        <w:ind w:left="1201" w:hanging="360"/>
      </w:pPr>
      <w:rPr>
        <w:rFonts w:hint="default"/>
        <w:lang w:eastAsia="en-US" w:bidi="ar-SA"/>
      </w:rPr>
    </w:lvl>
    <w:lvl w:ilvl="2" w:tplc="36A6E28C">
      <w:numFmt w:val="bullet"/>
      <w:lvlText w:val="•"/>
      <w:lvlJc w:val="left"/>
      <w:pPr>
        <w:ind w:left="1583" w:hanging="360"/>
      </w:pPr>
      <w:rPr>
        <w:rFonts w:hint="default"/>
        <w:lang w:eastAsia="en-US" w:bidi="ar-SA"/>
      </w:rPr>
    </w:lvl>
    <w:lvl w:ilvl="3" w:tplc="9DDEB530">
      <w:numFmt w:val="bullet"/>
      <w:lvlText w:val="•"/>
      <w:lvlJc w:val="left"/>
      <w:pPr>
        <w:ind w:left="1964" w:hanging="360"/>
      </w:pPr>
      <w:rPr>
        <w:rFonts w:hint="default"/>
        <w:lang w:eastAsia="en-US" w:bidi="ar-SA"/>
      </w:rPr>
    </w:lvl>
    <w:lvl w:ilvl="4" w:tplc="74625AE4">
      <w:numFmt w:val="bullet"/>
      <w:lvlText w:val="•"/>
      <w:lvlJc w:val="left"/>
      <w:pPr>
        <w:ind w:left="2346" w:hanging="360"/>
      </w:pPr>
      <w:rPr>
        <w:rFonts w:hint="default"/>
        <w:lang w:eastAsia="en-US" w:bidi="ar-SA"/>
      </w:rPr>
    </w:lvl>
    <w:lvl w:ilvl="5" w:tplc="488C9B30">
      <w:numFmt w:val="bullet"/>
      <w:lvlText w:val="•"/>
      <w:lvlJc w:val="left"/>
      <w:pPr>
        <w:ind w:left="2727" w:hanging="360"/>
      </w:pPr>
      <w:rPr>
        <w:rFonts w:hint="default"/>
        <w:lang w:eastAsia="en-US" w:bidi="ar-SA"/>
      </w:rPr>
    </w:lvl>
    <w:lvl w:ilvl="6" w:tplc="15D4E586">
      <w:numFmt w:val="bullet"/>
      <w:lvlText w:val="•"/>
      <w:lvlJc w:val="left"/>
      <w:pPr>
        <w:ind w:left="3109" w:hanging="360"/>
      </w:pPr>
      <w:rPr>
        <w:rFonts w:hint="default"/>
        <w:lang w:eastAsia="en-US" w:bidi="ar-SA"/>
      </w:rPr>
    </w:lvl>
    <w:lvl w:ilvl="7" w:tplc="E500CA5C">
      <w:numFmt w:val="bullet"/>
      <w:lvlText w:val="•"/>
      <w:lvlJc w:val="left"/>
      <w:pPr>
        <w:ind w:left="3490" w:hanging="360"/>
      </w:pPr>
      <w:rPr>
        <w:rFonts w:hint="default"/>
        <w:lang w:eastAsia="en-US" w:bidi="ar-SA"/>
      </w:rPr>
    </w:lvl>
    <w:lvl w:ilvl="8" w:tplc="9EF00360">
      <w:numFmt w:val="bullet"/>
      <w:lvlText w:val="•"/>
      <w:lvlJc w:val="left"/>
      <w:pPr>
        <w:ind w:left="3872" w:hanging="360"/>
      </w:pPr>
      <w:rPr>
        <w:rFonts w:hint="default"/>
        <w:lang w:eastAsia="en-US" w:bidi="ar-SA"/>
      </w:rPr>
    </w:lvl>
  </w:abstractNum>
  <w:abstractNum w:abstractNumId="37">
    <w:nsid w:val="7E96272B"/>
    <w:multiLevelType w:val="hybridMultilevel"/>
    <w:tmpl w:val="CE9E1F36"/>
    <w:lvl w:ilvl="0" w:tplc="CF00BDC6">
      <w:numFmt w:val="bullet"/>
      <w:lvlText w:val=""/>
      <w:lvlJc w:val="left"/>
      <w:pPr>
        <w:ind w:left="903" w:hanging="428"/>
      </w:pPr>
      <w:rPr>
        <w:rFonts w:ascii="Symbol" w:eastAsia="Symbol" w:hAnsi="Symbol" w:cs="Symbol" w:hint="default"/>
        <w:w w:val="100"/>
        <w:sz w:val="24"/>
        <w:szCs w:val="24"/>
      </w:rPr>
    </w:lvl>
    <w:lvl w:ilvl="1" w:tplc="CA327498">
      <w:numFmt w:val="bullet"/>
      <w:lvlText w:val="•"/>
      <w:lvlJc w:val="left"/>
      <w:pPr>
        <w:ind w:left="1844" w:hanging="428"/>
      </w:pPr>
      <w:rPr>
        <w:rFonts w:hint="default"/>
      </w:rPr>
    </w:lvl>
    <w:lvl w:ilvl="2" w:tplc="867CB61A">
      <w:numFmt w:val="bullet"/>
      <w:lvlText w:val="•"/>
      <w:lvlJc w:val="left"/>
      <w:pPr>
        <w:ind w:left="2789" w:hanging="428"/>
      </w:pPr>
      <w:rPr>
        <w:rFonts w:hint="default"/>
      </w:rPr>
    </w:lvl>
    <w:lvl w:ilvl="3" w:tplc="B29E0452">
      <w:numFmt w:val="bullet"/>
      <w:lvlText w:val="•"/>
      <w:lvlJc w:val="left"/>
      <w:pPr>
        <w:ind w:left="3733" w:hanging="428"/>
      </w:pPr>
      <w:rPr>
        <w:rFonts w:hint="default"/>
      </w:rPr>
    </w:lvl>
    <w:lvl w:ilvl="4" w:tplc="02827E38">
      <w:numFmt w:val="bullet"/>
      <w:lvlText w:val="•"/>
      <w:lvlJc w:val="left"/>
      <w:pPr>
        <w:ind w:left="4678" w:hanging="428"/>
      </w:pPr>
      <w:rPr>
        <w:rFonts w:hint="default"/>
      </w:rPr>
    </w:lvl>
    <w:lvl w:ilvl="5" w:tplc="8E860D9E">
      <w:numFmt w:val="bullet"/>
      <w:lvlText w:val="•"/>
      <w:lvlJc w:val="left"/>
      <w:pPr>
        <w:ind w:left="5623" w:hanging="428"/>
      </w:pPr>
      <w:rPr>
        <w:rFonts w:hint="default"/>
      </w:rPr>
    </w:lvl>
    <w:lvl w:ilvl="6" w:tplc="C952E432">
      <w:numFmt w:val="bullet"/>
      <w:lvlText w:val="•"/>
      <w:lvlJc w:val="left"/>
      <w:pPr>
        <w:ind w:left="6567" w:hanging="428"/>
      </w:pPr>
      <w:rPr>
        <w:rFonts w:hint="default"/>
      </w:rPr>
    </w:lvl>
    <w:lvl w:ilvl="7" w:tplc="09705076">
      <w:numFmt w:val="bullet"/>
      <w:lvlText w:val="•"/>
      <w:lvlJc w:val="left"/>
      <w:pPr>
        <w:ind w:left="7512" w:hanging="428"/>
      </w:pPr>
      <w:rPr>
        <w:rFonts w:hint="default"/>
      </w:rPr>
    </w:lvl>
    <w:lvl w:ilvl="8" w:tplc="2C529326">
      <w:numFmt w:val="bullet"/>
      <w:lvlText w:val="•"/>
      <w:lvlJc w:val="left"/>
      <w:pPr>
        <w:ind w:left="8457" w:hanging="428"/>
      </w:pPr>
      <w:rPr>
        <w:rFonts w:hint="default"/>
      </w:rPr>
    </w:lvl>
  </w:abstractNum>
  <w:num w:numId="1">
    <w:abstractNumId w:val="7"/>
  </w:num>
  <w:num w:numId="2">
    <w:abstractNumId w:val="10"/>
  </w:num>
  <w:num w:numId="3">
    <w:abstractNumId w:val="18"/>
  </w:num>
  <w:num w:numId="4">
    <w:abstractNumId w:val="13"/>
  </w:num>
  <w:num w:numId="5">
    <w:abstractNumId w:val="8"/>
  </w:num>
  <w:num w:numId="6">
    <w:abstractNumId w:val="26"/>
  </w:num>
  <w:num w:numId="7">
    <w:abstractNumId w:val="24"/>
  </w:num>
  <w:num w:numId="8">
    <w:abstractNumId w:val="28"/>
  </w:num>
  <w:num w:numId="9">
    <w:abstractNumId w:val="29"/>
  </w:num>
  <w:num w:numId="10">
    <w:abstractNumId w:val="6"/>
  </w:num>
  <w:num w:numId="11">
    <w:abstractNumId w:val="14"/>
  </w:num>
  <w:num w:numId="12">
    <w:abstractNumId w:val="4"/>
  </w:num>
  <w:num w:numId="13">
    <w:abstractNumId w:val="33"/>
  </w:num>
  <w:num w:numId="14">
    <w:abstractNumId w:val="20"/>
  </w:num>
  <w:num w:numId="15">
    <w:abstractNumId w:val="34"/>
  </w:num>
  <w:num w:numId="16">
    <w:abstractNumId w:val="19"/>
  </w:num>
  <w:num w:numId="17">
    <w:abstractNumId w:val="3"/>
  </w:num>
  <w:num w:numId="18">
    <w:abstractNumId w:val="1"/>
  </w:num>
  <w:num w:numId="19">
    <w:abstractNumId w:val="30"/>
  </w:num>
  <w:num w:numId="20">
    <w:abstractNumId w:val="27"/>
  </w:num>
  <w:num w:numId="21">
    <w:abstractNumId w:val="5"/>
  </w:num>
  <w:num w:numId="22">
    <w:abstractNumId w:val="22"/>
  </w:num>
  <w:num w:numId="23">
    <w:abstractNumId w:val="37"/>
  </w:num>
  <w:num w:numId="24">
    <w:abstractNumId w:val="11"/>
  </w:num>
  <w:num w:numId="25">
    <w:abstractNumId w:val="16"/>
  </w:num>
  <w:num w:numId="26">
    <w:abstractNumId w:val="17"/>
  </w:num>
  <w:num w:numId="27">
    <w:abstractNumId w:val="36"/>
  </w:num>
  <w:num w:numId="28">
    <w:abstractNumId w:val="35"/>
  </w:num>
  <w:num w:numId="29">
    <w:abstractNumId w:val="25"/>
  </w:num>
  <w:num w:numId="30">
    <w:abstractNumId w:val="32"/>
  </w:num>
  <w:num w:numId="31">
    <w:abstractNumId w:val="31"/>
  </w:num>
  <w:num w:numId="32">
    <w:abstractNumId w:val="9"/>
  </w:num>
  <w:num w:numId="33">
    <w:abstractNumId w:val="12"/>
  </w:num>
  <w:num w:numId="34">
    <w:abstractNumId w:val="23"/>
  </w:num>
  <w:num w:numId="35">
    <w:abstractNumId w:val="2"/>
  </w:num>
  <w:num w:numId="36">
    <w:abstractNumId w:val="15"/>
  </w:num>
  <w:num w:numId="37">
    <w:abstractNumId w:val="0"/>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448"/>
    <w:rsid w:val="00012277"/>
    <w:rsid w:val="00013E1E"/>
    <w:rsid w:val="000179F3"/>
    <w:rsid w:val="00020141"/>
    <w:rsid w:val="00020278"/>
    <w:rsid w:val="00030043"/>
    <w:rsid w:val="00031C8E"/>
    <w:rsid w:val="00033CEA"/>
    <w:rsid w:val="000548AD"/>
    <w:rsid w:val="00055583"/>
    <w:rsid w:val="00057F54"/>
    <w:rsid w:val="00060AC8"/>
    <w:rsid w:val="00064102"/>
    <w:rsid w:val="000839D4"/>
    <w:rsid w:val="000857E8"/>
    <w:rsid w:val="00086ECF"/>
    <w:rsid w:val="00091374"/>
    <w:rsid w:val="00091C90"/>
    <w:rsid w:val="00094167"/>
    <w:rsid w:val="00096C4A"/>
    <w:rsid w:val="000B1123"/>
    <w:rsid w:val="000B3AC2"/>
    <w:rsid w:val="000B79B8"/>
    <w:rsid w:val="000C6652"/>
    <w:rsid w:val="000E2FB3"/>
    <w:rsid w:val="000F4B86"/>
    <w:rsid w:val="00101CFE"/>
    <w:rsid w:val="00104432"/>
    <w:rsid w:val="00106F5C"/>
    <w:rsid w:val="001116DF"/>
    <w:rsid w:val="0011419D"/>
    <w:rsid w:val="0011426D"/>
    <w:rsid w:val="001222CE"/>
    <w:rsid w:val="00125229"/>
    <w:rsid w:val="00132CC2"/>
    <w:rsid w:val="001432F7"/>
    <w:rsid w:val="0014434E"/>
    <w:rsid w:val="00145725"/>
    <w:rsid w:val="00146D18"/>
    <w:rsid w:val="001476F3"/>
    <w:rsid w:val="00147770"/>
    <w:rsid w:val="00150945"/>
    <w:rsid w:val="00170866"/>
    <w:rsid w:val="00172448"/>
    <w:rsid w:val="00184764"/>
    <w:rsid w:val="001852A4"/>
    <w:rsid w:val="00185F20"/>
    <w:rsid w:val="00186F56"/>
    <w:rsid w:val="001902EF"/>
    <w:rsid w:val="00195CDB"/>
    <w:rsid w:val="001A323F"/>
    <w:rsid w:val="001A35AD"/>
    <w:rsid w:val="001A40DE"/>
    <w:rsid w:val="001A452D"/>
    <w:rsid w:val="001A6773"/>
    <w:rsid w:val="001B1123"/>
    <w:rsid w:val="001B1F77"/>
    <w:rsid w:val="001B3227"/>
    <w:rsid w:val="001C082A"/>
    <w:rsid w:val="001D05A6"/>
    <w:rsid w:val="001D246D"/>
    <w:rsid w:val="001D7F4F"/>
    <w:rsid w:val="001E1672"/>
    <w:rsid w:val="001E7F09"/>
    <w:rsid w:val="001F3507"/>
    <w:rsid w:val="001F41A1"/>
    <w:rsid w:val="00203FE8"/>
    <w:rsid w:val="00206522"/>
    <w:rsid w:val="00207756"/>
    <w:rsid w:val="00210469"/>
    <w:rsid w:val="0021344B"/>
    <w:rsid w:val="00226B9D"/>
    <w:rsid w:val="00235312"/>
    <w:rsid w:val="00240E9D"/>
    <w:rsid w:val="0025124E"/>
    <w:rsid w:val="00256A15"/>
    <w:rsid w:val="0027121D"/>
    <w:rsid w:val="00271F02"/>
    <w:rsid w:val="00272333"/>
    <w:rsid w:val="00283BBA"/>
    <w:rsid w:val="00293157"/>
    <w:rsid w:val="002958BF"/>
    <w:rsid w:val="00296477"/>
    <w:rsid w:val="002A6ABB"/>
    <w:rsid w:val="002A723E"/>
    <w:rsid w:val="002B42FD"/>
    <w:rsid w:val="002C0558"/>
    <w:rsid w:val="002E072B"/>
    <w:rsid w:val="002E4E91"/>
    <w:rsid w:val="002E769E"/>
    <w:rsid w:val="002F3000"/>
    <w:rsid w:val="002F40FE"/>
    <w:rsid w:val="002F6D06"/>
    <w:rsid w:val="002F79D6"/>
    <w:rsid w:val="00302D91"/>
    <w:rsid w:val="0030641D"/>
    <w:rsid w:val="00321BDA"/>
    <w:rsid w:val="00334D74"/>
    <w:rsid w:val="00337A24"/>
    <w:rsid w:val="00341651"/>
    <w:rsid w:val="00345EF7"/>
    <w:rsid w:val="00350CB2"/>
    <w:rsid w:val="00350F8D"/>
    <w:rsid w:val="00355F24"/>
    <w:rsid w:val="00357D7D"/>
    <w:rsid w:val="00362B0C"/>
    <w:rsid w:val="003632EF"/>
    <w:rsid w:val="00366697"/>
    <w:rsid w:val="0036710C"/>
    <w:rsid w:val="0037710E"/>
    <w:rsid w:val="00387153"/>
    <w:rsid w:val="00391213"/>
    <w:rsid w:val="003A1915"/>
    <w:rsid w:val="003A1E75"/>
    <w:rsid w:val="003A2A54"/>
    <w:rsid w:val="003B4F29"/>
    <w:rsid w:val="003C1F01"/>
    <w:rsid w:val="003C3D7D"/>
    <w:rsid w:val="003C6B25"/>
    <w:rsid w:val="003C7966"/>
    <w:rsid w:val="003D6DAE"/>
    <w:rsid w:val="003E6C3A"/>
    <w:rsid w:val="003F646F"/>
    <w:rsid w:val="0040363A"/>
    <w:rsid w:val="0040541B"/>
    <w:rsid w:val="0040557B"/>
    <w:rsid w:val="00415F99"/>
    <w:rsid w:val="00417FF1"/>
    <w:rsid w:val="00420D1F"/>
    <w:rsid w:val="00421524"/>
    <w:rsid w:val="004356E8"/>
    <w:rsid w:val="00435D4E"/>
    <w:rsid w:val="0043746F"/>
    <w:rsid w:val="0044350B"/>
    <w:rsid w:val="004441E2"/>
    <w:rsid w:val="004445FF"/>
    <w:rsid w:val="004548CC"/>
    <w:rsid w:val="00456744"/>
    <w:rsid w:val="00457744"/>
    <w:rsid w:val="00457C89"/>
    <w:rsid w:val="00462681"/>
    <w:rsid w:val="00466724"/>
    <w:rsid w:val="00466AB6"/>
    <w:rsid w:val="00475335"/>
    <w:rsid w:val="00483F25"/>
    <w:rsid w:val="00486D04"/>
    <w:rsid w:val="00490A50"/>
    <w:rsid w:val="00492360"/>
    <w:rsid w:val="0049691D"/>
    <w:rsid w:val="004A3A33"/>
    <w:rsid w:val="004A75F5"/>
    <w:rsid w:val="004B490E"/>
    <w:rsid w:val="004C0794"/>
    <w:rsid w:val="004C13E5"/>
    <w:rsid w:val="004C3807"/>
    <w:rsid w:val="004C47D5"/>
    <w:rsid w:val="004C4B93"/>
    <w:rsid w:val="004C4CC6"/>
    <w:rsid w:val="004D034E"/>
    <w:rsid w:val="004D3725"/>
    <w:rsid w:val="004D76CF"/>
    <w:rsid w:val="004E1E50"/>
    <w:rsid w:val="004E4901"/>
    <w:rsid w:val="004E5926"/>
    <w:rsid w:val="004E5998"/>
    <w:rsid w:val="004F469F"/>
    <w:rsid w:val="005028CB"/>
    <w:rsid w:val="00503332"/>
    <w:rsid w:val="005101C9"/>
    <w:rsid w:val="0051175D"/>
    <w:rsid w:val="00512683"/>
    <w:rsid w:val="00515598"/>
    <w:rsid w:val="0051674A"/>
    <w:rsid w:val="0051703B"/>
    <w:rsid w:val="0052583E"/>
    <w:rsid w:val="0052673E"/>
    <w:rsid w:val="00526D58"/>
    <w:rsid w:val="00531ECD"/>
    <w:rsid w:val="00534EE7"/>
    <w:rsid w:val="00536C58"/>
    <w:rsid w:val="00541E95"/>
    <w:rsid w:val="005420A1"/>
    <w:rsid w:val="005429BE"/>
    <w:rsid w:val="00554A49"/>
    <w:rsid w:val="0055758C"/>
    <w:rsid w:val="0056358E"/>
    <w:rsid w:val="00563FAD"/>
    <w:rsid w:val="00565434"/>
    <w:rsid w:val="00565455"/>
    <w:rsid w:val="00566B79"/>
    <w:rsid w:val="0057023A"/>
    <w:rsid w:val="005742D3"/>
    <w:rsid w:val="005A29DA"/>
    <w:rsid w:val="005B3C10"/>
    <w:rsid w:val="005B55AB"/>
    <w:rsid w:val="005B5655"/>
    <w:rsid w:val="005D2F85"/>
    <w:rsid w:val="005D3CCE"/>
    <w:rsid w:val="005D4D13"/>
    <w:rsid w:val="005F4A90"/>
    <w:rsid w:val="0060071D"/>
    <w:rsid w:val="00601497"/>
    <w:rsid w:val="00602359"/>
    <w:rsid w:val="00602911"/>
    <w:rsid w:val="00604144"/>
    <w:rsid w:val="00610553"/>
    <w:rsid w:val="0061277A"/>
    <w:rsid w:val="006205CC"/>
    <w:rsid w:val="0062369C"/>
    <w:rsid w:val="00627474"/>
    <w:rsid w:val="00633C85"/>
    <w:rsid w:val="00634168"/>
    <w:rsid w:val="00640458"/>
    <w:rsid w:val="0064328B"/>
    <w:rsid w:val="00646308"/>
    <w:rsid w:val="006478DB"/>
    <w:rsid w:val="00647ECE"/>
    <w:rsid w:val="00650558"/>
    <w:rsid w:val="0065716A"/>
    <w:rsid w:val="0065779D"/>
    <w:rsid w:val="00671915"/>
    <w:rsid w:val="00674C65"/>
    <w:rsid w:val="00677B07"/>
    <w:rsid w:val="00685503"/>
    <w:rsid w:val="00695034"/>
    <w:rsid w:val="006A6416"/>
    <w:rsid w:val="006A77D3"/>
    <w:rsid w:val="006B18EE"/>
    <w:rsid w:val="006B26C0"/>
    <w:rsid w:val="006B2975"/>
    <w:rsid w:val="006B5CD5"/>
    <w:rsid w:val="006B6AAC"/>
    <w:rsid w:val="006B73E7"/>
    <w:rsid w:val="006C1212"/>
    <w:rsid w:val="006D4943"/>
    <w:rsid w:val="006D5182"/>
    <w:rsid w:val="006D762D"/>
    <w:rsid w:val="006E4470"/>
    <w:rsid w:val="006E4B42"/>
    <w:rsid w:val="006F507A"/>
    <w:rsid w:val="0070718C"/>
    <w:rsid w:val="00711487"/>
    <w:rsid w:val="007114A9"/>
    <w:rsid w:val="007125A3"/>
    <w:rsid w:val="00717A87"/>
    <w:rsid w:val="00717B63"/>
    <w:rsid w:val="00727495"/>
    <w:rsid w:val="007313CE"/>
    <w:rsid w:val="0073505D"/>
    <w:rsid w:val="00741DF7"/>
    <w:rsid w:val="00746794"/>
    <w:rsid w:val="00766446"/>
    <w:rsid w:val="00774F84"/>
    <w:rsid w:val="007902C6"/>
    <w:rsid w:val="0079226E"/>
    <w:rsid w:val="0079377C"/>
    <w:rsid w:val="007B08FD"/>
    <w:rsid w:val="007B5182"/>
    <w:rsid w:val="007C19E2"/>
    <w:rsid w:val="007C4C37"/>
    <w:rsid w:val="007D1072"/>
    <w:rsid w:val="007D2248"/>
    <w:rsid w:val="007D4641"/>
    <w:rsid w:val="007D58BF"/>
    <w:rsid w:val="007E3462"/>
    <w:rsid w:val="007F3D29"/>
    <w:rsid w:val="008017A2"/>
    <w:rsid w:val="008032B2"/>
    <w:rsid w:val="00803AB7"/>
    <w:rsid w:val="00810F73"/>
    <w:rsid w:val="008170E8"/>
    <w:rsid w:val="008172DD"/>
    <w:rsid w:val="0082191A"/>
    <w:rsid w:val="00823291"/>
    <w:rsid w:val="00823448"/>
    <w:rsid w:val="00826CE7"/>
    <w:rsid w:val="00833F30"/>
    <w:rsid w:val="008344D8"/>
    <w:rsid w:val="00836EF2"/>
    <w:rsid w:val="00841F27"/>
    <w:rsid w:val="008451D1"/>
    <w:rsid w:val="00847264"/>
    <w:rsid w:val="00854296"/>
    <w:rsid w:val="00873347"/>
    <w:rsid w:val="008765A2"/>
    <w:rsid w:val="00885036"/>
    <w:rsid w:val="00895530"/>
    <w:rsid w:val="00896E90"/>
    <w:rsid w:val="008A6427"/>
    <w:rsid w:val="008B1E56"/>
    <w:rsid w:val="008B1FB2"/>
    <w:rsid w:val="008B21E2"/>
    <w:rsid w:val="008B46D1"/>
    <w:rsid w:val="008B69D5"/>
    <w:rsid w:val="008C0F3A"/>
    <w:rsid w:val="008C31EB"/>
    <w:rsid w:val="008C3226"/>
    <w:rsid w:val="008C3B1D"/>
    <w:rsid w:val="008C4AB9"/>
    <w:rsid w:val="008C6147"/>
    <w:rsid w:val="008C6E0E"/>
    <w:rsid w:val="008D07FB"/>
    <w:rsid w:val="008D3A59"/>
    <w:rsid w:val="008E1E01"/>
    <w:rsid w:val="008E32BA"/>
    <w:rsid w:val="008E4D62"/>
    <w:rsid w:val="008E5067"/>
    <w:rsid w:val="008F0A26"/>
    <w:rsid w:val="008F38B3"/>
    <w:rsid w:val="008F3A1F"/>
    <w:rsid w:val="00904A0C"/>
    <w:rsid w:val="009068DF"/>
    <w:rsid w:val="00906C4C"/>
    <w:rsid w:val="00912791"/>
    <w:rsid w:val="00930EDA"/>
    <w:rsid w:val="00935526"/>
    <w:rsid w:val="0093763E"/>
    <w:rsid w:val="00946635"/>
    <w:rsid w:val="00951AAF"/>
    <w:rsid w:val="009530C2"/>
    <w:rsid w:val="00957E08"/>
    <w:rsid w:val="00960D85"/>
    <w:rsid w:val="0097169C"/>
    <w:rsid w:val="0097416C"/>
    <w:rsid w:val="00981512"/>
    <w:rsid w:val="00991FD5"/>
    <w:rsid w:val="00994DC5"/>
    <w:rsid w:val="00996DB9"/>
    <w:rsid w:val="00996FB1"/>
    <w:rsid w:val="00997BA0"/>
    <w:rsid w:val="009A1C32"/>
    <w:rsid w:val="009A4B0A"/>
    <w:rsid w:val="009A5BCC"/>
    <w:rsid w:val="009A6448"/>
    <w:rsid w:val="009B0820"/>
    <w:rsid w:val="009B325C"/>
    <w:rsid w:val="009B7C85"/>
    <w:rsid w:val="009C0F40"/>
    <w:rsid w:val="009C38FE"/>
    <w:rsid w:val="009C65BE"/>
    <w:rsid w:val="009D0931"/>
    <w:rsid w:val="009D1275"/>
    <w:rsid w:val="009D43B3"/>
    <w:rsid w:val="009D52D6"/>
    <w:rsid w:val="009E09C3"/>
    <w:rsid w:val="009E3B62"/>
    <w:rsid w:val="009E495F"/>
    <w:rsid w:val="009F1E50"/>
    <w:rsid w:val="009F5B1C"/>
    <w:rsid w:val="00A066E4"/>
    <w:rsid w:val="00A06FD1"/>
    <w:rsid w:val="00A114D9"/>
    <w:rsid w:val="00A12444"/>
    <w:rsid w:val="00A22876"/>
    <w:rsid w:val="00A266A7"/>
    <w:rsid w:val="00A30064"/>
    <w:rsid w:val="00A30DBA"/>
    <w:rsid w:val="00A35AEF"/>
    <w:rsid w:val="00A51170"/>
    <w:rsid w:val="00A54550"/>
    <w:rsid w:val="00A57621"/>
    <w:rsid w:val="00A61983"/>
    <w:rsid w:val="00A63591"/>
    <w:rsid w:val="00A64B5C"/>
    <w:rsid w:val="00A66970"/>
    <w:rsid w:val="00A66C09"/>
    <w:rsid w:val="00A711E4"/>
    <w:rsid w:val="00A73368"/>
    <w:rsid w:val="00A73934"/>
    <w:rsid w:val="00A74FEB"/>
    <w:rsid w:val="00A8004E"/>
    <w:rsid w:val="00A84799"/>
    <w:rsid w:val="00A937A6"/>
    <w:rsid w:val="00A971CE"/>
    <w:rsid w:val="00A97778"/>
    <w:rsid w:val="00AA04F9"/>
    <w:rsid w:val="00AA0C98"/>
    <w:rsid w:val="00AA3FE8"/>
    <w:rsid w:val="00AC56BA"/>
    <w:rsid w:val="00AC66C9"/>
    <w:rsid w:val="00AD2EDF"/>
    <w:rsid w:val="00AD5A4A"/>
    <w:rsid w:val="00AE2E11"/>
    <w:rsid w:val="00AE338E"/>
    <w:rsid w:val="00AE569F"/>
    <w:rsid w:val="00AE70D3"/>
    <w:rsid w:val="00AF0F92"/>
    <w:rsid w:val="00AF644B"/>
    <w:rsid w:val="00B0098A"/>
    <w:rsid w:val="00B021CD"/>
    <w:rsid w:val="00B0275E"/>
    <w:rsid w:val="00B10C3D"/>
    <w:rsid w:val="00B13E83"/>
    <w:rsid w:val="00B15B32"/>
    <w:rsid w:val="00B17591"/>
    <w:rsid w:val="00B3045B"/>
    <w:rsid w:val="00B30773"/>
    <w:rsid w:val="00B36477"/>
    <w:rsid w:val="00B4081F"/>
    <w:rsid w:val="00B40B2B"/>
    <w:rsid w:val="00B42CB0"/>
    <w:rsid w:val="00B433F6"/>
    <w:rsid w:val="00B51259"/>
    <w:rsid w:val="00B52640"/>
    <w:rsid w:val="00B53171"/>
    <w:rsid w:val="00B71657"/>
    <w:rsid w:val="00B72AF5"/>
    <w:rsid w:val="00B72E64"/>
    <w:rsid w:val="00B80F98"/>
    <w:rsid w:val="00BA1402"/>
    <w:rsid w:val="00BA6CA8"/>
    <w:rsid w:val="00BB22B5"/>
    <w:rsid w:val="00BB284B"/>
    <w:rsid w:val="00BB58FC"/>
    <w:rsid w:val="00BC33BA"/>
    <w:rsid w:val="00BC34DE"/>
    <w:rsid w:val="00BC5667"/>
    <w:rsid w:val="00BD2C7D"/>
    <w:rsid w:val="00BF09F3"/>
    <w:rsid w:val="00BF1C84"/>
    <w:rsid w:val="00BF39D3"/>
    <w:rsid w:val="00C020CC"/>
    <w:rsid w:val="00C05CB8"/>
    <w:rsid w:val="00C2068C"/>
    <w:rsid w:val="00C4232D"/>
    <w:rsid w:val="00C51837"/>
    <w:rsid w:val="00C52701"/>
    <w:rsid w:val="00C52B55"/>
    <w:rsid w:val="00C52CC4"/>
    <w:rsid w:val="00C542BE"/>
    <w:rsid w:val="00C623F8"/>
    <w:rsid w:val="00C64F56"/>
    <w:rsid w:val="00C673E3"/>
    <w:rsid w:val="00C67E15"/>
    <w:rsid w:val="00C71E6B"/>
    <w:rsid w:val="00C81598"/>
    <w:rsid w:val="00C83E3B"/>
    <w:rsid w:val="00C85614"/>
    <w:rsid w:val="00C87AEC"/>
    <w:rsid w:val="00C95715"/>
    <w:rsid w:val="00CB20E9"/>
    <w:rsid w:val="00CB493E"/>
    <w:rsid w:val="00CB4C91"/>
    <w:rsid w:val="00CC30BE"/>
    <w:rsid w:val="00CE0AC6"/>
    <w:rsid w:val="00CE151A"/>
    <w:rsid w:val="00CF5C6C"/>
    <w:rsid w:val="00D00848"/>
    <w:rsid w:val="00D03F92"/>
    <w:rsid w:val="00D07BC3"/>
    <w:rsid w:val="00D1394C"/>
    <w:rsid w:val="00D214EB"/>
    <w:rsid w:val="00D2154E"/>
    <w:rsid w:val="00D305F0"/>
    <w:rsid w:val="00D36C19"/>
    <w:rsid w:val="00D41DA6"/>
    <w:rsid w:val="00D4460D"/>
    <w:rsid w:val="00D46153"/>
    <w:rsid w:val="00D54566"/>
    <w:rsid w:val="00D641DB"/>
    <w:rsid w:val="00D6559D"/>
    <w:rsid w:val="00D71267"/>
    <w:rsid w:val="00D72A01"/>
    <w:rsid w:val="00D73D18"/>
    <w:rsid w:val="00D82700"/>
    <w:rsid w:val="00D86101"/>
    <w:rsid w:val="00D868B6"/>
    <w:rsid w:val="00D9087B"/>
    <w:rsid w:val="00D9106E"/>
    <w:rsid w:val="00D91750"/>
    <w:rsid w:val="00D918FF"/>
    <w:rsid w:val="00DA1941"/>
    <w:rsid w:val="00DA58FF"/>
    <w:rsid w:val="00DB0A12"/>
    <w:rsid w:val="00DC086F"/>
    <w:rsid w:val="00DC1315"/>
    <w:rsid w:val="00DC4ADD"/>
    <w:rsid w:val="00DC5B00"/>
    <w:rsid w:val="00DC7F55"/>
    <w:rsid w:val="00DD02F2"/>
    <w:rsid w:val="00DD640F"/>
    <w:rsid w:val="00DE01D0"/>
    <w:rsid w:val="00DE1170"/>
    <w:rsid w:val="00E029D2"/>
    <w:rsid w:val="00E05E10"/>
    <w:rsid w:val="00E072B4"/>
    <w:rsid w:val="00E10F40"/>
    <w:rsid w:val="00E110DB"/>
    <w:rsid w:val="00E15183"/>
    <w:rsid w:val="00E217FC"/>
    <w:rsid w:val="00E27AE4"/>
    <w:rsid w:val="00E31C30"/>
    <w:rsid w:val="00E4371F"/>
    <w:rsid w:val="00E4391F"/>
    <w:rsid w:val="00E5405E"/>
    <w:rsid w:val="00E57A06"/>
    <w:rsid w:val="00E67378"/>
    <w:rsid w:val="00E817DB"/>
    <w:rsid w:val="00E87E4E"/>
    <w:rsid w:val="00E90BDC"/>
    <w:rsid w:val="00E9148F"/>
    <w:rsid w:val="00E920A0"/>
    <w:rsid w:val="00EA1EC0"/>
    <w:rsid w:val="00EA498E"/>
    <w:rsid w:val="00EA723D"/>
    <w:rsid w:val="00EB046A"/>
    <w:rsid w:val="00EB5042"/>
    <w:rsid w:val="00EB65A8"/>
    <w:rsid w:val="00EC4A6F"/>
    <w:rsid w:val="00EC5F72"/>
    <w:rsid w:val="00EC628A"/>
    <w:rsid w:val="00ED1627"/>
    <w:rsid w:val="00ED1AAB"/>
    <w:rsid w:val="00ED30CB"/>
    <w:rsid w:val="00ED783B"/>
    <w:rsid w:val="00EE08D6"/>
    <w:rsid w:val="00EE269A"/>
    <w:rsid w:val="00EE54E0"/>
    <w:rsid w:val="00EF3C43"/>
    <w:rsid w:val="00EF4142"/>
    <w:rsid w:val="00EF47DB"/>
    <w:rsid w:val="00F03112"/>
    <w:rsid w:val="00F042B8"/>
    <w:rsid w:val="00F273DD"/>
    <w:rsid w:val="00F33886"/>
    <w:rsid w:val="00F34D8D"/>
    <w:rsid w:val="00F36CFB"/>
    <w:rsid w:val="00F3792F"/>
    <w:rsid w:val="00F40B1F"/>
    <w:rsid w:val="00F42A2B"/>
    <w:rsid w:val="00F50595"/>
    <w:rsid w:val="00F51155"/>
    <w:rsid w:val="00F577DA"/>
    <w:rsid w:val="00F634B7"/>
    <w:rsid w:val="00F647BE"/>
    <w:rsid w:val="00F66FDE"/>
    <w:rsid w:val="00F77B56"/>
    <w:rsid w:val="00F86B22"/>
    <w:rsid w:val="00F9655F"/>
    <w:rsid w:val="00F97BCC"/>
    <w:rsid w:val="00FA2B94"/>
    <w:rsid w:val="00FB0D0E"/>
    <w:rsid w:val="00FC0AEE"/>
    <w:rsid w:val="00FC35BA"/>
    <w:rsid w:val="00FC4586"/>
    <w:rsid w:val="00FD022F"/>
    <w:rsid w:val="00FD082F"/>
    <w:rsid w:val="00FD1471"/>
    <w:rsid w:val="00FD2BEC"/>
    <w:rsid w:val="00FD6E87"/>
    <w:rsid w:val="00FE073E"/>
    <w:rsid w:val="00FE54CE"/>
    <w:rsid w:val="00FF5246"/>
    <w:rsid w:val="00FF7BB5"/>
    <w:rsid w:val="00FF7C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D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aliases w:val="Para Number,Hauptüberschr."/>
    <w:basedOn w:val="Normal"/>
    <w:next w:val="Normal"/>
    <w:link w:val="Naslov1Char"/>
    <w:uiPriority w:val="9"/>
    <w:qFormat/>
    <w:rsid w:val="00094167"/>
    <w:pPr>
      <w:keepNext/>
      <w:tabs>
        <w:tab w:val="num" w:pos="360"/>
      </w:tabs>
      <w:spacing w:before="360" w:after="120" w:line="240" w:lineRule="auto"/>
      <w:jc w:val="both"/>
      <w:outlineLvl w:val="0"/>
    </w:pPr>
    <w:rPr>
      <w:rFonts w:ascii="Times New Roman" w:eastAsia="Times New Roman" w:hAnsi="Times New Roman" w:cs="Times New Roman"/>
      <w:b/>
      <w:smallCaps/>
      <w:sz w:val="24"/>
      <w:szCs w:val="20"/>
      <w:lang w:val="en-GB" w:eastAsia="ko-KR"/>
    </w:rPr>
  </w:style>
  <w:style w:type="paragraph" w:styleId="Naslov2">
    <w:name w:val="heading 2"/>
    <w:basedOn w:val="Normal"/>
    <w:next w:val="Normal"/>
    <w:link w:val="Naslov2Char"/>
    <w:uiPriority w:val="99"/>
    <w:unhideWhenUsed/>
    <w:qFormat/>
    <w:rsid w:val="00A228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A228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Para Number Char,Hauptüberschr. Char"/>
    <w:basedOn w:val="Zadanifontodlomka"/>
    <w:link w:val="Naslov1"/>
    <w:uiPriority w:val="9"/>
    <w:rsid w:val="00094167"/>
    <w:rPr>
      <w:rFonts w:ascii="Times New Roman" w:eastAsia="Times New Roman" w:hAnsi="Times New Roman" w:cs="Times New Roman"/>
      <w:b/>
      <w:smallCaps/>
      <w:sz w:val="24"/>
      <w:szCs w:val="20"/>
      <w:lang w:val="en-GB" w:eastAsia="ko-KR"/>
    </w:rPr>
  </w:style>
  <w:style w:type="character" w:customStyle="1" w:styleId="Naslov2Char">
    <w:name w:val="Naslov 2 Char"/>
    <w:basedOn w:val="Zadanifontodlomka"/>
    <w:link w:val="Naslov2"/>
    <w:uiPriority w:val="99"/>
    <w:rsid w:val="00A22876"/>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A22876"/>
    <w:rPr>
      <w:rFonts w:asciiTheme="majorHAnsi" w:eastAsiaTheme="majorEastAsia" w:hAnsiTheme="majorHAnsi" w:cstheme="majorBidi"/>
      <w:b/>
      <w:bCs/>
      <w:color w:val="4F81BD" w:themeColor="accent1"/>
    </w:rPr>
  </w:style>
  <w:style w:type="paragraph" w:styleId="Odlomakpopisa">
    <w:name w:val="List Paragraph"/>
    <w:basedOn w:val="Normal"/>
    <w:link w:val="OdlomakpopisaChar"/>
    <w:uiPriority w:val="34"/>
    <w:qFormat/>
    <w:rsid w:val="00F77B56"/>
    <w:pPr>
      <w:ind w:left="720"/>
      <w:contextualSpacing/>
    </w:pPr>
  </w:style>
  <w:style w:type="paragraph" w:styleId="Tekstbalonia">
    <w:name w:val="Balloon Text"/>
    <w:basedOn w:val="Normal"/>
    <w:link w:val="TekstbaloniaChar"/>
    <w:uiPriority w:val="99"/>
    <w:semiHidden/>
    <w:unhideWhenUsed/>
    <w:rsid w:val="00774F8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74F84"/>
    <w:rPr>
      <w:rFonts w:ascii="Tahoma" w:hAnsi="Tahoma" w:cs="Tahoma"/>
      <w:sz w:val="16"/>
      <w:szCs w:val="16"/>
    </w:rPr>
  </w:style>
  <w:style w:type="paragraph" w:customStyle="1" w:styleId="Default">
    <w:name w:val="Default"/>
    <w:rsid w:val="00B53171"/>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6E4B4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4B42"/>
  </w:style>
  <w:style w:type="paragraph" w:styleId="Podnoje">
    <w:name w:val="footer"/>
    <w:basedOn w:val="Normal"/>
    <w:link w:val="PodnojeChar"/>
    <w:uiPriority w:val="99"/>
    <w:unhideWhenUsed/>
    <w:rsid w:val="006E4B4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4B42"/>
  </w:style>
  <w:style w:type="table" w:styleId="Reetkatablice">
    <w:name w:val="Table Grid"/>
    <w:basedOn w:val="Obinatablica"/>
    <w:uiPriority w:val="59"/>
    <w:rsid w:val="00ED1AAB"/>
    <w:pPr>
      <w:spacing w:after="0" w:line="240" w:lineRule="auto"/>
    </w:pPr>
    <w:rPr>
      <w:rFonts w:eastAsiaTheme="minorEastAsia"/>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uiPriority w:val="59"/>
    <w:rsid w:val="00A228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CorpodeltestoGiustificato">
    <w:name w:val="Stile Corpo del testo + Giustificato"/>
    <w:basedOn w:val="Tijeloteksta"/>
    <w:rsid w:val="008344D8"/>
    <w:pPr>
      <w:tabs>
        <w:tab w:val="num" w:pos="720"/>
      </w:tabs>
      <w:spacing w:line="320" w:lineRule="atLeast"/>
      <w:ind w:left="720" w:hanging="360"/>
      <w:jc w:val="both"/>
    </w:pPr>
    <w:rPr>
      <w:rFonts w:ascii="Garamond" w:eastAsia="Times New Roman" w:hAnsi="Garamond" w:cs="Times New Roman"/>
      <w:szCs w:val="20"/>
      <w:lang w:val="en-US"/>
    </w:rPr>
  </w:style>
  <w:style w:type="paragraph" w:styleId="Tijeloteksta">
    <w:name w:val="Body Text"/>
    <w:basedOn w:val="Normal"/>
    <w:link w:val="TijelotekstaChar"/>
    <w:uiPriority w:val="99"/>
    <w:unhideWhenUsed/>
    <w:rsid w:val="008344D8"/>
    <w:pPr>
      <w:spacing w:after="120"/>
    </w:pPr>
  </w:style>
  <w:style w:type="character" w:customStyle="1" w:styleId="TijelotekstaChar">
    <w:name w:val="Tijelo teksta Char"/>
    <w:basedOn w:val="Zadanifontodlomka"/>
    <w:link w:val="Tijeloteksta"/>
    <w:uiPriority w:val="99"/>
    <w:rsid w:val="008344D8"/>
  </w:style>
  <w:style w:type="character" w:styleId="Naglaeno">
    <w:name w:val="Strong"/>
    <w:basedOn w:val="Zadanifontodlomka"/>
    <w:uiPriority w:val="22"/>
    <w:qFormat/>
    <w:rsid w:val="001A452D"/>
    <w:rPr>
      <w:b/>
      <w:bCs/>
    </w:rPr>
  </w:style>
  <w:style w:type="character" w:styleId="Referencakomentara">
    <w:name w:val="annotation reference"/>
    <w:basedOn w:val="Zadanifontodlomka"/>
    <w:uiPriority w:val="99"/>
    <w:semiHidden/>
    <w:unhideWhenUsed/>
    <w:rsid w:val="00C71E6B"/>
    <w:rPr>
      <w:sz w:val="16"/>
      <w:szCs w:val="16"/>
    </w:rPr>
  </w:style>
  <w:style w:type="paragraph" w:styleId="Tekstkomentara">
    <w:name w:val="annotation text"/>
    <w:basedOn w:val="Normal"/>
    <w:link w:val="TekstkomentaraChar"/>
    <w:uiPriority w:val="99"/>
    <w:semiHidden/>
    <w:unhideWhenUsed/>
    <w:rsid w:val="00C71E6B"/>
    <w:pPr>
      <w:spacing w:line="240" w:lineRule="auto"/>
    </w:pPr>
    <w:rPr>
      <w:sz w:val="20"/>
      <w:szCs w:val="20"/>
    </w:rPr>
  </w:style>
  <w:style w:type="character" w:customStyle="1" w:styleId="TekstkomentaraChar">
    <w:name w:val="Tekst komentara Char"/>
    <w:basedOn w:val="Zadanifontodlomka"/>
    <w:link w:val="Tekstkomentara"/>
    <w:uiPriority w:val="99"/>
    <w:semiHidden/>
    <w:rsid w:val="00C71E6B"/>
    <w:rPr>
      <w:sz w:val="20"/>
      <w:szCs w:val="20"/>
    </w:rPr>
  </w:style>
  <w:style w:type="paragraph" w:customStyle="1" w:styleId="1ParagrafBorovac">
    <w:name w:val="1 Paragraf Borovac"/>
    <w:basedOn w:val="Odlomakpopisa"/>
    <w:link w:val="1ParagrafBorovacChar"/>
    <w:autoRedefine/>
    <w:qFormat/>
    <w:rsid w:val="00C71E6B"/>
    <w:pPr>
      <w:numPr>
        <w:numId w:val="24"/>
      </w:numPr>
      <w:spacing w:before="120" w:after="120" w:line="240" w:lineRule="auto"/>
      <w:jc w:val="both"/>
    </w:pPr>
    <w:rPr>
      <w:rFonts w:eastAsia="SimSun" w:cstheme="minorHAnsi"/>
      <w:sz w:val="20"/>
      <w:szCs w:val="16"/>
      <w:lang w:eastAsia="hr-HR"/>
    </w:rPr>
  </w:style>
  <w:style w:type="character" w:customStyle="1" w:styleId="1ParagrafBorovacChar">
    <w:name w:val="1 Paragraf Borovac Char"/>
    <w:basedOn w:val="Zadanifontodlomka"/>
    <w:link w:val="1ParagrafBorovac"/>
    <w:rsid w:val="00C71E6B"/>
    <w:rPr>
      <w:rFonts w:eastAsia="SimSun" w:cstheme="minorHAnsi"/>
      <w:sz w:val="20"/>
      <w:szCs w:val="16"/>
      <w:lang w:eastAsia="hr-HR"/>
    </w:rPr>
  </w:style>
  <w:style w:type="table" w:customStyle="1" w:styleId="TableNormal1">
    <w:name w:val="Table Normal1"/>
    <w:uiPriority w:val="2"/>
    <w:semiHidden/>
    <w:unhideWhenUsed/>
    <w:qFormat/>
    <w:rsid w:val="00D827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aslov">
    <w:name w:val="Title"/>
    <w:basedOn w:val="Normal"/>
    <w:link w:val="NaslovChar"/>
    <w:uiPriority w:val="1"/>
    <w:qFormat/>
    <w:rsid w:val="00D82700"/>
    <w:pPr>
      <w:widowControl w:val="0"/>
      <w:autoSpaceDE w:val="0"/>
      <w:autoSpaceDN w:val="0"/>
      <w:spacing w:before="74" w:after="0" w:line="240" w:lineRule="auto"/>
      <w:ind w:left="451" w:hanging="236"/>
    </w:pPr>
    <w:rPr>
      <w:rFonts w:ascii="Arial" w:eastAsia="Arial" w:hAnsi="Arial" w:cs="Arial"/>
      <w:b/>
      <w:bCs/>
      <w:sz w:val="28"/>
      <w:szCs w:val="28"/>
      <w:lang w:val="en-US"/>
    </w:rPr>
  </w:style>
  <w:style w:type="character" w:customStyle="1" w:styleId="NaslovChar">
    <w:name w:val="Naslov Char"/>
    <w:basedOn w:val="Zadanifontodlomka"/>
    <w:link w:val="Naslov"/>
    <w:uiPriority w:val="1"/>
    <w:rsid w:val="00D82700"/>
    <w:rPr>
      <w:rFonts w:ascii="Arial" w:eastAsia="Arial" w:hAnsi="Arial" w:cs="Arial"/>
      <w:b/>
      <w:bCs/>
      <w:sz w:val="28"/>
      <w:szCs w:val="28"/>
      <w:lang w:val="en-US"/>
    </w:rPr>
  </w:style>
  <w:style w:type="paragraph" w:customStyle="1" w:styleId="TableParagraph">
    <w:name w:val="Table Paragraph"/>
    <w:basedOn w:val="Normal"/>
    <w:uiPriority w:val="1"/>
    <w:qFormat/>
    <w:rsid w:val="00D82700"/>
    <w:pPr>
      <w:widowControl w:val="0"/>
      <w:autoSpaceDE w:val="0"/>
      <w:autoSpaceDN w:val="0"/>
      <w:spacing w:after="0" w:line="240" w:lineRule="auto"/>
      <w:ind w:left="390" w:hanging="284"/>
    </w:pPr>
    <w:rPr>
      <w:rFonts w:ascii="Arial" w:eastAsia="Arial" w:hAnsi="Arial" w:cs="Arial"/>
      <w:lang w:val="en-US"/>
    </w:rPr>
  </w:style>
  <w:style w:type="paragraph" w:styleId="Tekstfusnote">
    <w:name w:val="footnote text"/>
    <w:aliases w:val="Text poznámky pod čiarou 007,_Poznámka pod čiarou,Text poznámky pod ciarou 007,_Poznámka pod ciarou,Footnote,Footnotes,Footnotes Char,Footnote Text Char Char,Footnotes Char Char Char Char,Footnotes Char Char Char,Fußnotentextf,f,Char"/>
    <w:basedOn w:val="Normal"/>
    <w:link w:val="TekstfusnoteChar"/>
    <w:uiPriority w:val="99"/>
    <w:rsid w:val="00E05E10"/>
    <w:pPr>
      <w:spacing w:after="0" w:line="240" w:lineRule="auto"/>
    </w:pPr>
    <w:rPr>
      <w:rFonts w:ascii="Calibri" w:eastAsia="Calibri" w:hAnsi="Calibri" w:cs="Times New Roman"/>
      <w:sz w:val="20"/>
      <w:szCs w:val="20"/>
    </w:rPr>
  </w:style>
  <w:style w:type="character" w:customStyle="1" w:styleId="TekstfusnoteChar">
    <w:name w:val="Tekst fusnote Char"/>
    <w:aliases w:val="Text poznámky pod čiarou 007 Char,_Poznámka pod čiarou Char,Text poznámky pod ciarou 007 Char,_Poznámka pod ciarou Char,Footnote Char,Footnotes Char1,Footnotes Char Char,Footnote Text Char Char Char,Footnotes Char Char Char Char Char"/>
    <w:basedOn w:val="Zadanifontodlomka"/>
    <w:link w:val="Tekstfusnote"/>
    <w:uiPriority w:val="99"/>
    <w:rsid w:val="00E05E10"/>
    <w:rPr>
      <w:rFonts w:ascii="Calibri" w:eastAsia="Calibri" w:hAnsi="Calibri" w:cs="Times New Roman"/>
      <w:sz w:val="20"/>
      <w:szCs w:val="20"/>
    </w:rPr>
  </w:style>
  <w:style w:type="character" w:styleId="Referencafusnote">
    <w:name w:val="footnote reference"/>
    <w:aliases w:val="BVI fnr,ftref,Footnote symbol,BVI fnr Car Car,BVI fnr Car,BVI fnr Car Car Car Car,BVI fnr Car Car Car Car Char,BVI fnr Char Char,ftref Char Char,Footnote symbol Char Char, BVI fnr Char Char, BVI fnr Car Car Char Char,Fussnota"/>
    <w:basedOn w:val="Zadanifontodlomka"/>
    <w:link w:val="Char2"/>
    <w:uiPriority w:val="99"/>
    <w:rsid w:val="00E05E10"/>
    <w:rPr>
      <w:rFonts w:cs="Times New Roman"/>
      <w:vertAlign w:val="superscript"/>
    </w:rPr>
  </w:style>
  <w:style w:type="paragraph" w:customStyle="1" w:styleId="Char2">
    <w:name w:val="Char2"/>
    <w:basedOn w:val="Normal"/>
    <w:link w:val="Referencafusnote"/>
    <w:uiPriority w:val="99"/>
    <w:rsid w:val="00E05E10"/>
    <w:pPr>
      <w:spacing w:after="160" w:line="240" w:lineRule="exact"/>
    </w:pPr>
    <w:rPr>
      <w:rFonts w:cs="Times New Roman"/>
      <w:vertAlign w:val="superscript"/>
    </w:rPr>
  </w:style>
  <w:style w:type="character" w:customStyle="1" w:styleId="OdlomakpopisaChar">
    <w:name w:val="Odlomak popisa Char"/>
    <w:basedOn w:val="Zadanifontodlomka"/>
    <w:link w:val="Odlomakpopisa"/>
    <w:uiPriority w:val="34"/>
    <w:rsid w:val="00E05E10"/>
  </w:style>
  <w:style w:type="character" w:styleId="Hiperveza">
    <w:name w:val="Hyperlink"/>
    <w:basedOn w:val="Zadanifontodlomka"/>
    <w:uiPriority w:val="99"/>
    <w:unhideWhenUsed/>
    <w:rsid w:val="00E05E10"/>
    <w:rPr>
      <w:color w:val="0000FF" w:themeColor="hyperlink"/>
      <w:u w:val="single"/>
    </w:rPr>
  </w:style>
  <w:style w:type="character" w:customStyle="1" w:styleId="Nerijeenospominjanje1">
    <w:name w:val="Neriješeno spominjanje1"/>
    <w:basedOn w:val="Zadanifontodlomka"/>
    <w:uiPriority w:val="99"/>
    <w:semiHidden/>
    <w:unhideWhenUsed/>
    <w:rsid w:val="00E05E10"/>
    <w:rPr>
      <w:color w:val="605E5C"/>
      <w:shd w:val="clear" w:color="auto" w:fill="E1DFDD"/>
    </w:rPr>
  </w:style>
  <w:style w:type="paragraph" w:customStyle="1" w:styleId="BodyTextBoldCenter14p">
    <w:name w:val="Body Text_Bold_Center_14p"/>
    <w:basedOn w:val="Normal"/>
    <w:link w:val="BodyTextBoldCenter14pChar"/>
    <w:rsid w:val="00E05E10"/>
    <w:pPr>
      <w:jc w:val="center"/>
    </w:pPr>
    <w:rPr>
      <w:rFonts w:ascii="Calibri" w:eastAsia="Times New Roman" w:hAnsi="Calibri" w:cs="Times New Roman"/>
      <w:b/>
      <w:sz w:val="28"/>
      <w:szCs w:val="28"/>
    </w:rPr>
  </w:style>
  <w:style w:type="character" w:customStyle="1" w:styleId="BodyTextBoldCenter14pChar">
    <w:name w:val="Body Text_Bold_Center_14p Char"/>
    <w:basedOn w:val="Zadanifontodlomka"/>
    <w:link w:val="BodyTextBoldCenter14p"/>
    <w:rsid w:val="00E05E10"/>
    <w:rPr>
      <w:rFonts w:ascii="Calibri" w:eastAsia="Times New Roman" w:hAnsi="Calibri" w:cs="Times New Roman"/>
      <w:b/>
      <w:sz w:val="28"/>
      <w:szCs w:val="28"/>
    </w:rPr>
  </w:style>
  <w:style w:type="paragraph" w:styleId="Bezproreda">
    <w:name w:val="No Spacing"/>
    <w:uiPriority w:val="1"/>
    <w:qFormat/>
    <w:rsid w:val="00E05E10"/>
    <w:pPr>
      <w:spacing w:after="0" w:line="240" w:lineRule="auto"/>
    </w:pPr>
    <w:rPr>
      <w:rFonts w:ascii="Calibri" w:hAnsi="Calibri"/>
      <w:sz w:val="24"/>
    </w:rPr>
  </w:style>
  <w:style w:type="character" w:styleId="SlijeenaHiperveza">
    <w:name w:val="FollowedHyperlink"/>
    <w:basedOn w:val="Zadanifontodlomka"/>
    <w:uiPriority w:val="99"/>
    <w:semiHidden/>
    <w:unhideWhenUsed/>
    <w:rsid w:val="00E05E10"/>
    <w:rPr>
      <w:color w:val="800080"/>
      <w:u w:val="single"/>
    </w:rPr>
  </w:style>
  <w:style w:type="paragraph" w:customStyle="1" w:styleId="msonormal0">
    <w:name w:val="msonormal"/>
    <w:basedOn w:val="Normal"/>
    <w:rsid w:val="00E05E1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E05E10"/>
    <w:pPr>
      <w:spacing w:before="100" w:beforeAutospacing="1" w:after="100" w:afterAutospacing="1" w:line="240" w:lineRule="auto"/>
    </w:pPr>
    <w:rPr>
      <w:rFonts w:ascii="Times New Roman" w:eastAsia="Times New Roman" w:hAnsi="Times New Roman" w:cs="Times New Roman"/>
      <w:color w:val="FF0000"/>
      <w:sz w:val="24"/>
      <w:szCs w:val="24"/>
      <w:lang w:eastAsia="hr-HR"/>
    </w:rPr>
  </w:style>
  <w:style w:type="paragraph" w:customStyle="1" w:styleId="xl64">
    <w:name w:val="xl64"/>
    <w:basedOn w:val="Normal"/>
    <w:rsid w:val="00E05E1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5">
    <w:name w:val="xl65"/>
    <w:basedOn w:val="Normal"/>
    <w:rsid w:val="00E05E10"/>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66">
    <w:name w:val="xl66"/>
    <w:basedOn w:val="Normal"/>
    <w:rsid w:val="00E05E1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67">
    <w:name w:val="xl67"/>
    <w:basedOn w:val="Normal"/>
    <w:rsid w:val="00E05E1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68">
    <w:name w:val="xl68"/>
    <w:basedOn w:val="Normal"/>
    <w:rsid w:val="00E05E10"/>
    <w:pPr>
      <w:pBdr>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69">
    <w:name w:val="xl69"/>
    <w:basedOn w:val="Normal"/>
    <w:rsid w:val="00E05E1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70">
    <w:name w:val="xl70"/>
    <w:basedOn w:val="Normal"/>
    <w:rsid w:val="00E05E10"/>
    <w:pPr>
      <w:pBdr>
        <w:top w:val="single" w:sz="8"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71">
    <w:name w:val="xl71"/>
    <w:basedOn w:val="Normal"/>
    <w:rsid w:val="00E05E10"/>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72">
    <w:name w:val="xl72"/>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73">
    <w:name w:val="xl73"/>
    <w:basedOn w:val="Normal"/>
    <w:rsid w:val="00E05E10"/>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74">
    <w:name w:val="xl74"/>
    <w:basedOn w:val="Normal"/>
    <w:rsid w:val="00E05E1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75">
    <w:name w:val="xl75"/>
    <w:basedOn w:val="Normal"/>
    <w:rsid w:val="00E05E10"/>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76">
    <w:name w:val="xl76"/>
    <w:basedOn w:val="Normal"/>
    <w:rsid w:val="00E05E1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77">
    <w:name w:val="xl77"/>
    <w:basedOn w:val="Normal"/>
    <w:rsid w:val="00E05E1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78">
    <w:name w:val="xl78"/>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79">
    <w:name w:val="xl79"/>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80">
    <w:name w:val="xl80"/>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81">
    <w:name w:val="xl81"/>
    <w:basedOn w:val="Normal"/>
    <w:rsid w:val="00E05E10"/>
    <w:pPr>
      <w:pBdr>
        <w:top w:val="single" w:sz="4" w:space="0" w:color="auto"/>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82">
    <w:name w:val="xl82"/>
    <w:basedOn w:val="Normal"/>
    <w:rsid w:val="00E05E10"/>
    <w:pPr>
      <w:pBdr>
        <w:top w:val="single"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83">
    <w:name w:val="xl83"/>
    <w:basedOn w:val="Normal"/>
    <w:rsid w:val="00E05E10"/>
    <w:pPr>
      <w:pBdr>
        <w:top w:val="single"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84">
    <w:name w:val="xl84"/>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5">
    <w:name w:val="xl85"/>
    <w:basedOn w:val="Normal"/>
    <w:rsid w:val="00E05E1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6">
    <w:name w:val="xl86"/>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7">
    <w:name w:val="xl87"/>
    <w:basedOn w:val="Normal"/>
    <w:rsid w:val="00E05E1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8">
    <w:name w:val="xl88"/>
    <w:basedOn w:val="Normal"/>
    <w:rsid w:val="00E05E10"/>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9">
    <w:name w:val="xl89"/>
    <w:basedOn w:val="Normal"/>
    <w:rsid w:val="00E05E1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90">
    <w:name w:val="xl90"/>
    <w:basedOn w:val="Normal"/>
    <w:rsid w:val="00E05E10"/>
    <w:pPr>
      <w:pBdr>
        <w:top w:val="single" w:sz="4" w:space="0" w:color="auto"/>
        <w:left w:val="single"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91">
    <w:name w:val="xl91"/>
    <w:basedOn w:val="Normal"/>
    <w:rsid w:val="00E05E10"/>
    <w:pPr>
      <w:pBdr>
        <w:top w:val="single" w:sz="4" w:space="0" w:color="auto"/>
        <w:left w:val="single"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92">
    <w:name w:val="xl92"/>
    <w:basedOn w:val="Normal"/>
    <w:rsid w:val="00E05E10"/>
    <w:pPr>
      <w:pBdr>
        <w:top w:val="single" w:sz="4" w:space="0" w:color="auto"/>
        <w:left w:val="dotted"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93">
    <w:name w:val="xl93"/>
    <w:basedOn w:val="Normal"/>
    <w:rsid w:val="00E05E10"/>
    <w:pPr>
      <w:pBdr>
        <w:top w:val="single" w:sz="4" w:space="0" w:color="auto"/>
        <w:left w:val="dotted"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94">
    <w:name w:val="xl94"/>
    <w:basedOn w:val="Normal"/>
    <w:rsid w:val="00E05E10"/>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95">
    <w:name w:val="xl95"/>
    <w:basedOn w:val="Normal"/>
    <w:rsid w:val="00E05E10"/>
    <w:pPr>
      <w:pBdr>
        <w:top w:val="single"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96">
    <w:name w:val="xl96"/>
    <w:basedOn w:val="Normal"/>
    <w:rsid w:val="00E05E10"/>
    <w:pPr>
      <w:pBdr>
        <w:top w:val="single" w:sz="4" w:space="0" w:color="auto"/>
        <w:left w:val="dotted"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97">
    <w:name w:val="xl97"/>
    <w:basedOn w:val="Normal"/>
    <w:rsid w:val="00E05E10"/>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98">
    <w:name w:val="xl98"/>
    <w:basedOn w:val="Normal"/>
    <w:rsid w:val="00E05E10"/>
    <w:pPr>
      <w:pBdr>
        <w:top w:val="single"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99">
    <w:name w:val="xl99"/>
    <w:basedOn w:val="Normal"/>
    <w:rsid w:val="00E05E10"/>
    <w:pPr>
      <w:pBdr>
        <w:top w:val="single" w:sz="4" w:space="0" w:color="auto"/>
        <w:left w:val="dotted"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0">
    <w:name w:val="xl100"/>
    <w:basedOn w:val="Normal"/>
    <w:rsid w:val="00E05E10"/>
    <w:pPr>
      <w:pBdr>
        <w:top w:val="single" w:sz="4" w:space="0" w:color="auto"/>
        <w:left w:val="dotted" w:sz="4" w:space="0" w:color="auto"/>
        <w:bottom w:val="single" w:sz="4" w:space="0" w:color="auto"/>
        <w:right w:val="double" w:sz="6"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1">
    <w:name w:val="xl101"/>
    <w:basedOn w:val="Normal"/>
    <w:rsid w:val="00E05E10"/>
    <w:pPr>
      <w:pBdr>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2">
    <w:name w:val="xl102"/>
    <w:basedOn w:val="Normal"/>
    <w:rsid w:val="00E05E10"/>
    <w:pPr>
      <w:pBdr>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3">
    <w:name w:val="xl103"/>
    <w:basedOn w:val="Normal"/>
    <w:rsid w:val="00E05E10"/>
    <w:pPr>
      <w:pBdr>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4">
    <w:name w:val="xl104"/>
    <w:basedOn w:val="Normal"/>
    <w:rsid w:val="00E05E10"/>
    <w:pPr>
      <w:pBdr>
        <w:top w:val="single" w:sz="4" w:space="0" w:color="auto"/>
        <w:left w:val="single"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5">
    <w:name w:val="xl105"/>
    <w:basedOn w:val="Normal"/>
    <w:rsid w:val="00E05E10"/>
    <w:pPr>
      <w:pBdr>
        <w:top w:val="single" w:sz="4" w:space="0" w:color="auto"/>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06">
    <w:name w:val="xl106"/>
    <w:basedOn w:val="Normal"/>
    <w:rsid w:val="00E05E10"/>
    <w:pPr>
      <w:pBdr>
        <w:top w:val="single"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07">
    <w:name w:val="xl107"/>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08">
    <w:name w:val="xl108"/>
    <w:basedOn w:val="Normal"/>
    <w:rsid w:val="00E05E10"/>
    <w:pPr>
      <w:pBdr>
        <w:top w:val="single" w:sz="4" w:space="0" w:color="auto"/>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09">
    <w:name w:val="xl109"/>
    <w:basedOn w:val="Normal"/>
    <w:rsid w:val="00E05E10"/>
    <w:pPr>
      <w:pBdr>
        <w:top w:val="single" w:sz="4" w:space="0" w:color="auto"/>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110">
    <w:name w:val="xl110"/>
    <w:basedOn w:val="Normal"/>
    <w:rsid w:val="00E05E10"/>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11">
    <w:name w:val="xl111"/>
    <w:basedOn w:val="Normal"/>
    <w:rsid w:val="00E05E1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112">
    <w:name w:val="xl112"/>
    <w:basedOn w:val="Normal"/>
    <w:rsid w:val="00E05E10"/>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13">
    <w:name w:val="xl113"/>
    <w:basedOn w:val="Normal"/>
    <w:rsid w:val="00E05E1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114">
    <w:name w:val="xl114"/>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115">
    <w:name w:val="xl115"/>
    <w:basedOn w:val="Normal"/>
    <w:rsid w:val="00E05E10"/>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116">
    <w:name w:val="xl116"/>
    <w:basedOn w:val="Normal"/>
    <w:rsid w:val="00E05E1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17">
    <w:name w:val="xl117"/>
    <w:basedOn w:val="Normal"/>
    <w:rsid w:val="00E05E1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18">
    <w:name w:val="xl118"/>
    <w:basedOn w:val="Normal"/>
    <w:rsid w:val="00E05E1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19">
    <w:name w:val="xl119"/>
    <w:basedOn w:val="Normal"/>
    <w:rsid w:val="00E05E10"/>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20">
    <w:name w:val="xl120"/>
    <w:basedOn w:val="Normal"/>
    <w:rsid w:val="00E05E10"/>
    <w:pPr>
      <w:pBdr>
        <w:top w:val="double" w:sz="6"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1">
    <w:name w:val="xl121"/>
    <w:basedOn w:val="Normal"/>
    <w:rsid w:val="00E05E10"/>
    <w:pPr>
      <w:pBdr>
        <w:top w:val="double" w:sz="6"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2">
    <w:name w:val="xl122"/>
    <w:basedOn w:val="Normal"/>
    <w:rsid w:val="00E05E10"/>
    <w:pPr>
      <w:pBdr>
        <w:top w:val="double" w:sz="6" w:space="0" w:color="auto"/>
        <w:left w:val="dotted"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3">
    <w:name w:val="xl123"/>
    <w:basedOn w:val="Normal"/>
    <w:rsid w:val="00E05E10"/>
    <w:pPr>
      <w:pBdr>
        <w:top w:val="single" w:sz="4" w:space="0" w:color="auto"/>
        <w:left w:val="dotted"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124">
    <w:name w:val="xl124"/>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25">
    <w:name w:val="xl125"/>
    <w:basedOn w:val="Normal"/>
    <w:rsid w:val="00E05E10"/>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6">
    <w:name w:val="xl126"/>
    <w:basedOn w:val="Normal"/>
    <w:rsid w:val="00E05E10"/>
    <w:pPr>
      <w:pBdr>
        <w:top w:val="single"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7">
    <w:name w:val="xl127"/>
    <w:basedOn w:val="Normal"/>
    <w:rsid w:val="00E05E10"/>
    <w:pPr>
      <w:pBdr>
        <w:top w:val="single" w:sz="4" w:space="0" w:color="auto"/>
        <w:left w:val="dotted"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8">
    <w:name w:val="xl128"/>
    <w:basedOn w:val="Normal"/>
    <w:rsid w:val="00E05E10"/>
    <w:pPr>
      <w:pBdr>
        <w:top w:val="single"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29">
    <w:name w:val="xl129"/>
    <w:basedOn w:val="Normal"/>
    <w:rsid w:val="00E05E10"/>
    <w:pPr>
      <w:pBdr>
        <w:top w:val="single" w:sz="4" w:space="0" w:color="auto"/>
        <w:left w:val="single"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30">
    <w:name w:val="xl130"/>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6"/>
      <w:szCs w:val="16"/>
      <w:lang w:eastAsia="hr-HR"/>
    </w:rPr>
  </w:style>
  <w:style w:type="paragraph" w:customStyle="1" w:styleId="xl131">
    <w:name w:val="xl131"/>
    <w:basedOn w:val="Normal"/>
    <w:rsid w:val="00E05E10"/>
    <w:pPr>
      <w:pBdr>
        <w:top w:val="single"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32">
    <w:name w:val="xl132"/>
    <w:basedOn w:val="Normal"/>
    <w:rsid w:val="00E05E1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hr-HR"/>
    </w:rPr>
  </w:style>
  <w:style w:type="paragraph" w:customStyle="1" w:styleId="xl133">
    <w:name w:val="xl133"/>
    <w:basedOn w:val="Normal"/>
    <w:rsid w:val="00E05E10"/>
    <w:pPr>
      <w:pBdr>
        <w:top w:val="single" w:sz="4" w:space="0" w:color="auto"/>
        <w:left w:val="dotted" w:sz="4" w:space="0" w:color="auto"/>
        <w:bottom w:val="single" w:sz="4" w:space="0" w:color="auto"/>
        <w:right w:val="double" w:sz="6" w:space="0" w:color="auto"/>
      </w:pBdr>
      <w:shd w:val="clear" w:color="000000" w:fill="8DB4E2"/>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134">
    <w:name w:val="xl134"/>
    <w:basedOn w:val="Normal"/>
    <w:rsid w:val="00E05E10"/>
    <w:pPr>
      <w:pBdr>
        <w:top w:val="single" w:sz="4" w:space="0" w:color="auto"/>
        <w:left w:val="dotted" w:sz="4" w:space="0" w:color="auto"/>
        <w:bottom w:val="single" w:sz="4" w:space="0" w:color="auto"/>
        <w:right w:val="double" w:sz="6"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35">
    <w:name w:val="xl135"/>
    <w:basedOn w:val="Normal"/>
    <w:rsid w:val="00E05E10"/>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36">
    <w:name w:val="xl136"/>
    <w:basedOn w:val="Normal"/>
    <w:rsid w:val="00E05E10"/>
    <w:pPr>
      <w:pBdr>
        <w:top w:val="single" w:sz="4" w:space="0" w:color="auto"/>
        <w:left w:val="dotted" w:sz="4" w:space="0" w:color="auto"/>
        <w:bottom w:val="single" w:sz="4" w:space="0" w:color="auto"/>
        <w:right w:val="double" w:sz="6"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37">
    <w:name w:val="xl137"/>
    <w:basedOn w:val="Normal"/>
    <w:rsid w:val="00E05E1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38">
    <w:name w:val="xl138"/>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39">
    <w:name w:val="xl139"/>
    <w:basedOn w:val="Normal"/>
    <w:rsid w:val="00E05E10"/>
    <w:pPr>
      <w:pBdr>
        <w:top w:val="double" w:sz="6"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140">
    <w:name w:val="xl140"/>
    <w:basedOn w:val="Normal"/>
    <w:rsid w:val="00E05E10"/>
    <w:pPr>
      <w:pBdr>
        <w:top w:val="double" w:sz="6" w:space="0" w:color="auto"/>
        <w:bottom w:val="single" w:sz="8"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141">
    <w:name w:val="xl141"/>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42">
    <w:name w:val="xl142"/>
    <w:basedOn w:val="Normal"/>
    <w:rsid w:val="00E05E10"/>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43">
    <w:name w:val="xl143"/>
    <w:basedOn w:val="Normal"/>
    <w:rsid w:val="00E05E10"/>
    <w:pPr>
      <w:pBdr>
        <w:top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44">
    <w:name w:val="xl144"/>
    <w:basedOn w:val="Normal"/>
    <w:rsid w:val="00E05E10"/>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45">
    <w:name w:val="xl145"/>
    <w:basedOn w:val="Normal"/>
    <w:rsid w:val="00E05E10"/>
    <w:pPr>
      <w:pBdr>
        <w:top w:val="single" w:sz="4"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46">
    <w:name w:val="xl146"/>
    <w:basedOn w:val="Normal"/>
    <w:rsid w:val="00E05E1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147">
    <w:name w:val="xl147"/>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148">
    <w:name w:val="xl148"/>
    <w:basedOn w:val="Normal"/>
    <w:rsid w:val="00E05E10"/>
    <w:pPr>
      <w:pBdr>
        <w:top w:val="double" w:sz="6"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149">
    <w:name w:val="xl149"/>
    <w:basedOn w:val="Normal"/>
    <w:rsid w:val="00E05E10"/>
    <w:pPr>
      <w:pBdr>
        <w:left w:val="single" w:sz="4" w:space="0" w:color="auto"/>
        <w:bottom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150">
    <w:name w:val="xl150"/>
    <w:basedOn w:val="Normal"/>
    <w:rsid w:val="00E05E10"/>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51">
    <w:name w:val="xl151"/>
    <w:basedOn w:val="Normal"/>
    <w:rsid w:val="00E05E1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52">
    <w:name w:val="xl152"/>
    <w:basedOn w:val="Normal"/>
    <w:rsid w:val="00E05E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53">
    <w:name w:val="xl153"/>
    <w:basedOn w:val="Normal"/>
    <w:rsid w:val="00E05E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54">
    <w:name w:val="xl154"/>
    <w:basedOn w:val="Normal"/>
    <w:rsid w:val="00E05E10"/>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55">
    <w:name w:val="xl155"/>
    <w:basedOn w:val="Normal"/>
    <w:rsid w:val="00E05E1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56">
    <w:name w:val="xl156"/>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57">
    <w:name w:val="xl157"/>
    <w:basedOn w:val="Normal"/>
    <w:rsid w:val="00E05E10"/>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58">
    <w:name w:val="xl158"/>
    <w:basedOn w:val="Normal"/>
    <w:rsid w:val="00E05E1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59">
    <w:name w:val="xl159"/>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60">
    <w:name w:val="xl160"/>
    <w:basedOn w:val="Normal"/>
    <w:rsid w:val="00E05E10"/>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61">
    <w:name w:val="xl161"/>
    <w:basedOn w:val="Normal"/>
    <w:rsid w:val="00E05E10"/>
    <w:pPr>
      <w:pBdr>
        <w:top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62">
    <w:name w:val="xl162"/>
    <w:basedOn w:val="Normal"/>
    <w:rsid w:val="00E05E10"/>
    <w:pPr>
      <w:pBdr>
        <w:top w:val="double" w:sz="6"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63">
    <w:name w:val="xl163"/>
    <w:basedOn w:val="Normal"/>
    <w:rsid w:val="00E05E10"/>
    <w:pPr>
      <w:pBdr>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64">
    <w:name w:val="xl164"/>
    <w:basedOn w:val="Normal"/>
    <w:rsid w:val="00E05E10"/>
    <w:pPr>
      <w:pBdr>
        <w:top w:val="double" w:sz="6"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65">
    <w:name w:val="xl165"/>
    <w:basedOn w:val="Normal"/>
    <w:rsid w:val="00E05E1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66">
    <w:name w:val="xl166"/>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67">
    <w:name w:val="xl167"/>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68">
    <w:name w:val="xl168"/>
    <w:basedOn w:val="Normal"/>
    <w:rsid w:val="00E05E10"/>
    <w:pPr>
      <w:pBdr>
        <w:top w:val="single" w:sz="4"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69">
    <w:name w:val="xl169"/>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0">
    <w:name w:val="xl170"/>
    <w:basedOn w:val="Normal"/>
    <w:rsid w:val="00E05E1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1">
    <w:name w:val="xl171"/>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2">
    <w:name w:val="xl172"/>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73">
    <w:name w:val="xl173"/>
    <w:basedOn w:val="Normal"/>
    <w:rsid w:val="00E05E1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74">
    <w:name w:val="xl174"/>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75">
    <w:name w:val="xl175"/>
    <w:basedOn w:val="Normal"/>
    <w:rsid w:val="00E05E10"/>
    <w:pPr>
      <w:pBdr>
        <w:top w:val="single" w:sz="4"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76">
    <w:name w:val="xl176"/>
    <w:basedOn w:val="Normal"/>
    <w:rsid w:val="00E05E10"/>
    <w:pPr>
      <w:pBdr>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77">
    <w:name w:val="xl177"/>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8">
    <w:name w:val="xl178"/>
    <w:basedOn w:val="Normal"/>
    <w:rsid w:val="00E05E1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9">
    <w:name w:val="xl179"/>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80">
    <w:name w:val="xl180"/>
    <w:basedOn w:val="Normal"/>
    <w:rsid w:val="00E05E1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81">
    <w:name w:val="xl181"/>
    <w:basedOn w:val="Normal"/>
    <w:rsid w:val="00E05E10"/>
    <w:pPr>
      <w:pBdr>
        <w:top w:val="double" w:sz="6" w:space="0" w:color="auto"/>
        <w:left w:val="double" w:sz="6" w:space="0" w:color="auto"/>
        <w:bottom w:val="double" w:sz="6" w:space="0" w:color="auto"/>
      </w:pBdr>
      <w:spacing w:before="100" w:beforeAutospacing="1" w:after="100" w:afterAutospacing="1" w:line="240" w:lineRule="auto"/>
    </w:pPr>
    <w:rPr>
      <w:rFonts w:ascii="Calibri" w:eastAsia="Times New Roman" w:hAnsi="Calibri" w:cs="Calibri"/>
      <w:b/>
      <w:bCs/>
      <w:sz w:val="28"/>
      <w:szCs w:val="28"/>
      <w:lang w:eastAsia="hr-HR"/>
    </w:rPr>
  </w:style>
  <w:style w:type="paragraph" w:customStyle="1" w:styleId="xl182">
    <w:name w:val="xl182"/>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83">
    <w:name w:val="xl183"/>
    <w:basedOn w:val="Normal"/>
    <w:rsid w:val="00E05E10"/>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84">
    <w:name w:val="xl184"/>
    <w:basedOn w:val="Normal"/>
    <w:rsid w:val="00E05E1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85">
    <w:name w:val="xl185"/>
    <w:basedOn w:val="Normal"/>
    <w:rsid w:val="00E05E10"/>
    <w:pPr>
      <w:pBdr>
        <w:top w:val="double" w:sz="6" w:space="0" w:color="auto"/>
        <w:bottom w:val="double" w:sz="6"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86">
    <w:name w:val="xl186"/>
    <w:basedOn w:val="Normal"/>
    <w:rsid w:val="00E05E10"/>
    <w:pPr>
      <w:pBdr>
        <w:top w:val="double" w:sz="6" w:space="0" w:color="auto"/>
        <w:bottom w:val="double" w:sz="6" w:space="0" w:color="auto"/>
        <w:right w:val="double" w:sz="6"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2">
    <w:name w:val="Neriješeno spominjanje2"/>
    <w:basedOn w:val="Zadanifontodlomka"/>
    <w:uiPriority w:val="99"/>
    <w:semiHidden/>
    <w:unhideWhenUsed/>
    <w:rsid w:val="0055758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aliases w:val="Para Number,Hauptüberschr."/>
    <w:basedOn w:val="Normal"/>
    <w:next w:val="Normal"/>
    <w:link w:val="Naslov1Char"/>
    <w:uiPriority w:val="9"/>
    <w:qFormat/>
    <w:rsid w:val="00094167"/>
    <w:pPr>
      <w:keepNext/>
      <w:tabs>
        <w:tab w:val="num" w:pos="360"/>
      </w:tabs>
      <w:spacing w:before="360" w:after="120" w:line="240" w:lineRule="auto"/>
      <w:jc w:val="both"/>
      <w:outlineLvl w:val="0"/>
    </w:pPr>
    <w:rPr>
      <w:rFonts w:ascii="Times New Roman" w:eastAsia="Times New Roman" w:hAnsi="Times New Roman" w:cs="Times New Roman"/>
      <w:b/>
      <w:smallCaps/>
      <w:sz w:val="24"/>
      <w:szCs w:val="20"/>
      <w:lang w:val="en-GB" w:eastAsia="ko-KR"/>
    </w:rPr>
  </w:style>
  <w:style w:type="paragraph" w:styleId="Naslov2">
    <w:name w:val="heading 2"/>
    <w:basedOn w:val="Normal"/>
    <w:next w:val="Normal"/>
    <w:link w:val="Naslov2Char"/>
    <w:uiPriority w:val="99"/>
    <w:unhideWhenUsed/>
    <w:qFormat/>
    <w:rsid w:val="00A228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A228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Para Number Char,Hauptüberschr. Char"/>
    <w:basedOn w:val="Zadanifontodlomka"/>
    <w:link w:val="Naslov1"/>
    <w:uiPriority w:val="9"/>
    <w:rsid w:val="00094167"/>
    <w:rPr>
      <w:rFonts w:ascii="Times New Roman" w:eastAsia="Times New Roman" w:hAnsi="Times New Roman" w:cs="Times New Roman"/>
      <w:b/>
      <w:smallCaps/>
      <w:sz w:val="24"/>
      <w:szCs w:val="20"/>
      <w:lang w:val="en-GB" w:eastAsia="ko-KR"/>
    </w:rPr>
  </w:style>
  <w:style w:type="character" w:customStyle="1" w:styleId="Naslov2Char">
    <w:name w:val="Naslov 2 Char"/>
    <w:basedOn w:val="Zadanifontodlomka"/>
    <w:link w:val="Naslov2"/>
    <w:uiPriority w:val="99"/>
    <w:rsid w:val="00A22876"/>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A22876"/>
    <w:rPr>
      <w:rFonts w:asciiTheme="majorHAnsi" w:eastAsiaTheme="majorEastAsia" w:hAnsiTheme="majorHAnsi" w:cstheme="majorBidi"/>
      <w:b/>
      <w:bCs/>
      <w:color w:val="4F81BD" w:themeColor="accent1"/>
    </w:rPr>
  </w:style>
  <w:style w:type="paragraph" w:styleId="Odlomakpopisa">
    <w:name w:val="List Paragraph"/>
    <w:basedOn w:val="Normal"/>
    <w:link w:val="OdlomakpopisaChar"/>
    <w:uiPriority w:val="34"/>
    <w:qFormat/>
    <w:rsid w:val="00F77B56"/>
    <w:pPr>
      <w:ind w:left="720"/>
      <w:contextualSpacing/>
    </w:pPr>
  </w:style>
  <w:style w:type="paragraph" w:styleId="Tekstbalonia">
    <w:name w:val="Balloon Text"/>
    <w:basedOn w:val="Normal"/>
    <w:link w:val="TekstbaloniaChar"/>
    <w:uiPriority w:val="99"/>
    <w:semiHidden/>
    <w:unhideWhenUsed/>
    <w:rsid w:val="00774F8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74F84"/>
    <w:rPr>
      <w:rFonts w:ascii="Tahoma" w:hAnsi="Tahoma" w:cs="Tahoma"/>
      <w:sz w:val="16"/>
      <w:szCs w:val="16"/>
    </w:rPr>
  </w:style>
  <w:style w:type="paragraph" w:customStyle="1" w:styleId="Default">
    <w:name w:val="Default"/>
    <w:rsid w:val="00B53171"/>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6E4B4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4B42"/>
  </w:style>
  <w:style w:type="paragraph" w:styleId="Podnoje">
    <w:name w:val="footer"/>
    <w:basedOn w:val="Normal"/>
    <w:link w:val="PodnojeChar"/>
    <w:uiPriority w:val="99"/>
    <w:unhideWhenUsed/>
    <w:rsid w:val="006E4B4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4B42"/>
  </w:style>
  <w:style w:type="table" w:styleId="Reetkatablice">
    <w:name w:val="Table Grid"/>
    <w:basedOn w:val="Obinatablica"/>
    <w:uiPriority w:val="59"/>
    <w:rsid w:val="00ED1AAB"/>
    <w:pPr>
      <w:spacing w:after="0" w:line="240" w:lineRule="auto"/>
    </w:pPr>
    <w:rPr>
      <w:rFonts w:eastAsiaTheme="minorEastAsia"/>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uiPriority w:val="59"/>
    <w:rsid w:val="00A228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CorpodeltestoGiustificato">
    <w:name w:val="Stile Corpo del testo + Giustificato"/>
    <w:basedOn w:val="Tijeloteksta"/>
    <w:rsid w:val="008344D8"/>
    <w:pPr>
      <w:tabs>
        <w:tab w:val="num" w:pos="720"/>
      </w:tabs>
      <w:spacing w:line="320" w:lineRule="atLeast"/>
      <w:ind w:left="720" w:hanging="360"/>
      <w:jc w:val="both"/>
    </w:pPr>
    <w:rPr>
      <w:rFonts w:ascii="Garamond" w:eastAsia="Times New Roman" w:hAnsi="Garamond" w:cs="Times New Roman"/>
      <w:szCs w:val="20"/>
      <w:lang w:val="en-US"/>
    </w:rPr>
  </w:style>
  <w:style w:type="paragraph" w:styleId="Tijeloteksta">
    <w:name w:val="Body Text"/>
    <w:basedOn w:val="Normal"/>
    <w:link w:val="TijelotekstaChar"/>
    <w:uiPriority w:val="99"/>
    <w:unhideWhenUsed/>
    <w:rsid w:val="008344D8"/>
    <w:pPr>
      <w:spacing w:after="120"/>
    </w:pPr>
  </w:style>
  <w:style w:type="character" w:customStyle="1" w:styleId="TijelotekstaChar">
    <w:name w:val="Tijelo teksta Char"/>
    <w:basedOn w:val="Zadanifontodlomka"/>
    <w:link w:val="Tijeloteksta"/>
    <w:uiPriority w:val="99"/>
    <w:rsid w:val="008344D8"/>
  </w:style>
  <w:style w:type="character" w:styleId="Naglaeno">
    <w:name w:val="Strong"/>
    <w:basedOn w:val="Zadanifontodlomka"/>
    <w:uiPriority w:val="22"/>
    <w:qFormat/>
    <w:rsid w:val="001A452D"/>
    <w:rPr>
      <w:b/>
      <w:bCs/>
    </w:rPr>
  </w:style>
  <w:style w:type="character" w:styleId="Referencakomentara">
    <w:name w:val="annotation reference"/>
    <w:basedOn w:val="Zadanifontodlomka"/>
    <w:uiPriority w:val="99"/>
    <w:semiHidden/>
    <w:unhideWhenUsed/>
    <w:rsid w:val="00C71E6B"/>
    <w:rPr>
      <w:sz w:val="16"/>
      <w:szCs w:val="16"/>
    </w:rPr>
  </w:style>
  <w:style w:type="paragraph" w:styleId="Tekstkomentara">
    <w:name w:val="annotation text"/>
    <w:basedOn w:val="Normal"/>
    <w:link w:val="TekstkomentaraChar"/>
    <w:uiPriority w:val="99"/>
    <w:semiHidden/>
    <w:unhideWhenUsed/>
    <w:rsid w:val="00C71E6B"/>
    <w:pPr>
      <w:spacing w:line="240" w:lineRule="auto"/>
    </w:pPr>
    <w:rPr>
      <w:sz w:val="20"/>
      <w:szCs w:val="20"/>
    </w:rPr>
  </w:style>
  <w:style w:type="character" w:customStyle="1" w:styleId="TekstkomentaraChar">
    <w:name w:val="Tekst komentara Char"/>
    <w:basedOn w:val="Zadanifontodlomka"/>
    <w:link w:val="Tekstkomentara"/>
    <w:uiPriority w:val="99"/>
    <w:semiHidden/>
    <w:rsid w:val="00C71E6B"/>
    <w:rPr>
      <w:sz w:val="20"/>
      <w:szCs w:val="20"/>
    </w:rPr>
  </w:style>
  <w:style w:type="paragraph" w:customStyle="1" w:styleId="1ParagrafBorovac">
    <w:name w:val="1 Paragraf Borovac"/>
    <w:basedOn w:val="Odlomakpopisa"/>
    <w:link w:val="1ParagrafBorovacChar"/>
    <w:autoRedefine/>
    <w:qFormat/>
    <w:rsid w:val="00C71E6B"/>
    <w:pPr>
      <w:numPr>
        <w:numId w:val="24"/>
      </w:numPr>
      <w:spacing w:before="120" w:after="120" w:line="240" w:lineRule="auto"/>
      <w:jc w:val="both"/>
    </w:pPr>
    <w:rPr>
      <w:rFonts w:eastAsia="SimSun" w:cstheme="minorHAnsi"/>
      <w:sz w:val="20"/>
      <w:szCs w:val="16"/>
      <w:lang w:eastAsia="hr-HR"/>
    </w:rPr>
  </w:style>
  <w:style w:type="character" w:customStyle="1" w:styleId="1ParagrafBorovacChar">
    <w:name w:val="1 Paragraf Borovac Char"/>
    <w:basedOn w:val="Zadanifontodlomka"/>
    <w:link w:val="1ParagrafBorovac"/>
    <w:rsid w:val="00C71E6B"/>
    <w:rPr>
      <w:rFonts w:eastAsia="SimSun" w:cstheme="minorHAnsi"/>
      <w:sz w:val="20"/>
      <w:szCs w:val="16"/>
      <w:lang w:eastAsia="hr-HR"/>
    </w:rPr>
  </w:style>
  <w:style w:type="table" w:customStyle="1" w:styleId="TableNormal1">
    <w:name w:val="Table Normal1"/>
    <w:uiPriority w:val="2"/>
    <w:semiHidden/>
    <w:unhideWhenUsed/>
    <w:qFormat/>
    <w:rsid w:val="00D827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aslov">
    <w:name w:val="Title"/>
    <w:basedOn w:val="Normal"/>
    <w:link w:val="NaslovChar"/>
    <w:uiPriority w:val="1"/>
    <w:qFormat/>
    <w:rsid w:val="00D82700"/>
    <w:pPr>
      <w:widowControl w:val="0"/>
      <w:autoSpaceDE w:val="0"/>
      <w:autoSpaceDN w:val="0"/>
      <w:spacing w:before="74" w:after="0" w:line="240" w:lineRule="auto"/>
      <w:ind w:left="451" w:hanging="236"/>
    </w:pPr>
    <w:rPr>
      <w:rFonts w:ascii="Arial" w:eastAsia="Arial" w:hAnsi="Arial" w:cs="Arial"/>
      <w:b/>
      <w:bCs/>
      <w:sz w:val="28"/>
      <w:szCs w:val="28"/>
      <w:lang w:val="en-US"/>
    </w:rPr>
  </w:style>
  <w:style w:type="character" w:customStyle="1" w:styleId="NaslovChar">
    <w:name w:val="Naslov Char"/>
    <w:basedOn w:val="Zadanifontodlomka"/>
    <w:link w:val="Naslov"/>
    <w:uiPriority w:val="1"/>
    <w:rsid w:val="00D82700"/>
    <w:rPr>
      <w:rFonts w:ascii="Arial" w:eastAsia="Arial" w:hAnsi="Arial" w:cs="Arial"/>
      <w:b/>
      <w:bCs/>
      <w:sz w:val="28"/>
      <w:szCs w:val="28"/>
      <w:lang w:val="en-US"/>
    </w:rPr>
  </w:style>
  <w:style w:type="paragraph" w:customStyle="1" w:styleId="TableParagraph">
    <w:name w:val="Table Paragraph"/>
    <w:basedOn w:val="Normal"/>
    <w:uiPriority w:val="1"/>
    <w:qFormat/>
    <w:rsid w:val="00D82700"/>
    <w:pPr>
      <w:widowControl w:val="0"/>
      <w:autoSpaceDE w:val="0"/>
      <w:autoSpaceDN w:val="0"/>
      <w:spacing w:after="0" w:line="240" w:lineRule="auto"/>
      <w:ind w:left="390" w:hanging="284"/>
    </w:pPr>
    <w:rPr>
      <w:rFonts w:ascii="Arial" w:eastAsia="Arial" w:hAnsi="Arial" w:cs="Arial"/>
      <w:lang w:val="en-US"/>
    </w:rPr>
  </w:style>
  <w:style w:type="paragraph" w:styleId="Tekstfusnote">
    <w:name w:val="footnote text"/>
    <w:aliases w:val="Text poznámky pod čiarou 007,_Poznámka pod čiarou,Text poznámky pod ciarou 007,_Poznámka pod ciarou,Footnote,Footnotes,Footnotes Char,Footnote Text Char Char,Footnotes Char Char Char Char,Footnotes Char Char Char,Fußnotentextf,f,Char"/>
    <w:basedOn w:val="Normal"/>
    <w:link w:val="TekstfusnoteChar"/>
    <w:uiPriority w:val="99"/>
    <w:rsid w:val="00E05E10"/>
    <w:pPr>
      <w:spacing w:after="0" w:line="240" w:lineRule="auto"/>
    </w:pPr>
    <w:rPr>
      <w:rFonts w:ascii="Calibri" w:eastAsia="Calibri" w:hAnsi="Calibri" w:cs="Times New Roman"/>
      <w:sz w:val="20"/>
      <w:szCs w:val="20"/>
    </w:rPr>
  </w:style>
  <w:style w:type="character" w:customStyle="1" w:styleId="TekstfusnoteChar">
    <w:name w:val="Tekst fusnote Char"/>
    <w:aliases w:val="Text poznámky pod čiarou 007 Char,_Poznámka pod čiarou Char,Text poznámky pod ciarou 007 Char,_Poznámka pod ciarou Char,Footnote Char,Footnotes Char1,Footnotes Char Char,Footnote Text Char Char Char,Footnotes Char Char Char Char Char"/>
    <w:basedOn w:val="Zadanifontodlomka"/>
    <w:link w:val="Tekstfusnote"/>
    <w:uiPriority w:val="99"/>
    <w:rsid w:val="00E05E10"/>
    <w:rPr>
      <w:rFonts w:ascii="Calibri" w:eastAsia="Calibri" w:hAnsi="Calibri" w:cs="Times New Roman"/>
      <w:sz w:val="20"/>
      <w:szCs w:val="20"/>
    </w:rPr>
  </w:style>
  <w:style w:type="character" w:styleId="Referencafusnote">
    <w:name w:val="footnote reference"/>
    <w:aliases w:val="BVI fnr,ftref,Footnote symbol,BVI fnr Car Car,BVI fnr Car,BVI fnr Car Car Car Car,BVI fnr Car Car Car Car Char,BVI fnr Char Char,ftref Char Char,Footnote symbol Char Char, BVI fnr Char Char, BVI fnr Car Car Char Char,Fussnota"/>
    <w:basedOn w:val="Zadanifontodlomka"/>
    <w:link w:val="Char2"/>
    <w:uiPriority w:val="99"/>
    <w:rsid w:val="00E05E10"/>
    <w:rPr>
      <w:rFonts w:cs="Times New Roman"/>
      <w:vertAlign w:val="superscript"/>
    </w:rPr>
  </w:style>
  <w:style w:type="paragraph" w:customStyle="1" w:styleId="Char2">
    <w:name w:val="Char2"/>
    <w:basedOn w:val="Normal"/>
    <w:link w:val="Referencafusnote"/>
    <w:uiPriority w:val="99"/>
    <w:rsid w:val="00E05E10"/>
    <w:pPr>
      <w:spacing w:after="160" w:line="240" w:lineRule="exact"/>
    </w:pPr>
    <w:rPr>
      <w:rFonts w:cs="Times New Roman"/>
      <w:vertAlign w:val="superscript"/>
    </w:rPr>
  </w:style>
  <w:style w:type="character" w:customStyle="1" w:styleId="OdlomakpopisaChar">
    <w:name w:val="Odlomak popisa Char"/>
    <w:basedOn w:val="Zadanifontodlomka"/>
    <w:link w:val="Odlomakpopisa"/>
    <w:uiPriority w:val="34"/>
    <w:rsid w:val="00E05E10"/>
  </w:style>
  <w:style w:type="character" w:styleId="Hiperveza">
    <w:name w:val="Hyperlink"/>
    <w:basedOn w:val="Zadanifontodlomka"/>
    <w:uiPriority w:val="99"/>
    <w:unhideWhenUsed/>
    <w:rsid w:val="00E05E10"/>
    <w:rPr>
      <w:color w:val="0000FF" w:themeColor="hyperlink"/>
      <w:u w:val="single"/>
    </w:rPr>
  </w:style>
  <w:style w:type="character" w:customStyle="1" w:styleId="Nerijeenospominjanje1">
    <w:name w:val="Neriješeno spominjanje1"/>
    <w:basedOn w:val="Zadanifontodlomka"/>
    <w:uiPriority w:val="99"/>
    <w:semiHidden/>
    <w:unhideWhenUsed/>
    <w:rsid w:val="00E05E10"/>
    <w:rPr>
      <w:color w:val="605E5C"/>
      <w:shd w:val="clear" w:color="auto" w:fill="E1DFDD"/>
    </w:rPr>
  </w:style>
  <w:style w:type="paragraph" w:customStyle="1" w:styleId="BodyTextBoldCenter14p">
    <w:name w:val="Body Text_Bold_Center_14p"/>
    <w:basedOn w:val="Normal"/>
    <w:link w:val="BodyTextBoldCenter14pChar"/>
    <w:rsid w:val="00E05E10"/>
    <w:pPr>
      <w:jc w:val="center"/>
    </w:pPr>
    <w:rPr>
      <w:rFonts w:ascii="Calibri" w:eastAsia="Times New Roman" w:hAnsi="Calibri" w:cs="Times New Roman"/>
      <w:b/>
      <w:sz w:val="28"/>
      <w:szCs w:val="28"/>
    </w:rPr>
  </w:style>
  <w:style w:type="character" w:customStyle="1" w:styleId="BodyTextBoldCenter14pChar">
    <w:name w:val="Body Text_Bold_Center_14p Char"/>
    <w:basedOn w:val="Zadanifontodlomka"/>
    <w:link w:val="BodyTextBoldCenter14p"/>
    <w:rsid w:val="00E05E10"/>
    <w:rPr>
      <w:rFonts w:ascii="Calibri" w:eastAsia="Times New Roman" w:hAnsi="Calibri" w:cs="Times New Roman"/>
      <w:b/>
      <w:sz w:val="28"/>
      <w:szCs w:val="28"/>
    </w:rPr>
  </w:style>
  <w:style w:type="paragraph" w:styleId="Bezproreda">
    <w:name w:val="No Spacing"/>
    <w:uiPriority w:val="1"/>
    <w:qFormat/>
    <w:rsid w:val="00E05E10"/>
    <w:pPr>
      <w:spacing w:after="0" w:line="240" w:lineRule="auto"/>
    </w:pPr>
    <w:rPr>
      <w:rFonts w:ascii="Calibri" w:hAnsi="Calibri"/>
      <w:sz w:val="24"/>
    </w:rPr>
  </w:style>
  <w:style w:type="character" w:styleId="SlijeenaHiperveza">
    <w:name w:val="FollowedHyperlink"/>
    <w:basedOn w:val="Zadanifontodlomka"/>
    <w:uiPriority w:val="99"/>
    <w:semiHidden/>
    <w:unhideWhenUsed/>
    <w:rsid w:val="00E05E10"/>
    <w:rPr>
      <w:color w:val="800080"/>
      <w:u w:val="single"/>
    </w:rPr>
  </w:style>
  <w:style w:type="paragraph" w:customStyle="1" w:styleId="msonormal0">
    <w:name w:val="msonormal"/>
    <w:basedOn w:val="Normal"/>
    <w:rsid w:val="00E05E1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E05E10"/>
    <w:pPr>
      <w:spacing w:before="100" w:beforeAutospacing="1" w:after="100" w:afterAutospacing="1" w:line="240" w:lineRule="auto"/>
    </w:pPr>
    <w:rPr>
      <w:rFonts w:ascii="Times New Roman" w:eastAsia="Times New Roman" w:hAnsi="Times New Roman" w:cs="Times New Roman"/>
      <w:color w:val="FF0000"/>
      <w:sz w:val="24"/>
      <w:szCs w:val="24"/>
      <w:lang w:eastAsia="hr-HR"/>
    </w:rPr>
  </w:style>
  <w:style w:type="paragraph" w:customStyle="1" w:styleId="xl64">
    <w:name w:val="xl64"/>
    <w:basedOn w:val="Normal"/>
    <w:rsid w:val="00E05E1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5">
    <w:name w:val="xl65"/>
    <w:basedOn w:val="Normal"/>
    <w:rsid w:val="00E05E10"/>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66">
    <w:name w:val="xl66"/>
    <w:basedOn w:val="Normal"/>
    <w:rsid w:val="00E05E1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67">
    <w:name w:val="xl67"/>
    <w:basedOn w:val="Normal"/>
    <w:rsid w:val="00E05E1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68">
    <w:name w:val="xl68"/>
    <w:basedOn w:val="Normal"/>
    <w:rsid w:val="00E05E10"/>
    <w:pPr>
      <w:pBdr>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69">
    <w:name w:val="xl69"/>
    <w:basedOn w:val="Normal"/>
    <w:rsid w:val="00E05E1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70">
    <w:name w:val="xl70"/>
    <w:basedOn w:val="Normal"/>
    <w:rsid w:val="00E05E10"/>
    <w:pPr>
      <w:pBdr>
        <w:top w:val="single" w:sz="8"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71">
    <w:name w:val="xl71"/>
    <w:basedOn w:val="Normal"/>
    <w:rsid w:val="00E05E10"/>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72">
    <w:name w:val="xl72"/>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73">
    <w:name w:val="xl73"/>
    <w:basedOn w:val="Normal"/>
    <w:rsid w:val="00E05E10"/>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74">
    <w:name w:val="xl74"/>
    <w:basedOn w:val="Normal"/>
    <w:rsid w:val="00E05E1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75">
    <w:name w:val="xl75"/>
    <w:basedOn w:val="Normal"/>
    <w:rsid w:val="00E05E10"/>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76">
    <w:name w:val="xl76"/>
    <w:basedOn w:val="Normal"/>
    <w:rsid w:val="00E05E1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77">
    <w:name w:val="xl77"/>
    <w:basedOn w:val="Normal"/>
    <w:rsid w:val="00E05E1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78">
    <w:name w:val="xl78"/>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79">
    <w:name w:val="xl79"/>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80">
    <w:name w:val="xl80"/>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81">
    <w:name w:val="xl81"/>
    <w:basedOn w:val="Normal"/>
    <w:rsid w:val="00E05E10"/>
    <w:pPr>
      <w:pBdr>
        <w:top w:val="single" w:sz="4" w:space="0" w:color="auto"/>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82">
    <w:name w:val="xl82"/>
    <w:basedOn w:val="Normal"/>
    <w:rsid w:val="00E05E10"/>
    <w:pPr>
      <w:pBdr>
        <w:top w:val="single"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83">
    <w:name w:val="xl83"/>
    <w:basedOn w:val="Normal"/>
    <w:rsid w:val="00E05E10"/>
    <w:pPr>
      <w:pBdr>
        <w:top w:val="single"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84">
    <w:name w:val="xl84"/>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5">
    <w:name w:val="xl85"/>
    <w:basedOn w:val="Normal"/>
    <w:rsid w:val="00E05E1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6">
    <w:name w:val="xl86"/>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7">
    <w:name w:val="xl87"/>
    <w:basedOn w:val="Normal"/>
    <w:rsid w:val="00E05E1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8">
    <w:name w:val="xl88"/>
    <w:basedOn w:val="Normal"/>
    <w:rsid w:val="00E05E10"/>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89">
    <w:name w:val="xl89"/>
    <w:basedOn w:val="Normal"/>
    <w:rsid w:val="00E05E1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90">
    <w:name w:val="xl90"/>
    <w:basedOn w:val="Normal"/>
    <w:rsid w:val="00E05E10"/>
    <w:pPr>
      <w:pBdr>
        <w:top w:val="single" w:sz="4" w:space="0" w:color="auto"/>
        <w:left w:val="single"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91">
    <w:name w:val="xl91"/>
    <w:basedOn w:val="Normal"/>
    <w:rsid w:val="00E05E10"/>
    <w:pPr>
      <w:pBdr>
        <w:top w:val="single" w:sz="4" w:space="0" w:color="auto"/>
        <w:left w:val="single"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92">
    <w:name w:val="xl92"/>
    <w:basedOn w:val="Normal"/>
    <w:rsid w:val="00E05E10"/>
    <w:pPr>
      <w:pBdr>
        <w:top w:val="single" w:sz="4" w:space="0" w:color="auto"/>
        <w:left w:val="dotted"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93">
    <w:name w:val="xl93"/>
    <w:basedOn w:val="Normal"/>
    <w:rsid w:val="00E05E10"/>
    <w:pPr>
      <w:pBdr>
        <w:top w:val="single" w:sz="4" w:space="0" w:color="auto"/>
        <w:left w:val="dotted"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94">
    <w:name w:val="xl94"/>
    <w:basedOn w:val="Normal"/>
    <w:rsid w:val="00E05E10"/>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95">
    <w:name w:val="xl95"/>
    <w:basedOn w:val="Normal"/>
    <w:rsid w:val="00E05E10"/>
    <w:pPr>
      <w:pBdr>
        <w:top w:val="single"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96">
    <w:name w:val="xl96"/>
    <w:basedOn w:val="Normal"/>
    <w:rsid w:val="00E05E10"/>
    <w:pPr>
      <w:pBdr>
        <w:top w:val="single" w:sz="4" w:space="0" w:color="auto"/>
        <w:left w:val="dotted"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97">
    <w:name w:val="xl97"/>
    <w:basedOn w:val="Normal"/>
    <w:rsid w:val="00E05E10"/>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98">
    <w:name w:val="xl98"/>
    <w:basedOn w:val="Normal"/>
    <w:rsid w:val="00E05E10"/>
    <w:pPr>
      <w:pBdr>
        <w:top w:val="single"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99">
    <w:name w:val="xl99"/>
    <w:basedOn w:val="Normal"/>
    <w:rsid w:val="00E05E10"/>
    <w:pPr>
      <w:pBdr>
        <w:top w:val="single" w:sz="4" w:space="0" w:color="auto"/>
        <w:left w:val="dotted"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0">
    <w:name w:val="xl100"/>
    <w:basedOn w:val="Normal"/>
    <w:rsid w:val="00E05E10"/>
    <w:pPr>
      <w:pBdr>
        <w:top w:val="single" w:sz="4" w:space="0" w:color="auto"/>
        <w:left w:val="dotted" w:sz="4" w:space="0" w:color="auto"/>
        <w:bottom w:val="single" w:sz="4" w:space="0" w:color="auto"/>
        <w:right w:val="double" w:sz="6"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1">
    <w:name w:val="xl101"/>
    <w:basedOn w:val="Normal"/>
    <w:rsid w:val="00E05E10"/>
    <w:pPr>
      <w:pBdr>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2">
    <w:name w:val="xl102"/>
    <w:basedOn w:val="Normal"/>
    <w:rsid w:val="00E05E10"/>
    <w:pPr>
      <w:pBdr>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3">
    <w:name w:val="xl103"/>
    <w:basedOn w:val="Normal"/>
    <w:rsid w:val="00E05E10"/>
    <w:pPr>
      <w:pBdr>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4">
    <w:name w:val="xl104"/>
    <w:basedOn w:val="Normal"/>
    <w:rsid w:val="00E05E10"/>
    <w:pPr>
      <w:pBdr>
        <w:top w:val="single" w:sz="4" w:space="0" w:color="auto"/>
        <w:left w:val="single"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05">
    <w:name w:val="xl105"/>
    <w:basedOn w:val="Normal"/>
    <w:rsid w:val="00E05E10"/>
    <w:pPr>
      <w:pBdr>
        <w:top w:val="single" w:sz="4" w:space="0" w:color="auto"/>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06">
    <w:name w:val="xl106"/>
    <w:basedOn w:val="Normal"/>
    <w:rsid w:val="00E05E10"/>
    <w:pPr>
      <w:pBdr>
        <w:top w:val="single"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07">
    <w:name w:val="xl107"/>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08">
    <w:name w:val="xl108"/>
    <w:basedOn w:val="Normal"/>
    <w:rsid w:val="00E05E10"/>
    <w:pPr>
      <w:pBdr>
        <w:top w:val="single" w:sz="4" w:space="0" w:color="auto"/>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09">
    <w:name w:val="xl109"/>
    <w:basedOn w:val="Normal"/>
    <w:rsid w:val="00E05E10"/>
    <w:pPr>
      <w:pBdr>
        <w:top w:val="single" w:sz="4" w:space="0" w:color="auto"/>
        <w:left w:val="dotted" w:sz="4" w:space="0" w:color="auto"/>
        <w:bottom w:val="single" w:sz="4" w:space="0" w:color="auto"/>
        <w:right w:val="double" w:sz="6" w:space="0" w:color="auto"/>
      </w:pBdr>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110">
    <w:name w:val="xl110"/>
    <w:basedOn w:val="Normal"/>
    <w:rsid w:val="00E05E10"/>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11">
    <w:name w:val="xl111"/>
    <w:basedOn w:val="Normal"/>
    <w:rsid w:val="00E05E1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112">
    <w:name w:val="xl112"/>
    <w:basedOn w:val="Normal"/>
    <w:rsid w:val="00E05E10"/>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13">
    <w:name w:val="xl113"/>
    <w:basedOn w:val="Normal"/>
    <w:rsid w:val="00E05E1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16"/>
      <w:szCs w:val="16"/>
      <w:lang w:eastAsia="hr-HR"/>
    </w:rPr>
  </w:style>
  <w:style w:type="paragraph" w:customStyle="1" w:styleId="xl114">
    <w:name w:val="xl114"/>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115">
    <w:name w:val="xl115"/>
    <w:basedOn w:val="Normal"/>
    <w:rsid w:val="00E05E10"/>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116">
    <w:name w:val="xl116"/>
    <w:basedOn w:val="Normal"/>
    <w:rsid w:val="00E05E1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17">
    <w:name w:val="xl117"/>
    <w:basedOn w:val="Normal"/>
    <w:rsid w:val="00E05E1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18">
    <w:name w:val="xl118"/>
    <w:basedOn w:val="Normal"/>
    <w:rsid w:val="00E05E1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19">
    <w:name w:val="xl119"/>
    <w:basedOn w:val="Normal"/>
    <w:rsid w:val="00E05E10"/>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20">
    <w:name w:val="xl120"/>
    <w:basedOn w:val="Normal"/>
    <w:rsid w:val="00E05E10"/>
    <w:pPr>
      <w:pBdr>
        <w:top w:val="double" w:sz="6"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1">
    <w:name w:val="xl121"/>
    <w:basedOn w:val="Normal"/>
    <w:rsid w:val="00E05E10"/>
    <w:pPr>
      <w:pBdr>
        <w:top w:val="double" w:sz="6"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2">
    <w:name w:val="xl122"/>
    <w:basedOn w:val="Normal"/>
    <w:rsid w:val="00E05E10"/>
    <w:pPr>
      <w:pBdr>
        <w:top w:val="double" w:sz="6" w:space="0" w:color="auto"/>
        <w:left w:val="dotted"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3">
    <w:name w:val="xl123"/>
    <w:basedOn w:val="Normal"/>
    <w:rsid w:val="00E05E10"/>
    <w:pPr>
      <w:pBdr>
        <w:top w:val="single" w:sz="4" w:space="0" w:color="auto"/>
        <w:left w:val="dotted"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124">
    <w:name w:val="xl124"/>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25">
    <w:name w:val="xl125"/>
    <w:basedOn w:val="Normal"/>
    <w:rsid w:val="00E05E10"/>
    <w:pPr>
      <w:pBdr>
        <w:top w:val="single" w:sz="4" w:space="0" w:color="auto"/>
        <w:left w:val="single"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6">
    <w:name w:val="xl126"/>
    <w:basedOn w:val="Normal"/>
    <w:rsid w:val="00E05E10"/>
    <w:pPr>
      <w:pBdr>
        <w:top w:val="single"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7">
    <w:name w:val="xl127"/>
    <w:basedOn w:val="Normal"/>
    <w:rsid w:val="00E05E10"/>
    <w:pPr>
      <w:pBdr>
        <w:top w:val="single" w:sz="4" w:space="0" w:color="auto"/>
        <w:left w:val="dotted"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28">
    <w:name w:val="xl128"/>
    <w:basedOn w:val="Normal"/>
    <w:rsid w:val="00E05E10"/>
    <w:pPr>
      <w:pBdr>
        <w:top w:val="single"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29">
    <w:name w:val="xl129"/>
    <w:basedOn w:val="Normal"/>
    <w:rsid w:val="00E05E10"/>
    <w:pPr>
      <w:pBdr>
        <w:top w:val="single" w:sz="4" w:space="0" w:color="auto"/>
        <w:left w:val="single" w:sz="4" w:space="0" w:color="auto"/>
        <w:bottom w:val="single" w:sz="4" w:space="0" w:color="auto"/>
        <w:right w:val="dotted" w:sz="4" w:space="0" w:color="auto"/>
      </w:pBdr>
      <w:shd w:val="clear" w:color="000000" w:fill="8DB4E2"/>
      <w:spacing w:before="100" w:beforeAutospacing="1" w:after="100" w:afterAutospacing="1" w:line="240" w:lineRule="auto"/>
      <w:textAlignment w:val="center"/>
    </w:pPr>
    <w:rPr>
      <w:rFonts w:ascii="Arial" w:eastAsia="Times New Roman" w:hAnsi="Arial" w:cs="Arial"/>
      <w:sz w:val="4"/>
      <w:szCs w:val="4"/>
      <w:lang w:eastAsia="hr-HR"/>
    </w:rPr>
  </w:style>
  <w:style w:type="paragraph" w:customStyle="1" w:styleId="xl130">
    <w:name w:val="xl130"/>
    <w:basedOn w:val="Normal"/>
    <w:rsid w:val="00E05E10"/>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6"/>
      <w:szCs w:val="16"/>
      <w:lang w:eastAsia="hr-HR"/>
    </w:rPr>
  </w:style>
  <w:style w:type="paragraph" w:customStyle="1" w:styleId="xl131">
    <w:name w:val="xl131"/>
    <w:basedOn w:val="Normal"/>
    <w:rsid w:val="00E05E10"/>
    <w:pPr>
      <w:pBdr>
        <w:top w:val="single"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32">
    <w:name w:val="xl132"/>
    <w:basedOn w:val="Normal"/>
    <w:rsid w:val="00E05E1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hr-HR"/>
    </w:rPr>
  </w:style>
  <w:style w:type="paragraph" w:customStyle="1" w:styleId="xl133">
    <w:name w:val="xl133"/>
    <w:basedOn w:val="Normal"/>
    <w:rsid w:val="00E05E10"/>
    <w:pPr>
      <w:pBdr>
        <w:top w:val="single" w:sz="4" w:space="0" w:color="auto"/>
        <w:left w:val="dotted" w:sz="4" w:space="0" w:color="auto"/>
        <w:bottom w:val="single" w:sz="4" w:space="0" w:color="auto"/>
        <w:right w:val="double" w:sz="6" w:space="0" w:color="auto"/>
      </w:pBdr>
      <w:shd w:val="clear" w:color="000000" w:fill="8DB4E2"/>
      <w:spacing w:before="100" w:beforeAutospacing="1" w:after="100" w:afterAutospacing="1" w:line="240" w:lineRule="auto"/>
      <w:textAlignment w:val="center"/>
    </w:pPr>
    <w:rPr>
      <w:rFonts w:ascii="Arial" w:eastAsia="Times New Roman" w:hAnsi="Arial" w:cs="Arial"/>
      <w:sz w:val="10"/>
      <w:szCs w:val="10"/>
      <w:lang w:eastAsia="hr-HR"/>
    </w:rPr>
  </w:style>
  <w:style w:type="paragraph" w:customStyle="1" w:styleId="xl134">
    <w:name w:val="xl134"/>
    <w:basedOn w:val="Normal"/>
    <w:rsid w:val="00E05E10"/>
    <w:pPr>
      <w:pBdr>
        <w:top w:val="single" w:sz="4" w:space="0" w:color="auto"/>
        <w:left w:val="dotted" w:sz="4" w:space="0" w:color="auto"/>
        <w:bottom w:val="single" w:sz="4" w:space="0" w:color="auto"/>
        <w:right w:val="double" w:sz="6"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10"/>
      <w:szCs w:val="10"/>
      <w:lang w:eastAsia="hr-HR"/>
    </w:rPr>
  </w:style>
  <w:style w:type="paragraph" w:customStyle="1" w:styleId="xl135">
    <w:name w:val="xl135"/>
    <w:basedOn w:val="Normal"/>
    <w:rsid w:val="00E05E10"/>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36">
    <w:name w:val="xl136"/>
    <w:basedOn w:val="Normal"/>
    <w:rsid w:val="00E05E10"/>
    <w:pPr>
      <w:pBdr>
        <w:top w:val="single" w:sz="4" w:space="0" w:color="auto"/>
        <w:left w:val="dotted" w:sz="4" w:space="0" w:color="auto"/>
        <w:bottom w:val="single" w:sz="4" w:space="0" w:color="auto"/>
        <w:right w:val="double" w:sz="6" w:space="0" w:color="auto"/>
      </w:pBdr>
      <w:shd w:val="clear" w:color="000000" w:fill="8DB4E2"/>
      <w:spacing w:before="100" w:beforeAutospacing="1" w:after="100" w:afterAutospacing="1" w:line="240" w:lineRule="auto"/>
      <w:textAlignment w:val="center"/>
    </w:pPr>
    <w:rPr>
      <w:rFonts w:ascii="Arial" w:eastAsia="Times New Roman" w:hAnsi="Arial" w:cs="Arial"/>
      <w:color w:val="FF0000"/>
      <w:sz w:val="4"/>
      <w:szCs w:val="4"/>
      <w:lang w:eastAsia="hr-HR"/>
    </w:rPr>
  </w:style>
  <w:style w:type="paragraph" w:customStyle="1" w:styleId="xl137">
    <w:name w:val="xl137"/>
    <w:basedOn w:val="Normal"/>
    <w:rsid w:val="00E05E1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38">
    <w:name w:val="xl138"/>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139">
    <w:name w:val="xl139"/>
    <w:basedOn w:val="Normal"/>
    <w:rsid w:val="00E05E10"/>
    <w:pPr>
      <w:pBdr>
        <w:top w:val="double" w:sz="6"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140">
    <w:name w:val="xl140"/>
    <w:basedOn w:val="Normal"/>
    <w:rsid w:val="00E05E10"/>
    <w:pPr>
      <w:pBdr>
        <w:top w:val="double" w:sz="6" w:space="0" w:color="auto"/>
        <w:bottom w:val="single" w:sz="8"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141">
    <w:name w:val="xl141"/>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42">
    <w:name w:val="xl142"/>
    <w:basedOn w:val="Normal"/>
    <w:rsid w:val="00E05E10"/>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43">
    <w:name w:val="xl143"/>
    <w:basedOn w:val="Normal"/>
    <w:rsid w:val="00E05E10"/>
    <w:pPr>
      <w:pBdr>
        <w:top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44">
    <w:name w:val="xl144"/>
    <w:basedOn w:val="Normal"/>
    <w:rsid w:val="00E05E10"/>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45">
    <w:name w:val="xl145"/>
    <w:basedOn w:val="Normal"/>
    <w:rsid w:val="00E05E10"/>
    <w:pPr>
      <w:pBdr>
        <w:top w:val="single" w:sz="4"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46">
    <w:name w:val="xl146"/>
    <w:basedOn w:val="Normal"/>
    <w:rsid w:val="00E05E1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147">
    <w:name w:val="xl147"/>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148">
    <w:name w:val="xl148"/>
    <w:basedOn w:val="Normal"/>
    <w:rsid w:val="00E05E10"/>
    <w:pPr>
      <w:pBdr>
        <w:top w:val="double" w:sz="6"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149">
    <w:name w:val="xl149"/>
    <w:basedOn w:val="Normal"/>
    <w:rsid w:val="00E05E10"/>
    <w:pPr>
      <w:pBdr>
        <w:left w:val="single" w:sz="4" w:space="0" w:color="auto"/>
        <w:bottom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150">
    <w:name w:val="xl150"/>
    <w:basedOn w:val="Normal"/>
    <w:rsid w:val="00E05E10"/>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51">
    <w:name w:val="xl151"/>
    <w:basedOn w:val="Normal"/>
    <w:rsid w:val="00E05E1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52">
    <w:name w:val="xl152"/>
    <w:basedOn w:val="Normal"/>
    <w:rsid w:val="00E05E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53">
    <w:name w:val="xl153"/>
    <w:basedOn w:val="Normal"/>
    <w:rsid w:val="00E05E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54">
    <w:name w:val="xl154"/>
    <w:basedOn w:val="Normal"/>
    <w:rsid w:val="00E05E10"/>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55">
    <w:name w:val="xl155"/>
    <w:basedOn w:val="Normal"/>
    <w:rsid w:val="00E05E1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56">
    <w:name w:val="xl156"/>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57">
    <w:name w:val="xl157"/>
    <w:basedOn w:val="Normal"/>
    <w:rsid w:val="00E05E10"/>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58">
    <w:name w:val="xl158"/>
    <w:basedOn w:val="Normal"/>
    <w:rsid w:val="00E05E1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59">
    <w:name w:val="xl159"/>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60">
    <w:name w:val="xl160"/>
    <w:basedOn w:val="Normal"/>
    <w:rsid w:val="00E05E10"/>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61">
    <w:name w:val="xl161"/>
    <w:basedOn w:val="Normal"/>
    <w:rsid w:val="00E05E10"/>
    <w:pPr>
      <w:pBdr>
        <w:top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62">
    <w:name w:val="xl162"/>
    <w:basedOn w:val="Normal"/>
    <w:rsid w:val="00E05E10"/>
    <w:pPr>
      <w:pBdr>
        <w:top w:val="double" w:sz="6"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63">
    <w:name w:val="xl163"/>
    <w:basedOn w:val="Normal"/>
    <w:rsid w:val="00E05E10"/>
    <w:pPr>
      <w:pBdr>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64">
    <w:name w:val="xl164"/>
    <w:basedOn w:val="Normal"/>
    <w:rsid w:val="00E05E10"/>
    <w:pPr>
      <w:pBdr>
        <w:top w:val="double" w:sz="6"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65">
    <w:name w:val="xl165"/>
    <w:basedOn w:val="Normal"/>
    <w:rsid w:val="00E05E1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66">
    <w:name w:val="xl166"/>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67">
    <w:name w:val="xl167"/>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68">
    <w:name w:val="xl168"/>
    <w:basedOn w:val="Normal"/>
    <w:rsid w:val="00E05E10"/>
    <w:pPr>
      <w:pBdr>
        <w:top w:val="single" w:sz="4"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69">
    <w:name w:val="xl169"/>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0">
    <w:name w:val="xl170"/>
    <w:basedOn w:val="Normal"/>
    <w:rsid w:val="00E05E1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1">
    <w:name w:val="xl171"/>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2">
    <w:name w:val="xl172"/>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73">
    <w:name w:val="xl173"/>
    <w:basedOn w:val="Normal"/>
    <w:rsid w:val="00E05E1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74">
    <w:name w:val="xl174"/>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75">
    <w:name w:val="xl175"/>
    <w:basedOn w:val="Normal"/>
    <w:rsid w:val="00E05E10"/>
    <w:pPr>
      <w:pBdr>
        <w:top w:val="single" w:sz="4"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76">
    <w:name w:val="xl176"/>
    <w:basedOn w:val="Normal"/>
    <w:rsid w:val="00E05E10"/>
    <w:pPr>
      <w:pBdr>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hr-HR"/>
    </w:rPr>
  </w:style>
  <w:style w:type="paragraph" w:customStyle="1" w:styleId="xl177">
    <w:name w:val="xl177"/>
    <w:basedOn w:val="Normal"/>
    <w:rsid w:val="00E05E1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8">
    <w:name w:val="xl178"/>
    <w:basedOn w:val="Normal"/>
    <w:rsid w:val="00E05E1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79">
    <w:name w:val="xl179"/>
    <w:basedOn w:val="Normal"/>
    <w:rsid w:val="00E05E1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hr-HR"/>
    </w:rPr>
  </w:style>
  <w:style w:type="paragraph" w:customStyle="1" w:styleId="xl180">
    <w:name w:val="xl180"/>
    <w:basedOn w:val="Normal"/>
    <w:rsid w:val="00E05E1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hr-HR"/>
    </w:rPr>
  </w:style>
  <w:style w:type="paragraph" w:customStyle="1" w:styleId="xl181">
    <w:name w:val="xl181"/>
    <w:basedOn w:val="Normal"/>
    <w:rsid w:val="00E05E10"/>
    <w:pPr>
      <w:pBdr>
        <w:top w:val="double" w:sz="6" w:space="0" w:color="auto"/>
        <w:left w:val="double" w:sz="6" w:space="0" w:color="auto"/>
        <w:bottom w:val="double" w:sz="6" w:space="0" w:color="auto"/>
      </w:pBdr>
      <w:spacing w:before="100" w:beforeAutospacing="1" w:after="100" w:afterAutospacing="1" w:line="240" w:lineRule="auto"/>
    </w:pPr>
    <w:rPr>
      <w:rFonts w:ascii="Calibri" w:eastAsia="Times New Roman" w:hAnsi="Calibri" w:cs="Calibri"/>
      <w:b/>
      <w:bCs/>
      <w:sz w:val="28"/>
      <w:szCs w:val="28"/>
      <w:lang w:eastAsia="hr-HR"/>
    </w:rPr>
  </w:style>
  <w:style w:type="paragraph" w:customStyle="1" w:styleId="xl182">
    <w:name w:val="xl182"/>
    <w:basedOn w:val="Normal"/>
    <w:rsid w:val="00E05E10"/>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83">
    <w:name w:val="xl183"/>
    <w:basedOn w:val="Normal"/>
    <w:rsid w:val="00E05E10"/>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84">
    <w:name w:val="xl184"/>
    <w:basedOn w:val="Normal"/>
    <w:rsid w:val="00E05E1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4"/>
      <w:szCs w:val="4"/>
      <w:lang w:eastAsia="hr-HR"/>
    </w:rPr>
  </w:style>
  <w:style w:type="paragraph" w:customStyle="1" w:styleId="xl185">
    <w:name w:val="xl185"/>
    <w:basedOn w:val="Normal"/>
    <w:rsid w:val="00E05E10"/>
    <w:pPr>
      <w:pBdr>
        <w:top w:val="double" w:sz="6" w:space="0" w:color="auto"/>
        <w:bottom w:val="double" w:sz="6"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86">
    <w:name w:val="xl186"/>
    <w:basedOn w:val="Normal"/>
    <w:rsid w:val="00E05E10"/>
    <w:pPr>
      <w:pBdr>
        <w:top w:val="double" w:sz="6" w:space="0" w:color="auto"/>
        <w:bottom w:val="double" w:sz="6" w:space="0" w:color="auto"/>
        <w:right w:val="double" w:sz="6"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2">
    <w:name w:val="Neriješeno spominjanje2"/>
    <w:basedOn w:val="Zadanifontodlomka"/>
    <w:uiPriority w:val="99"/>
    <w:semiHidden/>
    <w:unhideWhenUsed/>
    <w:rsid w:val="0055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5197">
      <w:bodyDiv w:val="1"/>
      <w:marLeft w:val="0"/>
      <w:marRight w:val="0"/>
      <w:marTop w:val="0"/>
      <w:marBottom w:val="0"/>
      <w:divBdr>
        <w:top w:val="none" w:sz="0" w:space="0" w:color="auto"/>
        <w:left w:val="none" w:sz="0" w:space="0" w:color="auto"/>
        <w:bottom w:val="none" w:sz="0" w:space="0" w:color="auto"/>
        <w:right w:val="none" w:sz="0" w:space="0" w:color="auto"/>
      </w:divBdr>
    </w:div>
    <w:div w:id="244267547">
      <w:bodyDiv w:val="1"/>
      <w:marLeft w:val="0"/>
      <w:marRight w:val="0"/>
      <w:marTop w:val="0"/>
      <w:marBottom w:val="0"/>
      <w:divBdr>
        <w:top w:val="none" w:sz="0" w:space="0" w:color="auto"/>
        <w:left w:val="none" w:sz="0" w:space="0" w:color="auto"/>
        <w:bottom w:val="none" w:sz="0" w:space="0" w:color="auto"/>
        <w:right w:val="none" w:sz="0" w:space="0" w:color="auto"/>
      </w:divBdr>
    </w:div>
    <w:div w:id="313800909">
      <w:bodyDiv w:val="1"/>
      <w:marLeft w:val="0"/>
      <w:marRight w:val="0"/>
      <w:marTop w:val="0"/>
      <w:marBottom w:val="0"/>
      <w:divBdr>
        <w:top w:val="none" w:sz="0" w:space="0" w:color="auto"/>
        <w:left w:val="none" w:sz="0" w:space="0" w:color="auto"/>
        <w:bottom w:val="none" w:sz="0" w:space="0" w:color="auto"/>
        <w:right w:val="none" w:sz="0" w:space="0" w:color="auto"/>
      </w:divBdr>
    </w:div>
    <w:div w:id="448620545">
      <w:bodyDiv w:val="1"/>
      <w:marLeft w:val="0"/>
      <w:marRight w:val="0"/>
      <w:marTop w:val="0"/>
      <w:marBottom w:val="0"/>
      <w:divBdr>
        <w:top w:val="none" w:sz="0" w:space="0" w:color="auto"/>
        <w:left w:val="none" w:sz="0" w:space="0" w:color="auto"/>
        <w:bottom w:val="none" w:sz="0" w:space="0" w:color="auto"/>
        <w:right w:val="none" w:sz="0" w:space="0" w:color="auto"/>
      </w:divBdr>
    </w:div>
    <w:div w:id="478689798">
      <w:bodyDiv w:val="1"/>
      <w:marLeft w:val="0"/>
      <w:marRight w:val="0"/>
      <w:marTop w:val="0"/>
      <w:marBottom w:val="0"/>
      <w:divBdr>
        <w:top w:val="none" w:sz="0" w:space="0" w:color="auto"/>
        <w:left w:val="none" w:sz="0" w:space="0" w:color="auto"/>
        <w:bottom w:val="none" w:sz="0" w:space="0" w:color="auto"/>
        <w:right w:val="none" w:sz="0" w:space="0" w:color="auto"/>
      </w:divBdr>
    </w:div>
    <w:div w:id="491407636">
      <w:bodyDiv w:val="1"/>
      <w:marLeft w:val="0"/>
      <w:marRight w:val="0"/>
      <w:marTop w:val="0"/>
      <w:marBottom w:val="0"/>
      <w:divBdr>
        <w:top w:val="none" w:sz="0" w:space="0" w:color="auto"/>
        <w:left w:val="none" w:sz="0" w:space="0" w:color="auto"/>
        <w:bottom w:val="none" w:sz="0" w:space="0" w:color="auto"/>
        <w:right w:val="none" w:sz="0" w:space="0" w:color="auto"/>
      </w:divBdr>
    </w:div>
    <w:div w:id="534270019">
      <w:bodyDiv w:val="1"/>
      <w:marLeft w:val="0"/>
      <w:marRight w:val="0"/>
      <w:marTop w:val="0"/>
      <w:marBottom w:val="0"/>
      <w:divBdr>
        <w:top w:val="none" w:sz="0" w:space="0" w:color="auto"/>
        <w:left w:val="none" w:sz="0" w:space="0" w:color="auto"/>
        <w:bottom w:val="none" w:sz="0" w:space="0" w:color="auto"/>
        <w:right w:val="none" w:sz="0" w:space="0" w:color="auto"/>
      </w:divBdr>
    </w:div>
    <w:div w:id="540441404">
      <w:bodyDiv w:val="1"/>
      <w:marLeft w:val="0"/>
      <w:marRight w:val="0"/>
      <w:marTop w:val="0"/>
      <w:marBottom w:val="0"/>
      <w:divBdr>
        <w:top w:val="none" w:sz="0" w:space="0" w:color="auto"/>
        <w:left w:val="none" w:sz="0" w:space="0" w:color="auto"/>
        <w:bottom w:val="none" w:sz="0" w:space="0" w:color="auto"/>
        <w:right w:val="none" w:sz="0" w:space="0" w:color="auto"/>
      </w:divBdr>
    </w:div>
    <w:div w:id="544564259">
      <w:bodyDiv w:val="1"/>
      <w:marLeft w:val="0"/>
      <w:marRight w:val="0"/>
      <w:marTop w:val="0"/>
      <w:marBottom w:val="0"/>
      <w:divBdr>
        <w:top w:val="none" w:sz="0" w:space="0" w:color="auto"/>
        <w:left w:val="none" w:sz="0" w:space="0" w:color="auto"/>
        <w:bottom w:val="none" w:sz="0" w:space="0" w:color="auto"/>
        <w:right w:val="none" w:sz="0" w:space="0" w:color="auto"/>
      </w:divBdr>
    </w:div>
    <w:div w:id="546725019">
      <w:bodyDiv w:val="1"/>
      <w:marLeft w:val="0"/>
      <w:marRight w:val="0"/>
      <w:marTop w:val="0"/>
      <w:marBottom w:val="0"/>
      <w:divBdr>
        <w:top w:val="none" w:sz="0" w:space="0" w:color="auto"/>
        <w:left w:val="none" w:sz="0" w:space="0" w:color="auto"/>
        <w:bottom w:val="none" w:sz="0" w:space="0" w:color="auto"/>
        <w:right w:val="none" w:sz="0" w:space="0" w:color="auto"/>
      </w:divBdr>
    </w:div>
    <w:div w:id="671102290">
      <w:bodyDiv w:val="1"/>
      <w:marLeft w:val="0"/>
      <w:marRight w:val="0"/>
      <w:marTop w:val="0"/>
      <w:marBottom w:val="0"/>
      <w:divBdr>
        <w:top w:val="none" w:sz="0" w:space="0" w:color="auto"/>
        <w:left w:val="none" w:sz="0" w:space="0" w:color="auto"/>
        <w:bottom w:val="none" w:sz="0" w:space="0" w:color="auto"/>
        <w:right w:val="none" w:sz="0" w:space="0" w:color="auto"/>
      </w:divBdr>
    </w:div>
    <w:div w:id="693455665">
      <w:bodyDiv w:val="1"/>
      <w:marLeft w:val="0"/>
      <w:marRight w:val="0"/>
      <w:marTop w:val="0"/>
      <w:marBottom w:val="0"/>
      <w:divBdr>
        <w:top w:val="none" w:sz="0" w:space="0" w:color="auto"/>
        <w:left w:val="none" w:sz="0" w:space="0" w:color="auto"/>
        <w:bottom w:val="none" w:sz="0" w:space="0" w:color="auto"/>
        <w:right w:val="none" w:sz="0" w:space="0" w:color="auto"/>
      </w:divBdr>
    </w:div>
    <w:div w:id="903494299">
      <w:bodyDiv w:val="1"/>
      <w:marLeft w:val="0"/>
      <w:marRight w:val="0"/>
      <w:marTop w:val="0"/>
      <w:marBottom w:val="0"/>
      <w:divBdr>
        <w:top w:val="none" w:sz="0" w:space="0" w:color="auto"/>
        <w:left w:val="none" w:sz="0" w:space="0" w:color="auto"/>
        <w:bottom w:val="none" w:sz="0" w:space="0" w:color="auto"/>
        <w:right w:val="none" w:sz="0" w:space="0" w:color="auto"/>
      </w:divBdr>
    </w:div>
    <w:div w:id="1100222346">
      <w:bodyDiv w:val="1"/>
      <w:marLeft w:val="0"/>
      <w:marRight w:val="0"/>
      <w:marTop w:val="0"/>
      <w:marBottom w:val="0"/>
      <w:divBdr>
        <w:top w:val="none" w:sz="0" w:space="0" w:color="auto"/>
        <w:left w:val="none" w:sz="0" w:space="0" w:color="auto"/>
        <w:bottom w:val="none" w:sz="0" w:space="0" w:color="auto"/>
        <w:right w:val="none" w:sz="0" w:space="0" w:color="auto"/>
      </w:divBdr>
    </w:div>
    <w:div w:id="1248921819">
      <w:bodyDiv w:val="1"/>
      <w:marLeft w:val="0"/>
      <w:marRight w:val="0"/>
      <w:marTop w:val="0"/>
      <w:marBottom w:val="0"/>
      <w:divBdr>
        <w:top w:val="none" w:sz="0" w:space="0" w:color="auto"/>
        <w:left w:val="none" w:sz="0" w:space="0" w:color="auto"/>
        <w:bottom w:val="none" w:sz="0" w:space="0" w:color="auto"/>
        <w:right w:val="none" w:sz="0" w:space="0" w:color="auto"/>
      </w:divBdr>
    </w:div>
    <w:div w:id="1399984384">
      <w:bodyDiv w:val="1"/>
      <w:marLeft w:val="0"/>
      <w:marRight w:val="0"/>
      <w:marTop w:val="0"/>
      <w:marBottom w:val="0"/>
      <w:divBdr>
        <w:top w:val="none" w:sz="0" w:space="0" w:color="auto"/>
        <w:left w:val="none" w:sz="0" w:space="0" w:color="auto"/>
        <w:bottom w:val="none" w:sz="0" w:space="0" w:color="auto"/>
        <w:right w:val="none" w:sz="0" w:space="0" w:color="auto"/>
      </w:divBdr>
    </w:div>
    <w:div w:id="1408990338">
      <w:bodyDiv w:val="1"/>
      <w:marLeft w:val="0"/>
      <w:marRight w:val="0"/>
      <w:marTop w:val="0"/>
      <w:marBottom w:val="0"/>
      <w:divBdr>
        <w:top w:val="none" w:sz="0" w:space="0" w:color="auto"/>
        <w:left w:val="none" w:sz="0" w:space="0" w:color="auto"/>
        <w:bottom w:val="none" w:sz="0" w:space="0" w:color="auto"/>
        <w:right w:val="none" w:sz="0" w:space="0" w:color="auto"/>
      </w:divBdr>
    </w:div>
    <w:div w:id="1424063347">
      <w:bodyDiv w:val="1"/>
      <w:marLeft w:val="0"/>
      <w:marRight w:val="0"/>
      <w:marTop w:val="0"/>
      <w:marBottom w:val="0"/>
      <w:divBdr>
        <w:top w:val="none" w:sz="0" w:space="0" w:color="auto"/>
        <w:left w:val="none" w:sz="0" w:space="0" w:color="auto"/>
        <w:bottom w:val="none" w:sz="0" w:space="0" w:color="auto"/>
        <w:right w:val="none" w:sz="0" w:space="0" w:color="auto"/>
      </w:divBdr>
    </w:div>
    <w:div w:id="1425343892">
      <w:bodyDiv w:val="1"/>
      <w:marLeft w:val="0"/>
      <w:marRight w:val="0"/>
      <w:marTop w:val="0"/>
      <w:marBottom w:val="0"/>
      <w:divBdr>
        <w:top w:val="none" w:sz="0" w:space="0" w:color="auto"/>
        <w:left w:val="none" w:sz="0" w:space="0" w:color="auto"/>
        <w:bottom w:val="none" w:sz="0" w:space="0" w:color="auto"/>
        <w:right w:val="none" w:sz="0" w:space="0" w:color="auto"/>
      </w:divBdr>
    </w:div>
    <w:div w:id="1629704444">
      <w:bodyDiv w:val="1"/>
      <w:marLeft w:val="0"/>
      <w:marRight w:val="0"/>
      <w:marTop w:val="0"/>
      <w:marBottom w:val="0"/>
      <w:divBdr>
        <w:top w:val="none" w:sz="0" w:space="0" w:color="auto"/>
        <w:left w:val="none" w:sz="0" w:space="0" w:color="auto"/>
        <w:bottom w:val="none" w:sz="0" w:space="0" w:color="auto"/>
        <w:right w:val="none" w:sz="0" w:space="0" w:color="auto"/>
      </w:divBdr>
    </w:div>
    <w:div w:id="1645937601">
      <w:bodyDiv w:val="1"/>
      <w:marLeft w:val="0"/>
      <w:marRight w:val="0"/>
      <w:marTop w:val="0"/>
      <w:marBottom w:val="0"/>
      <w:divBdr>
        <w:top w:val="none" w:sz="0" w:space="0" w:color="auto"/>
        <w:left w:val="none" w:sz="0" w:space="0" w:color="auto"/>
        <w:bottom w:val="none" w:sz="0" w:space="0" w:color="auto"/>
        <w:right w:val="none" w:sz="0" w:space="0" w:color="auto"/>
      </w:divBdr>
    </w:div>
    <w:div w:id="1692994110">
      <w:bodyDiv w:val="1"/>
      <w:marLeft w:val="0"/>
      <w:marRight w:val="0"/>
      <w:marTop w:val="0"/>
      <w:marBottom w:val="0"/>
      <w:divBdr>
        <w:top w:val="none" w:sz="0" w:space="0" w:color="auto"/>
        <w:left w:val="none" w:sz="0" w:space="0" w:color="auto"/>
        <w:bottom w:val="none" w:sz="0" w:space="0" w:color="auto"/>
        <w:right w:val="none" w:sz="0" w:space="0" w:color="auto"/>
      </w:divBdr>
    </w:div>
    <w:div w:id="1774934573">
      <w:bodyDiv w:val="1"/>
      <w:marLeft w:val="0"/>
      <w:marRight w:val="0"/>
      <w:marTop w:val="0"/>
      <w:marBottom w:val="0"/>
      <w:divBdr>
        <w:top w:val="none" w:sz="0" w:space="0" w:color="auto"/>
        <w:left w:val="none" w:sz="0" w:space="0" w:color="auto"/>
        <w:bottom w:val="none" w:sz="0" w:space="0" w:color="auto"/>
        <w:right w:val="none" w:sz="0" w:space="0" w:color="auto"/>
      </w:divBdr>
    </w:div>
    <w:div w:id="1846626158">
      <w:bodyDiv w:val="1"/>
      <w:marLeft w:val="0"/>
      <w:marRight w:val="0"/>
      <w:marTop w:val="0"/>
      <w:marBottom w:val="0"/>
      <w:divBdr>
        <w:top w:val="none" w:sz="0" w:space="0" w:color="auto"/>
        <w:left w:val="none" w:sz="0" w:space="0" w:color="auto"/>
        <w:bottom w:val="none" w:sz="0" w:space="0" w:color="auto"/>
        <w:right w:val="none" w:sz="0" w:space="0" w:color="auto"/>
      </w:divBdr>
    </w:div>
    <w:div w:id="211959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www.vik-ka.hr" TargetMode="Externa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11.jpg"/><Relationship Id="rId27" Type="http://schemas.openxmlformats.org/officeDocument/2006/relationships/hyperlink" Target="https://www.zakon.hr/z/167/Zakon-o-za%C5%A1titi-na-radu" TargetMode="External"/><Relationship Id="rId30"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A5D05-82A4-4705-9A41-CF101887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17599</Words>
  <Characters>100315</Characters>
  <Application>Microsoft Office Word</Application>
  <DocSecurity>0</DocSecurity>
  <Lines>835</Lines>
  <Paragraphs>235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VIK-KA</Company>
  <LinksUpToDate>false</LinksUpToDate>
  <CharactersWithSpaces>117679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Đurđica Furdek-Čalić</dc:creator>
  <cp:lastModifiedBy>Maja Božić</cp:lastModifiedBy>
  <cp:revision>9</cp:revision>
  <cp:lastPrinted>2021-02-12T12:00:00Z</cp:lastPrinted>
  <dcterms:created xsi:type="dcterms:W3CDTF">2021-02-12T13:28:00Z</dcterms:created>
  <dcterms:modified xsi:type="dcterms:W3CDTF">2021-04-08T12:57:00Z</dcterms:modified>
</cp:coreProperties>
</file>