
<file path=[Content_Types].xml><?xml version="1.0" encoding="utf-8"?>
<Types xmlns="http://schemas.openxmlformats.org/package/2006/content-types">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342A4E" w14:textId="77777777" w:rsidR="00791F65" w:rsidRPr="005873F7" w:rsidRDefault="006B5737" w:rsidP="0085249E">
      <w:pPr>
        <w:jc w:val="both"/>
        <w:rPr>
          <w:rFonts w:asciiTheme="minorHAnsi" w:hAnsiTheme="minorHAnsi"/>
          <w:b/>
          <w:bCs/>
          <w:sz w:val="22"/>
          <w:szCs w:val="22"/>
        </w:rPr>
      </w:pPr>
      <w:bookmarkStart w:id="0" w:name="_GoBack"/>
      <w:bookmarkEnd w:id="0"/>
      <w:r w:rsidRPr="005873F7">
        <w:rPr>
          <w:rFonts w:asciiTheme="minorHAnsi" w:hAnsiTheme="minorHAnsi"/>
          <w:noProof/>
          <w:sz w:val="22"/>
          <w:szCs w:val="22"/>
        </w:rPr>
        <w:drawing>
          <wp:anchor distT="0" distB="0" distL="114300" distR="114300" simplePos="0" relativeHeight="251659264" behindDoc="1" locked="0" layoutInCell="0" allowOverlap="1" wp14:anchorId="0AFFDF3B" wp14:editId="6340A36C">
            <wp:simplePos x="0" y="0"/>
            <wp:positionH relativeFrom="margin">
              <wp:posOffset>109855</wp:posOffset>
            </wp:positionH>
            <wp:positionV relativeFrom="paragraph">
              <wp:posOffset>-166370</wp:posOffset>
            </wp:positionV>
            <wp:extent cx="1151890" cy="852805"/>
            <wp:effectExtent l="0" t="0" r="0" b="4445"/>
            <wp:wrapSquare wrapText="bothSides"/>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9" cstate="print">
                      <a:lum bright="18000"/>
                    </a:blip>
                    <a:srcRect/>
                    <a:stretch>
                      <a:fillRect/>
                    </a:stretch>
                  </pic:blipFill>
                  <pic:spPr bwMode="auto">
                    <a:xfrm>
                      <a:off x="0" y="0"/>
                      <a:ext cx="1151890" cy="852805"/>
                    </a:xfrm>
                    <a:prstGeom prst="rect">
                      <a:avLst/>
                    </a:prstGeom>
                    <a:noFill/>
                  </pic:spPr>
                </pic:pic>
              </a:graphicData>
            </a:graphic>
            <wp14:sizeRelH relativeFrom="margin">
              <wp14:pctWidth>0</wp14:pctWidth>
            </wp14:sizeRelH>
            <wp14:sizeRelV relativeFrom="margin">
              <wp14:pctHeight>0</wp14:pctHeight>
            </wp14:sizeRelV>
          </wp:anchor>
        </w:drawing>
      </w:r>
    </w:p>
    <w:p w14:paraId="4B10E7DA" w14:textId="77777777" w:rsidR="00791F65" w:rsidRPr="005873F7" w:rsidRDefault="00791F65" w:rsidP="0085249E">
      <w:pPr>
        <w:jc w:val="both"/>
        <w:rPr>
          <w:rFonts w:asciiTheme="minorHAnsi" w:hAnsiTheme="minorHAnsi"/>
          <w:b/>
          <w:bCs/>
          <w:sz w:val="22"/>
          <w:szCs w:val="22"/>
        </w:rPr>
      </w:pPr>
      <w:r w:rsidRPr="005873F7">
        <w:rPr>
          <w:rFonts w:asciiTheme="minorHAnsi" w:hAnsiTheme="minorHAnsi"/>
          <w:b/>
          <w:bCs/>
          <w:sz w:val="22"/>
          <w:szCs w:val="22"/>
        </w:rPr>
        <w:t>VODOVOD I KANALIZACIJA d.o.o. Karlovac</w:t>
      </w:r>
    </w:p>
    <w:p w14:paraId="629B7F51" w14:textId="77777777" w:rsidR="00791F65" w:rsidRPr="005873F7" w:rsidRDefault="00791F65" w:rsidP="00631FE9">
      <w:pPr>
        <w:ind w:left="2124"/>
        <w:jc w:val="both"/>
        <w:rPr>
          <w:rFonts w:asciiTheme="minorHAnsi" w:hAnsiTheme="minorHAnsi"/>
          <w:b/>
          <w:bCs/>
          <w:sz w:val="22"/>
          <w:szCs w:val="22"/>
        </w:rPr>
      </w:pPr>
      <w:r w:rsidRPr="005873F7">
        <w:rPr>
          <w:rFonts w:asciiTheme="minorHAnsi" w:hAnsiTheme="minorHAnsi"/>
          <w:b/>
          <w:bCs/>
          <w:sz w:val="22"/>
          <w:szCs w:val="22"/>
        </w:rPr>
        <w:t>Gažanski trg 8</w:t>
      </w:r>
    </w:p>
    <w:p w14:paraId="02704090" w14:textId="77777777" w:rsidR="00791F65" w:rsidRPr="005873F7" w:rsidRDefault="00791F65" w:rsidP="00631FE9">
      <w:pPr>
        <w:ind w:left="2124"/>
        <w:jc w:val="both"/>
        <w:rPr>
          <w:rFonts w:asciiTheme="minorHAnsi" w:hAnsiTheme="minorHAnsi"/>
          <w:b/>
          <w:bCs/>
          <w:sz w:val="22"/>
          <w:szCs w:val="22"/>
        </w:rPr>
      </w:pPr>
      <w:r w:rsidRPr="005873F7">
        <w:rPr>
          <w:rFonts w:asciiTheme="minorHAnsi" w:hAnsiTheme="minorHAnsi"/>
          <w:b/>
          <w:bCs/>
          <w:sz w:val="22"/>
          <w:szCs w:val="22"/>
        </w:rPr>
        <w:t>Karlovac</w:t>
      </w:r>
    </w:p>
    <w:p w14:paraId="27698AA3" w14:textId="77777777" w:rsidR="00791F65" w:rsidRPr="005873F7" w:rsidRDefault="00791F65" w:rsidP="0085249E">
      <w:pPr>
        <w:jc w:val="both"/>
        <w:rPr>
          <w:rFonts w:asciiTheme="minorHAnsi" w:hAnsiTheme="minorHAnsi"/>
          <w:b/>
          <w:bCs/>
          <w:sz w:val="22"/>
          <w:szCs w:val="22"/>
        </w:rPr>
      </w:pPr>
    </w:p>
    <w:p w14:paraId="16F85D25" w14:textId="77777777" w:rsidR="00791F65" w:rsidRPr="005873F7" w:rsidRDefault="00791F65" w:rsidP="0085249E">
      <w:pPr>
        <w:jc w:val="both"/>
        <w:rPr>
          <w:rFonts w:asciiTheme="minorHAnsi" w:hAnsiTheme="minorHAnsi"/>
          <w:b/>
          <w:bCs/>
          <w:sz w:val="22"/>
          <w:szCs w:val="22"/>
        </w:rPr>
      </w:pPr>
    </w:p>
    <w:p w14:paraId="511A1B53" w14:textId="77777777" w:rsidR="00791F65" w:rsidRPr="005873F7" w:rsidRDefault="00791F65" w:rsidP="0085249E">
      <w:pPr>
        <w:jc w:val="both"/>
        <w:rPr>
          <w:rFonts w:asciiTheme="minorHAnsi" w:hAnsiTheme="minorHAnsi"/>
          <w:b/>
          <w:bCs/>
          <w:sz w:val="22"/>
          <w:szCs w:val="22"/>
        </w:rPr>
      </w:pPr>
    </w:p>
    <w:p w14:paraId="7197128B" w14:textId="77777777" w:rsidR="00791F65" w:rsidRPr="005873F7" w:rsidRDefault="00791F65" w:rsidP="0085249E">
      <w:pPr>
        <w:jc w:val="both"/>
        <w:rPr>
          <w:rFonts w:asciiTheme="minorHAnsi" w:hAnsiTheme="minorHAnsi"/>
          <w:b/>
          <w:bCs/>
          <w:sz w:val="22"/>
          <w:szCs w:val="22"/>
        </w:rPr>
      </w:pPr>
    </w:p>
    <w:p w14:paraId="4BAF6511" w14:textId="77777777" w:rsidR="00791F65" w:rsidRPr="005873F7" w:rsidRDefault="00791F65" w:rsidP="0085249E">
      <w:pPr>
        <w:jc w:val="both"/>
        <w:rPr>
          <w:rFonts w:asciiTheme="minorHAnsi" w:hAnsiTheme="minorHAnsi"/>
          <w:b/>
          <w:bCs/>
          <w:sz w:val="22"/>
          <w:szCs w:val="22"/>
        </w:rPr>
      </w:pPr>
    </w:p>
    <w:p w14:paraId="22C51FB5" w14:textId="77777777" w:rsidR="00791F65" w:rsidRPr="005873F7" w:rsidRDefault="00791F65" w:rsidP="0085249E">
      <w:pPr>
        <w:jc w:val="both"/>
        <w:rPr>
          <w:rFonts w:asciiTheme="minorHAnsi" w:hAnsiTheme="minorHAnsi"/>
          <w:b/>
          <w:bCs/>
          <w:sz w:val="22"/>
          <w:szCs w:val="22"/>
        </w:rPr>
      </w:pPr>
    </w:p>
    <w:p w14:paraId="7F5E371F" w14:textId="77777777" w:rsidR="00791F65" w:rsidRPr="005873F7" w:rsidRDefault="00791F65" w:rsidP="0085249E">
      <w:pPr>
        <w:jc w:val="both"/>
        <w:rPr>
          <w:rFonts w:asciiTheme="minorHAnsi" w:hAnsiTheme="minorHAnsi"/>
          <w:b/>
          <w:bCs/>
          <w:sz w:val="22"/>
          <w:szCs w:val="22"/>
        </w:rPr>
      </w:pPr>
    </w:p>
    <w:p w14:paraId="5C758E54" w14:textId="77777777" w:rsidR="00791F65" w:rsidRPr="005873F7" w:rsidRDefault="00791F65" w:rsidP="0085249E">
      <w:pPr>
        <w:jc w:val="both"/>
        <w:rPr>
          <w:rFonts w:asciiTheme="minorHAnsi" w:hAnsiTheme="minorHAnsi"/>
          <w:b/>
          <w:bCs/>
          <w:sz w:val="22"/>
          <w:szCs w:val="22"/>
        </w:rPr>
      </w:pPr>
    </w:p>
    <w:p w14:paraId="24E22647" w14:textId="77777777" w:rsidR="00791F65" w:rsidRPr="005873F7" w:rsidRDefault="00791F65" w:rsidP="0085249E">
      <w:pPr>
        <w:jc w:val="both"/>
        <w:rPr>
          <w:rFonts w:asciiTheme="minorHAnsi" w:hAnsiTheme="minorHAnsi"/>
          <w:b/>
          <w:bCs/>
          <w:sz w:val="22"/>
          <w:szCs w:val="22"/>
        </w:rPr>
      </w:pPr>
    </w:p>
    <w:p w14:paraId="12E32BA4" w14:textId="77777777" w:rsidR="00791F65" w:rsidRPr="005873F7" w:rsidRDefault="00791F65" w:rsidP="0085249E">
      <w:pPr>
        <w:jc w:val="both"/>
        <w:rPr>
          <w:rFonts w:asciiTheme="minorHAnsi" w:hAnsiTheme="minorHAnsi"/>
          <w:b/>
          <w:bCs/>
          <w:sz w:val="22"/>
          <w:szCs w:val="22"/>
        </w:rPr>
      </w:pPr>
    </w:p>
    <w:p w14:paraId="300DEEBF" w14:textId="77777777" w:rsidR="00791F65" w:rsidRPr="005873F7" w:rsidRDefault="00791F65" w:rsidP="0085249E">
      <w:pPr>
        <w:jc w:val="both"/>
        <w:rPr>
          <w:rFonts w:asciiTheme="minorHAnsi" w:hAnsiTheme="minorHAnsi"/>
          <w:b/>
          <w:bCs/>
          <w:sz w:val="22"/>
          <w:szCs w:val="22"/>
        </w:rPr>
      </w:pPr>
    </w:p>
    <w:p w14:paraId="218CE9C2" w14:textId="77777777" w:rsidR="00791F65" w:rsidRPr="005873F7" w:rsidRDefault="00791F65" w:rsidP="0085249E">
      <w:pPr>
        <w:jc w:val="both"/>
        <w:rPr>
          <w:rFonts w:asciiTheme="minorHAnsi" w:hAnsiTheme="minorHAnsi"/>
          <w:b/>
          <w:bCs/>
          <w:sz w:val="22"/>
          <w:szCs w:val="22"/>
        </w:rPr>
      </w:pPr>
    </w:p>
    <w:p w14:paraId="35F07F2F" w14:textId="77777777" w:rsidR="00791F65" w:rsidRPr="005873F7" w:rsidRDefault="00791F65" w:rsidP="0085249E">
      <w:pPr>
        <w:jc w:val="both"/>
        <w:rPr>
          <w:rFonts w:asciiTheme="minorHAnsi" w:hAnsiTheme="minorHAnsi"/>
          <w:b/>
          <w:bCs/>
          <w:sz w:val="22"/>
          <w:szCs w:val="22"/>
        </w:rPr>
      </w:pPr>
    </w:p>
    <w:p w14:paraId="664C0164" w14:textId="77777777" w:rsidR="00396562" w:rsidRPr="005873F7" w:rsidRDefault="00396562" w:rsidP="0085249E">
      <w:pPr>
        <w:spacing w:line="276" w:lineRule="auto"/>
        <w:jc w:val="both"/>
        <w:rPr>
          <w:rFonts w:asciiTheme="minorHAnsi" w:hAnsiTheme="minorHAnsi"/>
          <w:b/>
          <w:bCs/>
          <w:iCs/>
          <w:sz w:val="22"/>
          <w:szCs w:val="22"/>
        </w:rPr>
      </w:pPr>
    </w:p>
    <w:p w14:paraId="50F5EA78" w14:textId="19777DE2" w:rsidR="00F608EE" w:rsidRDefault="00F608EE" w:rsidP="00F608EE">
      <w:pPr>
        <w:jc w:val="center"/>
        <w:rPr>
          <w:rFonts w:asciiTheme="minorHAnsi" w:hAnsiTheme="minorHAnsi"/>
          <w:b/>
          <w:bCs/>
          <w:iCs/>
          <w:sz w:val="32"/>
          <w:szCs w:val="32"/>
        </w:rPr>
      </w:pPr>
      <w:r>
        <w:rPr>
          <w:rFonts w:asciiTheme="minorHAnsi" w:hAnsiTheme="minorHAnsi"/>
          <w:b/>
          <w:bCs/>
          <w:iCs/>
          <w:sz w:val="32"/>
          <w:szCs w:val="32"/>
        </w:rPr>
        <w:t xml:space="preserve">PLAN </w:t>
      </w:r>
      <w:r w:rsidR="00014D8B">
        <w:rPr>
          <w:rFonts w:asciiTheme="minorHAnsi" w:hAnsiTheme="minorHAnsi"/>
          <w:b/>
          <w:bCs/>
          <w:iCs/>
          <w:sz w:val="32"/>
          <w:szCs w:val="32"/>
        </w:rPr>
        <w:t xml:space="preserve">POSLOVANJA </w:t>
      </w:r>
    </w:p>
    <w:p w14:paraId="3951162E" w14:textId="28EAAB77" w:rsidR="00791F65" w:rsidRPr="005873F7" w:rsidRDefault="00F608EE" w:rsidP="00F608EE">
      <w:pPr>
        <w:jc w:val="center"/>
        <w:rPr>
          <w:rFonts w:asciiTheme="minorHAnsi" w:hAnsiTheme="minorHAnsi"/>
          <w:b/>
          <w:bCs/>
          <w:sz w:val="22"/>
          <w:szCs w:val="22"/>
        </w:rPr>
      </w:pPr>
      <w:r>
        <w:rPr>
          <w:rFonts w:asciiTheme="minorHAnsi" w:hAnsiTheme="minorHAnsi"/>
          <w:b/>
          <w:bCs/>
          <w:iCs/>
          <w:sz w:val="32"/>
          <w:szCs w:val="32"/>
        </w:rPr>
        <w:t>01.01.2024.-31.12.2027.</w:t>
      </w:r>
    </w:p>
    <w:p w14:paraId="76CCA492" w14:textId="77777777" w:rsidR="00791F65" w:rsidRPr="005873F7" w:rsidRDefault="00791F65" w:rsidP="00F608EE">
      <w:pPr>
        <w:jc w:val="center"/>
        <w:rPr>
          <w:rFonts w:asciiTheme="minorHAnsi" w:hAnsiTheme="minorHAnsi"/>
          <w:b/>
          <w:bCs/>
          <w:sz w:val="22"/>
          <w:szCs w:val="22"/>
        </w:rPr>
      </w:pPr>
    </w:p>
    <w:p w14:paraId="23D26848" w14:textId="77777777" w:rsidR="00791F65" w:rsidRPr="005873F7" w:rsidRDefault="00791F65" w:rsidP="0085249E">
      <w:pPr>
        <w:jc w:val="both"/>
        <w:rPr>
          <w:rFonts w:asciiTheme="minorHAnsi" w:hAnsiTheme="minorHAnsi"/>
          <w:b/>
          <w:bCs/>
          <w:sz w:val="22"/>
          <w:szCs w:val="22"/>
        </w:rPr>
      </w:pPr>
    </w:p>
    <w:p w14:paraId="59F753B8" w14:textId="77777777" w:rsidR="00791F65" w:rsidRPr="005873F7" w:rsidRDefault="00791F65" w:rsidP="0085249E">
      <w:pPr>
        <w:jc w:val="both"/>
        <w:rPr>
          <w:rFonts w:asciiTheme="minorHAnsi" w:hAnsiTheme="minorHAnsi"/>
          <w:b/>
          <w:bCs/>
          <w:sz w:val="22"/>
          <w:szCs w:val="22"/>
        </w:rPr>
      </w:pPr>
    </w:p>
    <w:p w14:paraId="00539137" w14:textId="77777777" w:rsidR="00791F65" w:rsidRPr="005873F7" w:rsidRDefault="00791F65" w:rsidP="0085249E">
      <w:pPr>
        <w:jc w:val="both"/>
        <w:rPr>
          <w:rFonts w:asciiTheme="minorHAnsi" w:hAnsiTheme="minorHAnsi"/>
          <w:b/>
          <w:bCs/>
          <w:sz w:val="22"/>
          <w:szCs w:val="22"/>
        </w:rPr>
      </w:pPr>
    </w:p>
    <w:p w14:paraId="20F69684" w14:textId="77777777" w:rsidR="00791F65" w:rsidRPr="005873F7" w:rsidRDefault="00791F65" w:rsidP="0085249E">
      <w:pPr>
        <w:jc w:val="both"/>
        <w:rPr>
          <w:rFonts w:asciiTheme="minorHAnsi" w:hAnsiTheme="minorHAnsi"/>
          <w:b/>
          <w:bCs/>
          <w:sz w:val="22"/>
          <w:szCs w:val="22"/>
        </w:rPr>
      </w:pPr>
    </w:p>
    <w:p w14:paraId="2EF90DE3" w14:textId="77777777" w:rsidR="00791F65" w:rsidRPr="005873F7" w:rsidRDefault="00791F65" w:rsidP="0085249E">
      <w:pPr>
        <w:jc w:val="both"/>
        <w:rPr>
          <w:rFonts w:asciiTheme="minorHAnsi" w:hAnsiTheme="minorHAnsi"/>
          <w:b/>
          <w:bCs/>
          <w:sz w:val="22"/>
          <w:szCs w:val="22"/>
        </w:rPr>
      </w:pPr>
    </w:p>
    <w:p w14:paraId="23968DB7" w14:textId="77777777" w:rsidR="006B5737" w:rsidRPr="005873F7" w:rsidRDefault="006B5737" w:rsidP="0085249E">
      <w:pPr>
        <w:jc w:val="both"/>
        <w:rPr>
          <w:rFonts w:asciiTheme="minorHAnsi" w:hAnsiTheme="minorHAnsi"/>
          <w:b/>
          <w:bCs/>
          <w:sz w:val="22"/>
          <w:szCs w:val="22"/>
        </w:rPr>
      </w:pPr>
    </w:p>
    <w:p w14:paraId="61C76D8F" w14:textId="77777777" w:rsidR="006B5737" w:rsidRPr="005873F7" w:rsidRDefault="006B5737" w:rsidP="0085249E">
      <w:pPr>
        <w:jc w:val="both"/>
        <w:rPr>
          <w:rFonts w:asciiTheme="minorHAnsi" w:hAnsiTheme="minorHAnsi"/>
          <w:b/>
          <w:bCs/>
          <w:sz w:val="22"/>
          <w:szCs w:val="22"/>
        </w:rPr>
      </w:pPr>
    </w:p>
    <w:p w14:paraId="3AC2FD1D" w14:textId="77777777" w:rsidR="006B5737" w:rsidRPr="005873F7" w:rsidRDefault="006B5737" w:rsidP="0085249E">
      <w:pPr>
        <w:jc w:val="both"/>
        <w:rPr>
          <w:rFonts w:asciiTheme="minorHAnsi" w:hAnsiTheme="minorHAnsi"/>
          <w:b/>
          <w:bCs/>
          <w:sz w:val="22"/>
          <w:szCs w:val="22"/>
        </w:rPr>
      </w:pPr>
    </w:p>
    <w:p w14:paraId="6575062B" w14:textId="77777777" w:rsidR="006B5737" w:rsidRDefault="006B5737" w:rsidP="0085249E">
      <w:pPr>
        <w:jc w:val="both"/>
        <w:rPr>
          <w:rFonts w:asciiTheme="minorHAnsi" w:hAnsiTheme="minorHAnsi"/>
          <w:b/>
          <w:bCs/>
          <w:sz w:val="22"/>
          <w:szCs w:val="22"/>
        </w:rPr>
      </w:pPr>
    </w:p>
    <w:p w14:paraId="6AE60BB9" w14:textId="77777777" w:rsidR="00631FE9" w:rsidRDefault="00631FE9" w:rsidP="0085249E">
      <w:pPr>
        <w:jc w:val="both"/>
        <w:rPr>
          <w:rFonts w:asciiTheme="minorHAnsi" w:hAnsiTheme="minorHAnsi"/>
          <w:b/>
          <w:bCs/>
          <w:sz w:val="22"/>
          <w:szCs w:val="22"/>
        </w:rPr>
      </w:pPr>
    </w:p>
    <w:p w14:paraId="7B020995" w14:textId="77777777" w:rsidR="00631FE9" w:rsidRDefault="00631FE9" w:rsidP="0085249E">
      <w:pPr>
        <w:jc w:val="both"/>
        <w:rPr>
          <w:rFonts w:asciiTheme="minorHAnsi" w:hAnsiTheme="minorHAnsi"/>
          <w:b/>
          <w:bCs/>
          <w:sz w:val="22"/>
          <w:szCs w:val="22"/>
        </w:rPr>
      </w:pPr>
    </w:p>
    <w:p w14:paraId="0099CFBB" w14:textId="77777777" w:rsidR="00631FE9" w:rsidRPr="005873F7" w:rsidRDefault="00631FE9" w:rsidP="0085249E">
      <w:pPr>
        <w:jc w:val="both"/>
        <w:rPr>
          <w:rFonts w:asciiTheme="minorHAnsi" w:hAnsiTheme="minorHAnsi"/>
          <w:b/>
          <w:bCs/>
          <w:sz w:val="22"/>
          <w:szCs w:val="22"/>
        </w:rPr>
      </w:pPr>
    </w:p>
    <w:p w14:paraId="557A8825" w14:textId="77777777" w:rsidR="006B5737" w:rsidRPr="005873F7" w:rsidRDefault="006B5737" w:rsidP="0085249E">
      <w:pPr>
        <w:jc w:val="both"/>
        <w:rPr>
          <w:rFonts w:asciiTheme="minorHAnsi" w:hAnsiTheme="minorHAnsi"/>
          <w:b/>
          <w:bCs/>
          <w:sz w:val="22"/>
          <w:szCs w:val="22"/>
        </w:rPr>
      </w:pPr>
    </w:p>
    <w:p w14:paraId="58C5DC31" w14:textId="77777777" w:rsidR="005530B7" w:rsidRPr="005873F7" w:rsidRDefault="005530B7" w:rsidP="0085249E">
      <w:pPr>
        <w:jc w:val="both"/>
        <w:rPr>
          <w:rFonts w:asciiTheme="minorHAnsi" w:hAnsiTheme="minorHAnsi"/>
          <w:b/>
          <w:bCs/>
          <w:sz w:val="22"/>
          <w:szCs w:val="22"/>
        </w:rPr>
      </w:pPr>
    </w:p>
    <w:p w14:paraId="399D1B18" w14:textId="77777777" w:rsidR="005530B7" w:rsidRPr="005873F7" w:rsidRDefault="005530B7" w:rsidP="0085249E">
      <w:pPr>
        <w:jc w:val="both"/>
        <w:rPr>
          <w:rFonts w:asciiTheme="minorHAnsi" w:hAnsiTheme="minorHAnsi"/>
          <w:b/>
          <w:bCs/>
          <w:sz w:val="22"/>
          <w:szCs w:val="22"/>
        </w:rPr>
      </w:pPr>
    </w:p>
    <w:p w14:paraId="5B2532A5" w14:textId="77777777" w:rsidR="005530B7" w:rsidRPr="005873F7" w:rsidRDefault="005530B7" w:rsidP="0085249E">
      <w:pPr>
        <w:jc w:val="both"/>
        <w:rPr>
          <w:rFonts w:asciiTheme="minorHAnsi" w:hAnsiTheme="minorHAnsi"/>
          <w:b/>
          <w:bCs/>
          <w:sz w:val="22"/>
          <w:szCs w:val="22"/>
        </w:rPr>
      </w:pPr>
    </w:p>
    <w:p w14:paraId="4877B33A" w14:textId="77777777" w:rsidR="002F2953" w:rsidRDefault="002F2953" w:rsidP="0085249E">
      <w:pPr>
        <w:jc w:val="both"/>
        <w:rPr>
          <w:rFonts w:asciiTheme="minorHAnsi" w:hAnsiTheme="minorHAnsi"/>
          <w:b/>
          <w:bCs/>
          <w:sz w:val="22"/>
          <w:szCs w:val="22"/>
          <w:u w:val="single"/>
        </w:rPr>
      </w:pPr>
    </w:p>
    <w:p w14:paraId="332383D3" w14:textId="77777777" w:rsidR="002F2953" w:rsidRDefault="002F2953" w:rsidP="0085249E">
      <w:pPr>
        <w:jc w:val="both"/>
        <w:rPr>
          <w:rFonts w:asciiTheme="minorHAnsi" w:hAnsiTheme="minorHAnsi"/>
          <w:b/>
          <w:bCs/>
          <w:sz w:val="22"/>
          <w:szCs w:val="22"/>
          <w:u w:val="single"/>
        </w:rPr>
      </w:pPr>
    </w:p>
    <w:p w14:paraId="322AEC32" w14:textId="77777777" w:rsidR="00EC4F77" w:rsidRDefault="00EC4F77" w:rsidP="0085249E">
      <w:pPr>
        <w:jc w:val="both"/>
        <w:rPr>
          <w:rFonts w:asciiTheme="minorHAnsi" w:hAnsiTheme="minorHAnsi"/>
          <w:b/>
          <w:bCs/>
          <w:sz w:val="22"/>
          <w:szCs w:val="22"/>
          <w:u w:val="single"/>
        </w:rPr>
      </w:pPr>
    </w:p>
    <w:p w14:paraId="1CA7309A" w14:textId="77777777" w:rsidR="00EC4F77" w:rsidRDefault="00EC4F77" w:rsidP="0085249E">
      <w:pPr>
        <w:jc w:val="both"/>
        <w:rPr>
          <w:rFonts w:asciiTheme="minorHAnsi" w:hAnsiTheme="minorHAnsi"/>
          <w:b/>
          <w:bCs/>
          <w:sz w:val="22"/>
          <w:szCs w:val="22"/>
          <w:u w:val="single"/>
        </w:rPr>
      </w:pPr>
    </w:p>
    <w:p w14:paraId="04BF9762" w14:textId="77777777" w:rsidR="00EC4F77" w:rsidRDefault="00EC4F77" w:rsidP="0085249E">
      <w:pPr>
        <w:jc w:val="both"/>
        <w:rPr>
          <w:rFonts w:asciiTheme="minorHAnsi" w:hAnsiTheme="minorHAnsi"/>
          <w:b/>
          <w:bCs/>
          <w:sz w:val="22"/>
          <w:szCs w:val="22"/>
          <w:u w:val="single"/>
        </w:rPr>
      </w:pPr>
    </w:p>
    <w:p w14:paraId="5BEDA7CE" w14:textId="77777777" w:rsidR="00EC4F77" w:rsidRDefault="00EC4F77" w:rsidP="0085249E">
      <w:pPr>
        <w:jc w:val="both"/>
        <w:rPr>
          <w:rFonts w:asciiTheme="minorHAnsi" w:hAnsiTheme="minorHAnsi"/>
          <w:b/>
          <w:bCs/>
          <w:sz w:val="22"/>
          <w:szCs w:val="22"/>
          <w:u w:val="single"/>
        </w:rPr>
      </w:pPr>
    </w:p>
    <w:p w14:paraId="34A5B9B7" w14:textId="77777777" w:rsidR="00EC4F77" w:rsidRDefault="00EC4F77" w:rsidP="0085249E">
      <w:pPr>
        <w:jc w:val="both"/>
        <w:rPr>
          <w:rFonts w:asciiTheme="minorHAnsi" w:hAnsiTheme="minorHAnsi"/>
          <w:b/>
          <w:bCs/>
          <w:sz w:val="22"/>
          <w:szCs w:val="22"/>
          <w:u w:val="single"/>
        </w:rPr>
      </w:pPr>
    </w:p>
    <w:p w14:paraId="748501A0" w14:textId="77777777" w:rsidR="002F2953" w:rsidRDefault="002F2953" w:rsidP="0085249E">
      <w:pPr>
        <w:jc w:val="both"/>
        <w:rPr>
          <w:rFonts w:asciiTheme="minorHAnsi" w:hAnsiTheme="minorHAnsi"/>
          <w:b/>
          <w:bCs/>
          <w:sz w:val="22"/>
          <w:szCs w:val="22"/>
          <w:u w:val="single"/>
        </w:rPr>
      </w:pPr>
    </w:p>
    <w:p w14:paraId="2D9C5E5F" w14:textId="77777777" w:rsidR="002F2953" w:rsidRDefault="002F2953" w:rsidP="0085249E">
      <w:pPr>
        <w:jc w:val="both"/>
        <w:rPr>
          <w:rFonts w:asciiTheme="minorHAnsi" w:hAnsiTheme="minorHAnsi"/>
          <w:b/>
          <w:bCs/>
          <w:sz w:val="22"/>
          <w:szCs w:val="22"/>
          <w:u w:val="single"/>
        </w:rPr>
      </w:pPr>
    </w:p>
    <w:p w14:paraId="3D14D65B" w14:textId="678EAD4D" w:rsidR="005530B7" w:rsidRPr="00741498" w:rsidRDefault="00791F65" w:rsidP="0085249E">
      <w:pPr>
        <w:jc w:val="both"/>
        <w:rPr>
          <w:rFonts w:asciiTheme="minorHAnsi" w:hAnsiTheme="minorHAnsi"/>
          <w:b/>
          <w:bCs/>
          <w:sz w:val="22"/>
          <w:szCs w:val="22"/>
          <w:u w:val="single"/>
        </w:rPr>
      </w:pPr>
      <w:r w:rsidRPr="00741498">
        <w:rPr>
          <w:rFonts w:asciiTheme="minorHAnsi" w:hAnsiTheme="minorHAnsi"/>
          <w:b/>
          <w:bCs/>
          <w:sz w:val="22"/>
          <w:szCs w:val="22"/>
          <w:u w:val="single"/>
        </w:rPr>
        <w:t xml:space="preserve">Karlovac, </w:t>
      </w:r>
      <w:r w:rsidR="004C66B0" w:rsidRPr="00741498">
        <w:rPr>
          <w:rFonts w:asciiTheme="minorHAnsi" w:hAnsiTheme="minorHAnsi"/>
          <w:b/>
          <w:bCs/>
          <w:sz w:val="22"/>
          <w:szCs w:val="22"/>
          <w:u w:val="single"/>
        </w:rPr>
        <w:t xml:space="preserve"> prosinac </w:t>
      </w:r>
      <w:r w:rsidRPr="00741498">
        <w:rPr>
          <w:rFonts w:asciiTheme="minorHAnsi" w:hAnsiTheme="minorHAnsi"/>
          <w:b/>
          <w:bCs/>
          <w:sz w:val="22"/>
          <w:szCs w:val="22"/>
          <w:u w:val="single"/>
        </w:rPr>
        <w:t>20</w:t>
      </w:r>
      <w:r w:rsidR="00F3652F">
        <w:rPr>
          <w:rFonts w:asciiTheme="minorHAnsi" w:hAnsiTheme="minorHAnsi"/>
          <w:b/>
          <w:bCs/>
          <w:sz w:val="22"/>
          <w:szCs w:val="22"/>
          <w:u w:val="single"/>
        </w:rPr>
        <w:t>2</w:t>
      </w:r>
      <w:r w:rsidR="001E7543">
        <w:rPr>
          <w:rFonts w:asciiTheme="minorHAnsi" w:hAnsiTheme="minorHAnsi"/>
          <w:b/>
          <w:bCs/>
          <w:sz w:val="22"/>
          <w:szCs w:val="22"/>
          <w:u w:val="single"/>
        </w:rPr>
        <w:t>3</w:t>
      </w:r>
      <w:r w:rsidR="005530B7" w:rsidRPr="00741498">
        <w:rPr>
          <w:rFonts w:asciiTheme="minorHAnsi" w:hAnsiTheme="minorHAnsi"/>
          <w:b/>
          <w:bCs/>
          <w:sz w:val="22"/>
          <w:szCs w:val="22"/>
          <w:u w:val="single"/>
        </w:rPr>
        <w:t>.</w:t>
      </w:r>
    </w:p>
    <w:p w14:paraId="637048E8" w14:textId="77777777" w:rsidR="0046082C" w:rsidRPr="005873F7" w:rsidRDefault="0046082C" w:rsidP="00F809D5">
      <w:pPr>
        <w:jc w:val="center"/>
        <w:rPr>
          <w:rFonts w:asciiTheme="minorHAnsi" w:hAnsiTheme="minorHAnsi"/>
          <w:b/>
          <w:bCs/>
          <w:sz w:val="22"/>
          <w:szCs w:val="22"/>
        </w:rPr>
      </w:pPr>
    </w:p>
    <w:p w14:paraId="65A9E30A" w14:textId="77777777" w:rsidR="0046082C" w:rsidRDefault="0046082C" w:rsidP="00F809D5">
      <w:pPr>
        <w:jc w:val="center"/>
        <w:rPr>
          <w:rFonts w:asciiTheme="minorHAnsi" w:hAnsiTheme="minorHAnsi"/>
          <w:b/>
          <w:bCs/>
          <w:sz w:val="22"/>
          <w:szCs w:val="22"/>
        </w:rPr>
      </w:pPr>
    </w:p>
    <w:p w14:paraId="4177F304" w14:textId="77777777" w:rsidR="005873F7" w:rsidRDefault="005873F7" w:rsidP="00F809D5">
      <w:pPr>
        <w:jc w:val="center"/>
        <w:rPr>
          <w:rFonts w:asciiTheme="minorHAnsi" w:hAnsiTheme="minorHAnsi"/>
          <w:b/>
          <w:bCs/>
          <w:sz w:val="22"/>
          <w:szCs w:val="22"/>
        </w:rPr>
      </w:pPr>
    </w:p>
    <w:p w14:paraId="4E9D29D1" w14:textId="77777777" w:rsidR="002F2953" w:rsidRDefault="002F2953" w:rsidP="00EC4F77">
      <w:pPr>
        <w:rPr>
          <w:rFonts w:asciiTheme="minorHAnsi" w:hAnsiTheme="minorHAnsi"/>
          <w:b/>
          <w:bCs/>
          <w:sz w:val="22"/>
          <w:szCs w:val="22"/>
        </w:rPr>
      </w:pPr>
    </w:p>
    <w:p w14:paraId="5B4A0597" w14:textId="77777777" w:rsidR="00F809D5" w:rsidRPr="005873F7" w:rsidRDefault="00F809D5" w:rsidP="00F809D5">
      <w:pPr>
        <w:jc w:val="center"/>
        <w:rPr>
          <w:rFonts w:asciiTheme="minorHAnsi" w:hAnsiTheme="minorHAnsi"/>
          <w:b/>
          <w:bCs/>
          <w:sz w:val="22"/>
          <w:szCs w:val="22"/>
        </w:rPr>
      </w:pPr>
      <w:r w:rsidRPr="005873F7">
        <w:rPr>
          <w:rFonts w:asciiTheme="minorHAnsi" w:hAnsiTheme="minorHAnsi"/>
          <w:b/>
          <w:bCs/>
          <w:sz w:val="22"/>
          <w:szCs w:val="22"/>
        </w:rPr>
        <w:lastRenderedPageBreak/>
        <w:t>SADRŽAJ</w:t>
      </w:r>
    </w:p>
    <w:p w14:paraId="41C54CE5" w14:textId="77777777" w:rsidR="00F809D5" w:rsidRPr="005873F7" w:rsidRDefault="00F809D5" w:rsidP="00F809D5">
      <w:pPr>
        <w:jc w:val="center"/>
        <w:rPr>
          <w:rFonts w:asciiTheme="minorHAnsi" w:hAnsiTheme="minorHAnsi"/>
          <w:b/>
          <w:bCs/>
          <w:sz w:val="22"/>
          <w:szCs w:val="22"/>
        </w:rPr>
      </w:pPr>
    </w:p>
    <w:p w14:paraId="4923BB44" w14:textId="77777777" w:rsidR="00F809D5" w:rsidRPr="005873F7" w:rsidRDefault="00F809D5" w:rsidP="00F809D5">
      <w:pPr>
        <w:jc w:val="center"/>
        <w:rPr>
          <w:rFonts w:asciiTheme="minorHAnsi" w:hAnsiTheme="minorHAnsi"/>
          <w:b/>
          <w:bCs/>
          <w:sz w:val="22"/>
          <w:szCs w:val="22"/>
        </w:rPr>
      </w:pPr>
    </w:p>
    <w:p w14:paraId="1D292EED" w14:textId="77777777" w:rsidR="00F809D5" w:rsidRPr="005873F7" w:rsidRDefault="00F809D5" w:rsidP="00F809D5">
      <w:pPr>
        <w:rPr>
          <w:rFonts w:asciiTheme="minorHAnsi" w:hAnsiTheme="minorHAnsi"/>
          <w:b/>
          <w:bCs/>
          <w:sz w:val="22"/>
          <w:szCs w:val="22"/>
        </w:rPr>
      </w:pPr>
    </w:p>
    <w:p w14:paraId="4FF9EF4C" w14:textId="77777777" w:rsidR="00F809D5" w:rsidRPr="005873F7" w:rsidRDefault="00F809D5" w:rsidP="00F809D5">
      <w:pPr>
        <w:rPr>
          <w:rFonts w:asciiTheme="minorHAnsi" w:hAnsiTheme="minorHAnsi"/>
          <w:b/>
          <w:bCs/>
          <w:sz w:val="22"/>
          <w:szCs w:val="22"/>
        </w:rPr>
      </w:pPr>
    </w:p>
    <w:p w14:paraId="425E0F1A" w14:textId="77777777" w:rsidR="00F809D5" w:rsidRPr="00661200" w:rsidRDefault="00F809D5" w:rsidP="00F809D5">
      <w:pPr>
        <w:rPr>
          <w:rFonts w:asciiTheme="minorHAnsi" w:hAnsiTheme="minorHAnsi"/>
          <w:b/>
          <w:bCs/>
          <w:i/>
          <w:iCs/>
          <w:sz w:val="22"/>
          <w:szCs w:val="22"/>
        </w:rPr>
      </w:pPr>
    </w:p>
    <w:p w14:paraId="48A1604A" w14:textId="00D21C5D" w:rsidR="005171E4" w:rsidRPr="00661200" w:rsidRDefault="00014D8B" w:rsidP="00661200">
      <w:pPr>
        <w:spacing w:line="360" w:lineRule="auto"/>
        <w:rPr>
          <w:rFonts w:asciiTheme="minorHAnsi" w:hAnsiTheme="minorHAnsi"/>
          <w:b/>
          <w:bCs/>
          <w:i/>
          <w:iCs/>
          <w:sz w:val="22"/>
          <w:szCs w:val="22"/>
        </w:rPr>
      </w:pPr>
      <w:r w:rsidRPr="00661200">
        <w:rPr>
          <w:rFonts w:asciiTheme="minorHAnsi" w:hAnsiTheme="minorHAnsi"/>
          <w:b/>
          <w:bCs/>
          <w:i/>
          <w:iCs/>
          <w:sz w:val="22"/>
          <w:szCs w:val="22"/>
        </w:rPr>
        <w:t>1.</w:t>
      </w:r>
      <w:r w:rsidR="00F809D5" w:rsidRPr="00661200">
        <w:rPr>
          <w:rFonts w:asciiTheme="minorHAnsi" w:hAnsiTheme="minorHAnsi"/>
          <w:b/>
          <w:bCs/>
          <w:i/>
          <w:iCs/>
          <w:sz w:val="22"/>
          <w:szCs w:val="22"/>
        </w:rPr>
        <w:t xml:space="preserve"> </w:t>
      </w:r>
      <w:r w:rsidR="005171E4" w:rsidRPr="00661200">
        <w:rPr>
          <w:rFonts w:asciiTheme="minorHAnsi" w:hAnsiTheme="minorHAnsi"/>
          <w:b/>
          <w:bCs/>
          <w:i/>
          <w:iCs/>
          <w:sz w:val="22"/>
          <w:szCs w:val="22"/>
        </w:rPr>
        <w:t>UVODNE ODREDBE</w:t>
      </w:r>
    </w:p>
    <w:p w14:paraId="775FE38A" w14:textId="378A15FE" w:rsidR="00661200" w:rsidRPr="00661200" w:rsidRDefault="005171E4" w:rsidP="00661200">
      <w:pPr>
        <w:pStyle w:val="Odlomakpopisa"/>
        <w:numPr>
          <w:ilvl w:val="1"/>
          <w:numId w:val="42"/>
        </w:numPr>
        <w:spacing w:line="360" w:lineRule="auto"/>
        <w:rPr>
          <w:rFonts w:asciiTheme="minorHAnsi" w:hAnsiTheme="minorHAnsi"/>
          <w:b/>
          <w:bCs/>
          <w:i/>
          <w:iCs/>
          <w:sz w:val="22"/>
          <w:szCs w:val="22"/>
        </w:rPr>
      </w:pPr>
      <w:r w:rsidRPr="00661200">
        <w:rPr>
          <w:rFonts w:asciiTheme="minorHAnsi" w:hAnsiTheme="minorHAnsi"/>
          <w:b/>
          <w:bCs/>
          <w:i/>
          <w:iCs/>
          <w:sz w:val="22"/>
          <w:szCs w:val="22"/>
        </w:rPr>
        <w:t>POLAZIŠNI OKVIR ZA IZRADU PLANA…………………………………………………………………………………</w:t>
      </w:r>
      <w:r w:rsidR="00014D8B" w:rsidRPr="00661200">
        <w:rPr>
          <w:rFonts w:asciiTheme="minorHAnsi" w:hAnsiTheme="minorHAnsi"/>
          <w:b/>
          <w:bCs/>
          <w:i/>
          <w:iCs/>
          <w:sz w:val="22"/>
          <w:szCs w:val="22"/>
        </w:rPr>
        <w:t>…..</w:t>
      </w:r>
      <w:r w:rsidRPr="00661200">
        <w:rPr>
          <w:rFonts w:asciiTheme="minorHAnsi" w:hAnsiTheme="minorHAnsi"/>
          <w:b/>
          <w:bCs/>
          <w:i/>
          <w:iCs/>
          <w:sz w:val="22"/>
          <w:szCs w:val="22"/>
        </w:rPr>
        <w:t>3</w:t>
      </w:r>
    </w:p>
    <w:p w14:paraId="2D761FC7" w14:textId="4DA0893B" w:rsidR="00F809D5" w:rsidRPr="00661200" w:rsidRDefault="005171E4" w:rsidP="00661200">
      <w:pPr>
        <w:pStyle w:val="Odlomakpopisa"/>
        <w:numPr>
          <w:ilvl w:val="1"/>
          <w:numId w:val="42"/>
        </w:numPr>
        <w:spacing w:line="360" w:lineRule="auto"/>
        <w:rPr>
          <w:rFonts w:asciiTheme="minorHAnsi" w:hAnsiTheme="minorHAnsi"/>
          <w:b/>
          <w:bCs/>
          <w:i/>
          <w:iCs/>
          <w:sz w:val="22"/>
          <w:szCs w:val="22"/>
        </w:rPr>
      </w:pPr>
      <w:r w:rsidRPr="00661200">
        <w:rPr>
          <w:rFonts w:asciiTheme="minorHAnsi" w:hAnsiTheme="minorHAnsi"/>
          <w:b/>
          <w:bCs/>
          <w:i/>
          <w:iCs/>
          <w:sz w:val="22"/>
          <w:szCs w:val="22"/>
        </w:rPr>
        <w:t>USTROJ DRUŠTVA, DJELATNOSTI I ODREDNICE POSLOVANJA………………………………………………</w:t>
      </w:r>
      <w:r w:rsidR="00014D8B" w:rsidRPr="00661200">
        <w:rPr>
          <w:rFonts w:asciiTheme="minorHAnsi" w:hAnsiTheme="minorHAnsi"/>
          <w:b/>
          <w:bCs/>
          <w:i/>
          <w:iCs/>
          <w:sz w:val="22"/>
          <w:szCs w:val="22"/>
        </w:rPr>
        <w:t>..</w:t>
      </w:r>
      <w:r w:rsidRPr="00661200">
        <w:rPr>
          <w:rFonts w:asciiTheme="minorHAnsi" w:hAnsiTheme="minorHAnsi"/>
          <w:b/>
          <w:bCs/>
          <w:i/>
          <w:iCs/>
          <w:sz w:val="22"/>
          <w:szCs w:val="22"/>
        </w:rPr>
        <w:t>4</w:t>
      </w:r>
    </w:p>
    <w:p w14:paraId="27ADEC23" w14:textId="77777777" w:rsidR="00F809D5" w:rsidRPr="00661200" w:rsidRDefault="00F809D5" w:rsidP="00661200">
      <w:pPr>
        <w:spacing w:line="360" w:lineRule="auto"/>
        <w:rPr>
          <w:rFonts w:asciiTheme="minorHAnsi" w:hAnsiTheme="minorHAnsi"/>
          <w:b/>
          <w:bCs/>
          <w:i/>
          <w:iCs/>
          <w:sz w:val="22"/>
          <w:szCs w:val="22"/>
        </w:rPr>
      </w:pPr>
    </w:p>
    <w:p w14:paraId="5648C232" w14:textId="77777777" w:rsidR="00F809D5" w:rsidRPr="00661200" w:rsidRDefault="00F809D5" w:rsidP="00661200">
      <w:pPr>
        <w:spacing w:line="360" w:lineRule="auto"/>
        <w:rPr>
          <w:rFonts w:asciiTheme="minorHAnsi" w:hAnsiTheme="minorHAnsi"/>
          <w:b/>
          <w:bCs/>
          <w:i/>
          <w:iCs/>
          <w:sz w:val="22"/>
          <w:szCs w:val="22"/>
        </w:rPr>
      </w:pPr>
    </w:p>
    <w:p w14:paraId="404EDCF1" w14:textId="2BBBDDFB" w:rsidR="00F809D5" w:rsidRPr="00661200" w:rsidRDefault="00014D8B" w:rsidP="00661200">
      <w:pPr>
        <w:spacing w:line="360" w:lineRule="auto"/>
        <w:rPr>
          <w:rFonts w:asciiTheme="minorHAnsi" w:hAnsiTheme="minorHAnsi"/>
          <w:b/>
          <w:bCs/>
          <w:i/>
          <w:iCs/>
          <w:sz w:val="22"/>
          <w:szCs w:val="22"/>
        </w:rPr>
      </w:pPr>
      <w:r w:rsidRPr="00661200">
        <w:rPr>
          <w:rFonts w:asciiTheme="minorHAnsi" w:hAnsiTheme="minorHAnsi"/>
          <w:b/>
          <w:bCs/>
          <w:i/>
          <w:iCs/>
          <w:sz w:val="22"/>
          <w:szCs w:val="22"/>
        </w:rPr>
        <w:t xml:space="preserve">2. RAZRADA PLANA </w:t>
      </w:r>
    </w:p>
    <w:p w14:paraId="6EE44645" w14:textId="42C89770" w:rsidR="00014D8B" w:rsidRPr="00661200" w:rsidRDefault="00014D8B" w:rsidP="00661200">
      <w:pPr>
        <w:spacing w:line="360" w:lineRule="auto"/>
        <w:rPr>
          <w:rFonts w:asciiTheme="minorHAnsi" w:hAnsiTheme="minorHAnsi"/>
          <w:b/>
          <w:bCs/>
          <w:i/>
          <w:iCs/>
          <w:sz w:val="22"/>
          <w:szCs w:val="22"/>
        </w:rPr>
      </w:pPr>
      <w:r w:rsidRPr="00661200">
        <w:rPr>
          <w:rFonts w:asciiTheme="minorHAnsi" w:hAnsiTheme="minorHAnsi"/>
          <w:b/>
          <w:bCs/>
          <w:i/>
          <w:iCs/>
          <w:sz w:val="22"/>
          <w:szCs w:val="22"/>
        </w:rPr>
        <w:t>2.1. PLANIRANI OBUJAM VODNIH USLUGA………………………………………………………………………………….</w:t>
      </w:r>
      <w:r w:rsidR="00836D46" w:rsidRPr="00661200">
        <w:rPr>
          <w:rFonts w:asciiTheme="minorHAnsi" w:hAnsiTheme="minorHAnsi"/>
          <w:b/>
          <w:bCs/>
          <w:i/>
          <w:iCs/>
          <w:sz w:val="22"/>
          <w:szCs w:val="22"/>
        </w:rPr>
        <w:t>8</w:t>
      </w:r>
    </w:p>
    <w:p w14:paraId="2708AF1C" w14:textId="7D1E1D2D" w:rsidR="00014D8B" w:rsidRPr="00661200" w:rsidRDefault="00014D8B" w:rsidP="00661200">
      <w:pPr>
        <w:spacing w:line="360" w:lineRule="auto"/>
        <w:rPr>
          <w:rFonts w:asciiTheme="minorHAnsi" w:hAnsiTheme="minorHAnsi"/>
          <w:b/>
          <w:bCs/>
          <w:i/>
          <w:iCs/>
          <w:sz w:val="22"/>
          <w:szCs w:val="22"/>
        </w:rPr>
      </w:pPr>
      <w:r w:rsidRPr="00661200">
        <w:rPr>
          <w:rFonts w:asciiTheme="minorHAnsi" w:hAnsiTheme="minorHAnsi"/>
          <w:b/>
          <w:bCs/>
          <w:i/>
          <w:iCs/>
          <w:sz w:val="22"/>
          <w:szCs w:val="22"/>
        </w:rPr>
        <w:t>2.2.PLANIRANI CJENIK VODNIH USLUGA……………………………………………………………………………………</w:t>
      </w:r>
      <w:r w:rsidR="00836D46" w:rsidRPr="00661200">
        <w:rPr>
          <w:rFonts w:asciiTheme="minorHAnsi" w:hAnsiTheme="minorHAnsi"/>
          <w:b/>
          <w:bCs/>
          <w:i/>
          <w:iCs/>
          <w:sz w:val="22"/>
          <w:szCs w:val="22"/>
        </w:rPr>
        <w:t>…9</w:t>
      </w:r>
    </w:p>
    <w:p w14:paraId="3A9C123D" w14:textId="6CFC6D30" w:rsidR="00014D8B" w:rsidRPr="00661200" w:rsidRDefault="00014D8B" w:rsidP="00661200">
      <w:pPr>
        <w:spacing w:line="360" w:lineRule="auto"/>
        <w:rPr>
          <w:rFonts w:asciiTheme="minorHAnsi" w:hAnsiTheme="minorHAnsi"/>
          <w:b/>
          <w:bCs/>
          <w:i/>
          <w:iCs/>
          <w:sz w:val="22"/>
          <w:szCs w:val="22"/>
        </w:rPr>
      </w:pPr>
      <w:r w:rsidRPr="00661200">
        <w:rPr>
          <w:rFonts w:asciiTheme="minorHAnsi" w:hAnsiTheme="minorHAnsi"/>
          <w:b/>
          <w:bCs/>
          <w:i/>
          <w:iCs/>
          <w:sz w:val="22"/>
          <w:szCs w:val="22"/>
        </w:rPr>
        <w:t>2.3. PLANIRANI RAČUN DOBITI I GUBITKA…………………………………………………………………………………</w:t>
      </w:r>
      <w:r w:rsidR="002F2953" w:rsidRPr="00661200">
        <w:rPr>
          <w:rFonts w:asciiTheme="minorHAnsi" w:hAnsiTheme="minorHAnsi"/>
          <w:b/>
          <w:bCs/>
          <w:i/>
          <w:iCs/>
          <w:sz w:val="22"/>
          <w:szCs w:val="22"/>
        </w:rPr>
        <w:t>.11</w:t>
      </w:r>
    </w:p>
    <w:p w14:paraId="59C84917" w14:textId="6FBA609D" w:rsidR="00014D8B" w:rsidRPr="00661200" w:rsidRDefault="00014D8B" w:rsidP="00661200">
      <w:pPr>
        <w:spacing w:line="360" w:lineRule="auto"/>
        <w:rPr>
          <w:rFonts w:asciiTheme="minorHAnsi" w:hAnsiTheme="minorHAnsi"/>
          <w:b/>
          <w:bCs/>
          <w:i/>
          <w:iCs/>
          <w:sz w:val="22"/>
          <w:szCs w:val="22"/>
        </w:rPr>
      </w:pPr>
      <w:r w:rsidRPr="00661200">
        <w:rPr>
          <w:rFonts w:asciiTheme="minorHAnsi" w:hAnsiTheme="minorHAnsi"/>
          <w:b/>
          <w:bCs/>
          <w:i/>
          <w:iCs/>
          <w:sz w:val="22"/>
          <w:szCs w:val="22"/>
        </w:rPr>
        <w:t>2.4. PLAN KRETANJA AKTIVE I PASIVE…………………………………………………………………………………………</w:t>
      </w:r>
      <w:r w:rsidR="002F2953" w:rsidRPr="00661200">
        <w:rPr>
          <w:rFonts w:asciiTheme="minorHAnsi" w:hAnsiTheme="minorHAnsi"/>
          <w:b/>
          <w:bCs/>
          <w:i/>
          <w:iCs/>
          <w:sz w:val="22"/>
          <w:szCs w:val="22"/>
        </w:rPr>
        <w:t>12</w:t>
      </w:r>
    </w:p>
    <w:p w14:paraId="20AD38E6" w14:textId="0B4161CA" w:rsidR="00014D8B" w:rsidRPr="00661200" w:rsidRDefault="00014D8B" w:rsidP="00661200">
      <w:pPr>
        <w:spacing w:line="360" w:lineRule="auto"/>
        <w:rPr>
          <w:rFonts w:asciiTheme="minorHAnsi" w:hAnsiTheme="minorHAnsi"/>
          <w:b/>
          <w:bCs/>
          <w:i/>
          <w:iCs/>
          <w:sz w:val="22"/>
          <w:szCs w:val="22"/>
        </w:rPr>
      </w:pPr>
      <w:r w:rsidRPr="00661200">
        <w:rPr>
          <w:rFonts w:asciiTheme="minorHAnsi" w:hAnsiTheme="minorHAnsi"/>
          <w:b/>
          <w:bCs/>
          <w:i/>
          <w:iCs/>
          <w:sz w:val="22"/>
          <w:szCs w:val="22"/>
        </w:rPr>
        <w:t>2.5. OKVIRNI PLAN RADNIH MJESTA…………………………………………………………………………………………</w:t>
      </w:r>
      <w:r w:rsidR="002F2953" w:rsidRPr="00661200">
        <w:rPr>
          <w:rFonts w:asciiTheme="minorHAnsi" w:hAnsiTheme="minorHAnsi"/>
          <w:b/>
          <w:bCs/>
          <w:i/>
          <w:iCs/>
          <w:sz w:val="22"/>
          <w:szCs w:val="22"/>
        </w:rPr>
        <w:t>..14</w:t>
      </w:r>
    </w:p>
    <w:p w14:paraId="3A5D103B" w14:textId="71C67CC4" w:rsidR="00014D8B" w:rsidRPr="00661200" w:rsidRDefault="00014D8B" w:rsidP="00661200">
      <w:pPr>
        <w:spacing w:line="360" w:lineRule="auto"/>
        <w:rPr>
          <w:rFonts w:asciiTheme="minorHAnsi" w:hAnsiTheme="minorHAnsi"/>
          <w:b/>
          <w:bCs/>
          <w:i/>
          <w:iCs/>
          <w:sz w:val="22"/>
          <w:szCs w:val="22"/>
        </w:rPr>
      </w:pPr>
      <w:r w:rsidRPr="00661200">
        <w:rPr>
          <w:rFonts w:asciiTheme="minorHAnsi" w:hAnsiTheme="minorHAnsi"/>
          <w:b/>
          <w:bCs/>
          <w:i/>
          <w:iCs/>
          <w:sz w:val="22"/>
          <w:szCs w:val="22"/>
        </w:rPr>
        <w:t>2.6. PLAN GRADNJE/INVESTICIJA………………………………………………………………………………………………..19</w:t>
      </w:r>
    </w:p>
    <w:p w14:paraId="3F210B97" w14:textId="136512AD" w:rsidR="00014D8B" w:rsidRDefault="00014D8B" w:rsidP="00661200">
      <w:pPr>
        <w:spacing w:line="360" w:lineRule="auto"/>
        <w:rPr>
          <w:rFonts w:asciiTheme="minorHAnsi" w:hAnsiTheme="minorHAnsi"/>
          <w:b/>
          <w:bCs/>
          <w:i/>
          <w:iCs/>
          <w:sz w:val="22"/>
          <w:szCs w:val="22"/>
        </w:rPr>
      </w:pPr>
      <w:r w:rsidRPr="00661200">
        <w:rPr>
          <w:rFonts w:asciiTheme="minorHAnsi" w:hAnsiTheme="minorHAnsi"/>
          <w:b/>
          <w:bCs/>
          <w:i/>
          <w:iCs/>
          <w:sz w:val="22"/>
          <w:szCs w:val="22"/>
        </w:rPr>
        <w:t xml:space="preserve">2.7. PLAN ODRŽAVANJA VODNOKOMUNALNIH </w:t>
      </w:r>
      <w:r w:rsidR="006224A7">
        <w:rPr>
          <w:rFonts w:asciiTheme="minorHAnsi" w:hAnsiTheme="minorHAnsi"/>
          <w:b/>
          <w:bCs/>
          <w:i/>
          <w:iCs/>
          <w:sz w:val="22"/>
          <w:szCs w:val="22"/>
        </w:rPr>
        <w:t>OBJEKATA…………………………………………………………24</w:t>
      </w:r>
    </w:p>
    <w:p w14:paraId="65D8AE98" w14:textId="52062769" w:rsidR="00661200" w:rsidRDefault="00661200" w:rsidP="00661200">
      <w:pPr>
        <w:spacing w:line="360" w:lineRule="auto"/>
        <w:rPr>
          <w:rFonts w:asciiTheme="minorHAnsi" w:hAnsiTheme="minorHAnsi"/>
          <w:b/>
          <w:bCs/>
          <w:i/>
          <w:iCs/>
          <w:sz w:val="22"/>
          <w:szCs w:val="22"/>
        </w:rPr>
      </w:pPr>
      <w:r>
        <w:rPr>
          <w:rFonts w:asciiTheme="minorHAnsi" w:hAnsiTheme="minorHAnsi"/>
          <w:b/>
          <w:bCs/>
          <w:i/>
          <w:iCs/>
          <w:sz w:val="22"/>
          <w:szCs w:val="22"/>
        </w:rPr>
        <w:t xml:space="preserve">     2.7.1. Plan održavanja sustava javne vodoopskrbe....................................</w:t>
      </w:r>
      <w:r w:rsidR="006224A7">
        <w:rPr>
          <w:rFonts w:asciiTheme="minorHAnsi" w:hAnsiTheme="minorHAnsi"/>
          <w:b/>
          <w:bCs/>
          <w:i/>
          <w:iCs/>
          <w:sz w:val="22"/>
          <w:szCs w:val="22"/>
        </w:rPr>
        <w:t>..............................24</w:t>
      </w:r>
    </w:p>
    <w:p w14:paraId="74F47636" w14:textId="6DD7ADD5" w:rsidR="00661200" w:rsidRPr="00661200" w:rsidRDefault="00661200" w:rsidP="00661200">
      <w:pPr>
        <w:spacing w:line="360" w:lineRule="auto"/>
        <w:rPr>
          <w:rFonts w:asciiTheme="minorHAnsi" w:hAnsiTheme="minorHAnsi"/>
          <w:b/>
          <w:bCs/>
          <w:i/>
          <w:iCs/>
          <w:sz w:val="22"/>
          <w:szCs w:val="22"/>
        </w:rPr>
      </w:pPr>
      <w:r>
        <w:rPr>
          <w:rFonts w:asciiTheme="minorHAnsi" w:hAnsiTheme="minorHAnsi"/>
          <w:b/>
          <w:bCs/>
          <w:i/>
          <w:iCs/>
          <w:sz w:val="22"/>
          <w:szCs w:val="22"/>
        </w:rPr>
        <w:t xml:space="preserve">    2.7.2. Plan održavanja sustava javne odvodnje i pročišćavanja otpadnih voda.........................3</w:t>
      </w:r>
      <w:r w:rsidR="006224A7">
        <w:rPr>
          <w:rFonts w:asciiTheme="minorHAnsi" w:hAnsiTheme="minorHAnsi"/>
          <w:b/>
          <w:bCs/>
          <w:i/>
          <w:iCs/>
          <w:sz w:val="22"/>
          <w:szCs w:val="22"/>
        </w:rPr>
        <w:t>0</w:t>
      </w:r>
    </w:p>
    <w:p w14:paraId="4AE4F545" w14:textId="301EA89F" w:rsidR="00014D8B" w:rsidRPr="00661200" w:rsidRDefault="00014D8B" w:rsidP="00661200">
      <w:pPr>
        <w:spacing w:line="360" w:lineRule="auto"/>
        <w:rPr>
          <w:rFonts w:asciiTheme="minorHAnsi" w:hAnsiTheme="minorHAnsi"/>
          <w:b/>
          <w:bCs/>
          <w:i/>
          <w:iCs/>
          <w:sz w:val="22"/>
          <w:szCs w:val="22"/>
        </w:rPr>
      </w:pPr>
      <w:r w:rsidRPr="00661200">
        <w:rPr>
          <w:rFonts w:asciiTheme="minorHAnsi" w:hAnsiTheme="minorHAnsi"/>
          <w:b/>
          <w:bCs/>
          <w:i/>
          <w:iCs/>
          <w:sz w:val="22"/>
          <w:szCs w:val="22"/>
        </w:rPr>
        <w:t>2.8. PLAN POSLOVANJA JEDINICE ZA PROVEDBU PROJEKATA……………………………………………………</w:t>
      </w:r>
      <w:r w:rsidR="002F2953" w:rsidRPr="00661200">
        <w:rPr>
          <w:rFonts w:asciiTheme="minorHAnsi" w:hAnsiTheme="minorHAnsi"/>
          <w:b/>
          <w:bCs/>
          <w:i/>
          <w:iCs/>
          <w:sz w:val="22"/>
          <w:szCs w:val="22"/>
        </w:rPr>
        <w:t>.3</w:t>
      </w:r>
      <w:r w:rsidR="006224A7">
        <w:rPr>
          <w:rFonts w:asciiTheme="minorHAnsi" w:hAnsiTheme="minorHAnsi"/>
          <w:b/>
          <w:bCs/>
          <w:i/>
          <w:iCs/>
          <w:sz w:val="22"/>
          <w:szCs w:val="22"/>
        </w:rPr>
        <w:t>5</w:t>
      </w:r>
    </w:p>
    <w:p w14:paraId="2383D962" w14:textId="77777777" w:rsidR="00014D8B" w:rsidRPr="00661200" w:rsidRDefault="00014D8B" w:rsidP="00661200">
      <w:pPr>
        <w:spacing w:line="360" w:lineRule="auto"/>
        <w:rPr>
          <w:rFonts w:asciiTheme="minorHAnsi" w:hAnsiTheme="minorHAnsi"/>
          <w:b/>
          <w:bCs/>
          <w:i/>
          <w:iCs/>
          <w:sz w:val="22"/>
          <w:szCs w:val="22"/>
        </w:rPr>
      </w:pPr>
    </w:p>
    <w:p w14:paraId="06AA7AB6" w14:textId="4D767FBA" w:rsidR="00F809D5" w:rsidRPr="00661200" w:rsidRDefault="00F809D5" w:rsidP="00661200">
      <w:pPr>
        <w:spacing w:line="360" w:lineRule="auto"/>
        <w:rPr>
          <w:rFonts w:asciiTheme="minorHAnsi" w:hAnsiTheme="minorHAnsi"/>
          <w:b/>
          <w:bCs/>
          <w:i/>
          <w:iCs/>
          <w:sz w:val="22"/>
          <w:szCs w:val="22"/>
        </w:rPr>
      </w:pPr>
    </w:p>
    <w:p w14:paraId="25C70144" w14:textId="7D44FC17" w:rsidR="00014D8B" w:rsidRPr="00661200" w:rsidRDefault="00014D8B" w:rsidP="00661200">
      <w:pPr>
        <w:spacing w:line="360" w:lineRule="auto"/>
        <w:rPr>
          <w:rFonts w:asciiTheme="minorHAnsi" w:hAnsiTheme="minorHAnsi"/>
          <w:b/>
          <w:bCs/>
          <w:i/>
          <w:iCs/>
          <w:sz w:val="22"/>
          <w:szCs w:val="22"/>
        </w:rPr>
      </w:pPr>
      <w:r w:rsidRPr="00661200">
        <w:rPr>
          <w:rFonts w:asciiTheme="minorHAnsi" w:hAnsiTheme="minorHAnsi"/>
          <w:b/>
          <w:bCs/>
          <w:i/>
          <w:iCs/>
          <w:sz w:val="22"/>
          <w:szCs w:val="22"/>
        </w:rPr>
        <w:t>3.</w:t>
      </w:r>
      <w:r w:rsidR="00A00936">
        <w:rPr>
          <w:rFonts w:asciiTheme="minorHAnsi" w:hAnsiTheme="minorHAnsi"/>
          <w:b/>
          <w:bCs/>
          <w:i/>
          <w:iCs/>
          <w:sz w:val="22"/>
          <w:szCs w:val="22"/>
        </w:rPr>
        <w:t xml:space="preserve"> </w:t>
      </w:r>
      <w:r w:rsidRPr="00661200">
        <w:rPr>
          <w:rFonts w:asciiTheme="minorHAnsi" w:hAnsiTheme="minorHAnsi"/>
          <w:b/>
          <w:bCs/>
          <w:i/>
          <w:iCs/>
          <w:sz w:val="22"/>
          <w:szCs w:val="22"/>
        </w:rPr>
        <w:t>ZAKLJUČAK……………………………………………………………………………………………………………………………</w:t>
      </w:r>
      <w:r w:rsidR="006224A7">
        <w:rPr>
          <w:rFonts w:asciiTheme="minorHAnsi" w:hAnsiTheme="minorHAnsi"/>
          <w:b/>
          <w:bCs/>
          <w:i/>
          <w:iCs/>
          <w:sz w:val="22"/>
          <w:szCs w:val="22"/>
        </w:rPr>
        <w:t>.39</w:t>
      </w:r>
    </w:p>
    <w:p w14:paraId="55324BD1" w14:textId="77777777" w:rsidR="00F809D5" w:rsidRPr="005873F7" w:rsidRDefault="00F809D5" w:rsidP="00661200">
      <w:pPr>
        <w:spacing w:line="360" w:lineRule="auto"/>
        <w:rPr>
          <w:rFonts w:asciiTheme="minorHAnsi" w:hAnsiTheme="minorHAnsi"/>
          <w:b/>
          <w:bCs/>
          <w:sz w:val="22"/>
          <w:szCs w:val="22"/>
        </w:rPr>
      </w:pPr>
    </w:p>
    <w:p w14:paraId="05937782" w14:textId="77777777" w:rsidR="00F809D5" w:rsidRPr="005873F7" w:rsidRDefault="00F809D5" w:rsidP="00661200">
      <w:pPr>
        <w:spacing w:line="360" w:lineRule="auto"/>
        <w:jc w:val="both"/>
        <w:rPr>
          <w:rFonts w:asciiTheme="minorHAnsi" w:hAnsiTheme="minorHAnsi"/>
          <w:b/>
          <w:bCs/>
          <w:sz w:val="22"/>
          <w:szCs w:val="22"/>
        </w:rPr>
      </w:pPr>
    </w:p>
    <w:p w14:paraId="055C5CE5" w14:textId="77777777" w:rsidR="00F809D5" w:rsidRPr="005873F7" w:rsidRDefault="00F809D5" w:rsidP="00661200">
      <w:pPr>
        <w:spacing w:line="360" w:lineRule="auto"/>
        <w:jc w:val="both"/>
        <w:rPr>
          <w:rFonts w:asciiTheme="minorHAnsi" w:hAnsiTheme="minorHAnsi"/>
          <w:b/>
          <w:bCs/>
          <w:sz w:val="22"/>
          <w:szCs w:val="22"/>
        </w:rPr>
      </w:pPr>
    </w:p>
    <w:p w14:paraId="4364662D" w14:textId="77777777" w:rsidR="00F809D5" w:rsidRPr="005873F7" w:rsidRDefault="00F809D5" w:rsidP="00661200">
      <w:pPr>
        <w:spacing w:line="360" w:lineRule="auto"/>
        <w:jc w:val="both"/>
        <w:rPr>
          <w:rFonts w:asciiTheme="minorHAnsi" w:hAnsiTheme="minorHAnsi"/>
          <w:b/>
          <w:bCs/>
          <w:sz w:val="22"/>
          <w:szCs w:val="22"/>
        </w:rPr>
      </w:pPr>
    </w:p>
    <w:p w14:paraId="7DB0B3E5" w14:textId="77777777" w:rsidR="00F809D5" w:rsidRPr="005873F7" w:rsidRDefault="00F809D5" w:rsidP="00661200">
      <w:pPr>
        <w:spacing w:line="360" w:lineRule="auto"/>
        <w:jc w:val="both"/>
        <w:rPr>
          <w:rFonts w:asciiTheme="minorHAnsi" w:hAnsiTheme="minorHAnsi"/>
          <w:b/>
          <w:bCs/>
          <w:sz w:val="22"/>
          <w:szCs w:val="22"/>
        </w:rPr>
      </w:pPr>
    </w:p>
    <w:p w14:paraId="7EF25970" w14:textId="77777777" w:rsidR="00F809D5" w:rsidRPr="005873F7" w:rsidRDefault="00F809D5" w:rsidP="00661200">
      <w:pPr>
        <w:spacing w:line="360" w:lineRule="auto"/>
        <w:jc w:val="both"/>
        <w:rPr>
          <w:rFonts w:asciiTheme="minorHAnsi" w:hAnsiTheme="minorHAnsi"/>
          <w:b/>
          <w:bCs/>
          <w:sz w:val="22"/>
          <w:szCs w:val="22"/>
        </w:rPr>
      </w:pPr>
    </w:p>
    <w:p w14:paraId="325E2AA1" w14:textId="77777777" w:rsidR="00F809D5" w:rsidRPr="005873F7" w:rsidRDefault="00F809D5" w:rsidP="00661200">
      <w:pPr>
        <w:spacing w:line="360" w:lineRule="auto"/>
        <w:jc w:val="both"/>
        <w:rPr>
          <w:rFonts w:asciiTheme="minorHAnsi" w:hAnsiTheme="minorHAnsi"/>
          <w:b/>
          <w:bCs/>
          <w:sz w:val="22"/>
          <w:szCs w:val="22"/>
        </w:rPr>
      </w:pPr>
    </w:p>
    <w:p w14:paraId="61962F96" w14:textId="77777777" w:rsidR="00F809D5" w:rsidRPr="005873F7" w:rsidRDefault="00F809D5" w:rsidP="00661200">
      <w:pPr>
        <w:spacing w:line="360" w:lineRule="auto"/>
        <w:jc w:val="both"/>
        <w:rPr>
          <w:rFonts w:asciiTheme="minorHAnsi" w:hAnsiTheme="minorHAnsi"/>
          <w:b/>
          <w:bCs/>
          <w:sz w:val="22"/>
          <w:szCs w:val="22"/>
        </w:rPr>
      </w:pPr>
    </w:p>
    <w:p w14:paraId="59AC8A2C" w14:textId="77777777" w:rsidR="00F809D5" w:rsidRPr="005873F7" w:rsidRDefault="00F809D5" w:rsidP="00661200">
      <w:pPr>
        <w:spacing w:line="360" w:lineRule="auto"/>
        <w:jc w:val="both"/>
        <w:rPr>
          <w:rFonts w:asciiTheme="minorHAnsi" w:hAnsiTheme="minorHAnsi"/>
          <w:b/>
          <w:bCs/>
          <w:sz w:val="22"/>
          <w:szCs w:val="22"/>
        </w:rPr>
      </w:pPr>
    </w:p>
    <w:p w14:paraId="4B3D9D6A" w14:textId="77777777" w:rsidR="00F809D5" w:rsidRPr="005873F7" w:rsidRDefault="00F809D5" w:rsidP="00661200">
      <w:pPr>
        <w:spacing w:line="360" w:lineRule="auto"/>
        <w:jc w:val="both"/>
        <w:rPr>
          <w:rFonts w:asciiTheme="minorHAnsi" w:hAnsiTheme="minorHAnsi"/>
          <w:b/>
          <w:bCs/>
          <w:sz w:val="22"/>
          <w:szCs w:val="22"/>
        </w:rPr>
      </w:pPr>
    </w:p>
    <w:p w14:paraId="15CCC6C6" w14:textId="77777777" w:rsidR="00F809D5" w:rsidRPr="005873F7" w:rsidRDefault="00F809D5" w:rsidP="00661200">
      <w:pPr>
        <w:spacing w:line="360" w:lineRule="auto"/>
        <w:jc w:val="both"/>
        <w:rPr>
          <w:rFonts w:asciiTheme="minorHAnsi" w:hAnsiTheme="minorHAnsi"/>
          <w:b/>
          <w:bCs/>
          <w:sz w:val="22"/>
          <w:szCs w:val="22"/>
        </w:rPr>
      </w:pPr>
    </w:p>
    <w:p w14:paraId="56B692F7" w14:textId="77777777" w:rsidR="008B3999" w:rsidRDefault="008B3999" w:rsidP="0085249E">
      <w:pPr>
        <w:jc w:val="both"/>
        <w:rPr>
          <w:rFonts w:asciiTheme="minorHAnsi" w:hAnsiTheme="minorHAnsi"/>
          <w:b/>
          <w:bCs/>
          <w:sz w:val="22"/>
          <w:szCs w:val="22"/>
        </w:rPr>
      </w:pPr>
    </w:p>
    <w:p w14:paraId="402E5A2D" w14:textId="6DE4725C" w:rsidR="00F809D5" w:rsidRPr="00DC4B8B" w:rsidRDefault="005171E4" w:rsidP="00EC4F77">
      <w:pPr>
        <w:pStyle w:val="Odlomakpopisa"/>
        <w:numPr>
          <w:ilvl w:val="0"/>
          <w:numId w:val="44"/>
        </w:numPr>
        <w:jc w:val="both"/>
        <w:rPr>
          <w:rFonts w:asciiTheme="minorHAnsi" w:hAnsiTheme="minorHAnsi"/>
          <w:b/>
          <w:bCs/>
          <w:i/>
          <w:iCs/>
          <w:sz w:val="22"/>
          <w:szCs w:val="22"/>
        </w:rPr>
      </w:pPr>
      <w:r w:rsidRPr="00DC4B8B">
        <w:rPr>
          <w:rFonts w:asciiTheme="minorHAnsi" w:hAnsiTheme="minorHAnsi"/>
          <w:b/>
          <w:bCs/>
          <w:i/>
          <w:iCs/>
          <w:sz w:val="22"/>
          <w:szCs w:val="22"/>
        </w:rPr>
        <w:lastRenderedPageBreak/>
        <w:t>UVODNE ODREDBE</w:t>
      </w:r>
    </w:p>
    <w:p w14:paraId="0FDE7B7E" w14:textId="77777777" w:rsidR="00014D8B" w:rsidRPr="00DC4B8B" w:rsidRDefault="00014D8B" w:rsidP="0085249E">
      <w:pPr>
        <w:jc w:val="both"/>
        <w:rPr>
          <w:rFonts w:asciiTheme="minorHAnsi" w:hAnsiTheme="minorHAnsi"/>
          <w:b/>
          <w:bCs/>
          <w:i/>
          <w:iCs/>
          <w:sz w:val="22"/>
          <w:szCs w:val="22"/>
        </w:rPr>
      </w:pPr>
    </w:p>
    <w:p w14:paraId="1E4811B6" w14:textId="75DEE83C" w:rsidR="0029346D" w:rsidRPr="00DC4B8B" w:rsidRDefault="00DC4B8B" w:rsidP="00EC4F77">
      <w:pPr>
        <w:pStyle w:val="Odlomakpopisa"/>
        <w:numPr>
          <w:ilvl w:val="1"/>
          <w:numId w:val="44"/>
        </w:numPr>
        <w:jc w:val="both"/>
        <w:rPr>
          <w:rFonts w:asciiTheme="minorHAnsi" w:hAnsiTheme="minorHAnsi"/>
          <w:b/>
          <w:bCs/>
          <w:i/>
          <w:iCs/>
          <w:sz w:val="22"/>
          <w:szCs w:val="22"/>
        </w:rPr>
      </w:pPr>
      <w:r w:rsidRPr="00DC4B8B">
        <w:rPr>
          <w:rFonts w:asciiTheme="minorHAnsi" w:hAnsiTheme="minorHAnsi"/>
          <w:b/>
          <w:bCs/>
          <w:i/>
          <w:iCs/>
          <w:sz w:val="22"/>
          <w:szCs w:val="22"/>
        </w:rPr>
        <w:t xml:space="preserve"> </w:t>
      </w:r>
      <w:r w:rsidR="00014D8B" w:rsidRPr="00DC4B8B">
        <w:rPr>
          <w:rFonts w:asciiTheme="minorHAnsi" w:hAnsiTheme="minorHAnsi"/>
          <w:b/>
          <w:bCs/>
          <w:i/>
          <w:iCs/>
          <w:sz w:val="22"/>
          <w:szCs w:val="22"/>
        </w:rPr>
        <w:t>POLAZIŠNI OKVIR ZA IZRADU PLANA</w:t>
      </w:r>
    </w:p>
    <w:p w14:paraId="4B261BEE" w14:textId="77777777" w:rsidR="00F608EE" w:rsidRPr="00D033A1" w:rsidRDefault="00F608EE" w:rsidP="0085249E">
      <w:pPr>
        <w:jc w:val="both"/>
        <w:rPr>
          <w:rFonts w:asciiTheme="minorHAnsi" w:hAnsiTheme="minorHAnsi"/>
          <w:b/>
          <w:bCs/>
          <w:i/>
          <w:sz w:val="22"/>
          <w:szCs w:val="22"/>
        </w:rPr>
      </w:pPr>
    </w:p>
    <w:p w14:paraId="75B1F395" w14:textId="22F425E4" w:rsidR="00F608EE" w:rsidRPr="0066357E" w:rsidRDefault="00F608EE" w:rsidP="0085249E">
      <w:pPr>
        <w:jc w:val="both"/>
        <w:rPr>
          <w:rFonts w:asciiTheme="minorHAnsi" w:hAnsiTheme="minorHAnsi" w:cstheme="minorHAnsi"/>
          <w:bCs/>
          <w:sz w:val="22"/>
          <w:szCs w:val="22"/>
        </w:rPr>
      </w:pPr>
      <w:r w:rsidRPr="005171E4">
        <w:rPr>
          <w:rFonts w:asciiTheme="minorHAnsi" w:hAnsiTheme="minorHAnsi"/>
          <w:bCs/>
          <w:sz w:val="22"/>
          <w:szCs w:val="22"/>
        </w:rPr>
        <w:t>P</w:t>
      </w:r>
      <w:r w:rsidRPr="0066357E">
        <w:rPr>
          <w:rFonts w:asciiTheme="minorHAnsi" w:hAnsiTheme="minorHAnsi" w:cstheme="minorHAnsi"/>
          <w:bCs/>
          <w:sz w:val="22"/>
          <w:szCs w:val="22"/>
        </w:rPr>
        <w:t xml:space="preserve">oslovni plan je potreban kako bi se odredili ciljevi društva uključujući i ciljeve vlasnika (JLS) i kupaca. </w:t>
      </w:r>
    </w:p>
    <w:p w14:paraId="3FDB098E" w14:textId="17E2BF8A" w:rsidR="00F608EE" w:rsidRPr="0066357E" w:rsidRDefault="00F608EE" w:rsidP="0085249E">
      <w:pPr>
        <w:jc w:val="both"/>
        <w:rPr>
          <w:rFonts w:asciiTheme="minorHAnsi" w:hAnsiTheme="minorHAnsi" w:cstheme="minorHAnsi"/>
          <w:bCs/>
          <w:sz w:val="22"/>
          <w:szCs w:val="22"/>
        </w:rPr>
      </w:pPr>
      <w:r w:rsidRPr="0066357E">
        <w:rPr>
          <w:rFonts w:asciiTheme="minorHAnsi" w:hAnsiTheme="minorHAnsi" w:cstheme="minorHAnsi"/>
          <w:bCs/>
          <w:sz w:val="22"/>
          <w:szCs w:val="22"/>
        </w:rPr>
        <w:t>Zakonom o vodim uslugama (NN 66/19) u čl. 23</w:t>
      </w:r>
      <w:r w:rsidR="005102E8" w:rsidRPr="0066357E">
        <w:rPr>
          <w:rFonts w:asciiTheme="minorHAnsi" w:hAnsiTheme="minorHAnsi" w:cstheme="minorHAnsi"/>
          <w:bCs/>
          <w:sz w:val="22"/>
          <w:szCs w:val="22"/>
        </w:rPr>
        <w:t>.</w:t>
      </w:r>
      <w:r w:rsidRPr="0066357E">
        <w:rPr>
          <w:rFonts w:asciiTheme="minorHAnsi" w:hAnsiTheme="minorHAnsi" w:cstheme="minorHAnsi"/>
          <w:bCs/>
          <w:sz w:val="22"/>
          <w:szCs w:val="22"/>
        </w:rPr>
        <w:t xml:space="preserve"> st 1</w:t>
      </w:r>
      <w:r w:rsidR="005102E8" w:rsidRPr="0066357E">
        <w:rPr>
          <w:rFonts w:asciiTheme="minorHAnsi" w:hAnsiTheme="minorHAnsi" w:cstheme="minorHAnsi"/>
          <w:bCs/>
          <w:sz w:val="22"/>
          <w:szCs w:val="22"/>
        </w:rPr>
        <w:t>.</w:t>
      </w:r>
      <w:r w:rsidRPr="0066357E">
        <w:rPr>
          <w:rFonts w:asciiTheme="minorHAnsi" w:hAnsiTheme="minorHAnsi" w:cstheme="minorHAnsi"/>
          <w:bCs/>
          <w:sz w:val="22"/>
          <w:szCs w:val="22"/>
        </w:rPr>
        <w:t xml:space="preserve"> definirano je da Skupština donosi poslovni plan. Stavkom 2. istog članka propisano je da Poslovni plan sadržava financijski plan, a u njegovim okvirima i plan gradnje komunalnih vodnih građevina, plan održavanja komunalnih vodnih građevina, plan zaduživanja u slučaju kada povrat dugova traje dulje od 12 mjeseci i koji uključuje glavne uvjete zajmova, kredita ili drugih oblika zaduživanja, okvirni plan radnih mjesta koji sadržava isključivo najveći dopušteni broj i stručne kvalifikacije zaposlenika i izdatke poslovanja.</w:t>
      </w:r>
    </w:p>
    <w:p w14:paraId="5071A8FF" w14:textId="70DADF82" w:rsidR="00F608EE" w:rsidRPr="0066357E" w:rsidRDefault="00F608EE" w:rsidP="0085249E">
      <w:pPr>
        <w:jc w:val="both"/>
        <w:rPr>
          <w:rFonts w:asciiTheme="minorHAnsi" w:hAnsiTheme="minorHAnsi" w:cstheme="minorHAnsi"/>
          <w:bCs/>
          <w:sz w:val="22"/>
          <w:szCs w:val="22"/>
        </w:rPr>
      </w:pPr>
      <w:r w:rsidRPr="0066357E">
        <w:rPr>
          <w:rFonts w:asciiTheme="minorHAnsi" w:hAnsiTheme="minorHAnsi" w:cstheme="minorHAnsi"/>
          <w:bCs/>
          <w:sz w:val="22"/>
          <w:szCs w:val="22"/>
        </w:rPr>
        <w:t>Stavkom 3. članka 23</w:t>
      </w:r>
      <w:r w:rsidR="005102E8" w:rsidRPr="0066357E">
        <w:rPr>
          <w:rFonts w:asciiTheme="minorHAnsi" w:hAnsiTheme="minorHAnsi" w:cstheme="minorHAnsi"/>
          <w:bCs/>
          <w:sz w:val="22"/>
          <w:szCs w:val="22"/>
        </w:rPr>
        <w:t>.</w:t>
      </w:r>
      <w:r w:rsidRPr="0066357E">
        <w:rPr>
          <w:rFonts w:asciiTheme="minorHAnsi" w:hAnsiTheme="minorHAnsi" w:cstheme="minorHAnsi"/>
          <w:bCs/>
          <w:sz w:val="22"/>
          <w:szCs w:val="22"/>
        </w:rPr>
        <w:t xml:space="preserve"> definirano je da se poslovni plan donosi za razdoblje od četiri godine koje istječe 31.prosinca četvrte godine od godine u kojoj je stupio na snagu, a preispituje se jednom u kalendarskoj godini, a zbog iznimnih okolnosti i dva puta godišnje.</w:t>
      </w:r>
    </w:p>
    <w:p w14:paraId="2B4A376D" w14:textId="77777777" w:rsidR="00F608EE" w:rsidRPr="0066357E" w:rsidRDefault="00F608EE" w:rsidP="0085249E">
      <w:pPr>
        <w:jc w:val="both"/>
        <w:rPr>
          <w:rFonts w:asciiTheme="minorHAnsi" w:hAnsiTheme="minorHAnsi" w:cstheme="minorHAnsi"/>
          <w:bCs/>
          <w:sz w:val="22"/>
          <w:szCs w:val="22"/>
        </w:rPr>
      </w:pPr>
    </w:p>
    <w:p w14:paraId="175EA138" w14:textId="6389C997" w:rsidR="00F608EE" w:rsidRPr="0066357E" w:rsidRDefault="00F608EE" w:rsidP="0085249E">
      <w:pPr>
        <w:jc w:val="both"/>
        <w:rPr>
          <w:rFonts w:asciiTheme="minorHAnsi" w:hAnsiTheme="minorHAnsi" w:cstheme="minorHAnsi"/>
          <w:bCs/>
          <w:sz w:val="22"/>
          <w:szCs w:val="22"/>
        </w:rPr>
      </w:pPr>
      <w:r w:rsidRPr="0066357E">
        <w:rPr>
          <w:rFonts w:asciiTheme="minorHAnsi" w:hAnsiTheme="minorHAnsi" w:cstheme="minorHAnsi"/>
          <w:bCs/>
          <w:sz w:val="22"/>
          <w:szCs w:val="22"/>
        </w:rPr>
        <w:t>Poslovni plan 2024</w:t>
      </w:r>
      <w:r w:rsidR="005102E8" w:rsidRPr="0066357E">
        <w:rPr>
          <w:rFonts w:asciiTheme="minorHAnsi" w:hAnsiTheme="minorHAnsi" w:cstheme="minorHAnsi"/>
          <w:bCs/>
          <w:sz w:val="22"/>
          <w:szCs w:val="22"/>
        </w:rPr>
        <w:t>.</w:t>
      </w:r>
      <w:r w:rsidRPr="0066357E">
        <w:rPr>
          <w:rFonts w:asciiTheme="minorHAnsi" w:hAnsiTheme="minorHAnsi" w:cstheme="minorHAnsi"/>
          <w:bCs/>
          <w:sz w:val="22"/>
          <w:szCs w:val="22"/>
        </w:rPr>
        <w:t>-2027. godina sadrži planirani obujam vodnih usluga, planirani cjenik vodnih usluga, planski račun dobiti i gubitka, plan kretanja aktive i pasive , okvirni plan radnih mjesta te plan gradnje i održavanja komunalnih objekata.</w:t>
      </w:r>
    </w:p>
    <w:p w14:paraId="302EE4C5" w14:textId="77777777" w:rsidR="00F608EE" w:rsidRPr="0066357E" w:rsidRDefault="00F608EE" w:rsidP="0085249E">
      <w:pPr>
        <w:jc w:val="both"/>
        <w:rPr>
          <w:rFonts w:asciiTheme="minorHAnsi" w:hAnsiTheme="minorHAnsi" w:cstheme="minorHAnsi"/>
          <w:bCs/>
          <w:sz w:val="22"/>
          <w:szCs w:val="22"/>
        </w:rPr>
      </w:pPr>
    </w:p>
    <w:p w14:paraId="50AF0640" w14:textId="52FDFB0E" w:rsidR="00F608EE" w:rsidRPr="0066357E" w:rsidRDefault="00F608EE" w:rsidP="0085249E">
      <w:pPr>
        <w:jc w:val="both"/>
        <w:rPr>
          <w:rFonts w:asciiTheme="minorHAnsi" w:hAnsiTheme="minorHAnsi" w:cstheme="minorHAnsi"/>
          <w:bCs/>
          <w:sz w:val="22"/>
          <w:szCs w:val="22"/>
        </w:rPr>
      </w:pPr>
      <w:r w:rsidRPr="0066357E">
        <w:rPr>
          <w:rFonts w:asciiTheme="minorHAnsi" w:hAnsiTheme="minorHAnsi" w:cstheme="minorHAnsi"/>
          <w:bCs/>
          <w:sz w:val="22"/>
          <w:szCs w:val="22"/>
        </w:rPr>
        <w:t>U ovom trenutku je teško procijeniti realni plan poslovanja obzirom d</w:t>
      </w:r>
      <w:r w:rsidR="00D033A1" w:rsidRPr="0066357E">
        <w:rPr>
          <w:rFonts w:asciiTheme="minorHAnsi" w:hAnsiTheme="minorHAnsi" w:cstheme="minorHAnsi"/>
          <w:bCs/>
          <w:sz w:val="22"/>
          <w:szCs w:val="22"/>
        </w:rPr>
        <w:t>a je u</w:t>
      </w:r>
      <w:r w:rsidRPr="0066357E">
        <w:rPr>
          <w:rFonts w:asciiTheme="minorHAnsi" w:hAnsiTheme="minorHAnsi" w:cstheme="minorHAnsi"/>
          <w:bCs/>
          <w:sz w:val="22"/>
          <w:szCs w:val="22"/>
        </w:rPr>
        <w:t xml:space="preserve"> tijeku </w:t>
      </w:r>
      <w:r w:rsidR="00D033A1" w:rsidRPr="0066357E">
        <w:rPr>
          <w:rFonts w:asciiTheme="minorHAnsi" w:hAnsiTheme="minorHAnsi" w:cstheme="minorHAnsi"/>
          <w:bCs/>
          <w:sz w:val="22"/>
          <w:szCs w:val="22"/>
        </w:rPr>
        <w:t>provođenje vodne reforme i Društvo očekuju procesi preuzimanja javnih vodnih isporučitelja na području uslužnog područja 14.</w:t>
      </w:r>
    </w:p>
    <w:p w14:paraId="1806F57D" w14:textId="77777777" w:rsidR="00D033A1" w:rsidRPr="0066357E" w:rsidRDefault="00D033A1" w:rsidP="0085249E">
      <w:pPr>
        <w:jc w:val="both"/>
        <w:rPr>
          <w:rFonts w:asciiTheme="minorHAnsi" w:hAnsiTheme="minorHAnsi" w:cstheme="minorHAnsi"/>
          <w:bCs/>
          <w:sz w:val="22"/>
          <w:szCs w:val="22"/>
        </w:rPr>
      </w:pPr>
    </w:p>
    <w:p w14:paraId="278EF31C" w14:textId="3211344B" w:rsidR="00B90EB4" w:rsidRPr="0066357E" w:rsidRDefault="00B90EB4" w:rsidP="0085249E">
      <w:pPr>
        <w:jc w:val="both"/>
        <w:rPr>
          <w:rFonts w:asciiTheme="minorHAnsi" w:hAnsiTheme="minorHAnsi" w:cstheme="minorHAnsi"/>
          <w:bCs/>
          <w:sz w:val="22"/>
          <w:szCs w:val="22"/>
        </w:rPr>
      </w:pPr>
    </w:p>
    <w:p w14:paraId="4DDC4829" w14:textId="1F36228F" w:rsidR="008D3558" w:rsidRPr="0066357E" w:rsidRDefault="00B90EB4" w:rsidP="0085249E">
      <w:pPr>
        <w:jc w:val="both"/>
        <w:rPr>
          <w:rFonts w:asciiTheme="minorHAnsi" w:hAnsiTheme="minorHAnsi" w:cstheme="minorHAnsi"/>
          <w:bCs/>
          <w:sz w:val="22"/>
          <w:szCs w:val="22"/>
        </w:rPr>
      </w:pPr>
      <w:r w:rsidRPr="0066357E">
        <w:rPr>
          <w:rFonts w:asciiTheme="minorHAnsi" w:hAnsiTheme="minorHAnsi" w:cstheme="minorHAnsi"/>
          <w:bCs/>
          <w:sz w:val="22"/>
          <w:szCs w:val="22"/>
        </w:rPr>
        <w:t>Osnove za izradu plana poslovanja Društva temeljene su na  realizaciji</w:t>
      </w:r>
      <w:r w:rsidR="00C73344" w:rsidRPr="0066357E">
        <w:rPr>
          <w:rFonts w:asciiTheme="minorHAnsi" w:hAnsiTheme="minorHAnsi" w:cstheme="minorHAnsi"/>
          <w:bCs/>
          <w:sz w:val="22"/>
          <w:szCs w:val="22"/>
        </w:rPr>
        <w:t xml:space="preserve"> i očekivanj</w:t>
      </w:r>
      <w:r w:rsidR="00D033A1" w:rsidRPr="0066357E">
        <w:rPr>
          <w:rFonts w:asciiTheme="minorHAnsi" w:hAnsiTheme="minorHAnsi" w:cstheme="minorHAnsi"/>
          <w:bCs/>
          <w:sz w:val="22"/>
          <w:szCs w:val="22"/>
        </w:rPr>
        <w:t>ima</w:t>
      </w:r>
      <w:r w:rsidR="00C73344" w:rsidRPr="0066357E">
        <w:rPr>
          <w:rFonts w:asciiTheme="minorHAnsi" w:hAnsiTheme="minorHAnsi" w:cstheme="minorHAnsi"/>
          <w:bCs/>
          <w:sz w:val="22"/>
          <w:szCs w:val="22"/>
        </w:rPr>
        <w:t xml:space="preserve"> za 202</w:t>
      </w:r>
      <w:r w:rsidR="00193794" w:rsidRPr="0066357E">
        <w:rPr>
          <w:rFonts w:asciiTheme="minorHAnsi" w:hAnsiTheme="minorHAnsi" w:cstheme="minorHAnsi"/>
          <w:bCs/>
          <w:sz w:val="22"/>
          <w:szCs w:val="22"/>
        </w:rPr>
        <w:t>3</w:t>
      </w:r>
      <w:r w:rsidR="00C73344" w:rsidRPr="0066357E">
        <w:rPr>
          <w:rFonts w:asciiTheme="minorHAnsi" w:hAnsiTheme="minorHAnsi" w:cstheme="minorHAnsi"/>
          <w:bCs/>
          <w:sz w:val="22"/>
          <w:szCs w:val="22"/>
        </w:rPr>
        <w:t>. godinu</w:t>
      </w:r>
      <w:r w:rsidRPr="0066357E">
        <w:rPr>
          <w:rFonts w:asciiTheme="minorHAnsi" w:hAnsiTheme="minorHAnsi" w:cstheme="minorHAnsi"/>
          <w:bCs/>
          <w:sz w:val="22"/>
          <w:szCs w:val="22"/>
        </w:rPr>
        <w:t>,</w:t>
      </w:r>
      <w:r w:rsidR="00D033A1" w:rsidRPr="0066357E">
        <w:rPr>
          <w:rFonts w:asciiTheme="minorHAnsi" w:hAnsiTheme="minorHAnsi" w:cstheme="minorHAnsi"/>
          <w:bCs/>
          <w:sz w:val="22"/>
          <w:szCs w:val="22"/>
        </w:rPr>
        <w:t xml:space="preserve"> </w:t>
      </w:r>
      <w:r w:rsidRPr="0066357E">
        <w:rPr>
          <w:rFonts w:asciiTheme="minorHAnsi" w:hAnsiTheme="minorHAnsi" w:cstheme="minorHAnsi"/>
          <w:bCs/>
          <w:sz w:val="22"/>
          <w:szCs w:val="22"/>
        </w:rPr>
        <w:t>projekcijama planiranih i ugovorenih investicija s posebnim naglaskom na  povećanje učinkovitosti upravljanja sustavima vodoopskrbe, odvodnje i pročišćavanja, a u okviru zakonske regulative u Republici Hrvatskoj.</w:t>
      </w:r>
    </w:p>
    <w:p w14:paraId="5A2FF610" w14:textId="7CFFB7F3" w:rsidR="00B90EB4" w:rsidRPr="005171E4" w:rsidRDefault="00B90EB4" w:rsidP="0085249E">
      <w:pPr>
        <w:jc w:val="both"/>
        <w:rPr>
          <w:rFonts w:asciiTheme="minorHAnsi" w:hAnsiTheme="minorHAnsi"/>
          <w:bCs/>
          <w:sz w:val="22"/>
          <w:szCs w:val="22"/>
        </w:rPr>
      </w:pPr>
    </w:p>
    <w:p w14:paraId="325256AB" w14:textId="1BD3B86A" w:rsidR="00A004CE" w:rsidRPr="005171E4" w:rsidRDefault="00A004CE" w:rsidP="0085249E">
      <w:pPr>
        <w:jc w:val="both"/>
        <w:rPr>
          <w:rFonts w:asciiTheme="minorHAnsi" w:hAnsiTheme="minorHAnsi"/>
          <w:bCs/>
          <w:sz w:val="22"/>
          <w:szCs w:val="22"/>
        </w:rPr>
      </w:pPr>
    </w:p>
    <w:p w14:paraId="245674C4" w14:textId="23CA5284" w:rsidR="00A004CE" w:rsidRPr="00D033A1" w:rsidRDefault="00A004CE" w:rsidP="0085249E">
      <w:pPr>
        <w:jc w:val="both"/>
        <w:rPr>
          <w:rFonts w:asciiTheme="minorHAnsi" w:hAnsiTheme="minorHAnsi"/>
          <w:b/>
          <w:bCs/>
          <w:sz w:val="22"/>
          <w:szCs w:val="22"/>
        </w:rPr>
      </w:pPr>
    </w:p>
    <w:p w14:paraId="23CC62D7" w14:textId="72F89BDF" w:rsidR="00A004CE" w:rsidRPr="00D033A1" w:rsidRDefault="00A004CE" w:rsidP="0085249E">
      <w:pPr>
        <w:jc w:val="both"/>
        <w:rPr>
          <w:rFonts w:asciiTheme="minorHAnsi" w:hAnsiTheme="minorHAnsi"/>
          <w:b/>
          <w:bCs/>
          <w:sz w:val="22"/>
          <w:szCs w:val="22"/>
        </w:rPr>
      </w:pPr>
    </w:p>
    <w:p w14:paraId="4680A054" w14:textId="4F937E5F" w:rsidR="00A004CE" w:rsidRDefault="00A004CE" w:rsidP="0085249E">
      <w:pPr>
        <w:jc w:val="both"/>
        <w:rPr>
          <w:rFonts w:asciiTheme="minorHAnsi" w:hAnsiTheme="minorHAnsi"/>
          <w:bCs/>
          <w:sz w:val="22"/>
          <w:szCs w:val="22"/>
        </w:rPr>
      </w:pPr>
    </w:p>
    <w:p w14:paraId="457A8D05" w14:textId="50D1E1E1" w:rsidR="00A004CE" w:rsidRDefault="00A004CE" w:rsidP="0085249E">
      <w:pPr>
        <w:jc w:val="both"/>
        <w:rPr>
          <w:rFonts w:asciiTheme="minorHAnsi" w:hAnsiTheme="minorHAnsi"/>
          <w:bCs/>
          <w:sz w:val="22"/>
          <w:szCs w:val="22"/>
        </w:rPr>
      </w:pPr>
    </w:p>
    <w:p w14:paraId="0983BEA8" w14:textId="77777777" w:rsidR="00D033A1" w:rsidRDefault="00D033A1" w:rsidP="0085249E">
      <w:pPr>
        <w:jc w:val="both"/>
        <w:rPr>
          <w:rFonts w:asciiTheme="minorHAnsi" w:hAnsiTheme="minorHAnsi"/>
          <w:bCs/>
          <w:sz w:val="22"/>
          <w:szCs w:val="22"/>
        </w:rPr>
      </w:pPr>
    </w:p>
    <w:p w14:paraId="147CDF0A" w14:textId="77777777" w:rsidR="00D033A1" w:rsidRDefault="00D033A1" w:rsidP="0085249E">
      <w:pPr>
        <w:jc w:val="both"/>
        <w:rPr>
          <w:rFonts w:asciiTheme="minorHAnsi" w:hAnsiTheme="minorHAnsi"/>
          <w:bCs/>
          <w:sz w:val="22"/>
          <w:szCs w:val="22"/>
        </w:rPr>
      </w:pPr>
    </w:p>
    <w:p w14:paraId="2B77E73A" w14:textId="31EE5C96" w:rsidR="00A004CE" w:rsidRDefault="00A004CE" w:rsidP="0085249E">
      <w:pPr>
        <w:jc w:val="both"/>
        <w:rPr>
          <w:rFonts w:asciiTheme="minorHAnsi" w:hAnsiTheme="minorHAnsi"/>
          <w:bCs/>
          <w:sz w:val="22"/>
          <w:szCs w:val="22"/>
        </w:rPr>
      </w:pPr>
    </w:p>
    <w:p w14:paraId="2062A908" w14:textId="03FB56C6" w:rsidR="00A004CE" w:rsidRDefault="00A004CE" w:rsidP="0085249E">
      <w:pPr>
        <w:jc w:val="both"/>
        <w:rPr>
          <w:rFonts w:asciiTheme="minorHAnsi" w:hAnsiTheme="minorHAnsi"/>
          <w:bCs/>
          <w:sz w:val="22"/>
          <w:szCs w:val="22"/>
        </w:rPr>
      </w:pPr>
    </w:p>
    <w:p w14:paraId="5C3CAC9D" w14:textId="1EB6F634" w:rsidR="00A004CE" w:rsidRDefault="00A004CE" w:rsidP="0085249E">
      <w:pPr>
        <w:jc w:val="both"/>
        <w:rPr>
          <w:rFonts w:asciiTheme="minorHAnsi" w:hAnsiTheme="minorHAnsi"/>
          <w:bCs/>
          <w:sz w:val="22"/>
          <w:szCs w:val="22"/>
        </w:rPr>
      </w:pPr>
    </w:p>
    <w:p w14:paraId="6C0FE355" w14:textId="2322A3A5" w:rsidR="00A004CE" w:rsidRDefault="00A004CE" w:rsidP="0085249E">
      <w:pPr>
        <w:jc w:val="both"/>
        <w:rPr>
          <w:rFonts w:asciiTheme="minorHAnsi" w:hAnsiTheme="minorHAnsi"/>
          <w:bCs/>
          <w:sz w:val="22"/>
          <w:szCs w:val="22"/>
        </w:rPr>
      </w:pPr>
    </w:p>
    <w:p w14:paraId="745C6F6A" w14:textId="187223E6" w:rsidR="00A004CE" w:rsidRDefault="00A004CE" w:rsidP="0085249E">
      <w:pPr>
        <w:jc w:val="both"/>
        <w:rPr>
          <w:rFonts w:asciiTheme="minorHAnsi" w:hAnsiTheme="minorHAnsi"/>
          <w:bCs/>
          <w:sz w:val="22"/>
          <w:szCs w:val="22"/>
        </w:rPr>
      </w:pPr>
    </w:p>
    <w:p w14:paraId="40329633" w14:textId="77777777" w:rsidR="00D033A1" w:rsidRDefault="00D033A1" w:rsidP="0085249E">
      <w:pPr>
        <w:jc w:val="both"/>
        <w:rPr>
          <w:rFonts w:asciiTheme="minorHAnsi" w:hAnsiTheme="minorHAnsi"/>
          <w:bCs/>
          <w:sz w:val="22"/>
          <w:szCs w:val="22"/>
        </w:rPr>
      </w:pPr>
    </w:p>
    <w:p w14:paraId="289F1DD6" w14:textId="77777777" w:rsidR="00D033A1" w:rsidRDefault="00D033A1" w:rsidP="0085249E">
      <w:pPr>
        <w:jc w:val="both"/>
        <w:rPr>
          <w:rFonts w:asciiTheme="minorHAnsi" w:hAnsiTheme="minorHAnsi"/>
          <w:bCs/>
          <w:sz w:val="22"/>
          <w:szCs w:val="22"/>
        </w:rPr>
      </w:pPr>
    </w:p>
    <w:p w14:paraId="241ADBE9" w14:textId="77777777" w:rsidR="00D033A1" w:rsidRDefault="00D033A1" w:rsidP="0085249E">
      <w:pPr>
        <w:jc w:val="both"/>
        <w:rPr>
          <w:rFonts w:asciiTheme="minorHAnsi" w:hAnsiTheme="minorHAnsi"/>
          <w:bCs/>
          <w:sz w:val="22"/>
          <w:szCs w:val="22"/>
        </w:rPr>
      </w:pPr>
    </w:p>
    <w:p w14:paraId="1EC4CDDE" w14:textId="77777777" w:rsidR="00D033A1" w:rsidRDefault="00D033A1" w:rsidP="0085249E">
      <w:pPr>
        <w:jc w:val="both"/>
        <w:rPr>
          <w:rFonts w:asciiTheme="minorHAnsi" w:hAnsiTheme="minorHAnsi"/>
          <w:bCs/>
          <w:sz w:val="22"/>
          <w:szCs w:val="22"/>
        </w:rPr>
      </w:pPr>
    </w:p>
    <w:p w14:paraId="35FF5873" w14:textId="77777777" w:rsidR="00D033A1" w:rsidRDefault="00D033A1" w:rsidP="0085249E">
      <w:pPr>
        <w:jc w:val="both"/>
        <w:rPr>
          <w:rFonts w:asciiTheme="minorHAnsi" w:hAnsiTheme="minorHAnsi"/>
          <w:bCs/>
          <w:sz w:val="22"/>
          <w:szCs w:val="22"/>
        </w:rPr>
      </w:pPr>
    </w:p>
    <w:p w14:paraId="7E95AD34" w14:textId="77777777" w:rsidR="00D033A1" w:rsidRDefault="00D033A1" w:rsidP="0085249E">
      <w:pPr>
        <w:jc w:val="both"/>
        <w:rPr>
          <w:rFonts w:asciiTheme="minorHAnsi" w:hAnsiTheme="minorHAnsi"/>
          <w:bCs/>
          <w:sz w:val="22"/>
          <w:szCs w:val="22"/>
        </w:rPr>
      </w:pPr>
    </w:p>
    <w:p w14:paraId="7ECA40CA" w14:textId="77777777" w:rsidR="00D033A1" w:rsidRDefault="00D033A1" w:rsidP="0085249E">
      <w:pPr>
        <w:jc w:val="both"/>
        <w:rPr>
          <w:rFonts w:asciiTheme="minorHAnsi" w:hAnsiTheme="minorHAnsi"/>
          <w:bCs/>
          <w:sz w:val="22"/>
          <w:szCs w:val="22"/>
        </w:rPr>
      </w:pPr>
    </w:p>
    <w:p w14:paraId="04BDF650" w14:textId="48C44168" w:rsidR="00D033A1" w:rsidRDefault="00D033A1" w:rsidP="0085249E">
      <w:pPr>
        <w:jc w:val="both"/>
        <w:rPr>
          <w:rFonts w:asciiTheme="minorHAnsi" w:hAnsiTheme="minorHAnsi"/>
          <w:bCs/>
          <w:sz w:val="22"/>
          <w:szCs w:val="22"/>
        </w:rPr>
      </w:pPr>
    </w:p>
    <w:p w14:paraId="20AFA247" w14:textId="171E0936" w:rsidR="00D033A1" w:rsidRDefault="00D033A1" w:rsidP="0085249E">
      <w:pPr>
        <w:jc w:val="both"/>
        <w:rPr>
          <w:rFonts w:asciiTheme="minorHAnsi" w:hAnsiTheme="minorHAnsi"/>
          <w:bCs/>
          <w:sz w:val="22"/>
          <w:szCs w:val="22"/>
        </w:rPr>
      </w:pPr>
    </w:p>
    <w:p w14:paraId="2065A2EA" w14:textId="02ECA9BE" w:rsidR="00D033A1" w:rsidRDefault="00D033A1" w:rsidP="0085249E">
      <w:pPr>
        <w:jc w:val="both"/>
        <w:rPr>
          <w:rFonts w:asciiTheme="minorHAnsi" w:hAnsiTheme="minorHAnsi"/>
          <w:bCs/>
          <w:sz w:val="22"/>
          <w:szCs w:val="22"/>
        </w:rPr>
      </w:pPr>
    </w:p>
    <w:p w14:paraId="6D6739A2" w14:textId="547A6C5F" w:rsidR="00D033A1" w:rsidRDefault="00D033A1" w:rsidP="0085249E">
      <w:pPr>
        <w:jc w:val="both"/>
        <w:rPr>
          <w:rFonts w:asciiTheme="minorHAnsi" w:hAnsiTheme="minorHAnsi"/>
          <w:bCs/>
          <w:sz w:val="22"/>
          <w:szCs w:val="22"/>
        </w:rPr>
      </w:pPr>
    </w:p>
    <w:p w14:paraId="56750234" w14:textId="2686FA28" w:rsidR="005171E4" w:rsidRPr="00DC4B8B" w:rsidRDefault="00083440" w:rsidP="00EC4F77">
      <w:pPr>
        <w:pStyle w:val="Odlomakpopisa"/>
        <w:numPr>
          <w:ilvl w:val="1"/>
          <w:numId w:val="44"/>
        </w:numPr>
        <w:spacing w:after="200" w:line="276" w:lineRule="auto"/>
        <w:rPr>
          <w:rFonts w:ascii="Calibri" w:eastAsia="Calibri" w:hAnsi="Calibri"/>
          <w:b/>
          <w:i/>
          <w:iCs/>
          <w:sz w:val="22"/>
          <w:szCs w:val="22"/>
          <w:lang w:eastAsia="en-US"/>
        </w:rPr>
      </w:pPr>
      <w:r>
        <w:rPr>
          <w:rFonts w:eastAsia="Calibri"/>
          <w:noProof/>
        </w:rPr>
        <w:lastRenderedPageBreak/>
        <w:drawing>
          <wp:anchor distT="0" distB="0" distL="114300" distR="114300" simplePos="0" relativeHeight="251660288" behindDoc="1" locked="0" layoutInCell="1" allowOverlap="1" wp14:anchorId="595501B2" wp14:editId="4AD96F02">
            <wp:simplePos x="0" y="0"/>
            <wp:positionH relativeFrom="column">
              <wp:posOffset>1415415</wp:posOffset>
            </wp:positionH>
            <wp:positionV relativeFrom="paragraph">
              <wp:posOffset>-214629</wp:posOffset>
            </wp:positionV>
            <wp:extent cx="3485047" cy="7982022"/>
            <wp:effectExtent l="0" t="635" r="635" b="635"/>
            <wp:wrapNone/>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0110131324_page-0001.jpg"/>
                    <pic:cNvPicPr/>
                  </pic:nvPicPr>
                  <pic:blipFill rotWithShape="1">
                    <a:blip r:embed="rId10" cstate="print">
                      <a:extLst>
                        <a:ext uri="{28A0092B-C50C-407E-A947-70E740481C1C}">
                          <a14:useLocalDpi xmlns:a14="http://schemas.microsoft.com/office/drawing/2010/main" val="0"/>
                        </a:ext>
                      </a:extLst>
                    </a:blip>
                    <a:srcRect l="12528" t="117" r="25730" b="-117"/>
                    <a:stretch/>
                  </pic:blipFill>
                  <pic:spPr bwMode="auto">
                    <a:xfrm rot="5400000">
                      <a:off x="0" y="0"/>
                      <a:ext cx="3485047" cy="798202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171E4" w:rsidRPr="00EC4F77">
        <w:rPr>
          <w:rFonts w:ascii="Calibri" w:eastAsia="Calibri" w:hAnsi="Calibri"/>
          <w:b/>
          <w:sz w:val="22"/>
          <w:szCs w:val="22"/>
          <w:lang w:eastAsia="en-US"/>
        </w:rPr>
        <w:t xml:space="preserve"> </w:t>
      </w:r>
      <w:r w:rsidR="005171E4" w:rsidRPr="00DC4B8B">
        <w:rPr>
          <w:rFonts w:ascii="Calibri" w:eastAsia="Calibri" w:hAnsi="Calibri"/>
          <w:b/>
          <w:i/>
          <w:iCs/>
          <w:sz w:val="22"/>
          <w:szCs w:val="22"/>
          <w:lang w:eastAsia="en-US"/>
        </w:rPr>
        <w:t>USTROJ DRUŠTVA, DJELATNOSTI  I  ODREDNICE POSLOVANJA</w:t>
      </w:r>
    </w:p>
    <w:p w14:paraId="7F4F5C7A" w14:textId="2AE54654" w:rsidR="00D033A1" w:rsidRPr="00DC4B8B" w:rsidRDefault="00014D8B" w:rsidP="0085249E">
      <w:pPr>
        <w:jc w:val="both"/>
        <w:rPr>
          <w:rFonts w:asciiTheme="minorHAnsi" w:hAnsiTheme="minorHAnsi"/>
          <w:b/>
          <w:bCs/>
          <w:i/>
          <w:iCs/>
          <w:sz w:val="22"/>
          <w:szCs w:val="22"/>
        </w:rPr>
      </w:pPr>
      <w:r w:rsidRPr="00DC4B8B">
        <w:rPr>
          <w:rFonts w:asciiTheme="minorHAnsi" w:hAnsiTheme="minorHAnsi"/>
          <w:bCs/>
          <w:i/>
          <w:iCs/>
          <w:sz w:val="22"/>
          <w:szCs w:val="22"/>
        </w:rPr>
        <w:t xml:space="preserve"> </w:t>
      </w:r>
      <w:r w:rsidR="00EC4F77" w:rsidRPr="00DC4B8B">
        <w:rPr>
          <w:rFonts w:asciiTheme="minorHAnsi" w:hAnsiTheme="minorHAnsi"/>
          <w:bCs/>
          <w:i/>
          <w:iCs/>
          <w:sz w:val="22"/>
          <w:szCs w:val="22"/>
        </w:rPr>
        <w:t xml:space="preserve">       </w:t>
      </w:r>
      <w:r w:rsidRPr="00DC4B8B">
        <w:rPr>
          <w:rFonts w:asciiTheme="minorHAnsi" w:hAnsiTheme="minorHAnsi"/>
          <w:b/>
          <w:bCs/>
          <w:i/>
          <w:iCs/>
          <w:sz w:val="22"/>
          <w:szCs w:val="22"/>
        </w:rPr>
        <w:t xml:space="preserve">Ustroj Društva </w:t>
      </w:r>
    </w:p>
    <w:p w14:paraId="596E5821" w14:textId="77777777" w:rsidR="00014D8B" w:rsidRPr="00014D8B" w:rsidRDefault="00014D8B" w:rsidP="0085249E">
      <w:pPr>
        <w:jc w:val="both"/>
        <w:rPr>
          <w:rFonts w:asciiTheme="minorHAnsi" w:hAnsiTheme="minorHAnsi"/>
          <w:b/>
          <w:bCs/>
          <w:sz w:val="22"/>
          <w:szCs w:val="22"/>
        </w:rPr>
      </w:pPr>
    </w:p>
    <w:p w14:paraId="6C837442" w14:textId="688B2553" w:rsidR="005171E4" w:rsidRPr="005171E4" w:rsidRDefault="005171E4" w:rsidP="005171E4">
      <w:pPr>
        <w:spacing w:after="200" w:line="276" w:lineRule="auto"/>
        <w:rPr>
          <w:rFonts w:ascii="Calibri" w:eastAsia="Calibri" w:hAnsi="Calibri"/>
          <w:sz w:val="22"/>
          <w:szCs w:val="22"/>
          <w:lang w:eastAsia="en-US"/>
        </w:rPr>
      </w:pPr>
      <w:r w:rsidRPr="005171E4">
        <w:rPr>
          <w:rFonts w:ascii="Calibri" w:eastAsia="Calibri" w:hAnsi="Calibri"/>
          <w:sz w:val="22"/>
          <w:szCs w:val="22"/>
          <w:lang w:eastAsia="en-US"/>
        </w:rPr>
        <w:t>Vodovo</w:t>
      </w:r>
      <w:r w:rsidR="002C116B">
        <w:rPr>
          <w:rFonts w:ascii="Calibri" w:eastAsia="Calibri" w:hAnsi="Calibri"/>
          <w:sz w:val="22"/>
          <w:szCs w:val="22"/>
          <w:lang w:eastAsia="en-US"/>
        </w:rPr>
        <w:t>d i kanalizacija d.o.o.</w:t>
      </w:r>
      <w:r w:rsidRPr="005171E4">
        <w:rPr>
          <w:rFonts w:ascii="Calibri" w:eastAsia="Calibri" w:hAnsi="Calibri"/>
          <w:sz w:val="22"/>
          <w:szCs w:val="22"/>
          <w:lang w:eastAsia="en-US"/>
        </w:rPr>
        <w:t xml:space="preserve"> </w:t>
      </w:r>
      <w:r w:rsidR="002C116B">
        <w:rPr>
          <w:rFonts w:ascii="Calibri" w:eastAsia="Calibri" w:hAnsi="Calibri"/>
          <w:sz w:val="22"/>
          <w:szCs w:val="22"/>
          <w:lang w:eastAsia="en-US"/>
        </w:rPr>
        <w:t xml:space="preserve">Društvo </w:t>
      </w:r>
      <w:r w:rsidRPr="005171E4">
        <w:rPr>
          <w:rFonts w:ascii="Calibri" w:eastAsia="Calibri" w:hAnsi="Calibri"/>
          <w:sz w:val="22"/>
          <w:szCs w:val="22"/>
          <w:lang w:eastAsia="en-US"/>
        </w:rPr>
        <w:t>je u vlasništvu Grada Karlovca, Općine Draganić i Općine Lasinja te se bavi  djelatnošću vodoopskrbe, odvodnje i pročišćavanja otpadnih voda.</w:t>
      </w:r>
    </w:p>
    <w:p w14:paraId="0A0FEF28" w14:textId="3F7C97F7" w:rsidR="005171E4" w:rsidRDefault="005171E4" w:rsidP="005171E4">
      <w:pPr>
        <w:spacing w:after="200" w:line="276" w:lineRule="auto"/>
        <w:rPr>
          <w:rFonts w:ascii="Calibri" w:eastAsia="Calibri" w:hAnsi="Calibri"/>
          <w:sz w:val="22"/>
          <w:szCs w:val="22"/>
          <w:lang w:eastAsia="en-US"/>
        </w:rPr>
      </w:pPr>
      <w:r w:rsidRPr="005171E4">
        <w:rPr>
          <w:rFonts w:ascii="Calibri" w:eastAsia="Calibri" w:hAnsi="Calibri"/>
          <w:sz w:val="22"/>
          <w:szCs w:val="22"/>
          <w:lang w:eastAsia="en-US"/>
        </w:rPr>
        <w:t>U Društvu je trenutno zaposleno 172 radnika, a djelatnos</w:t>
      </w:r>
      <w:r w:rsidR="005B417F">
        <w:rPr>
          <w:rFonts w:ascii="Calibri" w:eastAsia="Calibri" w:hAnsi="Calibri"/>
          <w:sz w:val="22"/>
          <w:szCs w:val="22"/>
          <w:lang w:eastAsia="en-US"/>
        </w:rPr>
        <w:t>ti se obavljaju kroz organizacij</w:t>
      </w:r>
      <w:r w:rsidRPr="005171E4">
        <w:rPr>
          <w:rFonts w:ascii="Calibri" w:eastAsia="Calibri" w:hAnsi="Calibri"/>
          <w:sz w:val="22"/>
          <w:szCs w:val="22"/>
          <w:lang w:eastAsia="en-US"/>
        </w:rPr>
        <w:t xml:space="preserve">u koja se sastoji od sljedećih organizacijskih oblika, kako je prikazano u shemi: </w:t>
      </w:r>
    </w:p>
    <w:p w14:paraId="720A53D9" w14:textId="77777777" w:rsidR="00083440" w:rsidRDefault="00083440" w:rsidP="005171E4">
      <w:pPr>
        <w:spacing w:after="200" w:line="276" w:lineRule="auto"/>
        <w:rPr>
          <w:rFonts w:ascii="Calibri" w:eastAsia="Calibri" w:hAnsi="Calibri"/>
          <w:noProof/>
          <w:sz w:val="22"/>
          <w:szCs w:val="22"/>
        </w:rPr>
      </w:pPr>
    </w:p>
    <w:p w14:paraId="629D9027" w14:textId="77777777" w:rsidR="00083440" w:rsidRDefault="00083440" w:rsidP="00083440">
      <w:pPr>
        <w:spacing w:after="160" w:line="259" w:lineRule="auto"/>
        <w:rPr>
          <w:rFonts w:ascii="Calibri" w:eastAsia="Calibri" w:hAnsi="Calibri"/>
          <w:sz w:val="22"/>
          <w:szCs w:val="22"/>
          <w:lang w:eastAsia="en-US"/>
        </w:rPr>
      </w:pPr>
    </w:p>
    <w:p w14:paraId="51B004B5" w14:textId="77777777" w:rsidR="00083440" w:rsidRDefault="00083440" w:rsidP="00083440">
      <w:pPr>
        <w:spacing w:after="160" w:line="259" w:lineRule="auto"/>
        <w:rPr>
          <w:rFonts w:ascii="Calibri" w:eastAsia="Calibri" w:hAnsi="Calibri"/>
          <w:sz w:val="22"/>
          <w:szCs w:val="22"/>
          <w:lang w:eastAsia="en-US"/>
        </w:rPr>
      </w:pPr>
    </w:p>
    <w:p w14:paraId="68B16ABE" w14:textId="77777777" w:rsidR="00083440" w:rsidRDefault="00083440" w:rsidP="00083440">
      <w:pPr>
        <w:spacing w:after="160" w:line="259" w:lineRule="auto"/>
        <w:rPr>
          <w:rFonts w:ascii="Calibri" w:eastAsia="Calibri" w:hAnsi="Calibri"/>
          <w:sz w:val="22"/>
          <w:szCs w:val="22"/>
          <w:lang w:eastAsia="en-US"/>
        </w:rPr>
      </w:pPr>
    </w:p>
    <w:p w14:paraId="7958F6CD" w14:textId="77777777" w:rsidR="00083440" w:rsidRDefault="00083440" w:rsidP="00083440">
      <w:pPr>
        <w:spacing w:after="160" w:line="259" w:lineRule="auto"/>
        <w:rPr>
          <w:rFonts w:ascii="Calibri" w:eastAsia="Calibri" w:hAnsi="Calibri"/>
          <w:sz w:val="22"/>
          <w:szCs w:val="22"/>
          <w:lang w:eastAsia="en-US"/>
        </w:rPr>
      </w:pPr>
    </w:p>
    <w:p w14:paraId="6501195F" w14:textId="77777777" w:rsidR="00083440" w:rsidRDefault="00083440" w:rsidP="00083440">
      <w:pPr>
        <w:spacing w:after="160" w:line="259" w:lineRule="auto"/>
        <w:rPr>
          <w:rFonts w:ascii="Calibri" w:eastAsia="Calibri" w:hAnsi="Calibri"/>
          <w:sz w:val="22"/>
          <w:szCs w:val="22"/>
          <w:lang w:eastAsia="en-US"/>
        </w:rPr>
      </w:pPr>
    </w:p>
    <w:p w14:paraId="763737F0" w14:textId="77777777" w:rsidR="00083440" w:rsidRDefault="00083440" w:rsidP="00083440">
      <w:pPr>
        <w:spacing w:after="160" w:line="259" w:lineRule="auto"/>
        <w:rPr>
          <w:rFonts w:ascii="Calibri" w:eastAsia="Calibri" w:hAnsi="Calibri"/>
          <w:sz w:val="22"/>
          <w:szCs w:val="22"/>
          <w:lang w:eastAsia="en-US"/>
        </w:rPr>
      </w:pPr>
    </w:p>
    <w:p w14:paraId="3F69D7A4" w14:textId="77777777" w:rsidR="00083440" w:rsidRDefault="00083440" w:rsidP="00083440">
      <w:pPr>
        <w:spacing w:after="160" w:line="259" w:lineRule="auto"/>
        <w:rPr>
          <w:rFonts w:ascii="Calibri" w:eastAsia="Calibri" w:hAnsi="Calibri"/>
          <w:sz w:val="22"/>
          <w:szCs w:val="22"/>
          <w:lang w:eastAsia="en-US"/>
        </w:rPr>
      </w:pPr>
    </w:p>
    <w:p w14:paraId="5A828651" w14:textId="77777777" w:rsidR="00083440" w:rsidRDefault="00083440" w:rsidP="00083440">
      <w:pPr>
        <w:spacing w:after="160" w:line="259" w:lineRule="auto"/>
        <w:rPr>
          <w:rFonts w:ascii="Calibri" w:eastAsia="Calibri" w:hAnsi="Calibri"/>
          <w:sz w:val="22"/>
          <w:szCs w:val="22"/>
          <w:lang w:eastAsia="en-US"/>
        </w:rPr>
      </w:pPr>
    </w:p>
    <w:p w14:paraId="5C67C62A" w14:textId="77777777" w:rsidR="00083440" w:rsidRDefault="00083440" w:rsidP="00083440">
      <w:pPr>
        <w:spacing w:after="160" w:line="259" w:lineRule="auto"/>
        <w:rPr>
          <w:rFonts w:ascii="Calibri" w:eastAsia="Calibri" w:hAnsi="Calibri"/>
          <w:sz w:val="22"/>
          <w:szCs w:val="22"/>
          <w:lang w:eastAsia="en-US"/>
        </w:rPr>
      </w:pPr>
    </w:p>
    <w:p w14:paraId="142A12F3" w14:textId="77777777" w:rsidR="00083440" w:rsidRDefault="00083440" w:rsidP="00083440">
      <w:pPr>
        <w:spacing w:after="160" w:line="259" w:lineRule="auto"/>
        <w:rPr>
          <w:rFonts w:ascii="Calibri" w:eastAsia="Calibri" w:hAnsi="Calibri"/>
          <w:sz w:val="22"/>
          <w:szCs w:val="22"/>
          <w:lang w:eastAsia="en-US"/>
        </w:rPr>
      </w:pPr>
    </w:p>
    <w:p w14:paraId="2D25B804" w14:textId="77777777" w:rsidR="00083440" w:rsidRDefault="00083440" w:rsidP="00083440">
      <w:pPr>
        <w:spacing w:after="160" w:line="259" w:lineRule="auto"/>
        <w:rPr>
          <w:rFonts w:ascii="Calibri" w:eastAsia="Calibri" w:hAnsi="Calibri"/>
          <w:sz w:val="22"/>
          <w:szCs w:val="22"/>
          <w:lang w:eastAsia="en-US"/>
        </w:rPr>
      </w:pPr>
    </w:p>
    <w:p w14:paraId="7CED82AE" w14:textId="77777777" w:rsidR="00083440" w:rsidRDefault="00083440" w:rsidP="00083440">
      <w:pPr>
        <w:spacing w:after="160" w:line="259" w:lineRule="auto"/>
        <w:rPr>
          <w:rFonts w:ascii="Calibri" w:eastAsia="Calibri" w:hAnsi="Calibri"/>
          <w:sz w:val="22"/>
          <w:szCs w:val="22"/>
          <w:lang w:eastAsia="en-US"/>
        </w:rPr>
      </w:pPr>
    </w:p>
    <w:p w14:paraId="14E8D137" w14:textId="2B61464F" w:rsidR="005171E4" w:rsidRPr="00E3014E" w:rsidRDefault="005171E4" w:rsidP="00083440">
      <w:pPr>
        <w:spacing w:after="160" w:line="259" w:lineRule="auto"/>
        <w:rPr>
          <w:rFonts w:ascii="Calibri" w:eastAsia="Calibri" w:hAnsi="Calibri"/>
          <w:sz w:val="22"/>
          <w:szCs w:val="22"/>
          <w:lang w:eastAsia="en-US"/>
        </w:rPr>
      </w:pPr>
      <w:r w:rsidRPr="005171E4">
        <w:rPr>
          <w:rFonts w:ascii="Calibri" w:eastAsia="Calibri" w:hAnsi="Calibri"/>
          <w:sz w:val="22"/>
          <w:szCs w:val="22"/>
          <w:lang w:eastAsia="en-US"/>
        </w:rPr>
        <w:t>Organizacija je ustrojena tako da funkcionalno odgovara svim zahtjevima poslo</w:t>
      </w:r>
      <w:r w:rsidR="005B417F">
        <w:rPr>
          <w:rFonts w:ascii="Calibri" w:eastAsia="Calibri" w:hAnsi="Calibri"/>
          <w:sz w:val="22"/>
          <w:szCs w:val="22"/>
          <w:lang w:eastAsia="en-US"/>
        </w:rPr>
        <w:t>v</w:t>
      </w:r>
      <w:r w:rsidR="002C116B">
        <w:rPr>
          <w:rFonts w:ascii="Calibri" w:eastAsia="Calibri" w:hAnsi="Calibri"/>
          <w:sz w:val="22"/>
          <w:szCs w:val="22"/>
          <w:lang w:eastAsia="en-US"/>
        </w:rPr>
        <w:t>anja i svakodnevnih aktivnosti</w:t>
      </w:r>
      <w:r w:rsidR="005B417F">
        <w:rPr>
          <w:rFonts w:ascii="Calibri" w:eastAsia="Calibri" w:hAnsi="Calibri"/>
          <w:sz w:val="22"/>
          <w:szCs w:val="22"/>
          <w:lang w:eastAsia="en-US"/>
        </w:rPr>
        <w:t xml:space="preserve"> </w:t>
      </w:r>
      <w:r w:rsidRPr="005171E4">
        <w:rPr>
          <w:rFonts w:ascii="Calibri" w:eastAsia="Calibri" w:hAnsi="Calibri"/>
          <w:sz w:val="22"/>
          <w:szCs w:val="22"/>
          <w:lang w:eastAsia="en-US"/>
        </w:rPr>
        <w:t>te se kontinuirano prilagođava zakonskim propisima.</w:t>
      </w:r>
      <w:r w:rsidR="005102E8">
        <w:rPr>
          <w:rFonts w:ascii="Calibri" w:eastAsia="Calibri" w:hAnsi="Calibri"/>
          <w:sz w:val="22"/>
          <w:szCs w:val="22"/>
          <w:lang w:eastAsia="en-US"/>
        </w:rPr>
        <w:t xml:space="preserve"> </w:t>
      </w:r>
      <w:r w:rsidR="00E3014E">
        <w:rPr>
          <w:rFonts w:ascii="Calibri" w:eastAsia="Calibri" w:hAnsi="Calibri"/>
          <w:sz w:val="22"/>
          <w:szCs w:val="22"/>
          <w:lang w:eastAsia="en-US"/>
        </w:rPr>
        <w:t xml:space="preserve">Organizacija je obuhvatila dvije </w:t>
      </w:r>
      <w:r w:rsidR="005102E8" w:rsidRPr="00E3014E">
        <w:rPr>
          <w:rFonts w:ascii="Calibri" w:eastAsia="Calibri" w:hAnsi="Calibri"/>
          <w:sz w:val="22"/>
          <w:szCs w:val="22"/>
          <w:lang w:eastAsia="en-US"/>
        </w:rPr>
        <w:t>nove podružnice</w:t>
      </w:r>
      <w:r w:rsidR="002C116B">
        <w:rPr>
          <w:rFonts w:ascii="Calibri" w:eastAsia="Calibri" w:hAnsi="Calibri"/>
          <w:sz w:val="22"/>
          <w:szCs w:val="22"/>
          <w:lang w:eastAsia="en-US"/>
        </w:rPr>
        <w:t xml:space="preserve"> i jednu novu poslovnu jedinicu, </w:t>
      </w:r>
      <w:r w:rsidR="005102E8" w:rsidRPr="00E3014E">
        <w:rPr>
          <w:rFonts w:ascii="Calibri" w:eastAsia="Calibri" w:hAnsi="Calibri"/>
          <w:sz w:val="22"/>
          <w:szCs w:val="22"/>
          <w:lang w:eastAsia="en-US"/>
        </w:rPr>
        <w:t>koje se već nal</w:t>
      </w:r>
      <w:r w:rsidR="002C116B">
        <w:rPr>
          <w:rFonts w:ascii="Calibri" w:eastAsia="Calibri" w:hAnsi="Calibri"/>
          <w:sz w:val="22"/>
          <w:szCs w:val="22"/>
          <w:lang w:eastAsia="en-US"/>
        </w:rPr>
        <w:t>aze u procesu pripajanja javnih isporučitelja.</w:t>
      </w:r>
    </w:p>
    <w:p w14:paraId="42AEDC35" w14:textId="77777777" w:rsidR="005171E4" w:rsidRDefault="005171E4" w:rsidP="005171E4">
      <w:pPr>
        <w:spacing w:after="200" w:line="276" w:lineRule="auto"/>
        <w:rPr>
          <w:rFonts w:ascii="Calibri" w:eastAsia="Calibri" w:hAnsi="Calibri"/>
          <w:sz w:val="22"/>
          <w:szCs w:val="22"/>
          <w:lang w:eastAsia="en-US"/>
        </w:rPr>
      </w:pPr>
      <w:r w:rsidRPr="005171E4">
        <w:rPr>
          <w:rFonts w:ascii="Calibri" w:eastAsia="Calibri" w:hAnsi="Calibri"/>
          <w:sz w:val="22"/>
          <w:szCs w:val="22"/>
          <w:lang w:eastAsia="en-US"/>
        </w:rPr>
        <w:t>Pravilnik o organizaciji i sistematizaciji poslova je dokument kojeg donosi Uprava, nakon savjetovanja sa predstavnicima sindikata te uz prethodnu suglasnost Nadzornog odbora. Navedeni dokument prilagođava se odnosno revidira, te donose potrebne izmjene sukladno zahtjevima poslovanja, usmjerenim ka što boljoj organizaciji poslovnih aktivnosti i kvaliteti pružanja usluga te se vodi briga o kontinuiranom ulaganju u kvalitetu ljudskih resursa, redovitu izobrazbu i usavršavanje kadrova.</w:t>
      </w:r>
    </w:p>
    <w:p w14:paraId="091248E2" w14:textId="00907452" w:rsidR="005102E8" w:rsidRPr="009127E0" w:rsidRDefault="005102E8" w:rsidP="005171E4">
      <w:pPr>
        <w:spacing w:after="200" w:line="276" w:lineRule="auto"/>
        <w:rPr>
          <w:rFonts w:ascii="Calibri" w:eastAsia="Calibri" w:hAnsi="Calibri"/>
          <w:sz w:val="22"/>
          <w:szCs w:val="22"/>
          <w:lang w:eastAsia="en-US"/>
        </w:rPr>
      </w:pPr>
      <w:r w:rsidRPr="009127E0">
        <w:rPr>
          <w:rFonts w:ascii="Calibri" w:eastAsia="Calibri" w:hAnsi="Calibri"/>
          <w:sz w:val="22"/>
          <w:szCs w:val="22"/>
          <w:lang w:eastAsia="en-US"/>
        </w:rPr>
        <w:t>Tijekom prosinca 2023. održana je Sku</w:t>
      </w:r>
      <w:r w:rsidR="00E3014E" w:rsidRPr="009127E0">
        <w:rPr>
          <w:rFonts w:ascii="Calibri" w:eastAsia="Calibri" w:hAnsi="Calibri"/>
          <w:sz w:val="22"/>
          <w:szCs w:val="22"/>
          <w:lang w:eastAsia="en-US"/>
        </w:rPr>
        <w:t>p</w:t>
      </w:r>
      <w:r w:rsidRPr="009127E0">
        <w:rPr>
          <w:rFonts w:ascii="Calibri" w:eastAsia="Calibri" w:hAnsi="Calibri"/>
          <w:sz w:val="22"/>
          <w:szCs w:val="22"/>
          <w:lang w:eastAsia="en-US"/>
        </w:rPr>
        <w:t>ština te je potpisan Ugovor o pripajanju Društva Vodovod i odvodnja Vojnić d.o.o. Društvu Vodovod i kanalizacija Karlovac d.o.o. U siječnju očekujemo pripajanje Komunalca Slunj d.o.o. i Komunalog Ozal</w:t>
      </w:r>
      <w:r w:rsidR="00E3014E" w:rsidRPr="009127E0">
        <w:rPr>
          <w:rFonts w:ascii="Calibri" w:eastAsia="Calibri" w:hAnsi="Calibri"/>
          <w:sz w:val="22"/>
          <w:szCs w:val="22"/>
          <w:lang w:eastAsia="en-US"/>
        </w:rPr>
        <w:t xml:space="preserve">j d.o.o. Također, tijekom 2024.g. </w:t>
      </w:r>
      <w:r w:rsidRPr="009127E0">
        <w:rPr>
          <w:rFonts w:ascii="Calibri" w:eastAsia="Calibri" w:hAnsi="Calibri"/>
          <w:sz w:val="22"/>
          <w:szCs w:val="22"/>
          <w:lang w:eastAsia="en-US"/>
        </w:rPr>
        <w:t xml:space="preserve">očekujemo pripajanje Komunalnog Duga Resa i Vodovoda i kanalizacije Ogulin d.o.o. Organizacija Društva će se mijenjati prema potrebi tijekom 2024. </w:t>
      </w:r>
      <w:r w:rsidR="00E3014E" w:rsidRPr="009127E0">
        <w:rPr>
          <w:rFonts w:ascii="Calibri" w:eastAsia="Calibri" w:hAnsi="Calibri"/>
          <w:sz w:val="22"/>
          <w:szCs w:val="22"/>
          <w:lang w:eastAsia="en-US"/>
        </w:rPr>
        <w:t>g</w:t>
      </w:r>
      <w:r w:rsidRPr="009127E0">
        <w:rPr>
          <w:rFonts w:ascii="Calibri" w:eastAsia="Calibri" w:hAnsi="Calibri"/>
          <w:sz w:val="22"/>
          <w:szCs w:val="22"/>
          <w:lang w:eastAsia="en-US"/>
        </w:rPr>
        <w:t>odine</w:t>
      </w:r>
      <w:r w:rsidR="00E3014E" w:rsidRPr="009127E0">
        <w:rPr>
          <w:rFonts w:ascii="Calibri" w:eastAsia="Calibri" w:hAnsi="Calibri"/>
          <w:sz w:val="22"/>
          <w:szCs w:val="22"/>
          <w:lang w:eastAsia="en-US"/>
        </w:rPr>
        <w:t>,</w:t>
      </w:r>
      <w:r w:rsidRPr="009127E0">
        <w:rPr>
          <w:rFonts w:ascii="Calibri" w:eastAsia="Calibri" w:hAnsi="Calibri"/>
          <w:sz w:val="22"/>
          <w:szCs w:val="22"/>
          <w:lang w:eastAsia="en-US"/>
        </w:rPr>
        <w:t xml:space="preserve"> a ovisit će i o dinamici</w:t>
      </w:r>
      <w:r w:rsidR="002C116B">
        <w:rPr>
          <w:rFonts w:ascii="Calibri" w:eastAsia="Calibri" w:hAnsi="Calibri"/>
          <w:sz w:val="22"/>
          <w:szCs w:val="22"/>
          <w:lang w:eastAsia="en-US"/>
        </w:rPr>
        <w:t xml:space="preserve"> postupaka pripajanja javnih isporučitelja.</w:t>
      </w:r>
    </w:p>
    <w:p w14:paraId="00BBDEA4" w14:textId="77777777" w:rsidR="00897C74" w:rsidRDefault="00897C74" w:rsidP="005171E4">
      <w:pPr>
        <w:spacing w:after="200" w:line="276" w:lineRule="auto"/>
        <w:rPr>
          <w:rFonts w:ascii="Calibri" w:eastAsia="Calibri" w:hAnsi="Calibri"/>
          <w:color w:val="0070C0"/>
          <w:sz w:val="22"/>
          <w:szCs w:val="22"/>
          <w:lang w:eastAsia="en-US"/>
        </w:rPr>
      </w:pPr>
    </w:p>
    <w:p w14:paraId="103F3D2E" w14:textId="77777777" w:rsidR="00DC4B8B" w:rsidRPr="005102E8" w:rsidRDefault="00DC4B8B" w:rsidP="005171E4">
      <w:pPr>
        <w:spacing w:after="200" w:line="276" w:lineRule="auto"/>
        <w:rPr>
          <w:rFonts w:ascii="Calibri" w:eastAsia="Calibri" w:hAnsi="Calibri"/>
          <w:color w:val="0070C0"/>
          <w:sz w:val="22"/>
          <w:szCs w:val="22"/>
          <w:lang w:eastAsia="en-US"/>
        </w:rPr>
      </w:pPr>
    </w:p>
    <w:p w14:paraId="4942C40E" w14:textId="518F2535" w:rsidR="005171E4" w:rsidRPr="00DC4B8B" w:rsidRDefault="00014D8B" w:rsidP="005171E4">
      <w:pPr>
        <w:spacing w:after="200" w:line="276" w:lineRule="auto"/>
        <w:rPr>
          <w:rFonts w:ascii="Calibri" w:eastAsia="Calibri" w:hAnsi="Calibri"/>
          <w:b/>
          <w:i/>
          <w:iCs/>
          <w:sz w:val="22"/>
          <w:szCs w:val="22"/>
          <w:lang w:eastAsia="en-US"/>
        </w:rPr>
      </w:pPr>
      <w:r w:rsidRPr="00DC4B8B">
        <w:rPr>
          <w:rFonts w:ascii="Calibri" w:eastAsia="Calibri" w:hAnsi="Calibri"/>
          <w:b/>
          <w:i/>
          <w:iCs/>
          <w:sz w:val="22"/>
          <w:szCs w:val="22"/>
          <w:lang w:eastAsia="en-US"/>
        </w:rPr>
        <w:t>Djelatnosti</w:t>
      </w:r>
    </w:p>
    <w:p w14:paraId="21682F05" w14:textId="3AAB6E78" w:rsidR="005171E4" w:rsidRPr="005171E4" w:rsidRDefault="005171E4" w:rsidP="005171E4">
      <w:pPr>
        <w:spacing w:after="200" w:line="276" w:lineRule="auto"/>
        <w:rPr>
          <w:rFonts w:ascii="Calibri" w:eastAsia="Calibri" w:hAnsi="Calibri"/>
          <w:sz w:val="22"/>
          <w:szCs w:val="22"/>
          <w:lang w:eastAsia="en-US"/>
        </w:rPr>
      </w:pPr>
      <w:r w:rsidRPr="005171E4">
        <w:rPr>
          <w:rFonts w:ascii="Calibri" w:eastAsia="Calibri" w:hAnsi="Calibri"/>
          <w:sz w:val="22"/>
          <w:szCs w:val="22"/>
          <w:lang w:eastAsia="en-US"/>
        </w:rPr>
        <w:t>Najstarija djelatnost društva je vodoopskrba, utemeljena na stogodišnjoj tradiciji,  a vodoopskrbni sustav danas se prostire  na preko 350 km 2, vodom opskrbljuje Grad Karlovac i okolicu, dijelove Grada Ozlj</w:t>
      </w:r>
      <w:r w:rsidR="00665820">
        <w:rPr>
          <w:rFonts w:ascii="Calibri" w:eastAsia="Calibri" w:hAnsi="Calibri"/>
          <w:sz w:val="22"/>
          <w:szCs w:val="22"/>
          <w:lang w:eastAsia="en-US"/>
        </w:rPr>
        <w:t xml:space="preserve">a te općinu Draganić i Lasinju, što obuhvaća oko 60 000 korisnika na 18 000 priključaka. </w:t>
      </w:r>
      <w:r w:rsidRPr="005171E4">
        <w:rPr>
          <w:rFonts w:ascii="Calibri" w:eastAsia="Calibri" w:hAnsi="Calibri"/>
          <w:sz w:val="22"/>
          <w:szCs w:val="22"/>
          <w:lang w:eastAsia="en-US"/>
        </w:rPr>
        <w:t>Druš</w:t>
      </w:r>
      <w:r w:rsidR="00665820">
        <w:rPr>
          <w:rFonts w:ascii="Calibri" w:eastAsia="Calibri" w:hAnsi="Calibri"/>
          <w:sz w:val="22"/>
          <w:szCs w:val="22"/>
          <w:lang w:eastAsia="en-US"/>
        </w:rPr>
        <w:t xml:space="preserve">tvo trenutno </w:t>
      </w:r>
      <w:r w:rsidRPr="005171E4">
        <w:rPr>
          <w:rFonts w:ascii="Calibri" w:eastAsia="Calibri" w:hAnsi="Calibri"/>
          <w:sz w:val="22"/>
          <w:szCs w:val="22"/>
          <w:lang w:eastAsia="en-US"/>
        </w:rPr>
        <w:t>upravlja sa preko 750 km vodoopskrbne mreže, 7 vodocrpi</w:t>
      </w:r>
      <w:r w:rsidR="00665820">
        <w:rPr>
          <w:rFonts w:ascii="Calibri" w:eastAsia="Calibri" w:hAnsi="Calibri"/>
          <w:sz w:val="22"/>
          <w:szCs w:val="22"/>
          <w:lang w:eastAsia="en-US"/>
        </w:rPr>
        <w:t>lišta, 16 precrpnih stanica i 13</w:t>
      </w:r>
      <w:r w:rsidRPr="005171E4">
        <w:rPr>
          <w:rFonts w:ascii="Calibri" w:eastAsia="Calibri" w:hAnsi="Calibri"/>
          <w:sz w:val="22"/>
          <w:szCs w:val="22"/>
          <w:lang w:eastAsia="en-US"/>
        </w:rPr>
        <w:t xml:space="preserve"> vodosprema.</w:t>
      </w:r>
    </w:p>
    <w:p w14:paraId="26DFC226" w14:textId="6F6D307C" w:rsidR="005171E4" w:rsidRDefault="005171E4" w:rsidP="005171E4">
      <w:pPr>
        <w:spacing w:after="200" w:line="276" w:lineRule="auto"/>
        <w:rPr>
          <w:rFonts w:ascii="Calibri" w:eastAsia="Calibri" w:hAnsi="Calibri"/>
          <w:sz w:val="22"/>
          <w:szCs w:val="22"/>
          <w:lang w:eastAsia="en-US"/>
        </w:rPr>
      </w:pPr>
      <w:r w:rsidRPr="005171E4">
        <w:rPr>
          <w:rFonts w:ascii="Calibri" w:eastAsia="Calibri" w:hAnsi="Calibri"/>
          <w:sz w:val="22"/>
          <w:szCs w:val="22"/>
          <w:lang w:eastAsia="en-US"/>
        </w:rPr>
        <w:t>Sustav odvodnje i pročišćavan</w:t>
      </w:r>
      <w:r w:rsidR="00665820">
        <w:rPr>
          <w:rFonts w:ascii="Calibri" w:eastAsia="Calibri" w:hAnsi="Calibri"/>
          <w:sz w:val="22"/>
          <w:szCs w:val="22"/>
          <w:lang w:eastAsia="en-US"/>
        </w:rPr>
        <w:t xml:space="preserve">ja otpadnih voda obuhvaća oko 160 km kolektora odvodnje, 14 </w:t>
      </w:r>
      <w:r w:rsidRPr="005171E4">
        <w:rPr>
          <w:rFonts w:ascii="Calibri" w:eastAsia="Calibri" w:hAnsi="Calibri"/>
          <w:sz w:val="22"/>
          <w:szCs w:val="22"/>
          <w:lang w:eastAsia="en-US"/>
        </w:rPr>
        <w:t xml:space="preserve">precrpnih stanica odvodnje </w:t>
      </w:r>
      <w:r w:rsidR="008B3999">
        <w:rPr>
          <w:rFonts w:ascii="Calibri" w:eastAsia="Calibri" w:hAnsi="Calibri"/>
          <w:sz w:val="22"/>
          <w:szCs w:val="22"/>
          <w:lang w:eastAsia="en-US"/>
        </w:rPr>
        <w:t>i ostale pripadajuće objekte</w:t>
      </w:r>
      <w:r w:rsidR="00665820">
        <w:rPr>
          <w:rFonts w:ascii="Calibri" w:eastAsia="Calibri" w:hAnsi="Calibri"/>
          <w:sz w:val="22"/>
          <w:szCs w:val="22"/>
          <w:lang w:eastAsia="en-US"/>
        </w:rPr>
        <w:t>( kišne preljeve i sigurnosne ispuste)</w:t>
      </w:r>
      <w:r w:rsidR="008B3999">
        <w:rPr>
          <w:rFonts w:ascii="Calibri" w:eastAsia="Calibri" w:hAnsi="Calibri"/>
          <w:sz w:val="22"/>
          <w:szCs w:val="22"/>
          <w:lang w:eastAsia="en-US"/>
        </w:rPr>
        <w:t xml:space="preserve"> </w:t>
      </w:r>
      <w:r w:rsidR="00665820">
        <w:rPr>
          <w:rFonts w:ascii="Calibri" w:eastAsia="Calibri" w:hAnsi="Calibri"/>
          <w:sz w:val="22"/>
          <w:szCs w:val="22"/>
          <w:lang w:eastAsia="en-US"/>
        </w:rPr>
        <w:t>i</w:t>
      </w:r>
      <w:r w:rsidRPr="005171E4">
        <w:rPr>
          <w:rFonts w:ascii="Calibri" w:eastAsia="Calibri" w:hAnsi="Calibri"/>
          <w:sz w:val="22"/>
          <w:szCs w:val="22"/>
          <w:lang w:eastAsia="en-US"/>
        </w:rPr>
        <w:t xml:space="preserve"> uređaj za pročišćavanje otpadnih voda Grada Karlovca i Duge Rese. Uređaj je trećeg stupnja pročišćavanja te je među prvima izgrađen u RH, a u sklopu ISPA projekta, sufinanciranog iz predpristupnog fonda EU. Zahvaljujući toj činjenici, u Gradu Karlovcu se otpadne vode pročišćavaju već 13 godina, dok neki gradovi tek sada započinju proces izgradnje uređaja.</w:t>
      </w:r>
    </w:p>
    <w:p w14:paraId="50D0A4D2" w14:textId="47EC1392" w:rsidR="00DC4B8B" w:rsidRPr="005171E4" w:rsidRDefault="00083440" w:rsidP="00083440">
      <w:pPr>
        <w:spacing w:after="200" w:line="276" w:lineRule="auto"/>
        <w:rPr>
          <w:rFonts w:ascii="Calibri" w:eastAsia="Calibri" w:hAnsi="Calibri"/>
          <w:sz w:val="22"/>
          <w:szCs w:val="22"/>
          <w:lang w:eastAsia="en-US"/>
        </w:rPr>
      </w:pPr>
      <w:r w:rsidRPr="005171E4">
        <w:rPr>
          <w:rFonts w:ascii="Calibri" w:eastAsia="Calibri" w:hAnsi="Calibri"/>
          <w:sz w:val="22"/>
          <w:szCs w:val="22"/>
          <w:lang w:eastAsia="en-US"/>
        </w:rPr>
        <w:t>Budući da je u tijeku reforma</w:t>
      </w:r>
      <w:r>
        <w:rPr>
          <w:rFonts w:ascii="Calibri" w:eastAsia="Calibri" w:hAnsi="Calibri"/>
          <w:sz w:val="22"/>
          <w:szCs w:val="22"/>
          <w:lang w:eastAsia="en-US"/>
        </w:rPr>
        <w:t xml:space="preserve"> vodnog sektora</w:t>
      </w:r>
      <w:r w:rsidRPr="005171E4">
        <w:rPr>
          <w:rFonts w:ascii="Calibri" w:eastAsia="Calibri" w:hAnsi="Calibri"/>
          <w:sz w:val="22"/>
          <w:szCs w:val="22"/>
          <w:lang w:eastAsia="en-US"/>
        </w:rPr>
        <w:t>, odnosno okrupnjavanje vodnih isporučitelja, u bliskoj budućnosti značajno će porasti pr</w:t>
      </w:r>
      <w:r>
        <w:rPr>
          <w:rFonts w:ascii="Calibri" w:eastAsia="Calibri" w:hAnsi="Calibri"/>
          <w:sz w:val="22"/>
          <w:szCs w:val="22"/>
          <w:lang w:eastAsia="en-US"/>
        </w:rPr>
        <w:t>ostor i sustav o kojem će Vodovod i kanalizacija d.o.o. Karlovac</w:t>
      </w:r>
      <w:r w:rsidRPr="005171E4">
        <w:rPr>
          <w:rFonts w:ascii="Calibri" w:eastAsia="Calibri" w:hAnsi="Calibri"/>
          <w:sz w:val="22"/>
          <w:szCs w:val="22"/>
          <w:lang w:eastAsia="en-US"/>
        </w:rPr>
        <w:t xml:space="preserve"> voditi brigu,kao i pružanje kvalitetnih usluga za sve stanovnike našeg uslužnog područja.</w:t>
      </w:r>
      <w:r>
        <w:rPr>
          <w:rFonts w:ascii="Calibri" w:eastAsia="Calibri" w:hAnsi="Calibri"/>
          <w:sz w:val="22"/>
          <w:szCs w:val="22"/>
          <w:lang w:eastAsia="en-US"/>
        </w:rPr>
        <w:t xml:space="preserve"> Društvo je provelo sve potrebne pripremne aktivnosti koje prethode potpisivanju  ugovora o pristupanju društava koja se pripajaju , čime je zadovoljilo sve zakonske procedure u skladu sa propisanim rokovima.</w:t>
      </w:r>
    </w:p>
    <w:p w14:paraId="7127FC20" w14:textId="3166F3EC" w:rsidR="005171E4" w:rsidRPr="00DC4B8B" w:rsidRDefault="007A0B16" w:rsidP="005171E4">
      <w:pPr>
        <w:spacing w:after="200" w:line="276" w:lineRule="auto"/>
        <w:rPr>
          <w:rFonts w:ascii="Calibri" w:eastAsia="Calibri" w:hAnsi="Calibri"/>
          <w:b/>
          <w:i/>
          <w:iCs/>
          <w:sz w:val="22"/>
          <w:szCs w:val="22"/>
          <w:lang w:eastAsia="en-US"/>
        </w:rPr>
      </w:pPr>
      <w:r w:rsidRPr="00DC4B8B">
        <w:rPr>
          <w:rFonts w:ascii="Calibri" w:eastAsia="Calibri" w:hAnsi="Calibri"/>
          <w:b/>
          <w:i/>
          <w:iCs/>
          <w:sz w:val="22"/>
          <w:szCs w:val="22"/>
          <w:lang w:eastAsia="en-US"/>
        </w:rPr>
        <w:t xml:space="preserve"> Ciljevi poslovanja</w:t>
      </w:r>
    </w:p>
    <w:p w14:paraId="26004D0A" w14:textId="53B77983" w:rsidR="005171E4" w:rsidRPr="005171E4" w:rsidRDefault="005171E4" w:rsidP="005171E4">
      <w:pPr>
        <w:spacing w:after="200" w:line="276" w:lineRule="auto"/>
        <w:rPr>
          <w:rFonts w:ascii="Calibri" w:eastAsia="Calibri" w:hAnsi="Calibri"/>
          <w:sz w:val="22"/>
          <w:szCs w:val="22"/>
          <w:lang w:eastAsia="en-US"/>
        </w:rPr>
      </w:pPr>
      <w:r w:rsidRPr="005171E4">
        <w:rPr>
          <w:rFonts w:ascii="Calibri" w:eastAsia="Calibri" w:hAnsi="Calibri"/>
          <w:sz w:val="22"/>
          <w:szCs w:val="22"/>
          <w:lang w:eastAsia="en-US"/>
        </w:rPr>
        <w:t>Usmjerenost Društva na kontinuirano poboljšanje kvalitete usluga za zajednicu naših korisnika uz očuvanje rijeka i okoliša, ogleda se kako u ISPA projektu, tako i u svim ostalima, koje kontinuirano provodimo, ulažući znatna sredstva u obnovu i izgradnju sustava vodoopskrbe i odvodnje. Jedan od najznačajnijih projekata svakako je EU projekt „Poboljšanje vodnokomunalne  infrastrukture aglo</w:t>
      </w:r>
      <w:r w:rsidR="005B417F">
        <w:rPr>
          <w:rFonts w:ascii="Calibri" w:eastAsia="Calibri" w:hAnsi="Calibri"/>
          <w:sz w:val="22"/>
          <w:szCs w:val="22"/>
          <w:lang w:eastAsia="en-US"/>
        </w:rPr>
        <w:t xml:space="preserve">meracije Karlovac- Duga Resa“ </w:t>
      </w:r>
      <w:r w:rsidRPr="005171E4">
        <w:rPr>
          <w:rFonts w:ascii="Calibri" w:eastAsia="Calibri" w:hAnsi="Calibri"/>
          <w:sz w:val="22"/>
          <w:szCs w:val="22"/>
          <w:lang w:eastAsia="en-US"/>
        </w:rPr>
        <w:t>čija je provedba u tijeku, a završetak svih aktivnosti predviđen je u ljetnim mjesecima 2025.godine.  Kroz pro</w:t>
      </w:r>
      <w:r w:rsidR="008C321A">
        <w:rPr>
          <w:rFonts w:ascii="Calibri" w:eastAsia="Calibri" w:hAnsi="Calibri"/>
          <w:sz w:val="22"/>
          <w:szCs w:val="22"/>
          <w:lang w:eastAsia="en-US"/>
        </w:rPr>
        <w:t>jekt čija vrijednost prelazi 65 milijuna EUR</w:t>
      </w:r>
      <w:r w:rsidRPr="005171E4">
        <w:rPr>
          <w:rFonts w:ascii="Calibri" w:eastAsia="Calibri" w:hAnsi="Calibri"/>
          <w:sz w:val="22"/>
          <w:szCs w:val="22"/>
          <w:lang w:eastAsia="en-US"/>
        </w:rPr>
        <w:t xml:space="preserve">, ukupno će se izgraditi 70 km sustava odvodnje, 27 precrpnih stanica odvodnje, obnavlja se 56 km dotrajale vodoopskrbne mreže čime će se poboljšati kvaliteta života i vodnih usluga za gotovo 12 000 stanovnika u   14 naselja na području aglomeracije, od čega ih je 10 u Gradu Karlovcu. Zahvaljujući ovom projektu, </w:t>
      </w:r>
      <w:r>
        <w:rPr>
          <w:rFonts w:ascii="Calibri" w:eastAsia="Calibri" w:hAnsi="Calibri"/>
          <w:sz w:val="22"/>
          <w:szCs w:val="22"/>
          <w:lang w:eastAsia="en-US"/>
        </w:rPr>
        <w:t xml:space="preserve">realizirat će se cilj o porastu broja korisnika usluga, </w:t>
      </w:r>
      <w:r w:rsidRPr="005171E4">
        <w:rPr>
          <w:rFonts w:ascii="Calibri" w:eastAsia="Calibri" w:hAnsi="Calibri"/>
          <w:sz w:val="22"/>
          <w:szCs w:val="22"/>
          <w:lang w:eastAsia="en-US"/>
        </w:rPr>
        <w:t>obzirom se očekuje oko 2 500 novih prikl</w:t>
      </w:r>
      <w:r>
        <w:rPr>
          <w:rFonts w:ascii="Calibri" w:eastAsia="Calibri" w:hAnsi="Calibri"/>
          <w:sz w:val="22"/>
          <w:szCs w:val="22"/>
          <w:lang w:eastAsia="en-US"/>
        </w:rPr>
        <w:t>jučak</w:t>
      </w:r>
      <w:r w:rsidR="005B417F">
        <w:rPr>
          <w:rFonts w:ascii="Calibri" w:eastAsia="Calibri" w:hAnsi="Calibri"/>
          <w:sz w:val="22"/>
          <w:szCs w:val="22"/>
          <w:lang w:eastAsia="en-US"/>
        </w:rPr>
        <w:t>a na javni sustav odvodnje.</w:t>
      </w:r>
      <w:r w:rsidRPr="005171E4">
        <w:rPr>
          <w:rFonts w:ascii="Calibri" w:eastAsia="Calibri" w:hAnsi="Calibri"/>
          <w:sz w:val="22"/>
          <w:szCs w:val="22"/>
          <w:lang w:eastAsia="en-US"/>
        </w:rPr>
        <w:t xml:space="preserve"> Time će se ispuniti i obveze o poštivanju direktiva iz područja vodnog gospodarstva i zaštite okoliša, preuzete ulaskom RH u EU.</w:t>
      </w:r>
    </w:p>
    <w:p w14:paraId="74984462" w14:textId="02D3D790" w:rsidR="005171E4" w:rsidRPr="009127E0" w:rsidRDefault="005171E4" w:rsidP="005171E4">
      <w:pPr>
        <w:spacing w:after="200" w:line="276" w:lineRule="auto"/>
        <w:rPr>
          <w:rFonts w:ascii="Calibri" w:eastAsia="Calibri" w:hAnsi="Calibri"/>
          <w:sz w:val="22"/>
          <w:szCs w:val="22"/>
          <w:lang w:eastAsia="en-US"/>
        </w:rPr>
      </w:pPr>
      <w:r w:rsidRPr="009127E0">
        <w:rPr>
          <w:rFonts w:ascii="Calibri" w:eastAsia="Calibri" w:hAnsi="Calibri"/>
          <w:sz w:val="22"/>
          <w:szCs w:val="22"/>
          <w:lang w:eastAsia="en-US"/>
        </w:rPr>
        <w:t>Pored aglomeracije, Društvo planira u četverogodišnjem</w:t>
      </w:r>
      <w:r w:rsidR="005A600F" w:rsidRPr="009127E0">
        <w:rPr>
          <w:rFonts w:ascii="Calibri" w:eastAsia="Calibri" w:hAnsi="Calibri"/>
          <w:sz w:val="22"/>
          <w:szCs w:val="22"/>
          <w:lang w:eastAsia="en-US"/>
        </w:rPr>
        <w:t xml:space="preserve"> razdoblju realizirati </w:t>
      </w:r>
      <w:r w:rsidR="00BF5F33" w:rsidRPr="009127E0">
        <w:rPr>
          <w:rFonts w:ascii="Calibri" w:eastAsia="Calibri" w:hAnsi="Calibri"/>
          <w:sz w:val="22"/>
          <w:szCs w:val="22"/>
          <w:lang w:eastAsia="en-US"/>
        </w:rPr>
        <w:t>veliki broj</w:t>
      </w:r>
      <w:r w:rsidR="005A600F" w:rsidRPr="009127E0">
        <w:rPr>
          <w:rFonts w:ascii="Calibri" w:eastAsia="Calibri" w:hAnsi="Calibri"/>
          <w:sz w:val="22"/>
          <w:szCs w:val="22"/>
          <w:lang w:eastAsia="en-US"/>
        </w:rPr>
        <w:t xml:space="preserve"> </w:t>
      </w:r>
      <w:r w:rsidRPr="009127E0">
        <w:rPr>
          <w:rFonts w:ascii="Calibri" w:eastAsia="Calibri" w:hAnsi="Calibri"/>
          <w:sz w:val="22"/>
          <w:szCs w:val="22"/>
          <w:lang w:eastAsia="en-US"/>
        </w:rPr>
        <w:t xml:space="preserve">projekata </w:t>
      </w:r>
      <w:r w:rsidR="00BF5F33" w:rsidRPr="009127E0">
        <w:rPr>
          <w:rFonts w:ascii="Calibri" w:eastAsia="Calibri" w:hAnsi="Calibri"/>
          <w:sz w:val="22"/>
          <w:szCs w:val="22"/>
          <w:lang w:eastAsia="en-US"/>
        </w:rPr>
        <w:t xml:space="preserve">rekonstrukcije </w:t>
      </w:r>
      <w:r w:rsidRPr="009127E0">
        <w:rPr>
          <w:rFonts w:ascii="Calibri" w:eastAsia="Calibri" w:hAnsi="Calibri"/>
          <w:sz w:val="22"/>
          <w:szCs w:val="22"/>
          <w:lang w:eastAsia="en-US"/>
        </w:rPr>
        <w:t xml:space="preserve">vodoopskrbe i </w:t>
      </w:r>
      <w:r w:rsidR="005A600F" w:rsidRPr="009127E0">
        <w:rPr>
          <w:rFonts w:ascii="Calibri" w:eastAsia="Calibri" w:hAnsi="Calibri"/>
          <w:sz w:val="22"/>
          <w:szCs w:val="22"/>
          <w:lang w:eastAsia="en-US"/>
        </w:rPr>
        <w:t>odvodnje</w:t>
      </w:r>
      <w:r w:rsidR="0025407B">
        <w:rPr>
          <w:rFonts w:ascii="Calibri" w:eastAsia="Calibri" w:hAnsi="Calibri"/>
          <w:sz w:val="22"/>
          <w:szCs w:val="22"/>
          <w:lang w:eastAsia="en-US"/>
        </w:rPr>
        <w:t>,</w:t>
      </w:r>
      <w:r w:rsidR="005A600F" w:rsidRPr="009127E0">
        <w:rPr>
          <w:rFonts w:ascii="Calibri" w:eastAsia="Calibri" w:hAnsi="Calibri"/>
          <w:sz w:val="22"/>
          <w:szCs w:val="22"/>
          <w:lang w:eastAsia="en-US"/>
        </w:rPr>
        <w:t xml:space="preserve"> </w:t>
      </w:r>
      <w:r w:rsidR="00BF5F33" w:rsidRPr="009127E0">
        <w:rPr>
          <w:rFonts w:ascii="Calibri" w:eastAsia="Calibri" w:hAnsi="Calibri"/>
          <w:sz w:val="22"/>
          <w:szCs w:val="22"/>
          <w:lang w:eastAsia="en-US"/>
        </w:rPr>
        <w:t xml:space="preserve">a točan broj realiziranih investicija će ovisiti o mogućnosti  povlačenja sredstava iz EU fondova. </w:t>
      </w:r>
      <w:r w:rsidRPr="009127E0">
        <w:rPr>
          <w:rFonts w:ascii="Calibri" w:eastAsia="Calibri" w:hAnsi="Calibri"/>
          <w:sz w:val="22"/>
          <w:szCs w:val="22"/>
          <w:lang w:eastAsia="en-US"/>
        </w:rPr>
        <w:t xml:space="preserve">Plan investicijskih aktivnosti za navedeni period donesen je temeljem analize stanja </w:t>
      </w:r>
      <w:r w:rsidR="005A600F" w:rsidRPr="009127E0">
        <w:rPr>
          <w:rFonts w:ascii="Calibri" w:eastAsia="Calibri" w:hAnsi="Calibri"/>
          <w:sz w:val="22"/>
          <w:szCs w:val="22"/>
          <w:lang w:eastAsia="en-US"/>
        </w:rPr>
        <w:t xml:space="preserve"> i potreba </w:t>
      </w:r>
      <w:r w:rsidRPr="009127E0">
        <w:rPr>
          <w:rFonts w:ascii="Calibri" w:eastAsia="Calibri" w:hAnsi="Calibri"/>
          <w:sz w:val="22"/>
          <w:szCs w:val="22"/>
          <w:lang w:eastAsia="en-US"/>
        </w:rPr>
        <w:t>u vodoopskrbi i odvodnji te je usklađen sa planovima na lokalnoj razini, vodeći računa o financijskim mogućnostima Društva i mogućnošću sufinanciranja iz nacionalnih i EU izvora.</w:t>
      </w:r>
    </w:p>
    <w:p w14:paraId="108455F2" w14:textId="67D8CBC6" w:rsidR="005171E4" w:rsidRPr="005171E4" w:rsidRDefault="005B417F" w:rsidP="005171E4">
      <w:pPr>
        <w:spacing w:after="200" w:line="276" w:lineRule="auto"/>
        <w:rPr>
          <w:rFonts w:ascii="Calibri" w:eastAsia="Calibri" w:hAnsi="Calibri"/>
          <w:sz w:val="22"/>
          <w:szCs w:val="22"/>
          <w:lang w:eastAsia="en-US"/>
        </w:rPr>
      </w:pPr>
      <w:r>
        <w:rPr>
          <w:rFonts w:ascii="Calibri" w:eastAsia="Calibri" w:hAnsi="Calibri"/>
          <w:sz w:val="22"/>
          <w:szCs w:val="22"/>
          <w:lang w:eastAsia="en-US"/>
        </w:rPr>
        <w:t xml:space="preserve">Jedan od ključnih ciljeva </w:t>
      </w:r>
      <w:r w:rsidR="005171E4" w:rsidRPr="005171E4">
        <w:rPr>
          <w:rFonts w:ascii="Calibri" w:eastAsia="Calibri" w:hAnsi="Calibri"/>
          <w:sz w:val="22"/>
          <w:szCs w:val="22"/>
          <w:lang w:eastAsia="en-US"/>
        </w:rPr>
        <w:t xml:space="preserve">poslovanja društva je osiguranje dovoljnih količina pitke vode za sadašnje i buduće korisnike, uz daljnje poboljšanje sustava i kvalitete isporuke vodnih usluga. U tom smislu, </w:t>
      </w:r>
      <w:r w:rsidR="005171E4" w:rsidRPr="005171E4">
        <w:rPr>
          <w:rFonts w:ascii="Calibri" w:eastAsia="Calibri" w:hAnsi="Calibri"/>
          <w:sz w:val="22"/>
          <w:szCs w:val="22"/>
          <w:lang w:eastAsia="en-US"/>
        </w:rPr>
        <w:lastRenderedPageBreak/>
        <w:t>jedan od najznačajnijih projekata je izgradnja novog vodocrpilišta- u Mostanjskom polju, koje će</w:t>
      </w:r>
      <w:r w:rsidR="00897C74">
        <w:rPr>
          <w:rFonts w:ascii="Calibri" w:eastAsia="Calibri" w:hAnsi="Calibri"/>
          <w:sz w:val="22"/>
          <w:szCs w:val="22"/>
          <w:lang w:eastAsia="en-US"/>
        </w:rPr>
        <w:t xml:space="preserve"> </w:t>
      </w:r>
      <w:r w:rsidR="005171E4" w:rsidRPr="005171E4">
        <w:rPr>
          <w:rFonts w:ascii="Calibri" w:eastAsia="Calibri" w:hAnsi="Calibri"/>
          <w:sz w:val="22"/>
          <w:szCs w:val="22"/>
          <w:lang w:eastAsia="en-US"/>
        </w:rPr>
        <w:t xml:space="preserve">omogućiti stabilnu, kvalitetnu, kontinuiranu vodoopskrbu grada i okolice uz postizanje ušteda u održavanju sustava. </w:t>
      </w:r>
    </w:p>
    <w:p w14:paraId="3FE1DF95" w14:textId="77777777" w:rsidR="005171E4" w:rsidRPr="005171E4" w:rsidRDefault="005171E4" w:rsidP="005171E4">
      <w:pPr>
        <w:spacing w:after="200" w:line="276" w:lineRule="auto"/>
        <w:rPr>
          <w:rFonts w:ascii="Calibri" w:eastAsia="Calibri" w:hAnsi="Calibri"/>
          <w:sz w:val="22"/>
          <w:szCs w:val="22"/>
          <w:lang w:eastAsia="en-US"/>
        </w:rPr>
      </w:pPr>
      <w:r w:rsidRPr="005171E4">
        <w:rPr>
          <w:rFonts w:ascii="Calibri" w:eastAsia="Calibri" w:hAnsi="Calibri"/>
          <w:sz w:val="22"/>
          <w:szCs w:val="22"/>
          <w:lang w:eastAsia="en-US"/>
        </w:rPr>
        <w:t>Isporuka pitke vode podrazumijeva neprekidnu brigu o radu sustava, koji je u potpunosti moderniziran  te se u svakom trenutku prati rad svih elemenata sustava, od crpki na vodocrpilištima, količinama crpljene vode, razinama vode u vodospremama , procesu dezinfekcije vode i svim drugim parametrima. Nadzor nad kvalitetom, odnosno zdravstvenom ispravnošću pitke vode presudan je segment u pružanju usluge vodoopskrbe, te se ispravnost vode za piće svakodnevno kontrolira u laboratoriju Društva uz nadzor relevantnih  institucija, sukladno zakonima i drugim propisima. Godišnje se u našem laboratoriju analizira oko 2000 uzoraka vode.</w:t>
      </w:r>
    </w:p>
    <w:p w14:paraId="574B3995" w14:textId="11E9EB95" w:rsidR="005171E4" w:rsidRPr="009127E0" w:rsidRDefault="00566214" w:rsidP="005171E4">
      <w:pPr>
        <w:spacing w:after="200" w:line="276" w:lineRule="auto"/>
        <w:rPr>
          <w:rFonts w:ascii="Calibri" w:eastAsia="Calibri" w:hAnsi="Calibri"/>
          <w:sz w:val="22"/>
          <w:szCs w:val="22"/>
          <w:lang w:eastAsia="en-US"/>
        </w:rPr>
      </w:pPr>
      <w:r w:rsidRPr="009127E0">
        <w:rPr>
          <w:rFonts w:ascii="Calibri" w:eastAsia="Calibri" w:hAnsi="Calibri"/>
          <w:sz w:val="22"/>
          <w:szCs w:val="22"/>
          <w:lang w:eastAsia="en-US"/>
        </w:rPr>
        <w:t>Veliki izazov</w:t>
      </w:r>
      <w:r w:rsidR="00665820" w:rsidRPr="009127E0">
        <w:rPr>
          <w:rFonts w:ascii="Calibri" w:eastAsia="Calibri" w:hAnsi="Calibri"/>
          <w:sz w:val="22"/>
          <w:szCs w:val="22"/>
          <w:lang w:eastAsia="en-US"/>
        </w:rPr>
        <w:t xml:space="preserve"> u narednom periodu je</w:t>
      </w:r>
      <w:r w:rsidR="005171E4" w:rsidRPr="009127E0">
        <w:rPr>
          <w:rFonts w:ascii="Calibri" w:eastAsia="Calibri" w:hAnsi="Calibri"/>
          <w:sz w:val="22"/>
          <w:szCs w:val="22"/>
          <w:lang w:eastAsia="en-US"/>
        </w:rPr>
        <w:t xml:space="preserve"> nastavak rada na programu smanjenja gubitaka</w:t>
      </w:r>
      <w:r w:rsidRPr="009127E0">
        <w:rPr>
          <w:rFonts w:ascii="Calibri" w:eastAsia="Calibri" w:hAnsi="Calibri"/>
          <w:sz w:val="22"/>
          <w:szCs w:val="22"/>
          <w:lang w:eastAsia="en-US"/>
        </w:rPr>
        <w:t xml:space="preserve"> vode u sustavu</w:t>
      </w:r>
      <w:r w:rsidR="005171E4" w:rsidRPr="009127E0">
        <w:rPr>
          <w:rFonts w:ascii="Calibri" w:eastAsia="Calibri" w:hAnsi="Calibri"/>
          <w:sz w:val="22"/>
          <w:szCs w:val="22"/>
          <w:lang w:eastAsia="en-US"/>
        </w:rPr>
        <w:t xml:space="preserve">, s ciljem </w:t>
      </w:r>
      <w:r w:rsidRPr="009127E0">
        <w:rPr>
          <w:rFonts w:ascii="Calibri" w:eastAsia="Calibri" w:hAnsi="Calibri"/>
          <w:sz w:val="22"/>
          <w:szCs w:val="22"/>
          <w:lang w:eastAsia="en-US"/>
        </w:rPr>
        <w:t>postizanja uštede na gubicima vode</w:t>
      </w:r>
      <w:r w:rsidR="005171E4" w:rsidRPr="009127E0">
        <w:rPr>
          <w:rFonts w:ascii="Calibri" w:eastAsia="Calibri" w:hAnsi="Calibri"/>
          <w:sz w:val="22"/>
          <w:szCs w:val="22"/>
          <w:lang w:eastAsia="en-US"/>
        </w:rPr>
        <w:t>, primjenom mjera, aktivnosti  i tehnologija, opisanih u nastavku ovog Plana.</w:t>
      </w:r>
    </w:p>
    <w:p w14:paraId="69169C52" w14:textId="2377D9D2" w:rsidR="00DC4B8B" w:rsidRDefault="00665820" w:rsidP="005171E4">
      <w:pPr>
        <w:spacing w:after="200" w:line="276" w:lineRule="auto"/>
        <w:rPr>
          <w:rFonts w:ascii="Calibri" w:eastAsia="Calibri" w:hAnsi="Calibri"/>
          <w:sz w:val="22"/>
          <w:szCs w:val="22"/>
          <w:lang w:eastAsia="en-US"/>
        </w:rPr>
      </w:pPr>
      <w:r>
        <w:rPr>
          <w:rFonts w:ascii="Calibri" w:eastAsia="Calibri" w:hAnsi="Calibri"/>
          <w:sz w:val="22"/>
          <w:szCs w:val="22"/>
          <w:lang w:eastAsia="en-US"/>
        </w:rPr>
        <w:t>Poslovne aktivnosti društva u narednom periodu uvelike će obilježiti i na iste utjecati proces pripajanja vodovoda, tj. provođenje reforme vodnog gospodarstva koja se provodi na razini cijele RH.</w:t>
      </w:r>
    </w:p>
    <w:p w14:paraId="438E68C8" w14:textId="46B7B06A" w:rsidR="00566214" w:rsidRPr="00DC4B8B" w:rsidRDefault="00566214" w:rsidP="005171E4">
      <w:pPr>
        <w:spacing w:after="200" w:line="276" w:lineRule="auto"/>
        <w:rPr>
          <w:rFonts w:ascii="Calibri" w:eastAsia="Calibri" w:hAnsi="Calibri"/>
          <w:b/>
          <w:bCs/>
          <w:i/>
          <w:iCs/>
          <w:sz w:val="22"/>
          <w:szCs w:val="22"/>
          <w:lang w:eastAsia="en-US"/>
        </w:rPr>
      </w:pPr>
      <w:r w:rsidRPr="00DC4B8B">
        <w:rPr>
          <w:rFonts w:ascii="Calibri" w:eastAsia="Calibri" w:hAnsi="Calibri"/>
          <w:b/>
          <w:bCs/>
          <w:i/>
          <w:iCs/>
          <w:sz w:val="22"/>
          <w:szCs w:val="22"/>
          <w:lang w:eastAsia="en-US"/>
        </w:rPr>
        <w:t>Plan provedbe vodno-komunalnih direktiva</w:t>
      </w:r>
    </w:p>
    <w:p w14:paraId="5EA79FC1" w14:textId="77777777" w:rsidR="00665820" w:rsidRPr="00665820" w:rsidRDefault="00665820" w:rsidP="00665820">
      <w:pPr>
        <w:suppressAutoHyphens/>
        <w:autoSpaceDN w:val="0"/>
        <w:spacing w:after="160" w:line="254" w:lineRule="auto"/>
        <w:textAlignment w:val="baseline"/>
        <w:rPr>
          <w:rFonts w:ascii="Calibri" w:eastAsia="Calibri" w:hAnsi="Calibri"/>
          <w:kern w:val="3"/>
          <w:sz w:val="22"/>
          <w:szCs w:val="22"/>
          <w:lang w:eastAsia="en-US"/>
        </w:rPr>
      </w:pPr>
      <w:r w:rsidRPr="00665820">
        <w:rPr>
          <w:rFonts w:ascii="Calibri" w:eastAsia="Calibri" w:hAnsi="Calibri"/>
          <w:kern w:val="3"/>
          <w:sz w:val="22"/>
          <w:szCs w:val="22"/>
          <w:lang w:eastAsia="en-US"/>
        </w:rPr>
        <w:t xml:space="preserve">Zakon o vodnim uslugama koji je stupio na snagu dana 18.07.2019 godine propisao je zakonski okvir za provedbu integracije javnih isporučitelja na uslužnim područjima. Uslužna područja određena su Uredbom o uslužnim područjima koja je stupila na snagu 15.07.2023. godine. Uslužno područje br. 14 obuhvaća općine i gradove u Karlovačkoj županiji , osim Općine Rakovica i naselja Modruš iz Općine Josipdol. Uslužno područje obuhvaća i Općinu Krašić u Zagrebačko županiji, naselja Crevarska Strana i Slavsko Polje iz Općine Gvozd u Sisačko- moslavačkoj županiji. Vodovod i kanalizacija d.o.o., Karlovac je određeno kao društvo preuzimatelj na uslužnom području br.14. </w:t>
      </w:r>
    </w:p>
    <w:p w14:paraId="5FA885CE" w14:textId="77777777" w:rsidR="00665820" w:rsidRPr="00665820" w:rsidRDefault="00665820" w:rsidP="00665820">
      <w:pPr>
        <w:suppressAutoHyphens/>
        <w:autoSpaceDN w:val="0"/>
        <w:spacing w:after="160" w:line="254" w:lineRule="auto"/>
        <w:textAlignment w:val="baseline"/>
        <w:rPr>
          <w:rFonts w:ascii="Calibri" w:eastAsia="Calibri" w:hAnsi="Calibri"/>
          <w:kern w:val="3"/>
          <w:sz w:val="22"/>
          <w:szCs w:val="22"/>
          <w:lang w:eastAsia="en-US"/>
        </w:rPr>
      </w:pPr>
      <w:r w:rsidRPr="00665820">
        <w:rPr>
          <w:rFonts w:ascii="Calibri" w:eastAsia="Calibri" w:hAnsi="Calibri"/>
          <w:kern w:val="3"/>
          <w:sz w:val="22"/>
          <w:szCs w:val="22"/>
          <w:lang w:eastAsia="en-US"/>
        </w:rPr>
        <w:t>Zakonom o vodnim uslugama je predviđeno da se društvu preuzimatelju pripoje sva postojeća društva  na uslužnom području. Od stupanja na snagu Uredbe o uslužnim područjima, Vodovodu i kanalizaciji d.o.o., Karlovac  pripojilo se trgovačko društvo Vodovod i odvodnja Vojnić d.o.o. na sjednici skupštine društva održanoj dana 22. prosinca 2023. godine. Preostala društva koja se moraju pripojiti su: Komunalno Ozalj d.o.o., Komunalac d.o.o., Vodovod i kanalizacija d.o.o., Ogulin i Komunalno Duga Resa d.o.o.</w:t>
      </w:r>
    </w:p>
    <w:p w14:paraId="5F220FBE" w14:textId="77777777" w:rsidR="00665820" w:rsidRPr="00665820" w:rsidRDefault="00665820" w:rsidP="00665820">
      <w:pPr>
        <w:suppressAutoHyphens/>
        <w:autoSpaceDN w:val="0"/>
        <w:spacing w:after="160" w:line="254" w:lineRule="auto"/>
        <w:textAlignment w:val="baseline"/>
        <w:rPr>
          <w:rFonts w:ascii="Calibri" w:eastAsia="Calibri" w:hAnsi="Calibri"/>
          <w:kern w:val="3"/>
          <w:sz w:val="22"/>
          <w:szCs w:val="22"/>
          <w:lang w:eastAsia="en-US"/>
        </w:rPr>
      </w:pPr>
      <w:r w:rsidRPr="00665820">
        <w:rPr>
          <w:rFonts w:ascii="Calibri" w:eastAsia="Calibri" w:hAnsi="Calibri"/>
          <w:kern w:val="3"/>
          <w:sz w:val="22"/>
          <w:szCs w:val="22"/>
          <w:lang w:eastAsia="en-US"/>
        </w:rPr>
        <w:t>Vlasnici Vodovoda i kanalizacije d.o.o. biti će jedinice lokalne  samouprave na uslužnom području, budući Zakon o vodnim uslugama predviđa ulazak svih jedinica lokalne samouprave u vlasničku strukturu javnog isporučitelja.</w:t>
      </w:r>
    </w:p>
    <w:p w14:paraId="38C2D90B" w14:textId="77777777" w:rsidR="00665820" w:rsidRPr="00665820" w:rsidRDefault="00665820" w:rsidP="00665820">
      <w:pPr>
        <w:suppressAutoHyphens/>
        <w:autoSpaceDN w:val="0"/>
        <w:spacing w:after="160" w:line="254" w:lineRule="auto"/>
        <w:textAlignment w:val="baseline"/>
        <w:rPr>
          <w:rFonts w:ascii="Calibri" w:eastAsia="Calibri" w:hAnsi="Calibri"/>
          <w:kern w:val="3"/>
          <w:sz w:val="22"/>
          <w:szCs w:val="22"/>
          <w:lang w:eastAsia="en-US"/>
        </w:rPr>
      </w:pPr>
      <w:r w:rsidRPr="00665820">
        <w:rPr>
          <w:rFonts w:ascii="Calibri" w:eastAsia="Calibri" w:hAnsi="Calibri"/>
          <w:kern w:val="3"/>
          <w:sz w:val="22"/>
          <w:szCs w:val="22"/>
          <w:lang w:eastAsia="en-US"/>
        </w:rPr>
        <w:t xml:space="preserve">Predviđeno je ustrojavanje podružnica novog društva i to u gradu Ozlju, Slunju, Duga Resi i Ogulinu. Podružnicom upravlja direktor podružnice. </w:t>
      </w:r>
    </w:p>
    <w:p w14:paraId="260D5FDA" w14:textId="77777777" w:rsidR="00665820" w:rsidRPr="00665820" w:rsidRDefault="00665820" w:rsidP="00665820">
      <w:pPr>
        <w:suppressAutoHyphens/>
        <w:autoSpaceDN w:val="0"/>
        <w:spacing w:after="160" w:line="254" w:lineRule="auto"/>
        <w:textAlignment w:val="baseline"/>
        <w:rPr>
          <w:rFonts w:ascii="Calibri" w:eastAsia="Calibri" w:hAnsi="Calibri"/>
          <w:kern w:val="3"/>
          <w:sz w:val="22"/>
          <w:szCs w:val="22"/>
          <w:lang w:eastAsia="en-US"/>
        </w:rPr>
      </w:pPr>
      <w:r w:rsidRPr="00665820">
        <w:rPr>
          <w:rFonts w:ascii="Calibri" w:eastAsia="Calibri" w:hAnsi="Calibri"/>
          <w:kern w:val="3"/>
          <w:sz w:val="22"/>
          <w:szCs w:val="22"/>
          <w:lang w:eastAsia="en-US"/>
        </w:rPr>
        <w:t xml:space="preserve">Vodovod i kanalizacija d.o.o. biti će u obvezi ishođenja rješenja o ispunjenju uvjeta za početak obavljanja djelatnosti po jedinstvenom javnom isporučitelju na uslužnom području. </w:t>
      </w:r>
    </w:p>
    <w:p w14:paraId="6A22F467" w14:textId="77777777" w:rsidR="00665820" w:rsidRPr="00665820" w:rsidRDefault="00665820" w:rsidP="00665820">
      <w:pPr>
        <w:suppressAutoHyphens/>
        <w:autoSpaceDN w:val="0"/>
        <w:spacing w:after="160" w:line="254" w:lineRule="auto"/>
        <w:textAlignment w:val="baseline"/>
        <w:rPr>
          <w:rFonts w:ascii="Calibri" w:eastAsia="Calibri" w:hAnsi="Calibri"/>
          <w:kern w:val="3"/>
          <w:sz w:val="22"/>
          <w:szCs w:val="22"/>
          <w:lang w:eastAsia="en-US"/>
        </w:rPr>
      </w:pPr>
      <w:r w:rsidRPr="00665820">
        <w:rPr>
          <w:rFonts w:ascii="Calibri" w:eastAsia="Calibri" w:hAnsi="Calibri"/>
          <w:kern w:val="3"/>
          <w:sz w:val="22"/>
          <w:szCs w:val="22"/>
          <w:lang w:eastAsia="en-US"/>
        </w:rPr>
        <w:t>Pored spomenute Uredbe o uslužnim područjima doneseni su i slijedeći propisi koji čine pravni okvir za provedbu institucionalne reforme u sektoru vodnih usluga:</w:t>
      </w:r>
    </w:p>
    <w:p w14:paraId="5A06F4D3" w14:textId="77777777" w:rsidR="00665820" w:rsidRPr="00665820" w:rsidRDefault="00665820" w:rsidP="00665820">
      <w:pPr>
        <w:suppressAutoHyphens/>
        <w:autoSpaceDN w:val="0"/>
        <w:textAlignment w:val="baseline"/>
        <w:rPr>
          <w:rFonts w:ascii="Calibri" w:eastAsia="Calibri" w:hAnsi="Calibri"/>
          <w:kern w:val="3"/>
          <w:sz w:val="22"/>
          <w:szCs w:val="22"/>
          <w:lang w:eastAsia="en-US"/>
        </w:rPr>
      </w:pPr>
      <w:r w:rsidRPr="00665820">
        <w:rPr>
          <w:rFonts w:ascii="Calibri" w:eastAsia="Calibri" w:hAnsi="Calibri"/>
          <w:kern w:val="3"/>
          <w:sz w:val="22"/>
          <w:szCs w:val="22"/>
          <w:lang w:eastAsia="en-US"/>
        </w:rPr>
        <w:t>Uredba o metodologiji za određivanje cijene vodnih usluga</w:t>
      </w:r>
    </w:p>
    <w:p w14:paraId="57EB2196" w14:textId="77777777" w:rsidR="00665820" w:rsidRPr="00665820" w:rsidRDefault="00665820" w:rsidP="00665820">
      <w:pPr>
        <w:suppressAutoHyphens/>
        <w:autoSpaceDN w:val="0"/>
        <w:textAlignment w:val="baseline"/>
        <w:rPr>
          <w:rFonts w:ascii="Calibri" w:eastAsia="Calibri" w:hAnsi="Calibri"/>
          <w:kern w:val="3"/>
          <w:sz w:val="22"/>
          <w:szCs w:val="22"/>
          <w:lang w:eastAsia="en-US"/>
        </w:rPr>
      </w:pPr>
      <w:r w:rsidRPr="00665820">
        <w:rPr>
          <w:rFonts w:ascii="Calibri" w:eastAsia="Calibri" w:hAnsi="Calibri"/>
          <w:kern w:val="3"/>
          <w:sz w:val="22"/>
          <w:szCs w:val="22"/>
          <w:lang w:eastAsia="en-US"/>
        </w:rPr>
        <w:t xml:space="preserve">Uredba o posebnim uvjetima za obavljanje djelatnosti vodnih usluga </w:t>
      </w:r>
    </w:p>
    <w:p w14:paraId="727456A6" w14:textId="77777777" w:rsidR="00665820" w:rsidRPr="00665820" w:rsidRDefault="00665820" w:rsidP="00665820">
      <w:pPr>
        <w:suppressAutoHyphens/>
        <w:autoSpaceDN w:val="0"/>
        <w:textAlignment w:val="baseline"/>
        <w:rPr>
          <w:rFonts w:ascii="Calibri" w:eastAsia="Calibri" w:hAnsi="Calibri"/>
          <w:kern w:val="3"/>
          <w:sz w:val="22"/>
          <w:szCs w:val="22"/>
          <w:lang w:eastAsia="en-US"/>
        </w:rPr>
      </w:pPr>
      <w:r w:rsidRPr="00665820">
        <w:rPr>
          <w:rFonts w:ascii="Calibri" w:eastAsia="Calibri" w:hAnsi="Calibri"/>
          <w:kern w:val="3"/>
          <w:sz w:val="22"/>
          <w:szCs w:val="22"/>
          <w:lang w:eastAsia="en-US"/>
        </w:rPr>
        <w:t>Uredba o vrednovanju učinkovitosti poslovanja isporučitelja vodnih usluga</w:t>
      </w:r>
    </w:p>
    <w:p w14:paraId="352184CB" w14:textId="08E433FA" w:rsidR="00897C74" w:rsidRDefault="00665820" w:rsidP="00665820">
      <w:pPr>
        <w:suppressAutoHyphens/>
        <w:autoSpaceDN w:val="0"/>
        <w:textAlignment w:val="baseline"/>
        <w:rPr>
          <w:rFonts w:ascii="Calibri" w:eastAsia="Calibri" w:hAnsi="Calibri"/>
          <w:kern w:val="3"/>
          <w:sz w:val="22"/>
          <w:szCs w:val="22"/>
          <w:lang w:eastAsia="en-US"/>
        </w:rPr>
      </w:pPr>
      <w:r w:rsidRPr="00665820">
        <w:rPr>
          <w:rFonts w:ascii="Calibri" w:eastAsia="Calibri" w:hAnsi="Calibri"/>
          <w:kern w:val="3"/>
          <w:sz w:val="22"/>
          <w:szCs w:val="22"/>
          <w:lang w:eastAsia="en-US"/>
        </w:rPr>
        <w:lastRenderedPageBreak/>
        <w:t>Uredba o regulatornom računovodstvu</w:t>
      </w:r>
      <w:r w:rsidR="00DC4B8B">
        <w:rPr>
          <w:rFonts w:ascii="Calibri" w:eastAsia="Calibri" w:hAnsi="Calibri"/>
          <w:kern w:val="3"/>
          <w:sz w:val="22"/>
          <w:szCs w:val="22"/>
          <w:lang w:eastAsia="en-US"/>
        </w:rPr>
        <w:t xml:space="preserve"> i </w:t>
      </w:r>
    </w:p>
    <w:p w14:paraId="002687EE" w14:textId="582F9986" w:rsidR="00665820" w:rsidRPr="00665820" w:rsidRDefault="00665820" w:rsidP="00665820">
      <w:pPr>
        <w:suppressAutoHyphens/>
        <w:autoSpaceDN w:val="0"/>
        <w:textAlignment w:val="baseline"/>
        <w:rPr>
          <w:rFonts w:ascii="Calibri" w:eastAsia="Calibri" w:hAnsi="Calibri"/>
          <w:kern w:val="3"/>
          <w:sz w:val="22"/>
          <w:szCs w:val="22"/>
          <w:lang w:eastAsia="en-US"/>
        </w:rPr>
      </w:pPr>
      <w:r w:rsidRPr="00665820">
        <w:rPr>
          <w:rFonts w:ascii="Calibri" w:eastAsia="Calibri" w:hAnsi="Calibri"/>
          <w:kern w:val="3"/>
          <w:sz w:val="22"/>
          <w:szCs w:val="22"/>
          <w:lang w:eastAsia="en-US"/>
        </w:rPr>
        <w:t>Uredba o Vijeću za vodne usluge</w:t>
      </w:r>
    </w:p>
    <w:p w14:paraId="6139589A" w14:textId="77777777" w:rsidR="00665820" w:rsidRPr="00665820" w:rsidRDefault="00665820" w:rsidP="00665820">
      <w:pPr>
        <w:suppressAutoHyphens/>
        <w:autoSpaceDN w:val="0"/>
        <w:textAlignment w:val="baseline"/>
        <w:rPr>
          <w:rFonts w:ascii="Calibri" w:eastAsia="Calibri" w:hAnsi="Calibri"/>
          <w:kern w:val="3"/>
          <w:sz w:val="22"/>
          <w:szCs w:val="22"/>
          <w:lang w:eastAsia="en-US"/>
        </w:rPr>
      </w:pPr>
    </w:p>
    <w:p w14:paraId="7008ED0D" w14:textId="77777777" w:rsidR="00665820" w:rsidRPr="00665820" w:rsidRDefault="00665820" w:rsidP="00665820">
      <w:pPr>
        <w:suppressAutoHyphens/>
        <w:autoSpaceDN w:val="0"/>
        <w:spacing w:after="160" w:line="254" w:lineRule="auto"/>
        <w:textAlignment w:val="baseline"/>
        <w:rPr>
          <w:rFonts w:ascii="Calibri" w:eastAsia="Calibri" w:hAnsi="Calibri"/>
          <w:kern w:val="3"/>
          <w:sz w:val="22"/>
          <w:szCs w:val="22"/>
          <w:lang w:eastAsia="en-US"/>
        </w:rPr>
      </w:pPr>
      <w:r w:rsidRPr="00665820">
        <w:rPr>
          <w:rFonts w:ascii="Calibri" w:eastAsia="Calibri" w:hAnsi="Calibri"/>
          <w:kern w:val="3"/>
          <w:sz w:val="22"/>
          <w:szCs w:val="22"/>
          <w:lang w:eastAsia="en-US"/>
        </w:rPr>
        <w:t>Cilj Uredbe o metodologiji za određivanje cijene vodnih usluga je osigurati da se cijena vodnih usluga u pravilu određuje u jednakim visinama na uslužnom području. Ovom Uredbom se uvodi regulatorna metoda prihodovnog plafona umjesto dosadašnje metode trošak-plus. Prelaskom na model određivanja cijene vodnih usluga i naknade za razvoj u regulatornom razdoblju tarife se moraju mijenjati jednom u četiri godine. Rok za izjednačavanje tarifa na uslužnom području počinje teći od 01.01.2024. godine. Prva odluka o cijeni vodnih usluga za regulatorno razdoblje usklađena sa Uredbom o metodologiji za određivanje cijene vodnih usluga mora se donijeti u roku 60 dana od dana izvršnosti privremenog rješenja o ispunjenju uvjeta za početak obavljanja djelatnosti.</w:t>
      </w:r>
    </w:p>
    <w:p w14:paraId="07436355" w14:textId="694508A5" w:rsidR="00665820" w:rsidRPr="00665820" w:rsidRDefault="00665820" w:rsidP="00665820">
      <w:pPr>
        <w:suppressAutoHyphens/>
        <w:autoSpaceDN w:val="0"/>
        <w:spacing w:after="160" w:line="254" w:lineRule="auto"/>
        <w:textAlignment w:val="baseline"/>
        <w:rPr>
          <w:rFonts w:ascii="Calibri" w:eastAsia="Calibri" w:hAnsi="Calibri"/>
          <w:kern w:val="3"/>
          <w:sz w:val="22"/>
          <w:szCs w:val="22"/>
          <w:lang w:eastAsia="en-US"/>
        </w:rPr>
      </w:pPr>
      <w:r w:rsidRPr="00665820">
        <w:rPr>
          <w:rFonts w:ascii="Calibri" w:eastAsia="Calibri" w:hAnsi="Calibri"/>
          <w:kern w:val="3"/>
          <w:sz w:val="22"/>
          <w:szCs w:val="22"/>
          <w:lang w:eastAsia="en-US"/>
        </w:rPr>
        <w:t>Uredba o posebnim uvjetima za obavljanje djelatnosti vodnih usluga propisuje posebne uvjete za početak poslovanja koji se odnose na broj i kvalifikaciju ključnih zaposlenika. Vodovod i kanalizacija d.o.o. uskladio je svoj Pravilnik o organizaciji i sistematizaciji poslova sa propisanim posebnim uvjetima za početak poslovanja, na način da su uspostavljena sva radna mjesta ,propisani uvjeti i opisani poslovi za sve ključne zaposlenike koji moraju biti zaposleni u javnom isporučitelju sukladno Uredbi o  posebnim uvjetima za obavljanje djelatnosti vodnih usluga.</w:t>
      </w:r>
    </w:p>
    <w:p w14:paraId="4DAEA905" w14:textId="41C9A08E" w:rsidR="005171E4" w:rsidRPr="00DC4B8B" w:rsidRDefault="007A0B16" w:rsidP="005171E4">
      <w:pPr>
        <w:spacing w:after="200" w:line="276" w:lineRule="auto"/>
        <w:rPr>
          <w:rFonts w:ascii="Calibri" w:eastAsia="Calibri" w:hAnsi="Calibri"/>
          <w:b/>
          <w:i/>
          <w:iCs/>
          <w:sz w:val="22"/>
          <w:szCs w:val="22"/>
          <w:lang w:eastAsia="en-US"/>
        </w:rPr>
      </w:pPr>
      <w:r w:rsidRPr="00DC4B8B">
        <w:rPr>
          <w:rFonts w:ascii="Calibri" w:eastAsia="Calibri" w:hAnsi="Calibri"/>
          <w:b/>
          <w:i/>
          <w:iCs/>
          <w:kern w:val="3"/>
          <w:sz w:val="22"/>
          <w:szCs w:val="22"/>
          <w:lang w:eastAsia="en-US"/>
        </w:rPr>
        <w:t>Politika kvalitete</w:t>
      </w:r>
    </w:p>
    <w:p w14:paraId="7AABD099" w14:textId="61F034CA" w:rsidR="005171E4" w:rsidRPr="005171E4" w:rsidRDefault="005171E4" w:rsidP="00897C74">
      <w:pPr>
        <w:spacing w:after="200" w:line="276" w:lineRule="auto"/>
        <w:rPr>
          <w:rFonts w:ascii="Calibri" w:eastAsia="Calibri" w:hAnsi="Calibri"/>
          <w:sz w:val="22"/>
          <w:szCs w:val="22"/>
          <w:lang w:eastAsia="en-US"/>
        </w:rPr>
      </w:pPr>
      <w:r>
        <w:rPr>
          <w:rFonts w:ascii="Calibri" w:eastAsia="Calibri" w:hAnsi="Calibri"/>
          <w:sz w:val="22"/>
          <w:szCs w:val="22"/>
          <w:lang w:eastAsia="en-US"/>
        </w:rPr>
        <w:t>Postizanje ci</w:t>
      </w:r>
      <w:r w:rsidRPr="005171E4">
        <w:rPr>
          <w:rFonts w:ascii="Calibri" w:eastAsia="Calibri" w:hAnsi="Calibri"/>
          <w:sz w:val="22"/>
          <w:szCs w:val="22"/>
          <w:lang w:eastAsia="en-US"/>
        </w:rPr>
        <w:t>ljeva društva i rada na dobrobit zajednice korisnika nije moguće bez kontinuiranog rada na implementaciji i poštivanju brojnih zakona, propisa, smjernica, pravilnika i međunarodnih normi</w:t>
      </w:r>
      <w:r w:rsidR="001B2BF6">
        <w:rPr>
          <w:rFonts w:ascii="Calibri" w:eastAsia="Calibri" w:hAnsi="Calibri"/>
          <w:sz w:val="22"/>
          <w:szCs w:val="22"/>
          <w:lang w:eastAsia="en-US"/>
        </w:rPr>
        <w:t>. Društvo je nositelj međunarod</w:t>
      </w:r>
      <w:r w:rsidR="00706B21">
        <w:rPr>
          <w:rFonts w:ascii="Calibri" w:eastAsia="Calibri" w:hAnsi="Calibri"/>
          <w:sz w:val="22"/>
          <w:szCs w:val="22"/>
          <w:lang w:eastAsia="en-US"/>
        </w:rPr>
        <w:t>nih normi – ISO 9001 i 14 001</w:t>
      </w:r>
      <w:r w:rsidRPr="005171E4">
        <w:rPr>
          <w:rFonts w:ascii="Calibri" w:eastAsia="Calibri" w:hAnsi="Calibri"/>
          <w:sz w:val="22"/>
          <w:szCs w:val="22"/>
          <w:lang w:eastAsia="en-US"/>
        </w:rPr>
        <w:t xml:space="preserve"> koje su sinonim za politiku kvalitete</w:t>
      </w:r>
      <w:r>
        <w:rPr>
          <w:rFonts w:ascii="Calibri" w:eastAsia="Calibri" w:hAnsi="Calibri"/>
          <w:sz w:val="22"/>
          <w:szCs w:val="22"/>
          <w:lang w:eastAsia="en-US"/>
        </w:rPr>
        <w:t xml:space="preserve"> i upravljanje</w:t>
      </w:r>
      <w:r w:rsidRPr="005171E4">
        <w:rPr>
          <w:rFonts w:ascii="Calibri" w:eastAsia="Calibri" w:hAnsi="Calibri"/>
          <w:sz w:val="22"/>
          <w:szCs w:val="22"/>
          <w:lang w:eastAsia="en-US"/>
        </w:rPr>
        <w:t xml:space="preserve"> zaštitom okoliša te za koje se redovito certificiramo,   a u tijeku je izrada i sveobuhvatnog dokumenta Plan sigurnosti vode za ljudsku potrošnju koji predstavlja nadogradnju HACCP sustava kao i međunarodne norme ISO 22 000.</w:t>
      </w:r>
      <w:r w:rsidRPr="005171E4">
        <w:rPr>
          <w:rFonts w:ascii="Calibri" w:eastAsia="Calibri" w:hAnsi="Calibri"/>
          <w:sz w:val="22"/>
          <w:szCs w:val="22"/>
          <w:lang w:eastAsia="en-US"/>
        </w:rPr>
        <w:tab/>
      </w:r>
    </w:p>
    <w:p w14:paraId="2C6E78D7" w14:textId="2B9EE6F3" w:rsidR="005171E4" w:rsidRPr="00DC4B8B" w:rsidRDefault="007A0B16" w:rsidP="005171E4">
      <w:pPr>
        <w:tabs>
          <w:tab w:val="left" w:pos="1995"/>
        </w:tabs>
        <w:spacing w:after="200" w:line="276" w:lineRule="auto"/>
        <w:rPr>
          <w:rFonts w:ascii="Calibri" w:eastAsia="Calibri" w:hAnsi="Calibri"/>
          <w:b/>
          <w:i/>
          <w:iCs/>
          <w:sz w:val="22"/>
          <w:szCs w:val="22"/>
          <w:lang w:eastAsia="en-US"/>
        </w:rPr>
      </w:pPr>
      <w:r w:rsidRPr="00DC4B8B">
        <w:rPr>
          <w:rFonts w:ascii="Calibri" w:eastAsia="Calibri" w:hAnsi="Calibri"/>
          <w:b/>
          <w:i/>
          <w:iCs/>
          <w:sz w:val="22"/>
          <w:szCs w:val="22"/>
          <w:lang w:eastAsia="en-US"/>
        </w:rPr>
        <w:t>Zelena tranzicija</w:t>
      </w:r>
    </w:p>
    <w:p w14:paraId="77A0B7E3" w14:textId="57260971" w:rsidR="00897C74" w:rsidRPr="005171E4" w:rsidRDefault="005171E4" w:rsidP="005171E4">
      <w:pPr>
        <w:tabs>
          <w:tab w:val="left" w:pos="1995"/>
        </w:tabs>
        <w:spacing w:after="200" w:line="276" w:lineRule="auto"/>
        <w:rPr>
          <w:rFonts w:ascii="Calibri" w:eastAsia="Calibri" w:hAnsi="Calibri"/>
          <w:sz w:val="22"/>
          <w:szCs w:val="22"/>
          <w:lang w:eastAsia="en-US"/>
        </w:rPr>
      </w:pPr>
      <w:r w:rsidRPr="005171E4">
        <w:rPr>
          <w:rFonts w:ascii="Calibri" w:eastAsia="Calibri" w:hAnsi="Calibri"/>
          <w:sz w:val="22"/>
          <w:szCs w:val="22"/>
          <w:lang w:eastAsia="en-US"/>
        </w:rPr>
        <w:t>Održivo gospodarenje pitkom i otpadnim vodama, uz realizaciju brojnih projekata na poboljšanju rada sustava podrazumijeva i korištenje obnovljivih izvora energije i postizanje energetske učinkovitosti i ušteda. Društvo će u skorašnjem periodu realizirati projekte ugradnje sunčanih elektrana na postrojenjima vodoopskrbe i odvodnje te ćemo se usmjeriti na daljnju energetsku neovisnost uređaja za pročišćavanje otpadnih voda gdje su već postignute znatne uštede kroz solarno sušenje mulja, a gdje je krajnji cilj postići potpunu neovisnost izgradnjom kogeneracije.</w:t>
      </w:r>
    </w:p>
    <w:p w14:paraId="234547C7" w14:textId="7A1D42C0" w:rsidR="005171E4" w:rsidRPr="00DC4B8B" w:rsidRDefault="007A0B16" w:rsidP="005171E4">
      <w:pPr>
        <w:tabs>
          <w:tab w:val="left" w:pos="1995"/>
        </w:tabs>
        <w:spacing w:after="200" w:line="276" w:lineRule="auto"/>
        <w:rPr>
          <w:rFonts w:ascii="Calibri" w:eastAsia="Calibri" w:hAnsi="Calibri"/>
          <w:b/>
          <w:i/>
          <w:iCs/>
          <w:sz w:val="22"/>
          <w:szCs w:val="22"/>
          <w:lang w:eastAsia="en-US"/>
        </w:rPr>
      </w:pPr>
      <w:r w:rsidRPr="00DC4B8B">
        <w:rPr>
          <w:rFonts w:ascii="Calibri" w:eastAsia="Calibri" w:hAnsi="Calibri"/>
          <w:b/>
          <w:i/>
          <w:iCs/>
          <w:sz w:val="22"/>
          <w:szCs w:val="22"/>
          <w:lang w:eastAsia="en-US"/>
        </w:rPr>
        <w:t>Interna i eksterna komunikacija</w:t>
      </w:r>
    </w:p>
    <w:p w14:paraId="07880746" w14:textId="77777777" w:rsidR="00437522" w:rsidRPr="00437522" w:rsidRDefault="00437522" w:rsidP="00437522">
      <w:pPr>
        <w:autoSpaceDE w:val="0"/>
        <w:autoSpaceDN w:val="0"/>
        <w:adjustRightInd w:val="0"/>
        <w:jc w:val="both"/>
        <w:rPr>
          <w:rFonts w:ascii="Calibri" w:eastAsia="Calibri" w:hAnsi="Calibri" w:cs="Calibri"/>
          <w:sz w:val="22"/>
          <w:szCs w:val="22"/>
          <w:lang w:eastAsia="en-US"/>
        </w:rPr>
      </w:pPr>
      <w:r w:rsidRPr="00437522">
        <w:rPr>
          <w:rFonts w:ascii="Calibri" w:eastAsia="Calibri" w:hAnsi="Calibri" w:cs="Calibri"/>
          <w:sz w:val="22"/>
          <w:szCs w:val="22"/>
          <w:lang w:eastAsia="en-US"/>
        </w:rPr>
        <w:t>Poslovne aktivnosti Društva kao pružatelja usluga od vitalnog značaja za naše korisnike, predmet su javnog interesa. Uspješni odnosi sa korisnicima usluga, lokalnom zajednicom, poslovnim partnerima, institucijama te civilnim društvom podrazumijevaju pravovremenu komunikaciju svih relevantnih aktivnosti i procesa, vodeći računa o zaštiti ugleda Društva.</w:t>
      </w:r>
    </w:p>
    <w:p w14:paraId="088BB371" w14:textId="77777777" w:rsidR="00437522" w:rsidRPr="00437522" w:rsidRDefault="00437522" w:rsidP="00437522">
      <w:pPr>
        <w:autoSpaceDE w:val="0"/>
        <w:autoSpaceDN w:val="0"/>
        <w:adjustRightInd w:val="0"/>
        <w:jc w:val="both"/>
        <w:rPr>
          <w:rFonts w:ascii="Calibri" w:eastAsia="Calibri" w:hAnsi="Calibri" w:cs="Calibri"/>
          <w:sz w:val="22"/>
          <w:szCs w:val="22"/>
          <w:lang w:eastAsia="en-US"/>
        </w:rPr>
      </w:pPr>
      <w:r w:rsidRPr="00437522">
        <w:rPr>
          <w:rFonts w:ascii="Calibri" w:eastAsia="Calibri" w:hAnsi="Calibri" w:cs="Calibri"/>
          <w:sz w:val="22"/>
          <w:szCs w:val="22"/>
          <w:lang w:eastAsia="en-US"/>
        </w:rPr>
        <w:t>Eksterni odnosi s javnošću nastavit će se provoditi kroz pro aktivnu, pravovremenu i dvosmjernu komunikaciju, koja uključuje sve raspoložive komunikacijske kanale od lokalnih medija, preko predstavnika udruga i vijeća Gradskih četvrti i Mjesnih odbora te njihovih kanala  do vlastitih komunikacijskih alata: web stranice i društvenih mreža, a s ciljem kreiranja stabilnih, uspješnih i učinkovitih odnosa između Društva i svih dionika u zajednici.</w:t>
      </w:r>
    </w:p>
    <w:p w14:paraId="726FB390" w14:textId="77777777" w:rsidR="00437522" w:rsidRPr="00437522" w:rsidRDefault="00437522" w:rsidP="00437522">
      <w:pPr>
        <w:autoSpaceDE w:val="0"/>
        <w:autoSpaceDN w:val="0"/>
        <w:adjustRightInd w:val="0"/>
        <w:jc w:val="both"/>
        <w:rPr>
          <w:rFonts w:ascii="Calibri" w:eastAsia="Calibri" w:hAnsi="Calibri" w:cs="Calibri"/>
          <w:sz w:val="22"/>
          <w:szCs w:val="22"/>
          <w:lang w:eastAsia="en-US"/>
        </w:rPr>
      </w:pPr>
    </w:p>
    <w:p w14:paraId="4248A063" w14:textId="77777777" w:rsidR="00437522" w:rsidRPr="00437522" w:rsidRDefault="00437522" w:rsidP="00437522">
      <w:pPr>
        <w:autoSpaceDE w:val="0"/>
        <w:autoSpaceDN w:val="0"/>
        <w:adjustRightInd w:val="0"/>
        <w:jc w:val="both"/>
        <w:rPr>
          <w:rFonts w:ascii="Calibri" w:eastAsia="Calibri" w:hAnsi="Calibri" w:cs="Calibri"/>
          <w:sz w:val="22"/>
          <w:szCs w:val="22"/>
          <w:lang w:eastAsia="en-US"/>
        </w:rPr>
      </w:pPr>
      <w:r w:rsidRPr="00437522">
        <w:rPr>
          <w:rFonts w:ascii="Calibri" w:eastAsia="Calibri" w:hAnsi="Calibri" w:cs="Calibri"/>
          <w:sz w:val="22"/>
          <w:szCs w:val="22"/>
          <w:lang w:eastAsia="en-US"/>
        </w:rPr>
        <w:lastRenderedPageBreak/>
        <w:t>Uspješni interni odnosi s javnošću podrazumijevaju kontinuirano komuniciranje sadržaja, aktivnosti i procesa unutar Društva kroz dvosmjernu komunikaciju utemeljenu na načelima ravnopravnosti, otvorenosti i međusobnog uvažavanja, uz poštivanje različitosti.</w:t>
      </w:r>
    </w:p>
    <w:p w14:paraId="773DC037" w14:textId="77777777" w:rsidR="00437522" w:rsidRPr="00437522" w:rsidRDefault="00437522" w:rsidP="00437522">
      <w:pPr>
        <w:autoSpaceDE w:val="0"/>
        <w:autoSpaceDN w:val="0"/>
        <w:adjustRightInd w:val="0"/>
        <w:jc w:val="both"/>
        <w:rPr>
          <w:rFonts w:ascii="Calibri" w:eastAsia="Calibri" w:hAnsi="Calibri" w:cs="Calibri"/>
          <w:sz w:val="22"/>
          <w:szCs w:val="22"/>
          <w:lang w:eastAsia="en-US"/>
        </w:rPr>
      </w:pPr>
      <w:r w:rsidRPr="00437522">
        <w:rPr>
          <w:rFonts w:ascii="Calibri" w:eastAsia="Calibri" w:hAnsi="Calibri" w:cs="Calibri"/>
          <w:sz w:val="22"/>
          <w:szCs w:val="22"/>
          <w:lang w:eastAsia="en-US"/>
        </w:rPr>
        <w:t>Donošenjem Etičkog kodeksa Društvo je dodatno osnažilo bitne odrednice unutarnjih odnosa i komunikacije temeljenih na načelima pravičnosti, zaštite dostojanstva, profesionalnog pristupa te timskog rada. Unutarnji komunikacijski procesi kontinuirano će se unaprjeđivati kreiranjem poticajne klime za izražavanje mišljenja, stavova, prijedloga usmjerenih stabilnim  odnosima i zajedništvu.</w:t>
      </w:r>
    </w:p>
    <w:p w14:paraId="33DF7509" w14:textId="77777777" w:rsidR="005171E4" w:rsidRDefault="005171E4" w:rsidP="005171E4">
      <w:pPr>
        <w:spacing w:after="200" w:line="276" w:lineRule="auto"/>
        <w:rPr>
          <w:rFonts w:ascii="Calibri" w:eastAsia="Calibri" w:hAnsi="Calibri"/>
          <w:sz w:val="22"/>
          <w:szCs w:val="22"/>
          <w:lang w:eastAsia="en-US"/>
        </w:rPr>
      </w:pPr>
    </w:p>
    <w:p w14:paraId="62E16650" w14:textId="516A8CDD" w:rsidR="00EC4F77" w:rsidRPr="00DC4B8B" w:rsidRDefault="00EC4F77" w:rsidP="00EC4F77">
      <w:pPr>
        <w:pStyle w:val="Odlomakpopisa"/>
        <w:numPr>
          <w:ilvl w:val="0"/>
          <w:numId w:val="44"/>
        </w:numPr>
        <w:spacing w:after="200" w:line="276" w:lineRule="auto"/>
        <w:rPr>
          <w:rFonts w:ascii="Calibri" w:eastAsia="Calibri" w:hAnsi="Calibri"/>
          <w:b/>
          <w:bCs/>
          <w:i/>
          <w:iCs/>
          <w:sz w:val="22"/>
          <w:szCs w:val="22"/>
          <w:lang w:eastAsia="en-US"/>
        </w:rPr>
      </w:pPr>
      <w:r w:rsidRPr="00DC4B8B">
        <w:rPr>
          <w:rFonts w:ascii="Calibri" w:eastAsia="Calibri" w:hAnsi="Calibri"/>
          <w:b/>
          <w:bCs/>
          <w:i/>
          <w:iCs/>
          <w:sz w:val="22"/>
          <w:szCs w:val="22"/>
          <w:lang w:eastAsia="en-US"/>
        </w:rPr>
        <w:t>RAZRADA PLANA</w:t>
      </w:r>
    </w:p>
    <w:p w14:paraId="48302408" w14:textId="35AAC228" w:rsidR="00D033A1" w:rsidRPr="00DC4B8B" w:rsidRDefault="00DC4B8B" w:rsidP="00EC4F77">
      <w:pPr>
        <w:pStyle w:val="Odlomakpopisa"/>
        <w:numPr>
          <w:ilvl w:val="1"/>
          <w:numId w:val="44"/>
        </w:numPr>
        <w:jc w:val="both"/>
        <w:rPr>
          <w:rFonts w:asciiTheme="minorHAnsi" w:hAnsiTheme="minorHAnsi"/>
          <w:b/>
          <w:bCs/>
          <w:i/>
          <w:iCs/>
          <w:sz w:val="22"/>
          <w:szCs w:val="22"/>
        </w:rPr>
      </w:pPr>
      <w:r w:rsidRPr="00DC4B8B">
        <w:rPr>
          <w:rFonts w:asciiTheme="minorHAnsi" w:hAnsiTheme="minorHAnsi"/>
          <w:b/>
          <w:bCs/>
          <w:i/>
          <w:iCs/>
          <w:sz w:val="22"/>
          <w:szCs w:val="22"/>
        </w:rPr>
        <w:t xml:space="preserve"> </w:t>
      </w:r>
      <w:r w:rsidR="007A0B16" w:rsidRPr="00DC4B8B">
        <w:rPr>
          <w:rFonts w:asciiTheme="minorHAnsi" w:hAnsiTheme="minorHAnsi"/>
          <w:b/>
          <w:bCs/>
          <w:i/>
          <w:iCs/>
          <w:sz w:val="22"/>
          <w:szCs w:val="22"/>
        </w:rPr>
        <w:t>PLANIRANI OBUJAM VODNIH USLUGA</w:t>
      </w:r>
    </w:p>
    <w:p w14:paraId="1BF2D3F6" w14:textId="77777777" w:rsidR="00D033A1" w:rsidRDefault="00D033A1" w:rsidP="0085249E">
      <w:pPr>
        <w:jc w:val="both"/>
        <w:rPr>
          <w:rFonts w:asciiTheme="minorHAnsi" w:hAnsiTheme="minorHAnsi"/>
          <w:bCs/>
          <w:sz w:val="22"/>
          <w:szCs w:val="22"/>
        </w:rPr>
      </w:pPr>
    </w:p>
    <w:p w14:paraId="00B474D4" w14:textId="77777777" w:rsidR="00D033A1" w:rsidRDefault="00D033A1" w:rsidP="0085249E">
      <w:pPr>
        <w:jc w:val="both"/>
        <w:rPr>
          <w:rFonts w:asciiTheme="minorHAnsi" w:hAnsiTheme="minorHAnsi"/>
          <w:bCs/>
          <w:sz w:val="22"/>
          <w:szCs w:val="22"/>
        </w:rPr>
      </w:pPr>
    </w:p>
    <w:p w14:paraId="21DD5960" w14:textId="7E4E653A" w:rsidR="00D033A1" w:rsidRPr="002C6452" w:rsidRDefault="009C5964" w:rsidP="0085249E">
      <w:pPr>
        <w:jc w:val="both"/>
        <w:rPr>
          <w:rFonts w:asciiTheme="minorHAnsi" w:hAnsiTheme="minorHAnsi"/>
          <w:b/>
          <w:i/>
          <w:sz w:val="22"/>
          <w:szCs w:val="22"/>
          <w:u w:val="single"/>
        </w:rPr>
      </w:pPr>
      <w:r w:rsidRPr="002C6452">
        <w:rPr>
          <w:rFonts w:asciiTheme="minorHAnsi" w:hAnsiTheme="minorHAnsi"/>
          <w:b/>
          <w:i/>
          <w:sz w:val="22"/>
          <w:szCs w:val="22"/>
          <w:u w:val="single"/>
        </w:rPr>
        <w:t xml:space="preserve">Planirani obujam vodne usluge </w:t>
      </w:r>
      <w:r w:rsidR="005171E4">
        <w:rPr>
          <w:rFonts w:asciiTheme="minorHAnsi" w:hAnsiTheme="minorHAnsi"/>
          <w:b/>
          <w:i/>
          <w:sz w:val="22"/>
          <w:szCs w:val="22"/>
          <w:u w:val="single"/>
        </w:rPr>
        <w:t xml:space="preserve">vodoopskrbe </w:t>
      </w:r>
      <w:r w:rsidRPr="002C6452">
        <w:rPr>
          <w:rFonts w:asciiTheme="minorHAnsi" w:hAnsiTheme="minorHAnsi"/>
          <w:b/>
          <w:i/>
          <w:sz w:val="22"/>
          <w:szCs w:val="22"/>
          <w:u w:val="single"/>
        </w:rPr>
        <w:t>za period 2024.g. – 2027.g.</w:t>
      </w:r>
    </w:p>
    <w:p w14:paraId="65332525" w14:textId="77777777" w:rsidR="00D033A1" w:rsidRDefault="00D033A1" w:rsidP="0085249E">
      <w:pPr>
        <w:jc w:val="both"/>
        <w:rPr>
          <w:rFonts w:asciiTheme="minorHAnsi" w:hAnsiTheme="minorHAnsi"/>
          <w:b/>
          <w:i/>
          <w:sz w:val="22"/>
          <w:szCs w:val="22"/>
        </w:rPr>
      </w:pPr>
    </w:p>
    <w:p w14:paraId="0193136C" w14:textId="77777777" w:rsidR="00D033A1" w:rsidRDefault="00D033A1" w:rsidP="0085249E">
      <w:pPr>
        <w:jc w:val="both"/>
        <w:rPr>
          <w:rFonts w:asciiTheme="minorHAnsi" w:hAnsiTheme="minorHAnsi"/>
          <w:b/>
          <w:i/>
          <w:sz w:val="22"/>
          <w:szCs w:val="22"/>
        </w:rPr>
      </w:pPr>
    </w:p>
    <w:tbl>
      <w:tblPr>
        <w:tblStyle w:val="Reetkatablice"/>
        <w:tblW w:w="7485" w:type="dxa"/>
        <w:tblLook w:val="04A0" w:firstRow="1" w:lastRow="0" w:firstColumn="1" w:lastColumn="0" w:noHBand="0" w:noVBand="1"/>
      </w:tblPr>
      <w:tblGrid>
        <w:gridCol w:w="1587"/>
        <w:gridCol w:w="1362"/>
        <w:gridCol w:w="1134"/>
        <w:gridCol w:w="1134"/>
        <w:gridCol w:w="1134"/>
        <w:gridCol w:w="1134"/>
      </w:tblGrid>
      <w:tr w:rsidR="009C5964" w14:paraId="4169BDBB" w14:textId="77777777" w:rsidTr="009C5964">
        <w:tc>
          <w:tcPr>
            <w:tcW w:w="2948" w:type="dxa"/>
            <w:gridSpan w:val="2"/>
          </w:tcPr>
          <w:p w14:paraId="0F68896D" w14:textId="6BBBB8A9" w:rsidR="009C5964" w:rsidRDefault="009C5964" w:rsidP="0085249E">
            <w:pPr>
              <w:jc w:val="both"/>
              <w:rPr>
                <w:rFonts w:asciiTheme="minorHAnsi" w:hAnsiTheme="minorHAnsi"/>
                <w:b/>
                <w:i/>
                <w:sz w:val="22"/>
                <w:szCs w:val="22"/>
              </w:rPr>
            </w:pPr>
            <w:r>
              <w:rPr>
                <w:rFonts w:asciiTheme="minorHAnsi" w:hAnsiTheme="minorHAnsi"/>
                <w:b/>
                <w:i/>
                <w:sz w:val="22"/>
                <w:szCs w:val="22"/>
              </w:rPr>
              <w:t>Kategorija /godina</w:t>
            </w:r>
          </w:p>
        </w:tc>
        <w:tc>
          <w:tcPr>
            <w:tcW w:w="4535" w:type="dxa"/>
            <w:gridSpan w:val="4"/>
          </w:tcPr>
          <w:p w14:paraId="386CCFB9" w14:textId="76DBA47D" w:rsidR="009C5964" w:rsidRDefault="009C5964" w:rsidP="009C5964">
            <w:pPr>
              <w:jc w:val="center"/>
              <w:rPr>
                <w:rFonts w:asciiTheme="minorHAnsi" w:hAnsiTheme="minorHAnsi"/>
                <w:b/>
                <w:i/>
                <w:sz w:val="22"/>
                <w:szCs w:val="22"/>
              </w:rPr>
            </w:pPr>
            <w:r>
              <w:rPr>
                <w:rFonts w:asciiTheme="minorHAnsi" w:hAnsiTheme="minorHAnsi"/>
                <w:b/>
                <w:i/>
                <w:sz w:val="22"/>
                <w:szCs w:val="22"/>
              </w:rPr>
              <w:t>Količina vode u m</w:t>
            </w:r>
            <w:r>
              <w:rPr>
                <w:rFonts w:asciiTheme="minorHAnsi" w:hAnsiTheme="minorHAnsi" w:cstheme="minorHAnsi"/>
                <w:b/>
                <w:i/>
                <w:sz w:val="22"/>
                <w:szCs w:val="22"/>
              </w:rPr>
              <w:t>³</w:t>
            </w:r>
          </w:p>
        </w:tc>
      </w:tr>
      <w:tr w:rsidR="009C5964" w14:paraId="2ECE18D4" w14:textId="77777777" w:rsidTr="009C5964">
        <w:tc>
          <w:tcPr>
            <w:tcW w:w="1587" w:type="dxa"/>
          </w:tcPr>
          <w:p w14:paraId="32E3C49A" w14:textId="5BE35FB4" w:rsidR="009C5964" w:rsidRPr="00683CEB" w:rsidRDefault="009C5964" w:rsidP="0085249E">
            <w:pPr>
              <w:jc w:val="both"/>
              <w:rPr>
                <w:rFonts w:asciiTheme="minorHAnsi" w:hAnsiTheme="minorHAnsi"/>
                <w:b/>
                <w:i/>
                <w:color w:val="2F5496" w:themeColor="accent5" w:themeShade="BF"/>
                <w:sz w:val="22"/>
                <w:szCs w:val="22"/>
              </w:rPr>
            </w:pPr>
            <w:r w:rsidRPr="00683CEB">
              <w:rPr>
                <w:rFonts w:asciiTheme="minorHAnsi" w:hAnsiTheme="minorHAnsi"/>
                <w:b/>
                <w:i/>
                <w:color w:val="2F5496" w:themeColor="accent5" w:themeShade="BF"/>
                <w:sz w:val="22"/>
                <w:szCs w:val="22"/>
              </w:rPr>
              <w:t>FAKTURIRANA VODA</w:t>
            </w:r>
          </w:p>
        </w:tc>
        <w:tc>
          <w:tcPr>
            <w:tcW w:w="1362" w:type="dxa"/>
          </w:tcPr>
          <w:p w14:paraId="03565D53" w14:textId="6C80BC95" w:rsidR="009C5964" w:rsidRDefault="009C5964" w:rsidP="0085249E">
            <w:pPr>
              <w:jc w:val="both"/>
              <w:rPr>
                <w:rFonts w:asciiTheme="minorHAnsi" w:hAnsiTheme="minorHAnsi"/>
                <w:b/>
                <w:i/>
                <w:sz w:val="22"/>
                <w:szCs w:val="22"/>
              </w:rPr>
            </w:pPr>
          </w:p>
        </w:tc>
        <w:tc>
          <w:tcPr>
            <w:tcW w:w="1134" w:type="dxa"/>
          </w:tcPr>
          <w:p w14:paraId="66FA1BF0" w14:textId="4828AB4B" w:rsidR="009C5964" w:rsidRDefault="009C5964" w:rsidP="0085249E">
            <w:pPr>
              <w:jc w:val="both"/>
              <w:rPr>
                <w:rFonts w:asciiTheme="minorHAnsi" w:hAnsiTheme="minorHAnsi"/>
                <w:b/>
                <w:i/>
                <w:sz w:val="22"/>
                <w:szCs w:val="22"/>
              </w:rPr>
            </w:pPr>
            <w:r>
              <w:rPr>
                <w:rFonts w:asciiTheme="minorHAnsi" w:hAnsiTheme="minorHAnsi"/>
                <w:b/>
                <w:i/>
                <w:sz w:val="22"/>
                <w:szCs w:val="22"/>
              </w:rPr>
              <w:t>2024.</w:t>
            </w:r>
          </w:p>
        </w:tc>
        <w:tc>
          <w:tcPr>
            <w:tcW w:w="1134" w:type="dxa"/>
          </w:tcPr>
          <w:p w14:paraId="240EB7C8" w14:textId="5B40303D" w:rsidR="009C5964" w:rsidRDefault="009C5964" w:rsidP="0085249E">
            <w:pPr>
              <w:jc w:val="both"/>
              <w:rPr>
                <w:rFonts w:asciiTheme="minorHAnsi" w:hAnsiTheme="minorHAnsi"/>
                <w:b/>
                <w:i/>
                <w:sz w:val="22"/>
                <w:szCs w:val="22"/>
              </w:rPr>
            </w:pPr>
            <w:r>
              <w:rPr>
                <w:rFonts w:asciiTheme="minorHAnsi" w:hAnsiTheme="minorHAnsi"/>
                <w:b/>
                <w:i/>
                <w:sz w:val="22"/>
                <w:szCs w:val="22"/>
              </w:rPr>
              <w:t>2025.</w:t>
            </w:r>
          </w:p>
        </w:tc>
        <w:tc>
          <w:tcPr>
            <w:tcW w:w="1134" w:type="dxa"/>
          </w:tcPr>
          <w:p w14:paraId="63AD3537" w14:textId="488785C0" w:rsidR="009C5964" w:rsidRDefault="009C5964" w:rsidP="0085249E">
            <w:pPr>
              <w:jc w:val="both"/>
              <w:rPr>
                <w:rFonts w:asciiTheme="minorHAnsi" w:hAnsiTheme="minorHAnsi"/>
                <w:b/>
                <w:i/>
                <w:sz w:val="22"/>
                <w:szCs w:val="22"/>
              </w:rPr>
            </w:pPr>
            <w:r>
              <w:rPr>
                <w:rFonts w:asciiTheme="minorHAnsi" w:hAnsiTheme="minorHAnsi"/>
                <w:b/>
                <w:i/>
                <w:sz w:val="22"/>
                <w:szCs w:val="22"/>
              </w:rPr>
              <w:t>2026.</w:t>
            </w:r>
          </w:p>
        </w:tc>
        <w:tc>
          <w:tcPr>
            <w:tcW w:w="1134" w:type="dxa"/>
          </w:tcPr>
          <w:p w14:paraId="06DF7CB7" w14:textId="1222FEAE" w:rsidR="009C5964" w:rsidRDefault="009C5964" w:rsidP="0085249E">
            <w:pPr>
              <w:jc w:val="both"/>
              <w:rPr>
                <w:rFonts w:asciiTheme="minorHAnsi" w:hAnsiTheme="minorHAnsi"/>
                <w:b/>
                <w:i/>
                <w:sz w:val="22"/>
                <w:szCs w:val="22"/>
              </w:rPr>
            </w:pPr>
            <w:r>
              <w:rPr>
                <w:rFonts w:asciiTheme="minorHAnsi" w:hAnsiTheme="minorHAnsi"/>
                <w:b/>
                <w:i/>
                <w:sz w:val="22"/>
                <w:szCs w:val="22"/>
              </w:rPr>
              <w:t>2027.</w:t>
            </w:r>
          </w:p>
        </w:tc>
      </w:tr>
      <w:tr w:rsidR="009C5964" w14:paraId="4C6406AC" w14:textId="77777777" w:rsidTr="009C5964">
        <w:tc>
          <w:tcPr>
            <w:tcW w:w="1587" w:type="dxa"/>
          </w:tcPr>
          <w:p w14:paraId="339B49E5" w14:textId="77777777" w:rsidR="009C5964" w:rsidRDefault="009C5964" w:rsidP="0085249E">
            <w:pPr>
              <w:jc w:val="both"/>
              <w:rPr>
                <w:rFonts w:asciiTheme="minorHAnsi" w:hAnsiTheme="minorHAnsi"/>
                <w:b/>
                <w:i/>
                <w:sz w:val="22"/>
                <w:szCs w:val="22"/>
              </w:rPr>
            </w:pPr>
          </w:p>
        </w:tc>
        <w:tc>
          <w:tcPr>
            <w:tcW w:w="1362" w:type="dxa"/>
          </w:tcPr>
          <w:p w14:paraId="72F94DC5" w14:textId="7F01B1E1" w:rsidR="009C5964" w:rsidRDefault="009C5964" w:rsidP="0085249E">
            <w:pPr>
              <w:jc w:val="both"/>
              <w:rPr>
                <w:rFonts w:asciiTheme="minorHAnsi" w:hAnsiTheme="minorHAnsi"/>
                <w:b/>
                <w:i/>
                <w:sz w:val="22"/>
                <w:szCs w:val="22"/>
              </w:rPr>
            </w:pPr>
            <w:r>
              <w:rPr>
                <w:rFonts w:asciiTheme="minorHAnsi" w:hAnsiTheme="minorHAnsi"/>
                <w:b/>
                <w:i/>
                <w:sz w:val="22"/>
                <w:szCs w:val="22"/>
              </w:rPr>
              <w:t>KUĆANSTVO</w:t>
            </w:r>
          </w:p>
        </w:tc>
        <w:tc>
          <w:tcPr>
            <w:tcW w:w="1134" w:type="dxa"/>
          </w:tcPr>
          <w:p w14:paraId="676E979A" w14:textId="5E5FA544" w:rsidR="009C5964" w:rsidRDefault="000E02FE" w:rsidP="009C5964">
            <w:pPr>
              <w:jc w:val="right"/>
              <w:rPr>
                <w:rFonts w:asciiTheme="minorHAnsi" w:hAnsiTheme="minorHAnsi"/>
                <w:b/>
                <w:i/>
                <w:sz w:val="22"/>
                <w:szCs w:val="22"/>
              </w:rPr>
            </w:pPr>
            <w:r>
              <w:rPr>
                <w:rFonts w:asciiTheme="minorHAnsi" w:hAnsiTheme="minorHAnsi"/>
                <w:b/>
                <w:i/>
                <w:sz w:val="22"/>
                <w:szCs w:val="22"/>
              </w:rPr>
              <w:t>2.450.000</w:t>
            </w:r>
          </w:p>
        </w:tc>
        <w:tc>
          <w:tcPr>
            <w:tcW w:w="1134" w:type="dxa"/>
          </w:tcPr>
          <w:p w14:paraId="18BADEBE" w14:textId="10235DFF" w:rsidR="009C5964" w:rsidRDefault="00AB4174" w:rsidP="009C5964">
            <w:pPr>
              <w:jc w:val="right"/>
              <w:rPr>
                <w:rFonts w:asciiTheme="minorHAnsi" w:hAnsiTheme="minorHAnsi"/>
                <w:b/>
                <w:i/>
                <w:sz w:val="22"/>
                <w:szCs w:val="22"/>
              </w:rPr>
            </w:pPr>
            <w:r>
              <w:rPr>
                <w:rFonts w:asciiTheme="minorHAnsi" w:hAnsiTheme="minorHAnsi"/>
                <w:b/>
                <w:i/>
                <w:sz w:val="22"/>
                <w:szCs w:val="22"/>
              </w:rPr>
              <w:t>2.480.000</w:t>
            </w:r>
          </w:p>
        </w:tc>
        <w:tc>
          <w:tcPr>
            <w:tcW w:w="1134" w:type="dxa"/>
          </w:tcPr>
          <w:p w14:paraId="53FFD2CC" w14:textId="5A99B143" w:rsidR="009C5964" w:rsidRDefault="00AB4174" w:rsidP="009C5964">
            <w:pPr>
              <w:jc w:val="right"/>
              <w:rPr>
                <w:rFonts w:asciiTheme="minorHAnsi" w:hAnsiTheme="minorHAnsi"/>
                <w:b/>
                <w:i/>
                <w:sz w:val="22"/>
                <w:szCs w:val="22"/>
              </w:rPr>
            </w:pPr>
            <w:r>
              <w:rPr>
                <w:rFonts w:asciiTheme="minorHAnsi" w:hAnsiTheme="minorHAnsi"/>
                <w:b/>
                <w:i/>
                <w:sz w:val="22"/>
                <w:szCs w:val="22"/>
              </w:rPr>
              <w:t>2.500.000</w:t>
            </w:r>
          </w:p>
        </w:tc>
        <w:tc>
          <w:tcPr>
            <w:tcW w:w="1134" w:type="dxa"/>
          </w:tcPr>
          <w:p w14:paraId="1846C9A8" w14:textId="52462E14" w:rsidR="009C5964" w:rsidRDefault="00AB4174" w:rsidP="009C5964">
            <w:pPr>
              <w:jc w:val="right"/>
              <w:rPr>
                <w:rFonts w:asciiTheme="minorHAnsi" w:hAnsiTheme="minorHAnsi"/>
                <w:b/>
                <w:i/>
                <w:sz w:val="22"/>
                <w:szCs w:val="22"/>
              </w:rPr>
            </w:pPr>
            <w:r>
              <w:rPr>
                <w:rFonts w:asciiTheme="minorHAnsi" w:hAnsiTheme="minorHAnsi"/>
                <w:b/>
                <w:i/>
                <w:sz w:val="22"/>
                <w:szCs w:val="22"/>
              </w:rPr>
              <w:t>2.500.000</w:t>
            </w:r>
          </w:p>
        </w:tc>
      </w:tr>
      <w:tr w:rsidR="009C5964" w14:paraId="126B42EB" w14:textId="77777777" w:rsidTr="009C5964">
        <w:tc>
          <w:tcPr>
            <w:tcW w:w="1587" w:type="dxa"/>
          </w:tcPr>
          <w:p w14:paraId="3460E122" w14:textId="77777777" w:rsidR="009C5964" w:rsidRDefault="009C5964" w:rsidP="0085249E">
            <w:pPr>
              <w:jc w:val="both"/>
              <w:rPr>
                <w:rFonts w:asciiTheme="minorHAnsi" w:hAnsiTheme="minorHAnsi"/>
                <w:b/>
                <w:i/>
                <w:sz w:val="22"/>
                <w:szCs w:val="22"/>
              </w:rPr>
            </w:pPr>
          </w:p>
        </w:tc>
        <w:tc>
          <w:tcPr>
            <w:tcW w:w="1362" w:type="dxa"/>
          </w:tcPr>
          <w:p w14:paraId="0E05935B" w14:textId="38080C59" w:rsidR="009C5964" w:rsidRDefault="009C5964" w:rsidP="0085249E">
            <w:pPr>
              <w:jc w:val="both"/>
              <w:rPr>
                <w:rFonts w:asciiTheme="minorHAnsi" w:hAnsiTheme="minorHAnsi"/>
                <w:b/>
                <w:i/>
                <w:sz w:val="22"/>
                <w:szCs w:val="22"/>
              </w:rPr>
            </w:pPr>
            <w:r>
              <w:rPr>
                <w:rFonts w:asciiTheme="minorHAnsi" w:hAnsiTheme="minorHAnsi"/>
                <w:b/>
                <w:i/>
                <w:sz w:val="22"/>
                <w:szCs w:val="22"/>
              </w:rPr>
              <w:t>PRIVREDA</w:t>
            </w:r>
          </w:p>
        </w:tc>
        <w:tc>
          <w:tcPr>
            <w:tcW w:w="1134" w:type="dxa"/>
          </w:tcPr>
          <w:p w14:paraId="03A9975E" w14:textId="36D2B356" w:rsidR="009C5964" w:rsidRDefault="000E02FE" w:rsidP="009C5964">
            <w:pPr>
              <w:jc w:val="right"/>
              <w:rPr>
                <w:rFonts w:asciiTheme="minorHAnsi" w:hAnsiTheme="minorHAnsi"/>
                <w:b/>
                <w:i/>
                <w:sz w:val="22"/>
                <w:szCs w:val="22"/>
              </w:rPr>
            </w:pPr>
            <w:r>
              <w:rPr>
                <w:rFonts w:asciiTheme="minorHAnsi" w:hAnsiTheme="minorHAnsi"/>
                <w:b/>
                <w:i/>
                <w:sz w:val="22"/>
                <w:szCs w:val="22"/>
              </w:rPr>
              <w:t>1.050.000</w:t>
            </w:r>
          </w:p>
        </w:tc>
        <w:tc>
          <w:tcPr>
            <w:tcW w:w="1134" w:type="dxa"/>
          </w:tcPr>
          <w:p w14:paraId="1C20A59A" w14:textId="50E89EC6" w:rsidR="009C5964" w:rsidRDefault="00AB4174" w:rsidP="009C5964">
            <w:pPr>
              <w:jc w:val="right"/>
              <w:rPr>
                <w:rFonts w:asciiTheme="minorHAnsi" w:hAnsiTheme="minorHAnsi"/>
                <w:b/>
                <w:i/>
                <w:sz w:val="22"/>
                <w:szCs w:val="22"/>
              </w:rPr>
            </w:pPr>
            <w:r>
              <w:rPr>
                <w:rFonts w:asciiTheme="minorHAnsi" w:hAnsiTheme="minorHAnsi"/>
                <w:b/>
                <w:i/>
                <w:sz w:val="22"/>
                <w:szCs w:val="22"/>
              </w:rPr>
              <w:t>1.050.000</w:t>
            </w:r>
          </w:p>
        </w:tc>
        <w:tc>
          <w:tcPr>
            <w:tcW w:w="1134" w:type="dxa"/>
          </w:tcPr>
          <w:p w14:paraId="2B7DBE1E" w14:textId="1CE002DE" w:rsidR="009C5964" w:rsidRDefault="00AB4174" w:rsidP="009C5964">
            <w:pPr>
              <w:jc w:val="right"/>
              <w:rPr>
                <w:rFonts w:asciiTheme="minorHAnsi" w:hAnsiTheme="minorHAnsi"/>
                <w:b/>
                <w:i/>
                <w:sz w:val="22"/>
                <w:szCs w:val="22"/>
              </w:rPr>
            </w:pPr>
            <w:r>
              <w:rPr>
                <w:rFonts w:asciiTheme="minorHAnsi" w:hAnsiTheme="minorHAnsi"/>
                <w:b/>
                <w:i/>
                <w:sz w:val="22"/>
                <w:szCs w:val="22"/>
              </w:rPr>
              <w:t>1.060.000</w:t>
            </w:r>
          </w:p>
        </w:tc>
        <w:tc>
          <w:tcPr>
            <w:tcW w:w="1134" w:type="dxa"/>
          </w:tcPr>
          <w:p w14:paraId="11F34F15" w14:textId="7B244C1B" w:rsidR="009C5964" w:rsidRDefault="00AB4174" w:rsidP="009C5964">
            <w:pPr>
              <w:jc w:val="right"/>
              <w:rPr>
                <w:rFonts w:asciiTheme="minorHAnsi" w:hAnsiTheme="minorHAnsi"/>
                <w:b/>
                <w:i/>
                <w:sz w:val="22"/>
                <w:szCs w:val="22"/>
              </w:rPr>
            </w:pPr>
            <w:r>
              <w:rPr>
                <w:rFonts w:asciiTheme="minorHAnsi" w:hAnsiTheme="minorHAnsi"/>
                <w:b/>
                <w:i/>
                <w:sz w:val="22"/>
                <w:szCs w:val="22"/>
              </w:rPr>
              <w:t>1.060.000</w:t>
            </w:r>
          </w:p>
        </w:tc>
      </w:tr>
      <w:tr w:rsidR="009C5964" w14:paraId="477A7EEF" w14:textId="77777777" w:rsidTr="009C5964">
        <w:tc>
          <w:tcPr>
            <w:tcW w:w="1587" w:type="dxa"/>
          </w:tcPr>
          <w:p w14:paraId="1B49FB2D" w14:textId="77777777" w:rsidR="009C5964" w:rsidRDefault="009C5964" w:rsidP="0085249E">
            <w:pPr>
              <w:jc w:val="both"/>
              <w:rPr>
                <w:rFonts w:asciiTheme="minorHAnsi" w:hAnsiTheme="minorHAnsi"/>
                <w:b/>
                <w:i/>
                <w:sz w:val="22"/>
                <w:szCs w:val="22"/>
              </w:rPr>
            </w:pPr>
          </w:p>
        </w:tc>
        <w:tc>
          <w:tcPr>
            <w:tcW w:w="1362" w:type="dxa"/>
          </w:tcPr>
          <w:p w14:paraId="0035B1D7" w14:textId="1A7ACC17" w:rsidR="009C5964" w:rsidRDefault="009C5964" w:rsidP="0085249E">
            <w:pPr>
              <w:jc w:val="both"/>
              <w:rPr>
                <w:rFonts w:asciiTheme="minorHAnsi" w:hAnsiTheme="minorHAnsi"/>
                <w:b/>
                <w:i/>
                <w:sz w:val="22"/>
                <w:szCs w:val="22"/>
              </w:rPr>
            </w:pPr>
            <w:r>
              <w:rPr>
                <w:rFonts w:asciiTheme="minorHAnsi" w:hAnsiTheme="minorHAnsi"/>
                <w:b/>
                <w:i/>
                <w:sz w:val="22"/>
                <w:szCs w:val="22"/>
              </w:rPr>
              <w:t>UKUPNO</w:t>
            </w:r>
          </w:p>
        </w:tc>
        <w:tc>
          <w:tcPr>
            <w:tcW w:w="1134" w:type="dxa"/>
          </w:tcPr>
          <w:p w14:paraId="26F429F9" w14:textId="2478C4F5" w:rsidR="009C5964" w:rsidRDefault="009C5964" w:rsidP="009C5964">
            <w:pPr>
              <w:jc w:val="right"/>
              <w:rPr>
                <w:rFonts w:asciiTheme="minorHAnsi" w:hAnsiTheme="minorHAnsi"/>
                <w:b/>
                <w:i/>
                <w:sz w:val="22"/>
                <w:szCs w:val="22"/>
              </w:rPr>
            </w:pPr>
            <w:r>
              <w:rPr>
                <w:rFonts w:asciiTheme="minorHAnsi" w:hAnsiTheme="minorHAnsi"/>
                <w:b/>
                <w:i/>
                <w:sz w:val="22"/>
                <w:szCs w:val="22"/>
              </w:rPr>
              <w:t>3.500.000</w:t>
            </w:r>
          </w:p>
        </w:tc>
        <w:tc>
          <w:tcPr>
            <w:tcW w:w="1134" w:type="dxa"/>
          </w:tcPr>
          <w:p w14:paraId="7FFAF704" w14:textId="2DA98B65" w:rsidR="009C5964" w:rsidRDefault="00AB4174" w:rsidP="009C5964">
            <w:pPr>
              <w:jc w:val="right"/>
              <w:rPr>
                <w:rFonts w:asciiTheme="minorHAnsi" w:hAnsiTheme="minorHAnsi"/>
                <w:b/>
                <w:i/>
                <w:sz w:val="22"/>
                <w:szCs w:val="22"/>
              </w:rPr>
            </w:pPr>
            <w:r>
              <w:rPr>
                <w:rFonts w:asciiTheme="minorHAnsi" w:hAnsiTheme="minorHAnsi"/>
                <w:b/>
                <w:i/>
                <w:sz w:val="22"/>
                <w:szCs w:val="22"/>
              </w:rPr>
              <w:t>3.530.000</w:t>
            </w:r>
          </w:p>
        </w:tc>
        <w:tc>
          <w:tcPr>
            <w:tcW w:w="1134" w:type="dxa"/>
          </w:tcPr>
          <w:p w14:paraId="59E36091" w14:textId="2BF4785D" w:rsidR="009C5964" w:rsidRDefault="00AB4174" w:rsidP="009C5964">
            <w:pPr>
              <w:jc w:val="right"/>
              <w:rPr>
                <w:rFonts w:asciiTheme="minorHAnsi" w:hAnsiTheme="minorHAnsi"/>
                <w:b/>
                <w:i/>
                <w:sz w:val="22"/>
                <w:szCs w:val="22"/>
              </w:rPr>
            </w:pPr>
            <w:r>
              <w:rPr>
                <w:rFonts w:asciiTheme="minorHAnsi" w:hAnsiTheme="minorHAnsi"/>
                <w:b/>
                <w:i/>
                <w:sz w:val="22"/>
                <w:szCs w:val="22"/>
              </w:rPr>
              <w:t>3.560.000</w:t>
            </w:r>
          </w:p>
        </w:tc>
        <w:tc>
          <w:tcPr>
            <w:tcW w:w="1134" w:type="dxa"/>
          </w:tcPr>
          <w:p w14:paraId="02FC8E4B" w14:textId="3712657B" w:rsidR="009C5964" w:rsidRDefault="00AB4174" w:rsidP="009C5964">
            <w:pPr>
              <w:jc w:val="right"/>
              <w:rPr>
                <w:rFonts w:asciiTheme="minorHAnsi" w:hAnsiTheme="minorHAnsi"/>
                <w:b/>
                <w:i/>
                <w:sz w:val="22"/>
                <w:szCs w:val="22"/>
              </w:rPr>
            </w:pPr>
            <w:r>
              <w:rPr>
                <w:rFonts w:asciiTheme="minorHAnsi" w:hAnsiTheme="minorHAnsi"/>
                <w:b/>
                <w:i/>
                <w:sz w:val="22"/>
                <w:szCs w:val="22"/>
              </w:rPr>
              <w:t>3.560.000</w:t>
            </w:r>
          </w:p>
        </w:tc>
      </w:tr>
    </w:tbl>
    <w:p w14:paraId="22F3A25B" w14:textId="77A83840" w:rsidR="00B04E0D" w:rsidRDefault="00B04E0D" w:rsidP="0085249E">
      <w:pPr>
        <w:jc w:val="both"/>
        <w:rPr>
          <w:rFonts w:asciiTheme="minorHAnsi" w:hAnsiTheme="minorHAnsi"/>
          <w:b/>
          <w:i/>
          <w:sz w:val="22"/>
          <w:szCs w:val="22"/>
        </w:rPr>
      </w:pPr>
    </w:p>
    <w:p w14:paraId="64DA2839" w14:textId="77777777" w:rsidR="009C5964" w:rsidRPr="00116A40" w:rsidRDefault="009C5964" w:rsidP="0085249E">
      <w:pPr>
        <w:jc w:val="both"/>
        <w:rPr>
          <w:rFonts w:asciiTheme="minorHAnsi" w:hAnsiTheme="minorHAnsi"/>
          <w:bCs/>
          <w:i/>
          <w:sz w:val="22"/>
          <w:szCs w:val="22"/>
        </w:rPr>
      </w:pPr>
      <w:r w:rsidRPr="00116A40">
        <w:rPr>
          <w:rFonts w:asciiTheme="minorHAnsi" w:hAnsiTheme="minorHAnsi"/>
          <w:bCs/>
          <w:i/>
          <w:sz w:val="22"/>
          <w:szCs w:val="22"/>
        </w:rPr>
        <w:t>Plan isporuke vodne usluge za razdoblje 2024.-2027. godine predviđa nastavak trenda pada obujma vode u odnosu na 2023. godinu odnosno održavanje iste razine.</w:t>
      </w:r>
    </w:p>
    <w:p w14:paraId="38060C36" w14:textId="77777777" w:rsidR="009C5964" w:rsidRDefault="009C5964" w:rsidP="0085249E">
      <w:pPr>
        <w:jc w:val="both"/>
        <w:rPr>
          <w:rFonts w:asciiTheme="minorHAnsi" w:hAnsiTheme="minorHAnsi"/>
          <w:b/>
          <w:i/>
          <w:sz w:val="22"/>
          <w:szCs w:val="22"/>
        </w:rPr>
      </w:pPr>
    </w:p>
    <w:p w14:paraId="7204D6BD" w14:textId="77777777" w:rsidR="009C5964" w:rsidRDefault="009C5964" w:rsidP="0085249E">
      <w:pPr>
        <w:jc w:val="both"/>
        <w:rPr>
          <w:rFonts w:asciiTheme="minorHAnsi" w:hAnsiTheme="minorHAnsi"/>
          <w:b/>
          <w:i/>
          <w:sz w:val="22"/>
          <w:szCs w:val="22"/>
        </w:rPr>
      </w:pPr>
    </w:p>
    <w:p w14:paraId="5A71FF46" w14:textId="77777777" w:rsidR="009C5964" w:rsidRDefault="009C5964" w:rsidP="0085249E">
      <w:pPr>
        <w:jc w:val="both"/>
        <w:rPr>
          <w:rFonts w:asciiTheme="minorHAnsi" w:hAnsiTheme="minorHAnsi"/>
          <w:b/>
          <w:i/>
          <w:sz w:val="22"/>
          <w:szCs w:val="22"/>
        </w:rPr>
      </w:pPr>
    </w:p>
    <w:p w14:paraId="7E1CEC8E" w14:textId="77777777" w:rsidR="009C5964" w:rsidRPr="002C6452" w:rsidRDefault="009C5964" w:rsidP="0085249E">
      <w:pPr>
        <w:jc w:val="both"/>
        <w:rPr>
          <w:rFonts w:asciiTheme="minorHAnsi" w:hAnsiTheme="minorHAnsi"/>
          <w:b/>
          <w:i/>
          <w:sz w:val="22"/>
          <w:szCs w:val="22"/>
          <w:u w:val="single"/>
        </w:rPr>
      </w:pPr>
      <w:r w:rsidRPr="002C6452">
        <w:rPr>
          <w:rFonts w:asciiTheme="minorHAnsi" w:hAnsiTheme="minorHAnsi"/>
          <w:b/>
          <w:i/>
          <w:sz w:val="22"/>
          <w:szCs w:val="22"/>
          <w:u w:val="single"/>
        </w:rPr>
        <w:t>Planirani obujam vodne usluge odvodnje za period 2024.g. – 2027.g</w:t>
      </w:r>
    </w:p>
    <w:p w14:paraId="136BD701" w14:textId="41F20E57" w:rsidR="009C5964" w:rsidRDefault="009C5964" w:rsidP="0085249E">
      <w:pPr>
        <w:jc w:val="both"/>
        <w:rPr>
          <w:rFonts w:asciiTheme="minorHAnsi" w:hAnsiTheme="minorHAnsi"/>
          <w:b/>
          <w:i/>
          <w:sz w:val="22"/>
          <w:szCs w:val="22"/>
        </w:rPr>
      </w:pPr>
      <w:r>
        <w:rPr>
          <w:rFonts w:asciiTheme="minorHAnsi" w:hAnsiTheme="minorHAnsi"/>
          <w:b/>
          <w:i/>
          <w:sz w:val="22"/>
          <w:szCs w:val="22"/>
        </w:rPr>
        <w:t xml:space="preserve"> </w:t>
      </w:r>
    </w:p>
    <w:p w14:paraId="16534728" w14:textId="77777777" w:rsidR="009C5964" w:rsidRDefault="009C5964" w:rsidP="0085249E">
      <w:pPr>
        <w:jc w:val="both"/>
        <w:rPr>
          <w:rFonts w:asciiTheme="minorHAnsi" w:hAnsiTheme="minorHAnsi"/>
          <w:b/>
          <w:i/>
          <w:sz w:val="22"/>
          <w:szCs w:val="22"/>
        </w:rPr>
      </w:pPr>
    </w:p>
    <w:p w14:paraId="56F9D099" w14:textId="77777777" w:rsidR="009C5964" w:rsidRDefault="009C5964" w:rsidP="009C5964">
      <w:pPr>
        <w:jc w:val="both"/>
        <w:rPr>
          <w:rFonts w:asciiTheme="minorHAnsi" w:hAnsiTheme="minorHAnsi"/>
          <w:b/>
          <w:i/>
          <w:sz w:val="22"/>
          <w:szCs w:val="22"/>
        </w:rPr>
      </w:pPr>
    </w:p>
    <w:tbl>
      <w:tblPr>
        <w:tblStyle w:val="Reetkatablice"/>
        <w:tblW w:w="7485" w:type="dxa"/>
        <w:tblLook w:val="04A0" w:firstRow="1" w:lastRow="0" w:firstColumn="1" w:lastColumn="0" w:noHBand="0" w:noVBand="1"/>
      </w:tblPr>
      <w:tblGrid>
        <w:gridCol w:w="1715"/>
        <w:gridCol w:w="1361"/>
        <w:gridCol w:w="1115"/>
        <w:gridCol w:w="1115"/>
        <w:gridCol w:w="1115"/>
        <w:gridCol w:w="1115"/>
      </w:tblGrid>
      <w:tr w:rsidR="009C5964" w14:paraId="6B24A7F9" w14:textId="77777777" w:rsidTr="009C5964">
        <w:tc>
          <w:tcPr>
            <w:tcW w:w="3077" w:type="dxa"/>
            <w:gridSpan w:val="2"/>
          </w:tcPr>
          <w:p w14:paraId="48C4643C" w14:textId="77777777" w:rsidR="009C5964" w:rsidRDefault="009C5964" w:rsidP="005171E4">
            <w:pPr>
              <w:jc w:val="both"/>
              <w:rPr>
                <w:rFonts w:asciiTheme="minorHAnsi" w:hAnsiTheme="minorHAnsi"/>
                <w:b/>
                <w:i/>
                <w:sz w:val="22"/>
                <w:szCs w:val="22"/>
              </w:rPr>
            </w:pPr>
            <w:r>
              <w:rPr>
                <w:rFonts w:asciiTheme="minorHAnsi" w:hAnsiTheme="minorHAnsi"/>
                <w:b/>
                <w:i/>
                <w:sz w:val="22"/>
                <w:szCs w:val="22"/>
              </w:rPr>
              <w:t>Kategorija /godina</w:t>
            </w:r>
          </w:p>
        </w:tc>
        <w:tc>
          <w:tcPr>
            <w:tcW w:w="4408" w:type="dxa"/>
            <w:gridSpan w:val="4"/>
          </w:tcPr>
          <w:p w14:paraId="314625CB" w14:textId="2F62BE25" w:rsidR="009C5964" w:rsidRDefault="009C5964" w:rsidP="005171E4">
            <w:pPr>
              <w:jc w:val="center"/>
              <w:rPr>
                <w:rFonts w:asciiTheme="minorHAnsi" w:hAnsiTheme="minorHAnsi"/>
                <w:b/>
                <w:i/>
                <w:sz w:val="22"/>
                <w:szCs w:val="22"/>
              </w:rPr>
            </w:pPr>
            <w:r>
              <w:rPr>
                <w:rFonts w:asciiTheme="minorHAnsi" w:hAnsiTheme="minorHAnsi"/>
                <w:b/>
                <w:i/>
                <w:sz w:val="22"/>
                <w:szCs w:val="22"/>
              </w:rPr>
              <w:t>Količina u m</w:t>
            </w:r>
            <w:r>
              <w:rPr>
                <w:rFonts w:asciiTheme="minorHAnsi" w:hAnsiTheme="minorHAnsi" w:cstheme="minorHAnsi"/>
                <w:b/>
                <w:i/>
                <w:sz w:val="22"/>
                <w:szCs w:val="22"/>
              </w:rPr>
              <w:t>³</w:t>
            </w:r>
          </w:p>
        </w:tc>
      </w:tr>
      <w:tr w:rsidR="009C5964" w14:paraId="6B64B3DA" w14:textId="77777777" w:rsidTr="009C5964">
        <w:tc>
          <w:tcPr>
            <w:tcW w:w="1715" w:type="dxa"/>
          </w:tcPr>
          <w:p w14:paraId="784CE361" w14:textId="55B717E2" w:rsidR="009C5964" w:rsidRPr="00683CEB" w:rsidRDefault="009C5964" w:rsidP="005171E4">
            <w:pPr>
              <w:jc w:val="both"/>
              <w:rPr>
                <w:rFonts w:asciiTheme="minorHAnsi" w:hAnsiTheme="minorHAnsi"/>
                <w:b/>
                <w:i/>
                <w:color w:val="C45911" w:themeColor="accent2" w:themeShade="BF"/>
                <w:sz w:val="22"/>
                <w:szCs w:val="22"/>
              </w:rPr>
            </w:pPr>
            <w:r w:rsidRPr="00683CEB">
              <w:rPr>
                <w:rFonts w:asciiTheme="minorHAnsi" w:hAnsiTheme="minorHAnsi"/>
                <w:b/>
                <w:i/>
                <w:color w:val="C45911" w:themeColor="accent2" w:themeShade="BF"/>
                <w:sz w:val="22"/>
                <w:szCs w:val="22"/>
              </w:rPr>
              <w:t>FAKTURIRANA ODVODNJA</w:t>
            </w:r>
          </w:p>
        </w:tc>
        <w:tc>
          <w:tcPr>
            <w:tcW w:w="1362" w:type="dxa"/>
          </w:tcPr>
          <w:p w14:paraId="38BBFE0B" w14:textId="77777777" w:rsidR="009C5964" w:rsidRDefault="009C5964" w:rsidP="005171E4">
            <w:pPr>
              <w:jc w:val="both"/>
              <w:rPr>
                <w:rFonts w:asciiTheme="minorHAnsi" w:hAnsiTheme="minorHAnsi"/>
                <w:b/>
                <w:i/>
                <w:sz w:val="22"/>
                <w:szCs w:val="22"/>
              </w:rPr>
            </w:pPr>
          </w:p>
        </w:tc>
        <w:tc>
          <w:tcPr>
            <w:tcW w:w="1132" w:type="dxa"/>
          </w:tcPr>
          <w:p w14:paraId="1F0DC4F0" w14:textId="77777777" w:rsidR="009C5964" w:rsidRDefault="009C5964" w:rsidP="005171E4">
            <w:pPr>
              <w:jc w:val="both"/>
              <w:rPr>
                <w:rFonts w:asciiTheme="minorHAnsi" w:hAnsiTheme="minorHAnsi"/>
                <w:b/>
                <w:i/>
                <w:sz w:val="22"/>
                <w:szCs w:val="22"/>
              </w:rPr>
            </w:pPr>
            <w:r>
              <w:rPr>
                <w:rFonts w:asciiTheme="minorHAnsi" w:hAnsiTheme="minorHAnsi"/>
                <w:b/>
                <w:i/>
                <w:sz w:val="22"/>
                <w:szCs w:val="22"/>
              </w:rPr>
              <w:t>2024.</w:t>
            </w:r>
          </w:p>
        </w:tc>
        <w:tc>
          <w:tcPr>
            <w:tcW w:w="1092" w:type="dxa"/>
          </w:tcPr>
          <w:p w14:paraId="6E48F5F7" w14:textId="77777777" w:rsidR="009C5964" w:rsidRDefault="009C5964" w:rsidP="005171E4">
            <w:pPr>
              <w:jc w:val="both"/>
              <w:rPr>
                <w:rFonts w:asciiTheme="minorHAnsi" w:hAnsiTheme="minorHAnsi"/>
                <w:b/>
                <w:i/>
                <w:sz w:val="22"/>
                <w:szCs w:val="22"/>
              </w:rPr>
            </w:pPr>
            <w:r>
              <w:rPr>
                <w:rFonts w:asciiTheme="minorHAnsi" w:hAnsiTheme="minorHAnsi"/>
                <w:b/>
                <w:i/>
                <w:sz w:val="22"/>
                <w:szCs w:val="22"/>
              </w:rPr>
              <w:t>2025.</w:t>
            </w:r>
          </w:p>
        </w:tc>
        <w:tc>
          <w:tcPr>
            <w:tcW w:w="1092" w:type="dxa"/>
          </w:tcPr>
          <w:p w14:paraId="0010E937" w14:textId="77777777" w:rsidR="009C5964" w:rsidRDefault="009C5964" w:rsidP="005171E4">
            <w:pPr>
              <w:jc w:val="both"/>
              <w:rPr>
                <w:rFonts w:asciiTheme="minorHAnsi" w:hAnsiTheme="minorHAnsi"/>
                <w:b/>
                <w:i/>
                <w:sz w:val="22"/>
                <w:szCs w:val="22"/>
              </w:rPr>
            </w:pPr>
            <w:r>
              <w:rPr>
                <w:rFonts w:asciiTheme="minorHAnsi" w:hAnsiTheme="minorHAnsi"/>
                <w:b/>
                <w:i/>
                <w:sz w:val="22"/>
                <w:szCs w:val="22"/>
              </w:rPr>
              <w:t>2026.</w:t>
            </w:r>
          </w:p>
        </w:tc>
        <w:tc>
          <w:tcPr>
            <w:tcW w:w="1092" w:type="dxa"/>
          </w:tcPr>
          <w:p w14:paraId="23CF866C" w14:textId="77777777" w:rsidR="009C5964" w:rsidRDefault="009C5964" w:rsidP="005171E4">
            <w:pPr>
              <w:jc w:val="both"/>
              <w:rPr>
                <w:rFonts w:asciiTheme="minorHAnsi" w:hAnsiTheme="minorHAnsi"/>
                <w:b/>
                <w:i/>
                <w:sz w:val="22"/>
                <w:szCs w:val="22"/>
              </w:rPr>
            </w:pPr>
            <w:r>
              <w:rPr>
                <w:rFonts w:asciiTheme="minorHAnsi" w:hAnsiTheme="minorHAnsi"/>
                <w:b/>
                <w:i/>
                <w:sz w:val="22"/>
                <w:szCs w:val="22"/>
              </w:rPr>
              <w:t>2027.</w:t>
            </w:r>
          </w:p>
        </w:tc>
      </w:tr>
      <w:tr w:rsidR="009C5964" w14:paraId="7FB6E249" w14:textId="77777777" w:rsidTr="009C5964">
        <w:tc>
          <w:tcPr>
            <w:tcW w:w="1715" w:type="dxa"/>
          </w:tcPr>
          <w:p w14:paraId="115498C6" w14:textId="77777777" w:rsidR="009C5964" w:rsidRDefault="009C5964" w:rsidP="005171E4">
            <w:pPr>
              <w:jc w:val="both"/>
              <w:rPr>
                <w:rFonts w:asciiTheme="minorHAnsi" w:hAnsiTheme="minorHAnsi"/>
                <w:b/>
                <w:i/>
                <w:sz w:val="22"/>
                <w:szCs w:val="22"/>
              </w:rPr>
            </w:pPr>
          </w:p>
        </w:tc>
        <w:tc>
          <w:tcPr>
            <w:tcW w:w="1362" w:type="dxa"/>
          </w:tcPr>
          <w:p w14:paraId="7575B107" w14:textId="77777777" w:rsidR="009C5964" w:rsidRDefault="009C5964" w:rsidP="005171E4">
            <w:pPr>
              <w:jc w:val="both"/>
              <w:rPr>
                <w:rFonts w:asciiTheme="minorHAnsi" w:hAnsiTheme="minorHAnsi"/>
                <w:b/>
                <w:i/>
                <w:sz w:val="22"/>
                <w:szCs w:val="22"/>
              </w:rPr>
            </w:pPr>
            <w:r>
              <w:rPr>
                <w:rFonts w:asciiTheme="minorHAnsi" w:hAnsiTheme="minorHAnsi"/>
                <w:b/>
                <w:i/>
                <w:sz w:val="22"/>
                <w:szCs w:val="22"/>
              </w:rPr>
              <w:t>KUĆANSTVO</w:t>
            </w:r>
          </w:p>
        </w:tc>
        <w:tc>
          <w:tcPr>
            <w:tcW w:w="1132" w:type="dxa"/>
          </w:tcPr>
          <w:p w14:paraId="3F155639" w14:textId="34B52F5E" w:rsidR="009C5964" w:rsidRDefault="00AB4174" w:rsidP="005171E4">
            <w:pPr>
              <w:jc w:val="right"/>
              <w:rPr>
                <w:rFonts w:asciiTheme="minorHAnsi" w:hAnsiTheme="minorHAnsi"/>
                <w:b/>
                <w:i/>
                <w:sz w:val="22"/>
                <w:szCs w:val="22"/>
              </w:rPr>
            </w:pPr>
            <w:r>
              <w:rPr>
                <w:rFonts w:asciiTheme="minorHAnsi" w:hAnsiTheme="minorHAnsi"/>
                <w:b/>
                <w:i/>
                <w:sz w:val="22"/>
                <w:szCs w:val="22"/>
              </w:rPr>
              <w:t>1.380.000</w:t>
            </w:r>
          </w:p>
        </w:tc>
        <w:tc>
          <w:tcPr>
            <w:tcW w:w="1092" w:type="dxa"/>
          </w:tcPr>
          <w:p w14:paraId="3099AC23" w14:textId="79871A44" w:rsidR="009C5964" w:rsidRDefault="00F07701" w:rsidP="005171E4">
            <w:pPr>
              <w:jc w:val="right"/>
              <w:rPr>
                <w:rFonts w:asciiTheme="minorHAnsi" w:hAnsiTheme="minorHAnsi"/>
                <w:b/>
                <w:i/>
                <w:sz w:val="22"/>
                <w:szCs w:val="22"/>
              </w:rPr>
            </w:pPr>
            <w:r>
              <w:rPr>
                <w:rFonts w:asciiTheme="minorHAnsi" w:hAnsiTheme="minorHAnsi"/>
                <w:b/>
                <w:i/>
                <w:sz w:val="22"/>
                <w:szCs w:val="22"/>
              </w:rPr>
              <w:t>1.390.000</w:t>
            </w:r>
          </w:p>
        </w:tc>
        <w:tc>
          <w:tcPr>
            <w:tcW w:w="1092" w:type="dxa"/>
          </w:tcPr>
          <w:p w14:paraId="126D95FB" w14:textId="4FB6A33C" w:rsidR="009C5964" w:rsidRDefault="00F07701" w:rsidP="005171E4">
            <w:pPr>
              <w:jc w:val="right"/>
              <w:rPr>
                <w:rFonts w:asciiTheme="minorHAnsi" w:hAnsiTheme="minorHAnsi"/>
                <w:b/>
                <w:i/>
                <w:sz w:val="22"/>
                <w:szCs w:val="22"/>
              </w:rPr>
            </w:pPr>
            <w:r>
              <w:rPr>
                <w:rFonts w:asciiTheme="minorHAnsi" w:hAnsiTheme="minorHAnsi"/>
                <w:b/>
                <w:i/>
                <w:sz w:val="22"/>
                <w:szCs w:val="22"/>
              </w:rPr>
              <w:t>1.400.000</w:t>
            </w:r>
          </w:p>
        </w:tc>
        <w:tc>
          <w:tcPr>
            <w:tcW w:w="1092" w:type="dxa"/>
          </w:tcPr>
          <w:p w14:paraId="111F7ACE" w14:textId="661A8EF5" w:rsidR="009C5964" w:rsidRDefault="00F07701" w:rsidP="005171E4">
            <w:pPr>
              <w:jc w:val="right"/>
              <w:rPr>
                <w:rFonts w:asciiTheme="minorHAnsi" w:hAnsiTheme="minorHAnsi"/>
                <w:b/>
                <w:i/>
                <w:sz w:val="22"/>
                <w:szCs w:val="22"/>
              </w:rPr>
            </w:pPr>
            <w:r>
              <w:rPr>
                <w:rFonts w:asciiTheme="minorHAnsi" w:hAnsiTheme="minorHAnsi"/>
                <w:b/>
                <w:i/>
                <w:sz w:val="22"/>
                <w:szCs w:val="22"/>
              </w:rPr>
              <w:t>1.400.000</w:t>
            </w:r>
          </w:p>
        </w:tc>
      </w:tr>
      <w:tr w:rsidR="009C5964" w14:paraId="1A249DF4" w14:textId="77777777" w:rsidTr="009C5964">
        <w:tc>
          <w:tcPr>
            <w:tcW w:w="1715" w:type="dxa"/>
          </w:tcPr>
          <w:p w14:paraId="2614063A" w14:textId="77777777" w:rsidR="009C5964" w:rsidRDefault="009C5964" w:rsidP="005171E4">
            <w:pPr>
              <w:jc w:val="both"/>
              <w:rPr>
                <w:rFonts w:asciiTheme="minorHAnsi" w:hAnsiTheme="minorHAnsi"/>
                <w:b/>
                <w:i/>
                <w:sz w:val="22"/>
                <w:szCs w:val="22"/>
              </w:rPr>
            </w:pPr>
          </w:p>
        </w:tc>
        <w:tc>
          <w:tcPr>
            <w:tcW w:w="1362" w:type="dxa"/>
          </w:tcPr>
          <w:p w14:paraId="693FB4B6" w14:textId="77777777" w:rsidR="009C5964" w:rsidRDefault="009C5964" w:rsidP="005171E4">
            <w:pPr>
              <w:jc w:val="both"/>
              <w:rPr>
                <w:rFonts w:asciiTheme="minorHAnsi" w:hAnsiTheme="minorHAnsi"/>
                <w:b/>
                <w:i/>
                <w:sz w:val="22"/>
                <w:szCs w:val="22"/>
              </w:rPr>
            </w:pPr>
            <w:r>
              <w:rPr>
                <w:rFonts w:asciiTheme="minorHAnsi" w:hAnsiTheme="minorHAnsi"/>
                <w:b/>
                <w:i/>
                <w:sz w:val="22"/>
                <w:szCs w:val="22"/>
              </w:rPr>
              <w:t>PRIVREDA</w:t>
            </w:r>
          </w:p>
        </w:tc>
        <w:tc>
          <w:tcPr>
            <w:tcW w:w="1132" w:type="dxa"/>
          </w:tcPr>
          <w:p w14:paraId="4C049B8F" w14:textId="752867D0" w:rsidR="009C5964" w:rsidRDefault="00F07701" w:rsidP="005171E4">
            <w:pPr>
              <w:jc w:val="right"/>
              <w:rPr>
                <w:rFonts w:asciiTheme="minorHAnsi" w:hAnsiTheme="minorHAnsi"/>
                <w:b/>
                <w:i/>
                <w:sz w:val="22"/>
                <w:szCs w:val="22"/>
              </w:rPr>
            </w:pPr>
            <w:r>
              <w:rPr>
                <w:rFonts w:asciiTheme="minorHAnsi" w:hAnsiTheme="minorHAnsi"/>
                <w:b/>
                <w:i/>
                <w:sz w:val="22"/>
                <w:szCs w:val="22"/>
              </w:rPr>
              <w:t>1.060.000</w:t>
            </w:r>
          </w:p>
        </w:tc>
        <w:tc>
          <w:tcPr>
            <w:tcW w:w="1092" w:type="dxa"/>
          </w:tcPr>
          <w:p w14:paraId="67D096F0" w14:textId="057245A1" w:rsidR="009C5964" w:rsidRDefault="00F07701" w:rsidP="005171E4">
            <w:pPr>
              <w:jc w:val="right"/>
              <w:rPr>
                <w:rFonts w:asciiTheme="minorHAnsi" w:hAnsiTheme="minorHAnsi"/>
                <w:b/>
                <w:i/>
                <w:sz w:val="22"/>
                <w:szCs w:val="22"/>
              </w:rPr>
            </w:pPr>
            <w:r>
              <w:rPr>
                <w:rFonts w:asciiTheme="minorHAnsi" w:hAnsiTheme="minorHAnsi"/>
                <w:b/>
                <w:i/>
                <w:sz w:val="22"/>
                <w:szCs w:val="22"/>
              </w:rPr>
              <w:t>1.060.00</w:t>
            </w:r>
          </w:p>
        </w:tc>
        <w:tc>
          <w:tcPr>
            <w:tcW w:w="1092" w:type="dxa"/>
          </w:tcPr>
          <w:p w14:paraId="483B54CC" w14:textId="73B0060F" w:rsidR="009C5964" w:rsidRDefault="00F07701" w:rsidP="005171E4">
            <w:pPr>
              <w:jc w:val="right"/>
              <w:rPr>
                <w:rFonts w:asciiTheme="minorHAnsi" w:hAnsiTheme="minorHAnsi"/>
                <w:b/>
                <w:i/>
                <w:sz w:val="22"/>
                <w:szCs w:val="22"/>
              </w:rPr>
            </w:pPr>
            <w:r>
              <w:rPr>
                <w:rFonts w:asciiTheme="minorHAnsi" w:hAnsiTheme="minorHAnsi"/>
                <w:b/>
                <w:i/>
                <w:sz w:val="22"/>
                <w:szCs w:val="22"/>
              </w:rPr>
              <w:t>1.060.000</w:t>
            </w:r>
          </w:p>
        </w:tc>
        <w:tc>
          <w:tcPr>
            <w:tcW w:w="1092" w:type="dxa"/>
          </w:tcPr>
          <w:p w14:paraId="2730E742" w14:textId="4CC27B47" w:rsidR="009C5964" w:rsidRDefault="00F07701" w:rsidP="005171E4">
            <w:pPr>
              <w:jc w:val="right"/>
              <w:rPr>
                <w:rFonts w:asciiTheme="minorHAnsi" w:hAnsiTheme="minorHAnsi"/>
                <w:b/>
                <w:i/>
                <w:sz w:val="22"/>
                <w:szCs w:val="22"/>
              </w:rPr>
            </w:pPr>
            <w:r>
              <w:rPr>
                <w:rFonts w:asciiTheme="minorHAnsi" w:hAnsiTheme="minorHAnsi"/>
                <w:b/>
                <w:i/>
                <w:sz w:val="22"/>
                <w:szCs w:val="22"/>
              </w:rPr>
              <w:t>1.060.000</w:t>
            </w:r>
          </w:p>
        </w:tc>
      </w:tr>
      <w:tr w:rsidR="009C5964" w14:paraId="45E76441" w14:textId="77777777" w:rsidTr="009C5964">
        <w:tc>
          <w:tcPr>
            <w:tcW w:w="1715" w:type="dxa"/>
          </w:tcPr>
          <w:p w14:paraId="09CC5E5A" w14:textId="77777777" w:rsidR="009C5964" w:rsidRDefault="009C5964" w:rsidP="005171E4">
            <w:pPr>
              <w:jc w:val="both"/>
              <w:rPr>
                <w:rFonts w:asciiTheme="minorHAnsi" w:hAnsiTheme="minorHAnsi"/>
                <w:b/>
                <w:i/>
                <w:sz w:val="22"/>
                <w:szCs w:val="22"/>
              </w:rPr>
            </w:pPr>
          </w:p>
        </w:tc>
        <w:tc>
          <w:tcPr>
            <w:tcW w:w="1362" w:type="dxa"/>
          </w:tcPr>
          <w:p w14:paraId="004C6BD4" w14:textId="77777777" w:rsidR="009C5964" w:rsidRDefault="009C5964" w:rsidP="005171E4">
            <w:pPr>
              <w:jc w:val="both"/>
              <w:rPr>
                <w:rFonts w:asciiTheme="minorHAnsi" w:hAnsiTheme="minorHAnsi"/>
                <w:b/>
                <w:i/>
                <w:sz w:val="22"/>
                <w:szCs w:val="22"/>
              </w:rPr>
            </w:pPr>
            <w:r>
              <w:rPr>
                <w:rFonts w:asciiTheme="minorHAnsi" w:hAnsiTheme="minorHAnsi"/>
                <w:b/>
                <w:i/>
                <w:sz w:val="22"/>
                <w:szCs w:val="22"/>
              </w:rPr>
              <w:t>UKUPNO</w:t>
            </w:r>
          </w:p>
        </w:tc>
        <w:tc>
          <w:tcPr>
            <w:tcW w:w="1132" w:type="dxa"/>
          </w:tcPr>
          <w:p w14:paraId="0ED16249" w14:textId="4C197F6B" w:rsidR="009C5964" w:rsidRDefault="00F07701" w:rsidP="005171E4">
            <w:pPr>
              <w:jc w:val="right"/>
              <w:rPr>
                <w:rFonts w:asciiTheme="minorHAnsi" w:hAnsiTheme="minorHAnsi"/>
                <w:b/>
                <w:i/>
                <w:sz w:val="22"/>
                <w:szCs w:val="22"/>
              </w:rPr>
            </w:pPr>
            <w:r>
              <w:rPr>
                <w:rFonts w:asciiTheme="minorHAnsi" w:hAnsiTheme="minorHAnsi"/>
                <w:b/>
                <w:i/>
                <w:sz w:val="22"/>
                <w:szCs w:val="22"/>
              </w:rPr>
              <w:t>2.440.000</w:t>
            </w:r>
          </w:p>
        </w:tc>
        <w:tc>
          <w:tcPr>
            <w:tcW w:w="1092" w:type="dxa"/>
          </w:tcPr>
          <w:p w14:paraId="11B43BD4" w14:textId="43574480" w:rsidR="009C5964" w:rsidRDefault="00F07701" w:rsidP="005171E4">
            <w:pPr>
              <w:jc w:val="right"/>
              <w:rPr>
                <w:rFonts w:asciiTheme="minorHAnsi" w:hAnsiTheme="minorHAnsi"/>
                <w:b/>
                <w:i/>
                <w:sz w:val="22"/>
                <w:szCs w:val="22"/>
              </w:rPr>
            </w:pPr>
            <w:r>
              <w:rPr>
                <w:rFonts w:asciiTheme="minorHAnsi" w:hAnsiTheme="minorHAnsi"/>
                <w:b/>
                <w:i/>
                <w:sz w:val="22"/>
                <w:szCs w:val="22"/>
              </w:rPr>
              <w:t>2.450.000</w:t>
            </w:r>
          </w:p>
        </w:tc>
        <w:tc>
          <w:tcPr>
            <w:tcW w:w="1092" w:type="dxa"/>
          </w:tcPr>
          <w:p w14:paraId="4A67E36D" w14:textId="1282ACA1" w:rsidR="009C5964" w:rsidRDefault="00F07701" w:rsidP="005171E4">
            <w:pPr>
              <w:jc w:val="right"/>
              <w:rPr>
                <w:rFonts w:asciiTheme="minorHAnsi" w:hAnsiTheme="minorHAnsi"/>
                <w:b/>
                <w:i/>
                <w:sz w:val="22"/>
                <w:szCs w:val="22"/>
              </w:rPr>
            </w:pPr>
            <w:r>
              <w:rPr>
                <w:rFonts w:asciiTheme="minorHAnsi" w:hAnsiTheme="minorHAnsi"/>
                <w:b/>
                <w:i/>
                <w:sz w:val="22"/>
                <w:szCs w:val="22"/>
              </w:rPr>
              <w:t>2.460.000</w:t>
            </w:r>
          </w:p>
        </w:tc>
        <w:tc>
          <w:tcPr>
            <w:tcW w:w="1092" w:type="dxa"/>
          </w:tcPr>
          <w:p w14:paraId="0E8CAD77" w14:textId="55515B7E" w:rsidR="009C5964" w:rsidRDefault="00F07701" w:rsidP="005171E4">
            <w:pPr>
              <w:jc w:val="right"/>
              <w:rPr>
                <w:rFonts w:asciiTheme="minorHAnsi" w:hAnsiTheme="minorHAnsi"/>
                <w:b/>
                <w:i/>
                <w:sz w:val="22"/>
                <w:szCs w:val="22"/>
              </w:rPr>
            </w:pPr>
            <w:r>
              <w:rPr>
                <w:rFonts w:asciiTheme="minorHAnsi" w:hAnsiTheme="minorHAnsi"/>
                <w:b/>
                <w:i/>
                <w:sz w:val="22"/>
                <w:szCs w:val="22"/>
              </w:rPr>
              <w:t>2.460.000</w:t>
            </w:r>
          </w:p>
        </w:tc>
      </w:tr>
      <w:tr w:rsidR="009C5964" w14:paraId="01571F73" w14:textId="77777777" w:rsidTr="009C5964">
        <w:tc>
          <w:tcPr>
            <w:tcW w:w="1715" w:type="dxa"/>
          </w:tcPr>
          <w:p w14:paraId="2CEB535F" w14:textId="572D74BF" w:rsidR="009C5964" w:rsidRDefault="009C5964" w:rsidP="009C5964">
            <w:pPr>
              <w:rPr>
                <w:rFonts w:asciiTheme="minorHAnsi" w:hAnsiTheme="minorHAnsi"/>
                <w:b/>
                <w:i/>
                <w:sz w:val="22"/>
                <w:szCs w:val="22"/>
              </w:rPr>
            </w:pPr>
            <w:r w:rsidRPr="00683CEB">
              <w:rPr>
                <w:rFonts w:asciiTheme="minorHAnsi" w:hAnsiTheme="minorHAnsi"/>
                <w:b/>
                <w:i/>
                <w:color w:val="A8D08D" w:themeColor="accent6" w:themeTint="99"/>
                <w:sz w:val="22"/>
                <w:szCs w:val="22"/>
              </w:rPr>
              <w:t>USLUGA PRAŽNJENJA I ODVOZA OTPADNIH VODA IZ SEPTIČKIH I SABIRNIH JAMA</w:t>
            </w:r>
          </w:p>
        </w:tc>
        <w:tc>
          <w:tcPr>
            <w:tcW w:w="1362" w:type="dxa"/>
          </w:tcPr>
          <w:p w14:paraId="5AEA3123" w14:textId="3E4D0CAA" w:rsidR="009C5964" w:rsidRDefault="00683CEB" w:rsidP="005171E4">
            <w:pPr>
              <w:jc w:val="both"/>
              <w:rPr>
                <w:rFonts w:asciiTheme="minorHAnsi" w:hAnsiTheme="minorHAnsi"/>
                <w:b/>
                <w:i/>
                <w:sz w:val="22"/>
                <w:szCs w:val="22"/>
              </w:rPr>
            </w:pPr>
            <w:r>
              <w:rPr>
                <w:rFonts w:asciiTheme="minorHAnsi" w:hAnsiTheme="minorHAnsi"/>
                <w:b/>
                <w:i/>
                <w:sz w:val="22"/>
                <w:szCs w:val="22"/>
              </w:rPr>
              <w:t>UKUPNO</w:t>
            </w:r>
          </w:p>
        </w:tc>
        <w:tc>
          <w:tcPr>
            <w:tcW w:w="1132" w:type="dxa"/>
          </w:tcPr>
          <w:p w14:paraId="656BEC72" w14:textId="3A2E4150" w:rsidR="009C5964" w:rsidRDefault="00EF3250" w:rsidP="005171E4">
            <w:pPr>
              <w:jc w:val="right"/>
              <w:rPr>
                <w:rFonts w:asciiTheme="minorHAnsi" w:hAnsiTheme="minorHAnsi"/>
                <w:b/>
                <w:i/>
                <w:sz w:val="22"/>
                <w:szCs w:val="22"/>
              </w:rPr>
            </w:pPr>
            <w:r>
              <w:rPr>
                <w:rFonts w:asciiTheme="minorHAnsi" w:hAnsiTheme="minorHAnsi"/>
                <w:b/>
                <w:i/>
                <w:sz w:val="22"/>
                <w:szCs w:val="22"/>
              </w:rPr>
              <w:t>6.500</w:t>
            </w:r>
          </w:p>
        </w:tc>
        <w:tc>
          <w:tcPr>
            <w:tcW w:w="1092" w:type="dxa"/>
          </w:tcPr>
          <w:p w14:paraId="785ABE5B" w14:textId="0F318ED4" w:rsidR="009C5964" w:rsidRDefault="00EF3250" w:rsidP="005171E4">
            <w:pPr>
              <w:jc w:val="right"/>
              <w:rPr>
                <w:rFonts w:asciiTheme="minorHAnsi" w:hAnsiTheme="minorHAnsi"/>
                <w:b/>
                <w:i/>
                <w:sz w:val="22"/>
                <w:szCs w:val="22"/>
              </w:rPr>
            </w:pPr>
            <w:r>
              <w:rPr>
                <w:rFonts w:asciiTheme="minorHAnsi" w:hAnsiTheme="minorHAnsi"/>
                <w:b/>
                <w:i/>
                <w:sz w:val="22"/>
                <w:szCs w:val="22"/>
              </w:rPr>
              <w:t>6.520</w:t>
            </w:r>
          </w:p>
        </w:tc>
        <w:tc>
          <w:tcPr>
            <w:tcW w:w="1092" w:type="dxa"/>
          </w:tcPr>
          <w:p w14:paraId="4C45AD4E" w14:textId="28BB7576" w:rsidR="009C5964" w:rsidRDefault="00EF3250" w:rsidP="005171E4">
            <w:pPr>
              <w:jc w:val="right"/>
              <w:rPr>
                <w:rFonts w:asciiTheme="minorHAnsi" w:hAnsiTheme="minorHAnsi"/>
                <w:b/>
                <w:i/>
                <w:sz w:val="22"/>
                <w:szCs w:val="22"/>
              </w:rPr>
            </w:pPr>
            <w:r>
              <w:rPr>
                <w:rFonts w:asciiTheme="minorHAnsi" w:hAnsiTheme="minorHAnsi"/>
                <w:b/>
                <w:i/>
                <w:sz w:val="22"/>
                <w:szCs w:val="22"/>
              </w:rPr>
              <w:t>6.400</w:t>
            </w:r>
          </w:p>
        </w:tc>
        <w:tc>
          <w:tcPr>
            <w:tcW w:w="1092" w:type="dxa"/>
          </w:tcPr>
          <w:p w14:paraId="28167A1B" w14:textId="72E5CD5B" w:rsidR="009C5964" w:rsidRDefault="00EF3250" w:rsidP="005171E4">
            <w:pPr>
              <w:jc w:val="right"/>
              <w:rPr>
                <w:rFonts w:asciiTheme="minorHAnsi" w:hAnsiTheme="minorHAnsi"/>
                <w:b/>
                <w:i/>
                <w:sz w:val="22"/>
                <w:szCs w:val="22"/>
              </w:rPr>
            </w:pPr>
            <w:r>
              <w:rPr>
                <w:rFonts w:asciiTheme="minorHAnsi" w:hAnsiTheme="minorHAnsi"/>
                <w:b/>
                <w:i/>
                <w:sz w:val="22"/>
                <w:szCs w:val="22"/>
              </w:rPr>
              <w:t>6.400</w:t>
            </w:r>
          </w:p>
        </w:tc>
      </w:tr>
      <w:tr w:rsidR="009C5964" w14:paraId="3663D6D8" w14:textId="77777777" w:rsidTr="009C5964">
        <w:tc>
          <w:tcPr>
            <w:tcW w:w="1715" w:type="dxa"/>
          </w:tcPr>
          <w:p w14:paraId="29E64774" w14:textId="65EB5135" w:rsidR="009C5964" w:rsidRDefault="009C5964" w:rsidP="005171E4">
            <w:pPr>
              <w:jc w:val="both"/>
              <w:rPr>
                <w:rFonts w:asciiTheme="minorHAnsi" w:hAnsiTheme="minorHAnsi"/>
                <w:b/>
                <w:i/>
                <w:sz w:val="22"/>
                <w:szCs w:val="22"/>
              </w:rPr>
            </w:pPr>
            <w:r w:rsidRPr="00683CEB">
              <w:rPr>
                <w:rFonts w:asciiTheme="minorHAnsi" w:hAnsiTheme="minorHAnsi"/>
                <w:b/>
                <w:i/>
                <w:color w:val="538135" w:themeColor="accent6" w:themeShade="BF"/>
                <w:sz w:val="22"/>
                <w:szCs w:val="22"/>
              </w:rPr>
              <w:t>FAKTURIRANO PROČIŠĆAVANJE OTPADNIH VODA</w:t>
            </w:r>
          </w:p>
        </w:tc>
        <w:tc>
          <w:tcPr>
            <w:tcW w:w="1362" w:type="dxa"/>
          </w:tcPr>
          <w:p w14:paraId="024FEEEF" w14:textId="77777777" w:rsidR="009C5964" w:rsidRDefault="009C5964" w:rsidP="005171E4">
            <w:pPr>
              <w:jc w:val="both"/>
              <w:rPr>
                <w:rFonts w:asciiTheme="minorHAnsi" w:hAnsiTheme="minorHAnsi"/>
                <w:b/>
                <w:i/>
                <w:sz w:val="22"/>
                <w:szCs w:val="22"/>
              </w:rPr>
            </w:pPr>
          </w:p>
        </w:tc>
        <w:tc>
          <w:tcPr>
            <w:tcW w:w="1132" w:type="dxa"/>
          </w:tcPr>
          <w:p w14:paraId="4F8DE65E" w14:textId="77777777" w:rsidR="009C5964" w:rsidRDefault="009C5964" w:rsidP="005171E4">
            <w:pPr>
              <w:jc w:val="right"/>
              <w:rPr>
                <w:rFonts w:asciiTheme="minorHAnsi" w:hAnsiTheme="minorHAnsi"/>
                <w:b/>
                <w:i/>
                <w:sz w:val="22"/>
                <w:szCs w:val="22"/>
              </w:rPr>
            </w:pPr>
          </w:p>
        </w:tc>
        <w:tc>
          <w:tcPr>
            <w:tcW w:w="1092" w:type="dxa"/>
          </w:tcPr>
          <w:p w14:paraId="11CB900D" w14:textId="77777777" w:rsidR="009C5964" w:rsidRDefault="009C5964" w:rsidP="005171E4">
            <w:pPr>
              <w:jc w:val="right"/>
              <w:rPr>
                <w:rFonts w:asciiTheme="minorHAnsi" w:hAnsiTheme="minorHAnsi"/>
                <w:b/>
                <w:i/>
                <w:sz w:val="22"/>
                <w:szCs w:val="22"/>
              </w:rPr>
            </w:pPr>
          </w:p>
        </w:tc>
        <w:tc>
          <w:tcPr>
            <w:tcW w:w="1092" w:type="dxa"/>
          </w:tcPr>
          <w:p w14:paraId="4961FC6B" w14:textId="77777777" w:rsidR="009C5964" w:rsidRDefault="009C5964" w:rsidP="005171E4">
            <w:pPr>
              <w:jc w:val="right"/>
              <w:rPr>
                <w:rFonts w:asciiTheme="minorHAnsi" w:hAnsiTheme="minorHAnsi"/>
                <w:b/>
                <w:i/>
                <w:sz w:val="22"/>
                <w:szCs w:val="22"/>
              </w:rPr>
            </w:pPr>
          </w:p>
        </w:tc>
        <w:tc>
          <w:tcPr>
            <w:tcW w:w="1092" w:type="dxa"/>
          </w:tcPr>
          <w:p w14:paraId="4F1D6977" w14:textId="77777777" w:rsidR="009C5964" w:rsidRDefault="009C5964" w:rsidP="005171E4">
            <w:pPr>
              <w:jc w:val="right"/>
              <w:rPr>
                <w:rFonts w:asciiTheme="minorHAnsi" w:hAnsiTheme="minorHAnsi"/>
                <w:b/>
                <w:i/>
                <w:sz w:val="22"/>
                <w:szCs w:val="22"/>
              </w:rPr>
            </w:pPr>
          </w:p>
        </w:tc>
      </w:tr>
      <w:tr w:rsidR="009C5964" w14:paraId="3C6659B3" w14:textId="77777777" w:rsidTr="009C5964">
        <w:tc>
          <w:tcPr>
            <w:tcW w:w="1715" w:type="dxa"/>
          </w:tcPr>
          <w:p w14:paraId="5E03165C" w14:textId="77777777" w:rsidR="009C5964" w:rsidRDefault="009C5964" w:rsidP="009C5964">
            <w:pPr>
              <w:jc w:val="both"/>
              <w:rPr>
                <w:rFonts w:asciiTheme="minorHAnsi" w:hAnsiTheme="minorHAnsi"/>
                <w:b/>
                <w:i/>
                <w:sz w:val="22"/>
                <w:szCs w:val="22"/>
              </w:rPr>
            </w:pPr>
          </w:p>
        </w:tc>
        <w:tc>
          <w:tcPr>
            <w:tcW w:w="1362" w:type="dxa"/>
          </w:tcPr>
          <w:p w14:paraId="377DA588" w14:textId="6398C4C3" w:rsidR="009C5964" w:rsidRDefault="009C5964" w:rsidP="009C5964">
            <w:pPr>
              <w:jc w:val="both"/>
              <w:rPr>
                <w:rFonts w:asciiTheme="minorHAnsi" w:hAnsiTheme="minorHAnsi"/>
                <w:b/>
                <w:i/>
                <w:sz w:val="22"/>
                <w:szCs w:val="22"/>
              </w:rPr>
            </w:pPr>
            <w:r>
              <w:rPr>
                <w:rFonts w:asciiTheme="minorHAnsi" w:hAnsiTheme="minorHAnsi"/>
                <w:b/>
                <w:i/>
                <w:sz w:val="22"/>
                <w:szCs w:val="22"/>
              </w:rPr>
              <w:t>KUĆANSTVO</w:t>
            </w:r>
          </w:p>
        </w:tc>
        <w:tc>
          <w:tcPr>
            <w:tcW w:w="1132" w:type="dxa"/>
          </w:tcPr>
          <w:p w14:paraId="6A4431A3" w14:textId="10243EBD" w:rsidR="009C5964" w:rsidRDefault="00F07701" w:rsidP="009C5964">
            <w:pPr>
              <w:jc w:val="right"/>
              <w:rPr>
                <w:rFonts w:asciiTheme="minorHAnsi" w:hAnsiTheme="minorHAnsi"/>
                <w:b/>
                <w:i/>
                <w:sz w:val="22"/>
                <w:szCs w:val="22"/>
              </w:rPr>
            </w:pPr>
            <w:r>
              <w:rPr>
                <w:rFonts w:asciiTheme="minorHAnsi" w:hAnsiTheme="minorHAnsi"/>
                <w:b/>
                <w:i/>
                <w:sz w:val="22"/>
                <w:szCs w:val="22"/>
              </w:rPr>
              <w:t>1.350.000</w:t>
            </w:r>
          </w:p>
        </w:tc>
        <w:tc>
          <w:tcPr>
            <w:tcW w:w="1092" w:type="dxa"/>
          </w:tcPr>
          <w:p w14:paraId="5531353F" w14:textId="13D83310" w:rsidR="009C5964" w:rsidRDefault="00F07701" w:rsidP="009C5964">
            <w:pPr>
              <w:jc w:val="right"/>
              <w:rPr>
                <w:rFonts w:asciiTheme="minorHAnsi" w:hAnsiTheme="minorHAnsi"/>
                <w:b/>
                <w:i/>
                <w:sz w:val="22"/>
                <w:szCs w:val="22"/>
              </w:rPr>
            </w:pPr>
            <w:r>
              <w:rPr>
                <w:rFonts w:asciiTheme="minorHAnsi" w:hAnsiTheme="minorHAnsi"/>
                <w:b/>
                <w:i/>
                <w:sz w:val="22"/>
                <w:szCs w:val="22"/>
              </w:rPr>
              <w:t>1.380.000</w:t>
            </w:r>
          </w:p>
        </w:tc>
        <w:tc>
          <w:tcPr>
            <w:tcW w:w="1092" w:type="dxa"/>
          </w:tcPr>
          <w:p w14:paraId="5BD49577" w14:textId="10EC6679" w:rsidR="009C5964" w:rsidRDefault="00F07701" w:rsidP="009C5964">
            <w:pPr>
              <w:jc w:val="right"/>
              <w:rPr>
                <w:rFonts w:asciiTheme="minorHAnsi" w:hAnsiTheme="minorHAnsi"/>
                <w:b/>
                <w:i/>
                <w:sz w:val="22"/>
                <w:szCs w:val="22"/>
              </w:rPr>
            </w:pPr>
            <w:r>
              <w:rPr>
                <w:rFonts w:asciiTheme="minorHAnsi" w:hAnsiTheme="minorHAnsi"/>
                <w:b/>
                <w:i/>
                <w:sz w:val="22"/>
                <w:szCs w:val="22"/>
              </w:rPr>
              <w:t>1.390.000</w:t>
            </w:r>
          </w:p>
        </w:tc>
        <w:tc>
          <w:tcPr>
            <w:tcW w:w="1092" w:type="dxa"/>
          </w:tcPr>
          <w:p w14:paraId="0576DF6F" w14:textId="429F0323" w:rsidR="009C5964" w:rsidRDefault="00F07701" w:rsidP="009C5964">
            <w:pPr>
              <w:jc w:val="right"/>
              <w:rPr>
                <w:rFonts w:asciiTheme="minorHAnsi" w:hAnsiTheme="minorHAnsi"/>
                <w:b/>
                <w:i/>
                <w:sz w:val="22"/>
                <w:szCs w:val="22"/>
              </w:rPr>
            </w:pPr>
            <w:r>
              <w:rPr>
                <w:rFonts w:asciiTheme="minorHAnsi" w:hAnsiTheme="minorHAnsi"/>
                <w:b/>
                <w:i/>
                <w:sz w:val="22"/>
                <w:szCs w:val="22"/>
              </w:rPr>
              <w:t>1.390.000</w:t>
            </w:r>
          </w:p>
        </w:tc>
      </w:tr>
      <w:tr w:rsidR="009C5964" w14:paraId="1338055E" w14:textId="77777777" w:rsidTr="009C5964">
        <w:tc>
          <w:tcPr>
            <w:tcW w:w="1715" w:type="dxa"/>
          </w:tcPr>
          <w:p w14:paraId="123F3E31" w14:textId="77777777" w:rsidR="009C5964" w:rsidRDefault="009C5964" w:rsidP="009C5964">
            <w:pPr>
              <w:jc w:val="both"/>
              <w:rPr>
                <w:rFonts w:asciiTheme="minorHAnsi" w:hAnsiTheme="minorHAnsi"/>
                <w:b/>
                <w:i/>
                <w:sz w:val="22"/>
                <w:szCs w:val="22"/>
              </w:rPr>
            </w:pPr>
          </w:p>
        </w:tc>
        <w:tc>
          <w:tcPr>
            <w:tcW w:w="1362" w:type="dxa"/>
          </w:tcPr>
          <w:p w14:paraId="1F41AB34" w14:textId="76C14913" w:rsidR="009C5964" w:rsidRDefault="009C5964" w:rsidP="009C5964">
            <w:pPr>
              <w:jc w:val="both"/>
              <w:rPr>
                <w:rFonts w:asciiTheme="minorHAnsi" w:hAnsiTheme="minorHAnsi"/>
                <w:b/>
                <w:i/>
                <w:sz w:val="22"/>
                <w:szCs w:val="22"/>
              </w:rPr>
            </w:pPr>
            <w:r>
              <w:rPr>
                <w:rFonts w:asciiTheme="minorHAnsi" w:hAnsiTheme="minorHAnsi"/>
                <w:b/>
                <w:i/>
                <w:sz w:val="22"/>
                <w:szCs w:val="22"/>
              </w:rPr>
              <w:t>PRIVREDA</w:t>
            </w:r>
          </w:p>
        </w:tc>
        <w:tc>
          <w:tcPr>
            <w:tcW w:w="1132" w:type="dxa"/>
          </w:tcPr>
          <w:p w14:paraId="3551B5B8" w14:textId="769B335E" w:rsidR="009C5964" w:rsidRDefault="00F07701" w:rsidP="009C5964">
            <w:pPr>
              <w:jc w:val="right"/>
              <w:rPr>
                <w:rFonts w:asciiTheme="minorHAnsi" w:hAnsiTheme="minorHAnsi"/>
                <w:b/>
                <w:i/>
                <w:sz w:val="22"/>
                <w:szCs w:val="22"/>
              </w:rPr>
            </w:pPr>
            <w:r>
              <w:rPr>
                <w:rFonts w:asciiTheme="minorHAnsi" w:hAnsiTheme="minorHAnsi"/>
                <w:b/>
                <w:i/>
                <w:sz w:val="22"/>
                <w:szCs w:val="22"/>
              </w:rPr>
              <w:t>1.060.000</w:t>
            </w:r>
          </w:p>
        </w:tc>
        <w:tc>
          <w:tcPr>
            <w:tcW w:w="1092" w:type="dxa"/>
          </w:tcPr>
          <w:p w14:paraId="1AB526CB" w14:textId="7023BAB9" w:rsidR="009C5964" w:rsidRDefault="00F07701" w:rsidP="009C5964">
            <w:pPr>
              <w:jc w:val="right"/>
              <w:rPr>
                <w:rFonts w:asciiTheme="minorHAnsi" w:hAnsiTheme="minorHAnsi"/>
                <w:b/>
                <w:i/>
                <w:sz w:val="22"/>
                <w:szCs w:val="22"/>
              </w:rPr>
            </w:pPr>
            <w:r>
              <w:rPr>
                <w:rFonts w:asciiTheme="minorHAnsi" w:hAnsiTheme="minorHAnsi"/>
                <w:b/>
                <w:i/>
                <w:sz w:val="22"/>
                <w:szCs w:val="22"/>
              </w:rPr>
              <w:t>1.060.000</w:t>
            </w:r>
          </w:p>
        </w:tc>
        <w:tc>
          <w:tcPr>
            <w:tcW w:w="1092" w:type="dxa"/>
          </w:tcPr>
          <w:p w14:paraId="329DF025" w14:textId="5BDC0946" w:rsidR="009C5964" w:rsidRDefault="00F07701" w:rsidP="009C5964">
            <w:pPr>
              <w:jc w:val="right"/>
              <w:rPr>
                <w:rFonts w:asciiTheme="minorHAnsi" w:hAnsiTheme="minorHAnsi"/>
                <w:b/>
                <w:i/>
                <w:sz w:val="22"/>
                <w:szCs w:val="22"/>
              </w:rPr>
            </w:pPr>
            <w:r>
              <w:rPr>
                <w:rFonts w:asciiTheme="minorHAnsi" w:hAnsiTheme="minorHAnsi"/>
                <w:b/>
                <w:i/>
                <w:sz w:val="22"/>
                <w:szCs w:val="22"/>
              </w:rPr>
              <w:t>1.060.000</w:t>
            </w:r>
          </w:p>
        </w:tc>
        <w:tc>
          <w:tcPr>
            <w:tcW w:w="1092" w:type="dxa"/>
          </w:tcPr>
          <w:p w14:paraId="70129055" w14:textId="4A9C5238" w:rsidR="009C5964" w:rsidRDefault="00F07701" w:rsidP="009C5964">
            <w:pPr>
              <w:jc w:val="right"/>
              <w:rPr>
                <w:rFonts w:asciiTheme="minorHAnsi" w:hAnsiTheme="minorHAnsi"/>
                <w:b/>
                <w:i/>
                <w:sz w:val="22"/>
                <w:szCs w:val="22"/>
              </w:rPr>
            </w:pPr>
            <w:r>
              <w:rPr>
                <w:rFonts w:asciiTheme="minorHAnsi" w:hAnsiTheme="minorHAnsi"/>
                <w:b/>
                <w:i/>
                <w:sz w:val="22"/>
                <w:szCs w:val="22"/>
              </w:rPr>
              <w:t>1.060.000</w:t>
            </w:r>
          </w:p>
        </w:tc>
      </w:tr>
      <w:tr w:rsidR="009C5964" w14:paraId="01840CD5" w14:textId="77777777" w:rsidTr="009C5964">
        <w:tc>
          <w:tcPr>
            <w:tcW w:w="1715" w:type="dxa"/>
          </w:tcPr>
          <w:p w14:paraId="6DC4280C" w14:textId="77777777" w:rsidR="009C5964" w:rsidRDefault="009C5964" w:rsidP="009C5964">
            <w:pPr>
              <w:jc w:val="both"/>
              <w:rPr>
                <w:rFonts w:asciiTheme="minorHAnsi" w:hAnsiTheme="minorHAnsi"/>
                <w:b/>
                <w:i/>
                <w:sz w:val="22"/>
                <w:szCs w:val="22"/>
              </w:rPr>
            </w:pPr>
          </w:p>
        </w:tc>
        <w:tc>
          <w:tcPr>
            <w:tcW w:w="1362" w:type="dxa"/>
          </w:tcPr>
          <w:p w14:paraId="19414175" w14:textId="701D4EBE" w:rsidR="009C5964" w:rsidRDefault="009C5964" w:rsidP="009C5964">
            <w:pPr>
              <w:jc w:val="both"/>
              <w:rPr>
                <w:rFonts w:asciiTheme="minorHAnsi" w:hAnsiTheme="minorHAnsi"/>
                <w:b/>
                <w:i/>
                <w:sz w:val="22"/>
                <w:szCs w:val="22"/>
              </w:rPr>
            </w:pPr>
            <w:r>
              <w:rPr>
                <w:rFonts w:asciiTheme="minorHAnsi" w:hAnsiTheme="minorHAnsi"/>
                <w:b/>
                <w:i/>
                <w:sz w:val="22"/>
                <w:szCs w:val="22"/>
              </w:rPr>
              <w:t>UKUPNO</w:t>
            </w:r>
          </w:p>
        </w:tc>
        <w:tc>
          <w:tcPr>
            <w:tcW w:w="1132" w:type="dxa"/>
          </w:tcPr>
          <w:p w14:paraId="7778EAF6" w14:textId="137F1552" w:rsidR="009C5964" w:rsidRDefault="00F07701" w:rsidP="009C5964">
            <w:pPr>
              <w:jc w:val="right"/>
              <w:rPr>
                <w:rFonts w:asciiTheme="minorHAnsi" w:hAnsiTheme="minorHAnsi"/>
                <w:b/>
                <w:i/>
                <w:sz w:val="22"/>
                <w:szCs w:val="22"/>
              </w:rPr>
            </w:pPr>
            <w:r>
              <w:rPr>
                <w:rFonts w:asciiTheme="minorHAnsi" w:hAnsiTheme="minorHAnsi"/>
                <w:b/>
                <w:i/>
                <w:sz w:val="22"/>
                <w:szCs w:val="22"/>
              </w:rPr>
              <w:t>2.410.000</w:t>
            </w:r>
          </w:p>
        </w:tc>
        <w:tc>
          <w:tcPr>
            <w:tcW w:w="1092" w:type="dxa"/>
          </w:tcPr>
          <w:p w14:paraId="74DAC7D0" w14:textId="7913A172" w:rsidR="009C5964" w:rsidRDefault="00F07701" w:rsidP="009C5964">
            <w:pPr>
              <w:jc w:val="right"/>
              <w:rPr>
                <w:rFonts w:asciiTheme="minorHAnsi" w:hAnsiTheme="minorHAnsi"/>
                <w:b/>
                <w:i/>
                <w:sz w:val="22"/>
                <w:szCs w:val="22"/>
              </w:rPr>
            </w:pPr>
            <w:r>
              <w:rPr>
                <w:rFonts w:asciiTheme="minorHAnsi" w:hAnsiTheme="minorHAnsi"/>
                <w:b/>
                <w:i/>
                <w:sz w:val="22"/>
                <w:szCs w:val="22"/>
              </w:rPr>
              <w:t>2.440.000</w:t>
            </w:r>
          </w:p>
        </w:tc>
        <w:tc>
          <w:tcPr>
            <w:tcW w:w="1092" w:type="dxa"/>
          </w:tcPr>
          <w:p w14:paraId="08307EDC" w14:textId="10A4937B" w:rsidR="009C5964" w:rsidRDefault="00F07701" w:rsidP="009C5964">
            <w:pPr>
              <w:jc w:val="right"/>
              <w:rPr>
                <w:rFonts w:asciiTheme="minorHAnsi" w:hAnsiTheme="minorHAnsi"/>
                <w:b/>
                <w:i/>
                <w:sz w:val="22"/>
                <w:szCs w:val="22"/>
              </w:rPr>
            </w:pPr>
            <w:r>
              <w:rPr>
                <w:rFonts w:asciiTheme="minorHAnsi" w:hAnsiTheme="minorHAnsi"/>
                <w:b/>
                <w:i/>
                <w:sz w:val="22"/>
                <w:szCs w:val="22"/>
              </w:rPr>
              <w:t>2.450.000</w:t>
            </w:r>
          </w:p>
        </w:tc>
        <w:tc>
          <w:tcPr>
            <w:tcW w:w="1092" w:type="dxa"/>
          </w:tcPr>
          <w:p w14:paraId="477F80FC" w14:textId="75D704D5" w:rsidR="009C5964" w:rsidRDefault="00F07701" w:rsidP="009C5964">
            <w:pPr>
              <w:jc w:val="right"/>
              <w:rPr>
                <w:rFonts w:asciiTheme="minorHAnsi" w:hAnsiTheme="minorHAnsi"/>
                <w:b/>
                <w:i/>
                <w:sz w:val="22"/>
                <w:szCs w:val="22"/>
              </w:rPr>
            </w:pPr>
            <w:r>
              <w:rPr>
                <w:rFonts w:asciiTheme="minorHAnsi" w:hAnsiTheme="minorHAnsi"/>
                <w:b/>
                <w:i/>
                <w:sz w:val="22"/>
                <w:szCs w:val="22"/>
              </w:rPr>
              <w:t>2.450.000</w:t>
            </w:r>
          </w:p>
        </w:tc>
      </w:tr>
    </w:tbl>
    <w:p w14:paraId="62FB0E72" w14:textId="77777777" w:rsidR="00EC4F77" w:rsidRDefault="00EC4F77" w:rsidP="0085249E">
      <w:pPr>
        <w:jc w:val="both"/>
        <w:rPr>
          <w:rFonts w:asciiTheme="minorHAnsi" w:hAnsiTheme="minorHAnsi"/>
          <w:b/>
          <w:sz w:val="22"/>
          <w:szCs w:val="22"/>
        </w:rPr>
      </w:pPr>
    </w:p>
    <w:p w14:paraId="224D3B4B" w14:textId="6187ED6A" w:rsidR="00A004CE" w:rsidRPr="00DC4B8B" w:rsidRDefault="00DC4B8B" w:rsidP="00EC4F77">
      <w:pPr>
        <w:pStyle w:val="Odlomakpopisa"/>
        <w:numPr>
          <w:ilvl w:val="1"/>
          <w:numId w:val="44"/>
        </w:numPr>
        <w:jc w:val="both"/>
        <w:rPr>
          <w:rFonts w:asciiTheme="minorHAnsi" w:hAnsiTheme="minorHAnsi"/>
          <w:b/>
          <w:i/>
          <w:iCs/>
          <w:sz w:val="22"/>
          <w:szCs w:val="22"/>
        </w:rPr>
      </w:pPr>
      <w:r w:rsidRPr="00DC4B8B">
        <w:rPr>
          <w:rFonts w:asciiTheme="minorHAnsi" w:hAnsiTheme="minorHAnsi"/>
          <w:b/>
          <w:i/>
          <w:iCs/>
          <w:sz w:val="22"/>
          <w:szCs w:val="22"/>
        </w:rPr>
        <w:t xml:space="preserve"> </w:t>
      </w:r>
      <w:r w:rsidR="00836D46" w:rsidRPr="00DC4B8B">
        <w:rPr>
          <w:rFonts w:asciiTheme="minorHAnsi" w:hAnsiTheme="minorHAnsi"/>
          <w:b/>
          <w:i/>
          <w:iCs/>
          <w:sz w:val="22"/>
          <w:szCs w:val="22"/>
        </w:rPr>
        <w:t>PLANIRANI CJENIK VODNIH USLUGA</w:t>
      </w:r>
    </w:p>
    <w:p w14:paraId="61EA58AE" w14:textId="77777777" w:rsidR="006C6B15" w:rsidRPr="006C6B15" w:rsidRDefault="006C6B15" w:rsidP="0085249E">
      <w:pPr>
        <w:jc w:val="both"/>
        <w:rPr>
          <w:rFonts w:asciiTheme="minorHAnsi" w:hAnsiTheme="minorHAnsi"/>
          <w:b/>
          <w:sz w:val="22"/>
          <w:szCs w:val="22"/>
        </w:rPr>
      </w:pPr>
    </w:p>
    <w:p w14:paraId="5073DA8D" w14:textId="77777777" w:rsidR="006C6B15" w:rsidRPr="00116A40" w:rsidRDefault="006C6B15" w:rsidP="0085249E">
      <w:pPr>
        <w:jc w:val="both"/>
        <w:rPr>
          <w:rFonts w:asciiTheme="minorHAnsi" w:hAnsiTheme="minorHAnsi"/>
          <w:bCs/>
          <w:sz w:val="22"/>
          <w:szCs w:val="22"/>
        </w:rPr>
      </w:pPr>
    </w:p>
    <w:p w14:paraId="5B3848FB" w14:textId="18168F1C" w:rsidR="006C6B15" w:rsidRPr="00116A40" w:rsidRDefault="006C6B15" w:rsidP="0085249E">
      <w:pPr>
        <w:jc w:val="both"/>
        <w:rPr>
          <w:rFonts w:asciiTheme="minorHAnsi" w:hAnsiTheme="minorHAnsi"/>
          <w:bCs/>
          <w:sz w:val="22"/>
          <w:szCs w:val="22"/>
        </w:rPr>
      </w:pPr>
      <w:r w:rsidRPr="00116A40">
        <w:rPr>
          <w:rFonts w:asciiTheme="minorHAnsi" w:hAnsiTheme="minorHAnsi"/>
          <w:bCs/>
          <w:sz w:val="22"/>
          <w:szCs w:val="22"/>
        </w:rPr>
        <w:t xml:space="preserve">U nastavku ćemo prikazati cjenik Društva koji će stupiti na snagu sa 01.siječnjem 2024. godine. </w:t>
      </w:r>
    </w:p>
    <w:p w14:paraId="33A47495" w14:textId="4FC332AD" w:rsidR="006C6B15" w:rsidRPr="00116A40" w:rsidRDefault="006C6B15" w:rsidP="0085249E">
      <w:pPr>
        <w:jc w:val="both"/>
        <w:rPr>
          <w:rFonts w:asciiTheme="minorHAnsi" w:hAnsiTheme="minorHAnsi"/>
          <w:bCs/>
          <w:sz w:val="22"/>
          <w:szCs w:val="22"/>
        </w:rPr>
      </w:pPr>
      <w:r w:rsidRPr="00116A40">
        <w:rPr>
          <w:rFonts w:asciiTheme="minorHAnsi" w:hAnsiTheme="minorHAnsi"/>
          <w:bCs/>
          <w:sz w:val="22"/>
          <w:szCs w:val="22"/>
        </w:rPr>
        <w:t>Fiksni dio cijene ne ovisi o potrošnji i nepromjenjiv je a varijabilni dio cijene se obračunava po m</w:t>
      </w:r>
      <w:r w:rsidRPr="00116A40">
        <w:rPr>
          <w:rFonts w:asciiTheme="minorHAnsi" w:hAnsiTheme="minorHAnsi" w:cstheme="minorHAnsi"/>
          <w:bCs/>
          <w:sz w:val="22"/>
          <w:szCs w:val="22"/>
        </w:rPr>
        <w:t>³</w:t>
      </w:r>
      <w:r w:rsidRPr="00116A40">
        <w:rPr>
          <w:rFonts w:asciiTheme="minorHAnsi" w:hAnsiTheme="minorHAnsi"/>
          <w:bCs/>
          <w:sz w:val="22"/>
          <w:szCs w:val="22"/>
        </w:rPr>
        <w:t>.</w:t>
      </w:r>
    </w:p>
    <w:p w14:paraId="5BE45577" w14:textId="77777777" w:rsidR="006C6B15" w:rsidRDefault="006C6B15" w:rsidP="0085249E">
      <w:pPr>
        <w:jc w:val="both"/>
        <w:rPr>
          <w:rFonts w:asciiTheme="minorHAnsi" w:hAnsiTheme="minorHAnsi"/>
          <w:b/>
          <w:sz w:val="22"/>
          <w:szCs w:val="22"/>
        </w:rPr>
      </w:pPr>
    </w:p>
    <w:p w14:paraId="2958FBA4" w14:textId="77777777" w:rsidR="006C6B15" w:rsidRPr="006C6B15" w:rsidRDefault="006C6B15" w:rsidP="0085249E">
      <w:pPr>
        <w:jc w:val="both"/>
        <w:rPr>
          <w:rFonts w:asciiTheme="minorHAnsi" w:hAnsiTheme="minorHAnsi"/>
          <w:b/>
          <w:sz w:val="22"/>
          <w:szCs w:val="22"/>
        </w:rPr>
      </w:pPr>
    </w:p>
    <w:p w14:paraId="42ED2BB2" w14:textId="77777777" w:rsidR="006C6B15" w:rsidRPr="006C6B15" w:rsidRDefault="006C6B15" w:rsidP="0085249E">
      <w:pPr>
        <w:jc w:val="both"/>
        <w:rPr>
          <w:rFonts w:asciiTheme="minorHAnsi" w:hAnsiTheme="minorHAnsi"/>
          <w:b/>
          <w:sz w:val="22"/>
          <w:szCs w:val="22"/>
        </w:rPr>
      </w:pPr>
    </w:p>
    <w:p w14:paraId="1271FF3A" w14:textId="71E08587" w:rsidR="006C6B15" w:rsidRPr="006C6B15" w:rsidRDefault="006C6B15" w:rsidP="0085249E">
      <w:pPr>
        <w:jc w:val="both"/>
        <w:rPr>
          <w:rFonts w:asciiTheme="minorHAnsi" w:hAnsiTheme="minorHAnsi"/>
          <w:b/>
          <w:sz w:val="22"/>
          <w:szCs w:val="22"/>
        </w:rPr>
      </w:pPr>
      <w:r w:rsidRPr="006C6B15">
        <w:rPr>
          <w:rFonts w:asciiTheme="minorHAnsi" w:hAnsiTheme="minorHAnsi"/>
          <w:b/>
          <w:sz w:val="22"/>
          <w:szCs w:val="22"/>
        </w:rPr>
        <w:t>Fiksni dio cijene kada je korisnik priključen na sustava vodoopskrbe i odvodnje</w:t>
      </w:r>
    </w:p>
    <w:p w14:paraId="0352A53E" w14:textId="0CF486F7" w:rsidR="006C6B15" w:rsidRPr="006C6B15" w:rsidRDefault="00AF2035" w:rsidP="00AF2035">
      <w:pPr>
        <w:ind w:left="7080" w:firstLine="708"/>
        <w:jc w:val="both"/>
        <w:rPr>
          <w:rFonts w:asciiTheme="minorHAnsi" w:hAnsiTheme="minorHAnsi"/>
          <w:b/>
          <w:sz w:val="22"/>
          <w:szCs w:val="22"/>
        </w:rPr>
      </w:pPr>
      <w:r>
        <w:rPr>
          <w:rFonts w:asciiTheme="minorHAnsi" w:hAnsiTheme="minorHAnsi"/>
          <w:b/>
          <w:sz w:val="22"/>
          <w:szCs w:val="22"/>
        </w:rPr>
        <w:t>eura</w:t>
      </w:r>
    </w:p>
    <w:tbl>
      <w:tblPr>
        <w:tblStyle w:val="Reetkatablice"/>
        <w:tblW w:w="0" w:type="auto"/>
        <w:tblLook w:val="04A0" w:firstRow="1" w:lastRow="0" w:firstColumn="1" w:lastColumn="0" w:noHBand="0" w:noVBand="1"/>
      </w:tblPr>
      <w:tblGrid>
        <w:gridCol w:w="2265"/>
        <w:gridCol w:w="2265"/>
        <w:gridCol w:w="2266"/>
        <w:gridCol w:w="2266"/>
      </w:tblGrid>
      <w:tr w:rsidR="006C6B15" w:rsidRPr="006C6B15" w14:paraId="439F2F55" w14:textId="77777777" w:rsidTr="006C6B15">
        <w:tc>
          <w:tcPr>
            <w:tcW w:w="2265" w:type="dxa"/>
          </w:tcPr>
          <w:p w14:paraId="50FA74EC" w14:textId="14559920" w:rsidR="006C6B15" w:rsidRPr="006C6B15" w:rsidRDefault="006C6B15" w:rsidP="006C6B15">
            <w:pPr>
              <w:rPr>
                <w:rFonts w:asciiTheme="minorHAnsi" w:hAnsiTheme="minorHAnsi"/>
                <w:b/>
                <w:sz w:val="22"/>
                <w:szCs w:val="22"/>
              </w:rPr>
            </w:pPr>
            <w:r w:rsidRPr="006C6B15">
              <w:rPr>
                <w:rFonts w:asciiTheme="minorHAnsi" w:hAnsiTheme="minorHAnsi"/>
                <w:b/>
                <w:sz w:val="22"/>
                <w:szCs w:val="22"/>
              </w:rPr>
              <w:t xml:space="preserve">VODOVOD I KANALIZACIJA </w:t>
            </w:r>
          </w:p>
        </w:tc>
        <w:tc>
          <w:tcPr>
            <w:tcW w:w="2265" w:type="dxa"/>
          </w:tcPr>
          <w:p w14:paraId="2ED292C9" w14:textId="77777777" w:rsidR="006C6B15" w:rsidRDefault="006C6B15" w:rsidP="0085249E">
            <w:pPr>
              <w:jc w:val="both"/>
              <w:rPr>
                <w:rFonts w:asciiTheme="minorHAnsi" w:hAnsiTheme="minorHAnsi"/>
                <w:b/>
                <w:sz w:val="22"/>
                <w:szCs w:val="22"/>
              </w:rPr>
            </w:pPr>
            <w:r w:rsidRPr="006C6B15">
              <w:rPr>
                <w:rFonts w:asciiTheme="minorHAnsi" w:hAnsiTheme="minorHAnsi"/>
                <w:b/>
                <w:sz w:val="22"/>
                <w:szCs w:val="22"/>
              </w:rPr>
              <w:t>Kućanstva</w:t>
            </w:r>
          </w:p>
          <w:p w14:paraId="33646816" w14:textId="1708A0DC" w:rsidR="00AF2035" w:rsidRPr="006C6B15" w:rsidRDefault="00AF2035" w:rsidP="0085249E">
            <w:pPr>
              <w:jc w:val="both"/>
              <w:rPr>
                <w:rFonts w:asciiTheme="minorHAnsi" w:hAnsiTheme="minorHAnsi"/>
                <w:b/>
                <w:sz w:val="22"/>
                <w:szCs w:val="22"/>
              </w:rPr>
            </w:pPr>
          </w:p>
        </w:tc>
        <w:tc>
          <w:tcPr>
            <w:tcW w:w="2266" w:type="dxa"/>
          </w:tcPr>
          <w:p w14:paraId="2DF9F27A" w14:textId="5173D161" w:rsidR="006C6B15" w:rsidRPr="006C6B15" w:rsidRDefault="006C6B15" w:rsidP="0085249E">
            <w:pPr>
              <w:jc w:val="both"/>
              <w:rPr>
                <w:rFonts w:asciiTheme="minorHAnsi" w:hAnsiTheme="minorHAnsi"/>
                <w:b/>
                <w:sz w:val="22"/>
                <w:szCs w:val="22"/>
              </w:rPr>
            </w:pPr>
            <w:r w:rsidRPr="006C6B15">
              <w:rPr>
                <w:rFonts w:asciiTheme="minorHAnsi" w:hAnsiTheme="minorHAnsi"/>
                <w:b/>
                <w:sz w:val="22"/>
                <w:szCs w:val="22"/>
              </w:rPr>
              <w:t>Socijalno ugroženi građani</w:t>
            </w:r>
          </w:p>
        </w:tc>
        <w:tc>
          <w:tcPr>
            <w:tcW w:w="2266" w:type="dxa"/>
          </w:tcPr>
          <w:p w14:paraId="68D80E08" w14:textId="1CB7B448" w:rsidR="006C6B15" w:rsidRPr="006C6B15" w:rsidRDefault="006C6B15" w:rsidP="0085249E">
            <w:pPr>
              <w:jc w:val="both"/>
              <w:rPr>
                <w:rFonts w:asciiTheme="minorHAnsi" w:hAnsiTheme="minorHAnsi"/>
                <w:b/>
                <w:sz w:val="22"/>
                <w:szCs w:val="22"/>
              </w:rPr>
            </w:pPr>
            <w:r w:rsidRPr="006C6B15">
              <w:rPr>
                <w:rFonts w:asciiTheme="minorHAnsi" w:hAnsiTheme="minorHAnsi"/>
                <w:b/>
                <w:sz w:val="22"/>
                <w:szCs w:val="22"/>
              </w:rPr>
              <w:t>Privreda</w:t>
            </w:r>
          </w:p>
        </w:tc>
      </w:tr>
      <w:tr w:rsidR="006C6B15" w:rsidRPr="006C6B15" w14:paraId="75214C1C" w14:textId="77777777" w:rsidTr="006C6B15">
        <w:tc>
          <w:tcPr>
            <w:tcW w:w="2265" w:type="dxa"/>
          </w:tcPr>
          <w:p w14:paraId="4CE7B555" w14:textId="3E200AE7" w:rsidR="006C6B15" w:rsidRPr="006C6B15" w:rsidRDefault="006C6B15" w:rsidP="0085249E">
            <w:pPr>
              <w:jc w:val="both"/>
              <w:rPr>
                <w:rFonts w:asciiTheme="minorHAnsi" w:hAnsiTheme="minorHAnsi"/>
                <w:b/>
                <w:sz w:val="22"/>
                <w:szCs w:val="22"/>
              </w:rPr>
            </w:pPr>
            <w:r w:rsidRPr="006C6B15">
              <w:rPr>
                <w:rFonts w:asciiTheme="minorHAnsi" w:hAnsiTheme="minorHAnsi"/>
                <w:b/>
                <w:sz w:val="22"/>
                <w:szCs w:val="22"/>
              </w:rPr>
              <w:t>Fiksni dio cijene vodoopskrba</w:t>
            </w:r>
          </w:p>
        </w:tc>
        <w:tc>
          <w:tcPr>
            <w:tcW w:w="2265" w:type="dxa"/>
          </w:tcPr>
          <w:p w14:paraId="70245578" w14:textId="22111A90" w:rsidR="006C6B15" w:rsidRPr="006C6B15" w:rsidRDefault="00F07701" w:rsidP="006C6B15">
            <w:pPr>
              <w:jc w:val="right"/>
              <w:rPr>
                <w:rFonts w:asciiTheme="minorHAnsi" w:hAnsiTheme="minorHAnsi"/>
                <w:b/>
                <w:sz w:val="22"/>
                <w:szCs w:val="22"/>
              </w:rPr>
            </w:pPr>
            <w:r>
              <w:rPr>
                <w:rFonts w:asciiTheme="minorHAnsi" w:hAnsiTheme="minorHAnsi"/>
                <w:b/>
                <w:sz w:val="22"/>
                <w:szCs w:val="22"/>
              </w:rPr>
              <w:t>2,04</w:t>
            </w:r>
          </w:p>
        </w:tc>
        <w:tc>
          <w:tcPr>
            <w:tcW w:w="2266" w:type="dxa"/>
          </w:tcPr>
          <w:p w14:paraId="3CEFC365" w14:textId="6D336D75" w:rsidR="006C6B15" w:rsidRPr="006C6B15" w:rsidRDefault="00F07701" w:rsidP="006C6B15">
            <w:pPr>
              <w:jc w:val="right"/>
              <w:rPr>
                <w:rFonts w:asciiTheme="minorHAnsi" w:hAnsiTheme="minorHAnsi"/>
                <w:b/>
                <w:sz w:val="22"/>
                <w:szCs w:val="22"/>
              </w:rPr>
            </w:pPr>
            <w:r>
              <w:rPr>
                <w:rFonts w:asciiTheme="minorHAnsi" w:hAnsiTheme="minorHAnsi"/>
                <w:b/>
                <w:sz w:val="22"/>
                <w:szCs w:val="22"/>
              </w:rPr>
              <w:t>1,23</w:t>
            </w:r>
          </w:p>
        </w:tc>
        <w:tc>
          <w:tcPr>
            <w:tcW w:w="2266" w:type="dxa"/>
          </w:tcPr>
          <w:p w14:paraId="5527DB9F" w14:textId="0342388E" w:rsidR="006C6B15" w:rsidRPr="006C6B15" w:rsidRDefault="00F07701" w:rsidP="006C6B15">
            <w:pPr>
              <w:jc w:val="right"/>
              <w:rPr>
                <w:rFonts w:asciiTheme="minorHAnsi" w:hAnsiTheme="minorHAnsi"/>
                <w:b/>
                <w:sz w:val="22"/>
                <w:szCs w:val="22"/>
              </w:rPr>
            </w:pPr>
            <w:r>
              <w:rPr>
                <w:rFonts w:asciiTheme="minorHAnsi" w:hAnsiTheme="minorHAnsi"/>
                <w:b/>
                <w:sz w:val="22"/>
                <w:szCs w:val="22"/>
              </w:rPr>
              <w:t>2,04</w:t>
            </w:r>
          </w:p>
        </w:tc>
      </w:tr>
      <w:tr w:rsidR="006C6B15" w:rsidRPr="006C6B15" w14:paraId="0E4A917D" w14:textId="77777777" w:rsidTr="006C6B15">
        <w:tc>
          <w:tcPr>
            <w:tcW w:w="2265" w:type="dxa"/>
          </w:tcPr>
          <w:p w14:paraId="1971B6D9" w14:textId="78B20FFC" w:rsidR="006C6B15" w:rsidRPr="006C6B15" w:rsidRDefault="006C6B15" w:rsidP="0085249E">
            <w:pPr>
              <w:jc w:val="both"/>
              <w:rPr>
                <w:rFonts w:asciiTheme="minorHAnsi" w:hAnsiTheme="minorHAnsi"/>
                <w:b/>
                <w:sz w:val="22"/>
                <w:szCs w:val="22"/>
              </w:rPr>
            </w:pPr>
            <w:r w:rsidRPr="006C6B15">
              <w:rPr>
                <w:rFonts w:asciiTheme="minorHAnsi" w:hAnsiTheme="minorHAnsi"/>
                <w:b/>
                <w:sz w:val="22"/>
                <w:szCs w:val="22"/>
              </w:rPr>
              <w:t>Fiksni dio cijene odvodnja</w:t>
            </w:r>
          </w:p>
        </w:tc>
        <w:tc>
          <w:tcPr>
            <w:tcW w:w="2265" w:type="dxa"/>
          </w:tcPr>
          <w:p w14:paraId="3A80733B" w14:textId="2502EAF2" w:rsidR="006C6B15" w:rsidRPr="006C6B15" w:rsidRDefault="00F07701" w:rsidP="006C6B15">
            <w:pPr>
              <w:jc w:val="right"/>
              <w:rPr>
                <w:rFonts w:asciiTheme="minorHAnsi" w:hAnsiTheme="minorHAnsi"/>
                <w:b/>
                <w:sz w:val="22"/>
                <w:szCs w:val="22"/>
              </w:rPr>
            </w:pPr>
            <w:r>
              <w:rPr>
                <w:rFonts w:asciiTheme="minorHAnsi" w:hAnsiTheme="minorHAnsi"/>
                <w:b/>
                <w:sz w:val="22"/>
                <w:szCs w:val="22"/>
              </w:rPr>
              <w:t>1,79</w:t>
            </w:r>
          </w:p>
        </w:tc>
        <w:tc>
          <w:tcPr>
            <w:tcW w:w="2266" w:type="dxa"/>
          </w:tcPr>
          <w:p w14:paraId="6CD17473" w14:textId="17FCFBB6" w:rsidR="006C6B15" w:rsidRPr="006C6B15" w:rsidRDefault="00EF3250" w:rsidP="006C6B15">
            <w:pPr>
              <w:jc w:val="right"/>
              <w:rPr>
                <w:rFonts w:asciiTheme="minorHAnsi" w:hAnsiTheme="minorHAnsi"/>
                <w:b/>
                <w:sz w:val="22"/>
                <w:szCs w:val="22"/>
              </w:rPr>
            </w:pPr>
            <w:r>
              <w:rPr>
                <w:rFonts w:asciiTheme="minorHAnsi" w:hAnsiTheme="minorHAnsi"/>
                <w:b/>
                <w:sz w:val="22"/>
                <w:szCs w:val="22"/>
              </w:rPr>
              <w:t>1,79</w:t>
            </w:r>
          </w:p>
        </w:tc>
        <w:tc>
          <w:tcPr>
            <w:tcW w:w="2266" w:type="dxa"/>
          </w:tcPr>
          <w:p w14:paraId="3A6D4DB3" w14:textId="462ED0CB" w:rsidR="006C6B15" w:rsidRPr="006C6B15" w:rsidRDefault="00F07701" w:rsidP="006C6B15">
            <w:pPr>
              <w:jc w:val="right"/>
              <w:rPr>
                <w:rFonts w:asciiTheme="minorHAnsi" w:hAnsiTheme="minorHAnsi"/>
                <w:b/>
                <w:sz w:val="22"/>
                <w:szCs w:val="22"/>
              </w:rPr>
            </w:pPr>
            <w:r>
              <w:rPr>
                <w:rFonts w:asciiTheme="minorHAnsi" w:hAnsiTheme="minorHAnsi"/>
                <w:b/>
                <w:sz w:val="22"/>
                <w:szCs w:val="22"/>
              </w:rPr>
              <w:t>1,79</w:t>
            </w:r>
          </w:p>
        </w:tc>
      </w:tr>
      <w:tr w:rsidR="006C6B15" w:rsidRPr="006C6B15" w14:paraId="188374FB" w14:textId="77777777" w:rsidTr="006C6B15">
        <w:tc>
          <w:tcPr>
            <w:tcW w:w="2265" w:type="dxa"/>
          </w:tcPr>
          <w:p w14:paraId="5DBC2A7F" w14:textId="437F98CA" w:rsidR="006C6B15" w:rsidRPr="006C6B15" w:rsidRDefault="006C6B15" w:rsidP="0085249E">
            <w:pPr>
              <w:jc w:val="both"/>
              <w:rPr>
                <w:rFonts w:asciiTheme="minorHAnsi" w:hAnsiTheme="minorHAnsi"/>
                <w:b/>
                <w:sz w:val="22"/>
                <w:szCs w:val="22"/>
              </w:rPr>
            </w:pPr>
            <w:r w:rsidRPr="006C6B15">
              <w:rPr>
                <w:rFonts w:asciiTheme="minorHAnsi" w:hAnsiTheme="minorHAnsi"/>
                <w:b/>
                <w:sz w:val="22"/>
                <w:szCs w:val="22"/>
              </w:rPr>
              <w:t>Fiksni dio cijene pročišćavanje otpadnih voda</w:t>
            </w:r>
          </w:p>
        </w:tc>
        <w:tc>
          <w:tcPr>
            <w:tcW w:w="2265" w:type="dxa"/>
          </w:tcPr>
          <w:p w14:paraId="16B72BEC" w14:textId="2043C676" w:rsidR="006C6B15" w:rsidRPr="006C6B15" w:rsidRDefault="00F07701" w:rsidP="006C6B15">
            <w:pPr>
              <w:jc w:val="right"/>
              <w:rPr>
                <w:rFonts w:asciiTheme="minorHAnsi" w:hAnsiTheme="minorHAnsi"/>
                <w:b/>
                <w:sz w:val="22"/>
                <w:szCs w:val="22"/>
              </w:rPr>
            </w:pPr>
            <w:r>
              <w:rPr>
                <w:rFonts w:asciiTheme="minorHAnsi" w:hAnsiTheme="minorHAnsi"/>
                <w:b/>
                <w:sz w:val="22"/>
                <w:szCs w:val="22"/>
              </w:rPr>
              <w:t>0,38</w:t>
            </w:r>
          </w:p>
        </w:tc>
        <w:tc>
          <w:tcPr>
            <w:tcW w:w="2266" w:type="dxa"/>
          </w:tcPr>
          <w:p w14:paraId="0C1CB1C9" w14:textId="52289113" w:rsidR="006C6B15" w:rsidRPr="006C6B15" w:rsidRDefault="00EF3250" w:rsidP="006C6B15">
            <w:pPr>
              <w:jc w:val="right"/>
              <w:rPr>
                <w:rFonts w:asciiTheme="minorHAnsi" w:hAnsiTheme="minorHAnsi"/>
                <w:b/>
                <w:sz w:val="22"/>
                <w:szCs w:val="22"/>
              </w:rPr>
            </w:pPr>
            <w:r>
              <w:rPr>
                <w:rFonts w:asciiTheme="minorHAnsi" w:hAnsiTheme="minorHAnsi"/>
                <w:b/>
                <w:sz w:val="22"/>
                <w:szCs w:val="22"/>
              </w:rPr>
              <w:t>0,38</w:t>
            </w:r>
          </w:p>
        </w:tc>
        <w:tc>
          <w:tcPr>
            <w:tcW w:w="2266" w:type="dxa"/>
          </w:tcPr>
          <w:p w14:paraId="43DD3693" w14:textId="03D56BD9" w:rsidR="006C6B15" w:rsidRPr="006C6B15" w:rsidRDefault="00F07701" w:rsidP="006C6B15">
            <w:pPr>
              <w:jc w:val="right"/>
              <w:rPr>
                <w:rFonts w:asciiTheme="minorHAnsi" w:hAnsiTheme="minorHAnsi"/>
                <w:b/>
                <w:sz w:val="22"/>
                <w:szCs w:val="22"/>
              </w:rPr>
            </w:pPr>
            <w:r>
              <w:rPr>
                <w:rFonts w:asciiTheme="minorHAnsi" w:hAnsiTheme="minorHAnsi"/>
                <w:b/>
                <w:sz w:val="22"/>
                <w:szCs w:val="22"/>
              </w:rPr>
              <w:t>1,39</w:t>
            </w:r>
          </w:p>
        </w:tc>
      </w:tr>
      <w:tr w:rsidR="006C6B15" w:rsidRPr="006C6B15" w14:paraId="3BDD3945" w14:textId="77777777" w:rsidTr="006C6B15">
        <w:tc>
          <w:tcPr>
            <w:tcW w:w="2265" w:type="dxa"/>
          </w:tcPr>
          <w:p w14:paraId="27D2FC8A" w14:textId="6440BF6A" w:rsidR="006C6B15" w:rsidRPr="006C6B15" w:rsidRDefault="006C6B15" w:rsidP="0085249E">
            <w:pPr>
              <w:jc w:val="both"/>
              <w:rPr>
                <w:rFonts w:asciiTheme="minorHAnsi" w:hAnsiTheme="minorHAnsi"/>
                <w:b/>
                <w:sz w:val="22"/>
                <w:szCs w:val="22"/>
              </w:rPr>
            </w:pPr>
            <w:r w:rsidRPr="006C6B15">
              <w:rPr>
                <w:rFonts w:asciiTheme="minorHAnsi" w:hAnsiTheme="minorHAnsi"/>
                <w:b/>
                <w:sz w:val="22"/>
                <w:szCs w:val="22"/>
              </w:rPr>
              <w:t>PDV 13%</w:t>
            </w:r>
          </w:p>
        </w:tc>
        <w:tc>
          <w:tcPr>
            <w:tcW w:w="2265" w:type="dxa"/>
          </w:tcPr>
          <w:p w14:paraId="642EF70C" w14:textId="2FBEFDFE" w:rsidR="006C6B15" w:rsidRPr="006C6B15" w:rsidRDefault="00F07701" w:rsidP="006C6B15">
            <w:pPr>
              <w:jc w:val="right"/>
              <w:rPr>
                <w:rFonts w:asciiTheme="minorHAnsi" w:hAnsiTheme="minorHAnsi"/>
                <w:b/>
                <w:sz w:val="22"/>
                <w:szCs w:val="22"/>
              </w:rPr>
            </w:pPr>
            <w:r>
              <w:rPr>
                <w:rFonts w:asciiTheme="minorHAnsi" w:hAnsiTheme="minorHAnsi"/>
                <w:b/>
                <w:sz w:val="22"/>
                <w:szCs w:val="22"/>
              </w:rPr>
              <w:t>0,55</w:t>
            </w:r>
          </w:p>
        </w:tc>
        <w:tc>
          <w:tcPr>
            <w:tcW w:w="2266" w:type="dxa"/>
          </w:tcPr>
          <w:p w14:paraId="78C87B0C" w14:textId="46A1D007" w:rsidR="006C6B15" w:rsidRPr="006C6B15" w:rsidRDefault="00EF3250" w:rsidP="006C6B15">
            <w:pPr>
              <w:jc w:val="right"/>
              <w:rPr>
                <w:rFonts w:asciiTheme="minorHAnsi" w:hAnsiTheme="minorHAnsi"/>
                <w:b/>
                <w:sz w:val="22"/>
                <w:szCs w:val="22"/>
              </w:rPr>
            </w:pPr>
            <w:r>
              <w:rPr>
                <w:rFonts w:asciiTheme="minorHAnsi" w:hAnsiTheme="minorHAnsi"/>
                <w:b/>
                <w:sz w:val="22"/>
                <w:szCs w:val="22"/>
              </w:rPr>
              <w:t>0,44</w:t>
            </w:r>
          </w:p>
        </w:tc>
        <w:tc>
          <w:tcPr>
            <w:tcW w:w="2266" w:type="dxa"/>
          </w:tcPr>
          <w:p w14:paraId="3E256695" w14:textId="635E1352" w:rsidR="006C6B15" w:rsidRPr="006C6B15" w:rsidRDefault="00F07701" w:rsidP="006C6B15">
            <w:pPr>
              <w:jc w:val="right"/>
              <w:rPr>
                <w:rFonts w:asciiTheme="minorHAnsi" w:hAnsiTheme="minorHAnsi"/>
                <w:b/>
                <w:sz w:val="22"/>
                <w:szCs w:val="22"/>
              </w:rPr>
            </w:pPr>
            <w:r>
              <w:rPr>
                <w:rFonts w:asciiTheme="minorHAnsi" w:hAnsiTheme="minorHAnsi"/>
                <w:b/>
                <w:sz w:val="22"/>
                <w:szCs w:val="22"/>
              </w:rPr>
              <w:t>0,68</w:t>
            </w:r>
          </w:p>
        </w:tc>
      </w:tr>
      <w:tr w:rsidR="006C6B15" w:rsidRPr="006C6B15" w14:paraId="1BF47B39" w14:textId="77777777" w:rsidTr="006C6B15">
        <w:tc>
          <w:tcPr>
            <w:tcW w:w="2265" w:type="dxa"/>
          </w:tcPr>
          <w:p w14:paraId="062B70EB" w14:textId="5D17C683" w:rsidR="006C6B15" w:rsidRPr="006C6B15" w:rsidRDefault="006C6B15" w:rsidP="0085249E">
            <w:pPr>
              <w:jc w:val="both"/>
              <w:rPr>
                <w:rFonts w:asciiTheme="minorHAnsi" w:hAnsiTheme="minorHAnsi"/>
                <w:b/>
                <w:sz w:val="22"/>
                <w:szCs w:val="22"/>
              </w:rPr>
            </w:pPr>
            <w:r w:rsidRPr="006C6B15">
              <w:rPr>
                <w:rFonts w:asciiTheme="minorHAnsi" w:hAnsiTheme="minorHAnsi"/>
                <w:b/>
                <w:sz w:val="22"/>
                <w:szCs w:val="22"/>
              </w:rPr>
              <w:t>Sveukupno fiksni</w:t>
            </w:r>
          </w:p>
        </w:tc>
        <w:tc>
          <w:tcPr>
            <w:tcW w:w="2265" w:type="dxa"/>
          </w:tcPr>
          <w:p w14:paraId="4B978F88" w14:textId="1C955EB1" w:rsidR="006C6B15" w:rsidRPr="006C6B15" w:rsidRDefault="00F07701" w:rsidP="006C6B15">
            <w:pPr>
              <w:jc w:val="right"/>
              <w:rPr>
                <w:rFonts w:asciiTheme="minorHAnsi" w:hAnsiTheme="minorHAnsi"/>
                <w:b/>
                <w:sz w:val="22"/>
                <w:szCs w:val="22"/>
              </w:rPr>
            </w:pPr>
            <w:r>
              <w:rPr>
                <w:rFonts w:asciiTheme="minorHAnsi" w:hAnsiTheme="minorHAnsi"/>
                <w:b/>
                <w:sz w:val="22"/>
                <w:szCs w:val="22"/>
              </w:rPr>
              <w:t>4,76</w:t>
            </w:r>
          </w:p>
        </w:tc>
        <w:tc>
          <w:tcPr>
            <w:tcW w:w="2266" w:type="dxa"/>
          </w:tcPr>
          <w:p w14:paraId="106A3C09" w14:textId="04D74080" w:rsidR="006C6B15" w:rsidRPr="006C6B15" w:rsidRDefault="00EF3250" w:rsidP="006C6B15">
            <w:pPr>
              <w:jc w:val="right"/>
              <w:rPr>
                <w:rFonts w:asciiTheme="minorHAnsi" w:hAnsiTheme="minorHAnsi"/>
                <w:b/>
                <w:sz w:val="22"/>
                <w:szCs w:val="22"/>
              </w:rPr>
            </w:pPr>
            <w:r>
              <w:rPr>
                <w:rFonts w:asciiTheme="minorHAnsi" w:hAnsiTheme="minorHAnsi"/>
                <w:b/>
                <w:sz w:val="22"/>
                <w:szCs w:val="22"/>
              </w:rPr>
              <w:t>3,84</w:t>
            </w:r>
          </w:p>
        </w:tc>
        <w:tc>
          <w:tcPr>
            <w:tcW w:w="2266" w:type="dxa"/>
          </w:tcPr>
          <w:p w14:paraId="568DE0C3" w14:textId="4BDF110F" w:rsidR="006C6B15" w:rsidRPr="006C6B15" w:rsidRDefault="00F07701" w:rsidP="006C6B15">
            <w:pPr>
              <w:jc w:val="right"/>
              <w:rPr>
                <w:rFonts w:asciiTheme="minorHAnsi" w:hAnsiTheme="minorHAnsi"/>
                <w:b/>
                <w:sz w:val="22"/>
                <w:szCs w:val="22"/>
              </w:rPr>
            </w:pPr>
            <w:r>
              <w:rPr>
                <w:rFonts w:asciiTheme="minorHAnsi" w:hAnsiTheme="minorHAnsi"/>
                <w:b/>
                <w:sz w:val="22"/>
                <w:szCs w:val="22"/>
              </w:rPr>
              <w:t>5,90</w:t>
            </w:r>
          </w:p>
        </w:tc>
      </w:tr>
    </w:tbl>
    <w:p w14:paraId="729A8BD7" w14:textId="77777777" w:rsidR="006C6B15" w:rsidRPr="006C6B15" w:rsidRDefault="006C6B15" w:rsidP="0085249E">
      <w:pPr>
        <w:jc w:val="both"/>
        <w:rPr>
          <w:rFonts w:asciiTheme="minorHAnsi" w:hAnsiTheme="minorHAnsi"/>
          <w:b/>
          <w:sz w:val="22"/>
          <w:szCs w:val="22"/>
        </w:rPr>
      </w:pPr>
    </w:p>
    <w:p w14:paraId="413F3D7B" w14:textId="77777777" w:rsidR="006C6B15" w:rsidRPr="006C6B15" w:rsidRDefault="006C6B15" w:rsidP="0085249E">
      <w:pPr>
        <w:jc w:val="both"/>
        <w:rPr>
          <w:rFonts w:asciiTheme="minorHAnsi" w:hAnsiTheme="minorHAnsi"/>
          <w:b/>
          <w:sz w:val="22"/>
          <w:szCs w:val="22"/>
        </w:rPr>
      </w:pPr>
    </w:p>
    <w:p w14:paraId="08E0A7B7" w14:textId="77777777" w:rsidR="006C6B15" w:rsidRPr="006C6B15" w:rsidRDefault="006C6B15" w:rsidP="0085249E">
      <w:pPr>
        <w:jc w:val="both"/>
        <w:rPr>
          <w:rFonts w:asciiTheme="minorHAnsi" w:hAnsiTheme="minorHAnsi"/>
          <w:b/>
          <w:sz w:val="22"/>
          <w:szCs w:val="22"/>
        </w:rPr>
      </w:pPr>
    </w:p>
    <w:p w14:paraId="7BDA8947" w14:textId="32267844" w:rsidR="00A004CE" w:rsidRPr="006C6B15" w:rsidRDefault="006C6B15" w:rsidP="0085249E">
      <w:pPr>
        <w:jc w:val="both"/>
        <w:rPr>
          <w:rFonts w:asciiTheme="minorHAnsi" w:hAnsiTheme="minorHAnsi"/>
          <w:b/>
          <w:sz w:val="22"/>
          <w:szCs w:val="22"/>
        </w:rPr>
      </w:pPr>
      <w:r w:rsidRPr="006C6B15">
        <w:rPr>
          <w:rFonts w:asciiTheme="minorHAnsi" w:hAnsiTheme="minorHAnsi"/>
          <w:b/>
          <w:sz w:val="22"/>
          <w:szCs w:val="22"/>
        </w:rPr>
        <w:t>Fiksni dio cijene kada je korisnik priključen na sustav vodoopskrbe</w:t>
      </w:r>
    </w:p>
    <w:p w14:paraId="4A13CDD7" w14:textId="335CD24D" w:rsidR="006C6B15" w:rsidRPr="006C6B15" w:rsidRDefault="00AF2035" w:rsidP="00AF2035">
      <w:pPr>
        <w:ind w:left="7080" w:firstLine="708"/>
        <w:jc w:val="both"/>
        <w:rPr>
          <w:rFonts w:asciiTheme="minorHAnsi" w:hAnsiTheme="minorHAnsi"/>
          <w:b/>
          <w:sz w:val="22"/>
          <w:szCs w:val="22"/>
        </w:rPr>
      </w:pPr>
      <w:r>
        <w:rPr>
          <w:rFonts w:asciiTheme="minorHAnsi" w:hAnsiTheme="minorHAnsi"/>
          <w:b/>
          <w:sz w:val="22"/>
          <w:szCs w:val="22"/>
        </w:rPr>
        <w:t>eura</w:t>
      </w:r>
    </w:p>
    <w:tbl>
      <w:tblPr>
        <w:tblStyle w:val="Reetkatablice"/>
        <w:tblW w:w="0" w:type="auto"/>
        <w:tblLook w:val="04A0" w:firstRow="1" w:lastRow="0" w:firstColumn="1" w:lastColumn="0" w:noHBand="0" w:noVBand="1"/>
      </w:tblPr>
      <w:tblGrid>
        <w:gridCol w:w="2265"/>
        <w:gridCol w:w="2265"/>
        <w:gridCol w:w="2266"/>
        <w:gridCol w:w="2266"/>
      </w:tblGrid>
      <w:tr w:rsidR="006C6B15" w:rsidRPr="006C6B15" w14:paraId="7DEF75CE" w14:textId="77777777" w:rsidTr="005171E4">
        <w:tc>
          <w:tcPr>
            <w:tcW w:w="2265" w:type="dxa"/>
          </w:tcPr>
          <w:p w14:paraId="61EA0F48" w14:textId="77777777" w:rsidR="006C6B15" w:rsidRPr="006C6B15" w:rsidRDefault="006C6B15" w:rsidP="005171E4">
            <w:pPr>
              <w:rPr>
                <w:rFonts w:asciiTheme="minorHAnsi" w:hAnsiTheme="minorHAnsi"/>
                <w:b/>
                <w:sz w:val="22"/>
                <w:szCs w:val="22"/>
              </w:rPr>
            </w:pPr>
            <w:r w:rsidRPr="006C6B15">
              <w:rPr>
                <w:rFonts w:asciiTheme="minorHAnsi" w:hAnsiTheme="minorHAnsi"/>
                <w:b/>
                <w:sz w:val="22"/>
                <w:szCs w:val="22"/>
              </w:rPr>
              <w:t xml:space="preserve">VODOVOD I KANALIZACIJA </w:t>
            </w:r>
          </w:p>
        </w:tc>
        <w:tc>
          <w:tcPr>
            <w:tcW w:w="2265" w:type="dxa"/>
          </w:tcPr>
          <w:p w14:paraId="6B59345D" w14:textId="77777777" w:rsidR="006C6B15" w:rsidRPr="006C6B15" w:rsidRDefault="006C6B15" w:rsidP="005171E4">
            <w:pPr>
              <w:jc w:val="both"/>
              <w:rPr>
                <w:rFonts w:asciiTheme="minorHAnsi" w:hAnsiTheme="minorHAnsi"/>
                <w:b/>
                <w:sz w:val="22"/>
                <w:szCs w:val="22"/>
              </w:rPr>
            </w:pPr>
            <w:r w:rsidRPr="006C6B15">
              <w:rPr>
                <w:rFonts w:asciiTheme="minorHAnsi" w:hAnsiTheme="minorHAnsi"/>
                <w:b/>
                <w:sz w:val="22"/>
                <w:szCs w:val="22"/>
              </w:rPr>
              <w:t>Kućanstva</w:t>
            </w:r>
          </w:p>
        </w:tc>
        <w:tc>
          <w:tcPr>
            <w:tcW w:w="2266" w:type="dxa"/>
          </w:tcPr>
          <w:p w14:paraId="583AD39D" w14:textId="77777777" w:rsidR="006C6B15" w:rsidRPr="006C6B15" w:rsidRDefault="006C6B15" w:rsidP="005171E4">
            <w:pPr>
              <w:jc w:val="both"/>
              <w:rPr>
                <w:rFonts w:asciiTheme="minorHAnsi" w:hAnsiTheme="minorHAnsi"/>
                <w:b/>
                <w:sz w:val="22"/>
                <w:szCs w:val="22"/>
              </w:rPr>
            </w:pPr>
            <w:r w:rsidRPr="006C6B15">
              <w:rPr>
                <w:rFonts w:asciiTheme="minorHAnsi" w:hAnsiTheme="minorHAnsi"/>
                <w:b/>
                <w:sz w:val="22"/>
                <w:szCs w:val="22"/>
              </w:rPr>
              <w:t>Socijalno ugroženi građani</w:t>
            </w:r>
          </w:p>
        </w:tc>
        <w:tc>
          <w:tcPr>
            <w:tcW w:w="2266" w:type="dxa"/>
          </w:tcPr>
          <w:p w14:paraId="63D50360" w14:textId="77777777" w:rsidR="006C6B15" w:rsidRPr="006C6B15" w:rsidRDefault="006C6B15" w:rsidP="005171E4">
            <w:pPr>
              <w:jc w:val="both"/>
              <w:rPr>
                <w:rFonts w:asciiTheme="minorHAnsi" w:hAnsiTheme="minorHAnsi"/>
                <w:b/>
                <w:sz w:val="22"/>
                <w:szCs w:val="22"/>
              </w:rPr>
            </w:pPr>
            <w:r w:rsidRPr="006C6B15">
              <w:rPr>
                <w:rFonts w:asciiTheme="minorHAnsi" w:hAnsiTheme="minorHAnsi"/>
                <w:b/>
                <w:sz w:val="22"/>
                <w:szCs w:val="22"/>
              </w:rPr>
              <w:t>Privreda</w:t>
            </w:r>
          </w:p>
        </w:tc>
      </w:tr>
      <w:tr w:rsidR="00EF3250" w:rsidRPr="006C6B15" w14:paraId="43D6140E" w14:textId="77777777" w:rsidTr="005171E4">
        <w:tc>
          <w:tcPr>
            <w:tcW w:w="2265" w:type="dxa"/>
          </w:tcPr>
          <w:p w14:paraId="66874A4F" w14:textId="77777777" w:rsidR="00EF3250" w:rsidRPr="006C6B15" w:rsidRDefault="00EF3250" w:rsidP="00EF3250">
            <w:pPr>
              <w:jc w:val="both"/>
              <w:rPr>
                <w:rFonts w:asciiTheme="minorHAnsi" w:hAnsiTheme="minorHAnsi"/>
                <w:b/>
                <w:sz w:val="22"/>
                <w:szCs w:val="22"/>
              </w:rPr>
            </w:pPr>
            <w:r w:rsidRPr="006C6B15">
              <w:rPr>
                <w:rFonts w:asciiTheme="minorHAnsi" w:hAnsiTheme="minorHAnsi"/>
                <w:b/>
                <w:sz w:val="22"/>
                <w:szCs w:val="22"/>
              </w:rPr>
              <w:t>Fiksni dio cijene vodoopskrba</w:t>
            </w:r>
          </w:p>
        </w:tc>
        <w:tc>
          <w:tcPr>
            <w:tcW w:w="2265" w:type="dxa"/>
          </w:tcPr>
          <w:p w14:paraId="6F3A96E2" w14:textId="2DEF386B" w:rsidR="00EF3250" w:rsidRPr="006C6B15" w:rsidRDefault="00EF3250" w:rsidP="00EF3250">
            <w:pPr>
              <w:jc w:val="right"/>
              <w:rPr>
                <w:rFonts w:asciiTheme="minorHAnsi" w:hAnsiTheme="minorHAnsi"/>
                <w:b/>
                <w:sz w:val="22"/>
                <w:szCs w:val="22"/>
              </w:rPr>
            </w:pPr>
            <w:r>
              <w:rPr>
                <w:rFonts w:asciiTheme="minorHAnsi" w:hAnsiTheme="minorHAnsi"/>
                <w:b/>
                <w:sz w:val="22"/>
                <w:szCs w:val="22"/>
              </w:rPr>
              <w:t>2,04</w:t>
            </w:r>
          </w:p>
        </w:tc>
        <w:tc>
          <w:tcPr>
            <w:tcW w:w="2266" w:type="dxa"/>
          </w:tcPr>
          <w:p w14:paraId="35BB424E" w14:textId="4D541B17" w:rsidR="00EF3250" w:rsidRPr="006C6B15" w:rsidRDefault="00EF3250" w:rsidP="00EF3250">
            <w:pPr>
              <w:jc w:val="right"/>
              <w:rPr>
                <w:rFonts w:asciiTheme="minorHAnsi" w:hAnsiTheme="minorHAnsi"/>
                <w:b/>
                <w:sz w:val="22"/>
                <w:szCs w:val="22"/>
              </w:rPr>
            </w:pPr>
            <w:r>
              <w:rPr>
                <w:rFonts w:asciiTheme="minorHAnsi" w:hAnsiTheme="minorHAnsi"/>
                <w:b/>
                <w:sz w:val="22"/>
                <w:szCs w:val="22"/>
              </w:rPr>
              <w:t>1,23</w:t>
            </w:r>
          </w:p>
        </w:tc>
        <w:tc>
          <w:tcPr>
            <w:tcW w:w="2266" w:type="dxa"/>
          </w:tcPr>
          <w:p w14:paraId="6BEB7AE2" w14:textId="2EA0205E" w:rsidR="00EF3250" w:rsidRPr="006C6B15" w:rsidRDefault="00EF3250" w:rsidP="00EF3250">
            <w:pPr>
              <w:jc w:val="right"/>
              <w:rPr>
                <w:rFonts w:asciiTheme="minorHAnsi" w:hAnsiTheme="minorHAnsi"/>
                <w:b/>
                <w:sz w:val="22"/>
                <w:szCs w:val="22"/>
              </w:rPr>
            </w:pPr>
            <w:r>
              <w:rPr>
                <w:rFonts w:asciiTheme="minorHAnsi" w:hAnsiTheme="minorHAnsi"/>
                <w:b/>
                <w:sz w:val="22"/>
                <w:szCs w:val="22"/>
              </w:rPr>
              <w:t>2,04</w:t>
            </w:r>
          </w:p>
        </w:tc>
      </w:tr>
      <w:tr w:rsidR="00EF3250" w:rsidRPr="006C6B15" w14:paraId="386703A8" w14:textId="77777777" w:rsidTr="005171E4">
        <w:tc>
          <w:tcPr>
            <w:tcW w:w="2265" w:type="dxa"/>
          </w:tcPr>
          <w:p w14:paraId="2C2FB945" w14:textId="4FF8EBD4" w:rsidR="00EF3250" w:rsidRPr="006C6B15" w:rsidRDefault="00EF3250" w:rsidP="00EF3250">
            <w:pPr>
              <w:jc w:val="both"/>
              <w:rPr>
                <w:rFonts w:asciiTheme="minorHAnsi" w:hAnsiTheme="minorHAnsi"/>
                <w:b/>
                <w:sz w:val="22"/>
                <w:szCs w:val="22"/>
              </w:rPr>
            </w:pPr>
            <w:r w:rsidRPr="006C6B15">
              <w:rPr>
                <w:rFonts w:asciiTheme="minorHAnsi" w:hAnsiTheme="minorHAnsi"/>
                <w:b/>
                <w:sz w:val="22"/>
                <w:szCs w:val="22"/>
              </w:rPr>
              <w:t>PDV 13%</w:t>
            </w:r>
          </w:p>
        </w:tc>
        <w:tc>
          <w:tcPr>
            <w:tcW w:w="2265" w:type="dxa"/>
          </w:tcPr>
          <w:p w14:paraId="3DE363E2" w14:textId="1495ACFB" w:rsidR="00EF3250" w:rsidRPr="006C6B15" w:rsidRDefault="00EF3250" w:rsidP="00EF3250">
            <w:pPr>
              <w:jc w:val="right"/>
              <w:rPr>
                <w:rFonts w:asciiTheme="minorHAnsi" w:hAnsiTheme="minorHAnsi"/>
                <w:b/>
                <w:sz w:val="22"/>
                <w:szCs w:val="22"/>
              </w:rPr>
            </w:pPr>
            <w:r>
              <w:rPr>
                <w:rFonts w:asciiTheme="minorHAnsi" w:hAnsiTheme="minorHAnsi"/>
                <w:b/>
                <w:sz w:val="22"/>
                <w:szCs w:val="22"/>
              </w:rPr>
              <w:t>0,26</w:t>
            </w:r>
          </w:p>
        </w:tc>
        <w:tc>
          <w:tcPr>
            <w:tcW w:w="2266" w:type="dxa"/>
          </w:tcPr>
          <w:p w14:paraId="577BAA72" w14:textId="6B19FEFE" w:rsidR="00EF3250" w:rsidRPr="006C6B15" w:rsidRDefault="00EF3250" w:rsidP="00EF3250">
            <w:pPr>
              <w:jc w:val="right"/>
              <w:rPr>
                <w:rFonts w:asciiTheme="minorHAnsi" w:hAnsiTheme="minorHAnsi"/>
                <w:b/>
                <w:sz w:val="22"/>
                <w:szCs w:val="22"/>
              </w:rPr>
            </w:pPr>
            <w:r>
              <w:rPr>
                <w:rFonts w:asciiTheme="minorHAnsi" w:hAnsiTheme="minorHAnsi"/>
                <w:b/>
                <w:sz w:val="22"/>
                <w:szCs w:val="22"/>
              </w:rPr>
              <w:t>0,16</w:t>
            </w:r>
          </w:p>
        </w:tc>
        <w:tc>
          <w:tcPr>
            <w:tcW w:w="2266" w:type="dxa"/>
          </w:tcPr>
          <w:p w14:paraId="3E46ACFC" w14:textId="4B09A0F8" w:rsidR="00EF3250" w:rsidRPr="006C6B15" w:rsidRDefault="00EF3250" w:rsidP="00EF3250">
            <w:pPr>
              <w:jc w:val="right"/>
              <w:rPr>
                <w:rFonts w:asciiTheme="minorHAnsi" w:hAnsiTheme="minorHAnsi"/>
                <w:b/>
                <w:sz w:val="22"/>
                <w:szCs w:val="22"/>
              </w:rPr>
            </w:pPr>
            <w:r>
              <w:rPr>
                <w:rFonts w:asciiTheme="minorHAnsi" w:hAnsiTheme="minorHAnsi"/>
                <w:b/>
                <w:sz w:val="22"/>
                <w:szCs w:val="22"/>
              </w:rPr>
              <w:t>0,26</w:t>
            </w:r>
          </w:p>
        </w:tc>
      </w:tr>
      <w:tr w:rsidR="00EF3250" w:rsidRPr="006C6B15" w14:paraId="7413942E" w14:textId="77777777" w:rsidTr="005171E4">
        <w:tc>
          <w:tcPr>
            <w:tcW w:w="2265" w:type="dxa"/>
          </w:tcPr>
          <w:p w14:paraId="4EBEACEF" w14:textId="77777777" w:rsidR="00EF3250" w:rsidRPr="006C6B15" w:rsidRDefault="00EF3250" w:rsidP="00EF3250">
            <w:pPr>
              <w:jc w:val="both"/>
              <w:rPr>
                <w:rFonts w:asciiTheme="minorHAnsi" w:hAnsiTheme="minorHAnsi"/>
                <w:b/>
                <w:sz w:val="22"/>
                <w:szCs w:val="22"/>
              </w:rPr>
            </w:pPr>
            <w:r w:rsidRPr="006C6B15">
              <w:rPr>
                <w:rFonts w:asciiTheme="minorHAnsi" w:hAnsiTheme="minorHAnsi"/>
                <w:b/>
                <w:sz w:val="22"/>
                <w:szCs w:val="22"/>
              </w:rPr>
              <w:t>Sveukupno fiksni</w:t>
            </w:r>
          </w:p>
        </w:tc>
        <w:tc>
          <w:tcPr>
            <w:tcW w:w="2265" w:type="dxa"/>
          </w:tcPr>
          <w:p w14:paraId="03FD1D87" w14:textId="571B0BC4" w:rsidR="00EF3250" w:rsidRPr="006C6B15" w:rsidRDefault="00EF3250" w:rsidP="00EF3250">
            <w:pPr>
              <w:jc w:val="right"/>
              <w:rPr>
                <w:rFonts w:asciiTheme="minorHAnsi" w:hAnsiTheme="minorHAnsi"/>
                <w:b/>
                <w:sz w:val="22"/>
                <w:szCs w:val="22"/>
              </w:rPr>
            </w:pPr>
            <w:r>
              <w:rPr>
                <w:rFonts w:asciiTheme="minorHAnsi" w:hAnsiTheme="minorHAnsi"/>
                <w:b/>
                <w:sz w:val="22"/>
                <w:szCs w:val="22"/>
              </w:rPr>
              <w:t>2,30</w:t>
            </w:r>
          </w:p>
        </w:tc>
        <w:tc>
          <w:tcPr>
            <w:tcW w:w="2266" w:type="dxa"/>
          </w:tcPr>
          <w:p w14:paraId="20626936" w14:textId="79D4772B" w:rsidR="00EF3250" w:rsidRPr="006C6B15" w:rsidRDefault="00EF3250" w:rsidP="00EF3250">
            <w:pPr>
              <w:jc w:val="right"/>
              <w:rPr>
                <w:rFonts w:asciiTheme="minorHAnsi" w:hAnsiTheme="minorHAnsi"/>
                <w:b/>
                <w:sz w:val="22"/>
                <w:szCs w:val="22"/>
              </w:rPr>
            </w:pPr>
            <w:r>
              <w:rPr>
                <w:rFonts w:asciiTheme="minorHAnsi" w:hAnsiTheme="minorHAnsi"/>
                <w:b/>
                <w:sz w:val="22"/>
                <w:szCs w:val="22"/>
              </w:rPr>
              <w:t>1,39</w:t>
            </w:r>
          </w:p>
        </w:tc>
        <w:tc>
          <w:tcPr>
            <w:tcW w:w="2266" w:type="dxa"/>
          </w:tcPr>
          <w:p w14:paraId="7A6AF3B0" w14:textId="2A7F68E5" w:rsidR="00EF3250" w:rsidRPr="006C6B15" w:rsidRDefault="00EF3250" w:rsidP="00EF3250">
            <w:pPr>
              <w:jc w:val="right"/>
              <w:rPr>
                <w:rFonts w:asciiTheme="minorHAnsi" w:hAnsiTheme="minorHAnsi"/>
                <w:b/>
                <w:sz w:val="22"/>
                <w:szCs w:val="22"/>
              </w:rPr>
            </w:pPr>
            <w:r>
              <w:rPr>
                <w:rFonts w:asciiTheme="minorHAnsi" w:hAnsiTheme="minorHAnsi"/>
                <w:b/>
                <w:sz w:val="22"/>
                <w:szCs w:val="22"/>
              </w:rPr>
              <w:t>2,30</w:t>
            </w:r>
          </w:p>
        </w:tc>
      </w:tr>
    </w:tbl>
    <w:p w14:paraId="65855CE3" w14:textId="77777777" w:rsidR="006C6B15" w:rsidRPr="006C6B15" w:rsidRDefault="006C6B15" w:rsidP="0085249E">
      <w:pPr>
        <w:jc w:val="both"/>
        <w:rPr>
          <w:rFonts w:asciiTheme="minorHAnsi" w:hAnsiTheme="minorHAnsi"/>
          <w:b/>
          <w:sz w:val="22"/>
          <w:szCs w:val="22"/>
        </w:rPr>
      </w:pPr>
    </w:p>
    <w:p w14:paraId="40F909E2" w14:textId="77777777" w:rsidR="006C6B15" w:rsidRPr="006C6B15" w:rsidRDefault="006C6B15" w:rsidP="0085249E">
      <w:pPr>
        <w:jc w:val="both"/>
        <w:rPr>
          <w:rFonts w:asciiTheme="minorHAnsi" w:hAnsiTheme="minorHAnsi"/>
          <w:b/>
          <w:sz w:val="22"/>
          <w:szCs w:val="22"/>
        </w:rPr>
      </w:pPr>
    </w:p>
    <w:p w14:paraId="0229E816" w14:textId="77777777" w:rsidR="006C6B15" w:rsidRDefault="006C6B15" w:rsidP="0085249E">
      <w:pPr>
        <w:jc w:val="both"/>
        <w:rPr>
          <w:rFonts w:asciiTheme="minorHAnsi" w:hAnsiTheme="minorHAnsi"/>
          <w:bCs/>
          <w:sz w:val="22"/>
          <w:szCs w:val="22"/>
        </w:rPr>
      </w:pPr>
    </w:p>
    <w:p w14:paraId="0B7BD253" w14:textId="77777777" w:rsidR="006C6B15" w:rsidRDefault="006C6B15" w:rsidP="0085249E">
      <w:pPr>
        <w:jc w:val="both"/>
        <w:rPr>
          <w:rFonts w:asciiTheme="minorHAnsi" w:hAnsiTheme="minorHAnsi"/>
          <w:bCs/>
          <w:sz w:val="22"/>
          <w:szCs w:val="22"/>
        </w:rPr>
      </w:pPr>
    </w:p>
    <w:p w14:paraId="48B24291" w14:textId="77777777" w:rsidR="006C6B15" w:rsidRDefault="006C6B15" w:rsidP="0085249E">
      <w:pPr>
        <w:jc w:val="both"/>
        <w:rPr>
          <w:rFonts w:asciiTheme="minorHAnsi" w:hAnsiTheme="minorHAnsi"/>
          <w:bCs/>
          <w:sz w:val="22"/>
          <w:szCs w:val="22"/>
        </w:rPr>
      </w:pPr>
    </w:p>
    <w:p w14:paraId="07D3730C" w14:textId="77777777" w:rsidR="006C6B15" w:rsidRDefault="006C6B15" w:rsidP="0085249E">
      <w:pPr>
        <w:jc w:val="both"/>
        <w:rPr>
          <w:rFonts w:asciiTheme="minorHAnsi" w:hAnsiTheme="minorHAnsi"/>
          <w:bCs/>
          <w:sz w:val="22"/>
          <w:szCs w:val="22"/>
        </w:rPr>
      </w:pPr>
    </w:p>
    <w:p w14:paraId="25A740DD" w14:textId="77777777" w:rsidR="006C6B15" w:rsidRDefault="006C6B15" w:rsidP="0085249E">
      <w:pPr>
        <w:jc w:val="both"/>
        <w:rPr>
          <w:rFonts w:asciiTheme="minorHAnsi" w:hAnsiTheme="minorHAnsi"/>
          <w:bCs/>
          <w:sz w:val="22"/>
          <w:szCs w:val="22"/>
        </w:rPr>
      </w:pPr>
    </w:p>
    <w:p w14:paraId="13C4E7BD" w14:textId="77777777" w:rsidR="006C6B15" w:rsidRDefault="006C6B15" w:rsidP="0085249E">
      <w:pPr>
        <w:jc w:val="both"/>
        <w:rPr>
          <w:rFonts w:asciiTheme="minorHAnsi" w:hAnsiTheme="minorHAnsi"/>
          <w:bCs/>
          <w:sz w:val="22"/>
          <w:szCs w:val="22"/>
        </w:rPr>
      </w:pPr>
    </w:p>
    <w:p w14:paraId="4C552525" w14:textId="77777777" w:rsidR="006C6B15" w:rsidRDefault="006C6B15" w:rsidP="0085249E">
      <w:pPr>
        <w:jc w:val="both"/>
        <w:rPr>
          <w:rFonts w:asciiTheme="minorHAnsi" w:hAnsiTheme="minorHAnsi"/>
          <w:bCs/>
          <w:sz w:val="22"/>
          <w:szCs w:val="22"/>
        </w:rPr>
      </w:pPr>
    </w:p>
    <w:p w14:paraId="146D7D1F" w14:textId="77777777" w:rsidR="006C6B15" w:rsidRDefault="006C6B15" w:rsidP="0085249E">
      <w:pPr>
        <w:jc w:val="both"/>
        <w:rPr>
          <w:rFonts w:asciiTheme="minorHAnsi" w:hAnsiTheme="minorHAnsi"/>
          <w:bCs/>
          <w:sz w:val="22"/>
          <w:szCs w:val="22"/>
        </w:rPr>
      </w:pPr>
    </w:p>
    <w:p w14:paraId="26953806" w14:textId="77777777" w:rsidR="006C6B15" w:rsidRDefault="006C6B15" w:rsidP="0085249E">
      <w:pPr>
        <w:jc w:val="both"/>
        <w:rPr>
          <w:rFonts w:asciiTheme="minorHAnsi" w:hAnsiTheme="minorHAnsi"/>
          <w:bCs/>
          <w:sz w:val="22"/>
          <w:szCs w:val="22"/>
        </w:rPr>
      </w:pPr>
    </w:p>
    <w:p w14:paraId="32C33AE4" w14:textId="77777777" w:rsidR="006C6B15" w:rsidRDefault="006C6B15" w:rsidP="0085249E">
      <w:pPr>
        <w:jc w:val="both"/>
        <w:rPr>
          <w:rFonts w:asciiTheme="minorHAnsi" w:hAnsiTheme="minorHAnsi"/>
          <w:bCs/>
          <w:sz w:val="22"/>
          <w:szCs w:val="22"/>
        </w:rPr>
      </w:pPr>
    </w:p>
    <w:p w14:paraId="390FEE3E" w14:textId="77777777" w:rsidR="006C6B15" w:rsidRDefault="006C6B15" w:rsidP="0085249E">
      <w:pPr>
        <w:jc w:val="both"/>
        <w:rPr>
          <w:rFonts w:asciiTheme="minorHAnsi" w:hAnsiTheme="minorHAnsi"/>
          <w:bCs/>
          <w:sz w:val="22"/>
          <w:szCs w:val="22"/>
        </w:rPr>
      </w:pPr>
    </w:p>
    <w:p w14:paraId="242FE983" w14:textId="77777777" w:rsidR="006C6B15" w:rsidRDefault="006C6B15" w:rsidP="0085249E">
      <w:pPr>
        <w:jc w:val="both"/>
        <w:rPr>
          <w:rFonts w:asciiTheme="minorHAnsi" w:hAnsiTheme="minorHAnsi"/>
          <w:bCs/>
          <w:sz w:val="22"/>
          <w:szCs w:val="22"/>
        </w:rPr>
      </w:pPr>
    </w:p>
    <w:p w14:paraId="5C7DEADF" w14:textId="77777777" w:rsidR="006C6B15" w:rsidRDefault="006C6B15" w:rsidP="0085249E">
      <w:pPr>
        <w:jc w:val="both"/>
        <w:rPr>
          <w:rFonts w:asciiTheme="minorHAnsi" w:hAnsiTheme="minorHAnsi"/>
          <w:bCs/>
          <w:sz w:val="22"/>
          <w:szCs w:val="22"/>
        </w:rPr>
      </w:pPr>
    </w:p>
    <w:p w14:paraId="061FCEF0" w14:textId="77777777" w:rsidR="006C6B15" w:rsidRDefault="006C6B15" w:rsidP="0085249E">
      <w:pPr>
        <w:jc w:val="both"/>
        <w:rPr>
          <w:rFonts w:asciiTheme="minorHAnsi" w:hAnsiTheme="minorHAnsi"/>
          <w:bCs/>
          <w:sz w:val="22"/>
          <w:szCs w:val="22"/>
        </w:rPr>
      </w:pPr>
    </w:p>
    <w:p w14:paraId="05AF39E4" w14:textId="77777777" w:rsidR="00EB4D62" w:rsidRDefault="00EB4D62" w:rsidP="0085249E">
      <w:pPr>
        <w:jc w:val="both"/>
        <w:rPr>
          <w:rFonts w:asciiTheme="minorHAnsi" w:hAnsiTheme="minorHAnsi"/>
          <w:b/>
          <w:sz w:val="22"/>
          <w:szCs w:val="22"/>
        </w:rPr>
      </w:pPr>
    </w:p>
    <w:p w14:paraId="4A20AFFE" w14:textId="77777777" w:rsidR="00EB4D62" w:rsidRDefault="00EB4D62" w:rsidP="0085249E">
      <w:pPr>
        <w:jc w:val="both"/>
        <w:rPr>
          <w:rFonts w:asciiTheme="minorHAnsi" w:hAnsiTheme="minorHAnsi"/>
          <w:b/>
          <w:sz w:val="22"/>
          <w:szCs w:val="22"/>
        </w:rPr>
      </w:pPr>
    </w:p>
    <w:p w14:paraId="6FF2212C" w14:textId="77777777" w:rsidR="00EB4D62" w:rsidRDefault="00EB4D62" w:rsidP="0085249E">
      <w:pPr>
        <w:jc w:val="both"/>
        <w:rPr>
          <w:rFonts w:asciiTheme="minorHAnsi" w:hAnsiTheme="minorHAnsi"/>
          <w:b/>
          <w:sz w:val="22"/>
          <w:szCs w:val="22"/>
        </w:rPr>
      </w:pPr>
    </w:p>
    <w:p w14:paraId="2FE299A8" w14:textId="630C7505" w:rsidR="006C6B15" w:rsidRPr="006C6B15" w:rsidRDefault="006C6B15" w:rsidP="0085249E">
      <w:pPr>
        <w:jc w:val="both"/>
        <w:rPr>
          <w:rFonts w:asciiTheme="minorHAnsi" w:hAnsiTheme="minorHAnsi"/>
          <w:b/>
          <w:sz w:val="22"/>
          <w:szCs w:val="22"/>
        </w:rPr>
      </w:pPr>
      <w:r w:rsidRPr="006C6B15">
        <w:rPr>
          <w:rFonts w:asciiTheme="minorHAnsi" w:hAnsiTheme="minorHAnsi"/>
          <w:b/>
          <w:sz w:val="22"/>
          <w:szCs w:val="22"/>
        </w:rPr>
        <w:t xml:space="preserve">Varijabilni dio cijene kada je korisnik priključen na </w:t>
      </w:r>
      <w:r>
        <w:rPr>
          <w:rFonts w:asciiTheme="minorHAnsi" w:hAnsiTheme="minorHAnsi"/>
          <w:b/>
          <w:sz w:val="22"/>
          <w:szCs w:val="22"/>
        </w:rPr>
        <w:t xml:space="preserve">sustav </w:t>
      </w:r>
      <w:r w:rsidRPr="006C6B15">
        <w:rPr>
          <w:rFonts w:asciiTheme="minorHAnsi" w:hAnsiTheme="minorHAnsi"/>
          <w:b/>
          <w:sz w:val="22"/>
          <w:szCs w:val="22"/>
        </w:rPr>
        <w:t>vodoopskrb</w:t>
      </w:r>
      <w:r>
        <w:rPr>
          <w:rFonts w:asciiTheme="minorHAnsi" w:hAnsiTheme="minorHAnsi"/>
          <w:b/>
          <w:sz w:val="22"/>
          <w:szCs w:val="22"/>
        </w:rPr>
        <w:t>e</w:t>
      </w:r>
      <w:r w:rsidRPr="006C6B15">
        <w:rPr>
          <w:rFonts w:asciiTheme="minorHAnsi" w:hAnsiTheme="minorHAnsi"/>
          <w:b/>
          <w:sz w:val="22"/>
          <w:szCs w:val="22"/>
        </w:rPr>
        <w:t xml:space="preserve"> i odvodnj</w:t>
      </w:r>
      <w:r>
        <w:rPr>
          <w:rFonts w:asciiTheme="minorHAnsi" w:hAnsiTheme="minorHAnsi"/>
          <w:b/>
          <w:sz w:val="22"/>
          <w:szCs w:val="22"/>
        </w:rPr>
        <w:t>e</w:t>
      </w:r>
    </w:p>
    <w:p w14:paraId="26A2189E" w14:textId="77777777" w:rsidR="006C6B15" w:rsidRDefault="006C6B15" w:rsidP="0085249E">
      <w:pPr>
        <w:jc w:val="both"/>
        <w:rPr>
          <w:rFonts w:asciiTheme="minorHAnsi" w:hAnsiTheme="minorHAnsi"/>
          <w:bCs/>
          <w:sz w:val="22"/>
          <w:szCs w:val="22"/>
        </w:rPr>
      </w:pPr>
    </w:p>
    <w:tbl>
      <w:tblPr>
        <w:tblStyle w:val="Reetkatablice"/>
        <w:tblW w:w="0" w:type="auto"/>
        <w:tblLook w:val="04A0" w:firstRow="1" w:lastRow="0" w:firstColumn="1" w:lastColumn="0" w:noHBand="0" w:noVBand="1"/>
      </w:tblPr>
      <w:tblGrid>
        <w:gridCol w:w="2265"/>
        <w:gridCol w:w="2265"/>
        <w:gridCol w:w="2266"/>
        <w:gridCol w:w="2266"/>
      </w:tblGrid>
      <w:tr w:rsidR="006C6B15" w:rsidRPr="006C6B15" w14:paraId="77E89CA7" w14:textId="77777777" w:rsidTr="005171E4">
        <w:tc>
          <w:tcPr>
            <w:tcW w:w="2265" w:type="dxa"/>
          </w:tcPr>
          <w:p w14:paraId="0512925B" w14:textId="77777777" w:rsidR="006C6B15" w:rsidRPr="006C6B15" w:rsidRDefault="006C6B15" w:rsidP="005171E4">
            <w:pPr>
              <w:rPr>
                <w:rFonts w:asciiTheme="minorHAnsi" w:hAnsiTheme="minorHAnsi"/>
                <w:b/>
                <w:sz w:val="22"/>
                <w:szCs w:val="22"/>
              </w:rPr>
            </w:pPr>
            <w:r w:rsidRPr="006C6B15">
              <w:rPr>
                <w:rFonts w:asciiTheme="minorHAnsi" w:hAnsiTheme="minorHAnsi"/>
                <w:b/>
                <w:sz w:val="22"/>
                <w:szCs w:val="22"/>
              </w:rPr>
              <w:t xml:space="preserve">VODOVOD I KANALIZACIJA </w:t>
            </w:r>
          </w:p>
        </w:tc>
        <w:tc>
          <w:tcPr>
            <w:tcW w:w="2265" w:type="dxa"/>
          </w:tcPr>
          <w:p w14:paraId="543225AE" w14:textId="77777777" w:rsidR="006C6B15" w:rsidRDefault="006C6B15" w:rsidP="005171E4">
            <w:pPr>
              <w:jc w:val="both"/>
              <w:rPr>
                <w:rFonts w:asciiTheme="minorHAnsi" w:hAnsiTheme="minorHAnsi"/>
                <w:b/>
                <w:sz w:val="22"/>
                <w:szCs w:val="22"/>
              </w:rPr>
            </w:pPr>
            <w:r w:rsidRPr="006C6B15">
              <w:rPr>
                <w:rFonts w:asciiTheme="minorHAnsi" w:hAnsiTheme="minorHAnsi"/>
                <w:b/>
                <w:sz w:val="22"/>
                <w:szCs w:val="22"/>
              </w:rPr>
              <w:t>Kućanstva</w:t>
            </w:r>
          </w:p>
          <w:p w14:paraId="348568C7" w14:textId="17E495EC" w:rsidR="006129E1" w:rsidRPr="006129E1" w:rsidRDefault="00AF2035" w:rsidP="005171E4">
            <w:pPr>
              <w:jc w:val="both"/>
              <w:rPr>
                <w:rFonts w:asciiTheme="minorHAnsi" w:hAnsiTheme="minorHAnsi"/>
                <w:b/>
                <w:sz w:val="16"/>
                <w:szCs w:val="16"/>
              </w:rPr>
            </w:pPr>
            <w:r>
              <w:rPr>
                <w:rFonts w:asciiTheme="minorHAnsi" w:hAnsiTheme="minorHAnsi"/>
                <w:b/>
                <w:sz w:val="16"/>
                <w:szCs w:val="16"/>
              </w:rPr>
              <w:t>e</w:t>
            </w:r>
            <w:r w:rsidR="006129E1" w:rsidRPr="006129E1">
              <w:rPr>
                <w:rFonts w:asciiTheme="minorHAnsi" w:hAnsiTheme="minorHAnsi"/>
                <w:b/>
                <w:sz w:val="16"/>
                <w:szCs w:val="16"/>
              </w:rPr>
              <w:t>ura/m</w:t>
            </w:r>
            <w:r w:rsidR="006129E1" w:rsidRPr="006129E1">
              <w:rPr>
                <w:rFonts w:ascii="Calibri" w:hAnsi="Calibri" w:cs="Calibri"/>
                <w:b/>
                <w:sz w:val="16"/>
                <w:szCs w:val="16"/>
              </w:rPr>
              <w:t>³</w:t>
            </w:r>
          </w:p>
        </w:tc>
        <w:tc>
          <w:tcPr>
            <w:tcW w:w="2266" w:type="dxa"/>
          </w:tcPr>
          <w:p w14:paraId="7D116B36" w14:textId="4F4E5EFC" w:rsidR="006C6B15" w:rsidRPr="006C6B15" w:rsidRDefault="006C6B15" w:rsidP="005171E4">
            <w:pPr>
              <w:jc w:val="both"/>
              <w:rPr>
                <w:rFonts w:asciiTheme="minorHAnsi" w:hAnsiTheme="minorHAnsi"/>
                <w:b/>
                <w:sz w:val="22"/>
                <w:szCs w:val="22"/>
              </w:rPr>
            </w:pPr>
            <w:r w:rsidRPr="006C6B15">
              <w:rPr>
                <w:rFonts w:asciiTheme="minorHAnsi" w:hAnsiTheme="minorHAnsi"/>
                <w:b/>
                <w:sz w:val="22"/>
                <w:szCs w:val="22"/>
              </w:rPr>
              <w:t>Socijalno ugroženi građani</w:t>
            </w:r>
            <w:r w:rsidR="006129E1">
              <w:rPr>
                <w:rFonts w:asciiTheme="minorHAnsi" w:hAnsiTheme="minorHAnsi"/>
                <w:b/>
                <w:sz w:val="22"/>
                <w:szCs w:val="22"/>
              </w:rPr>
              <w:t xml:space="preserve">  </w:t>
            </w:r>
            <w:r w:rsidR="00AF2035">
              <w:rPr>
                <w:rFonts w:asciiTheme="minorHAnsi" w:hAnsiTheme="minorHAnsi"/>
                <w:b/>
                <w:sz w:val="22"/>
                <w:szCs w:val="22"/>
              </w:rPr>
              <w:t>e</w:t>
            </w:r>
            <w:r w:rsidR="006129E1" w:rsidRPr="006129E1">
              <w:rPr>
                <w:rFonts w:asciiTheme="minorHAnsi" w:hAnsiTheme="minorHAnsi"/>
                <w:b/>
                <w:sz w:val="16"/>
                <w:szCs w:val="16"/>
              </w:rPr>
              <w:t>ura/m</w:t>
            </w:r>
            <w:r w:rsidR="006129E1" w:rsidRPr="006129E1">
              <w:rPr>
                <w:rFonts w:asciiTheme="minorHAnsi" w:hAnsiTheme="minorHAnsi" w:cstheme="minorHAnsi"/>
                <w:b/>
                <w:sz w:val="16"/>
                <w:szCs w:val="16"/>
              </w:rPr>
              <w:t>³</w:t>
            </w:r>
          </w:p>
        </w:tc>
        <w:tc>
          <w:tcPr>
            <w:tcW w:w="2266" w:type="dxa"/>
          </w:tcPr>
          <w:p w14:paraId="4959D0E4" w14:textId="77777777" w:rsidR="006C6B15" w:rsidRDefault="006C6B15" w:rsidP="005171E4">
            <w:pPr>
              <w:jc w:val="both"/>
              <w:rPr>
                <w:rFonts w:asciiTheme="minorHAnsi" w:hAnsiTheme="minorHAnsi"/>
                <w:b/>
                <w:sz w:val="22"/>
                <w:szCs w:val="22"/>
              </w:rPr>
            </w:pPr>
            <w:r w:rsidRPr="006C6B15">
              <w:rPr>
                <w:rFonts w:asciiTheme="minorHAnsi" w:hAnsiTheme="minorHAnsi"/>
                <w:b/>
                <w:sz w:val="22"/>
                <w:szCs w:val="22"/>
              </w:rPr>
              <w:t>Privreda</w:t>
            </w:r>
          </w:p>
          <w:p w14:paraId="204AFD6A" w14:textId="426F967D" w:rsidR="006129E1" w:rsidRPr="006129E1" w:rsidRDefault="00AF2035" w:rsidP="005171E4">
            <w:pPr>
              <w:jc w:val="both"/>
              <w:rPr>
                <w:rFonts w:asciiTheme="minorHAnsi" w:hAnsiTheme="minorHAnsi"/>
                <w:b/>
                <w:sz w:val="16"/>
                <w:szCs w:val="16"/>
              </w:rPr>
            </w:pPr>
            <w:r>
              <w:rPr>
                <w:rFonts w:asciiTheme="minorHAnsi" w:hAnsiTheme="minorHAnsi"/>
                <w:b/>
                <w:sz w:val="16"/>
                <w:szCs w:val="16"/>
              </w:rPr>
              <w:t>e</w:t>
            </w:r>
            <w:r w:rsidR="006129E1" w:rsidRPr="006129E1">
              <w:rPr>
                <w:rFonts w:asciiTheme="minorHAnsi" w:hAnsiTheme="minorHAnsi"/>
                <w:b/>
                <w:sz w:val="16"/>
                <w:szCs w:val="16"/>
              </w:rPr>
              <w:t>ura/m</w:t>
            </w:r>
            <w:r w:rsidR="006129E1" w:rsidRPr="006129E1">
              <w:rPr>
                <w:rFonts w:asciiTheme="minorHAnsi" w:hAnsiTheme="minorHAnsi" w:cstheme="minorHAnsi"/>
                <w:b/>
                <w:sz w:val="16"/>
                <w:szCs w:val="16"/>
              </w:rPr>
              <w:t>³</w:t>
            </w:r>
          </w:p>
        </w:tc>
      </w:tr>
      <w:tr w:rsidR="006C6B15" w:rsidRPr="006C6B15" w14:paraId="6CEAB3A8" w14:textId="77777777" w:rsidTr="005171E4">
        <w:tc>
          <w:tcPr>
            <w:tcW w:w="2265" w:type="dxa"/>
          </w:tcPr>
          <w:p w14:paraId="31CEA802" w14:textId="6A3994BE" w:rsidR="006C6B15" w:rsidRPr="006C6B15" w:rsidRDefault="006C6B15" w:rsidP="005171E4">
            <w:pPr>
              <w:jc w:val="both"/>
              <w:rPr>
                <w:rFonts w:asciiTheme="minorHAnsi" w:hAnsiTheme="minorHAnsi"/>
                <w:b/>
                <w:sz w:val="22"/>
                <w:szCs w:val="22"/>
              </w:rPr>
            </w:pPr>
            <w:r>
              <w:rPr>
                <w:rFonts w:asciiTheme="minorHAnsi" w:hAnsiTheme="minorHAnsi"/>
                <w:b/>
                <w:sz w:val="22"/>
                <w:szCs w:val="22"/>
              </w:rPr>
              <w:t>Voda</w:t>
            </w:r>
          </w:p>
        </w:tc>
        <w:tc>
          <w:tcPr>
            <w:tcW w:w="2265" w:type="dxa"/>
          </w:tcPr>
          <w:p w14:paraId="60101996" w14:textId="4BA4E824" w:rsidR="006C6B15" w:rsidRPr="006C6B15" w:rsidRDefault="00EF3250" w:rsidP="005171E4">
            <w:pPr>
              <w:jc w:val="right"/>
              <w:rPr>
                <w:rFonts w:asciiTheme="minorHAnsi" w:hAnsiTheme="minorHAnsi"/>
                <w:b/>
                <w:sz w:val="22"/>
                <w:szCs w:val="22"/>
              </w:rPr>
            </w:pPr>
            <w:r>
              <w:rPr>
                <w:rFonts w:asciiTheme="minorHAnsi" w:hAnsiTheme="minorHAnsi"/>
                <w:b/>
                <w:sz w:val="22"/>
                <w:szCs w:val="22"/>
              </w:rPr>
              <w:t>1,06</w:t>
            </w:r>
          </w:p>
        </w:tc>
        <w:tc>
          <w:tcPr>
            <w:tcW w:w="2266" w:type="dxa"/>
          </w:tcPr>
          <w:p w14:paraId="64B2668F" w14:textId="1C6F35E9" w:rsidR="006C6B15" w:rsidRPr="006C6B15" w:rsidRDefault="00EF3250" w:rsidP="005171E4">
            <w:pPr>
              <w:jc w:val="right"/>
              <w:rPr>
                <w:rFonts w:asciiTheme="minorHAnsi" w:hAnsiTheme="minorHAnsi"/>
                <w:b/>
                <w:sz w:val="22"/>
                <w:szCs w:val="22"/>
              </w:rPr>
            </w:pPr>
            <w:r>
              <w:rPr>
                <w:rFonts w:asciiTheme="minorHAnsi" w:hAnsiTheme="minorHAnsi"/>
                <w:b/>
                <w:sz w:val="22"/>
                <w:szCs w:val="22"/>
              </w:rPr>
              <w:t>0,636</w:t>
            </w:r>
          </w:p>
        </w:tc>
        <w:tc>
          <w:tcPr>
            <w:tcW w:w="2266" w:type="dxa"/>
          </w:tcPr>
          <w:p w14:paraId="2B155856" w14:textId="324A02A1" w:rsidR="006C6B15" w:rsidRPr="006C6B15" w:rsidRDefault="00EF3250" w:rsidP="005171E4">
            <w:pPr>
              <w:jc w:val="right"/>
              <w:rPr>
                <w:rFonts w:asciiTheme="minorHAnsi" w:hAnsiTheme="minorHAnsi"/>
                <w:b/>
                <w:sz w:val="22"/>
                <w:szCs w:val="22"/>
              </w:rPr>
            </w:pPr>
            <w:r>
              <w:rPr>
                <w:rFonts w:asciiTheme="minorHAnsi" w:hAnsiTheme="minorHAnsi"/>
                <w:b/>
                <w:sz w:val="22"/>
                <w:szCs w:val="22"/>
              </w:rPr>
              <w:t>1,80</w:t>
            </w:r>
          </w:p>
        </w:tc>
      </w:tr>
      <w:tr w:rsidR="006C6B15" w:rsidRPr="006C6B15" w14:paraId="2011B699" w14:textId="77777777" w:rsidTr="005171E4">
        <w:tc>
          <w:tcPr>
            <w:tcW w:w="2265" w:type="dxa"/>
          </w:tcPr>
          <w:p w14:paraId="02FB1AC3" w14:textId="73F2BD64" w:rsidR="006C6B15" w:rsidRPr="006C6B15" w:rsidRDefault="006129E1" w:rsidP="005171E4">
            <w:pPr>
              <w:jc w:val="both"/>
              <w:rPr>
                <w:rFonts w:asciiTheme="minorHAnsi" w:hAnsiTheme="minorHAnsi"/>
                <w:b/>
                <w:sz w:val="22"/>
                <w:szCs w:val="22"/>
              </w:rPr>
            </w:pPr>
            <w:r>
              <w:rPr>
                <w:rFonts w:asciiTheme="minorHAnsi" w:hAnsiTheme="minorHAnsi"/>
                <w:b/>
                <w:sz w:val="22"/>
                <w:szCs w:val="22"/>
              </w:rPr>
              <w:t>O</w:t>
            </w:r>
            <w:r w:rsidR="006C6B15">
              <w:rPr>
                <w:rFonts w:asciiTheme="minorHAnsi" w:hAnsiTheme="minorHAnsi"/>
                <w:b/>
                <w:sz w:val="22"/>
                <w:szCs w:val="22"/>
              </w:rPr>
              <w:t>dvodnja</w:t>
            </w:r>
          </w:p>
        </w:tc>
        <w:tc>
          <w:tcPr>
            <w:tcW w:w="2265" w:type="dxa"/>
          </w:tcPr>
          <w:p w14:paraId="763E5F83" w14:textId="49856C8F" w:rsidR="006C6B15" w:rsidRPr="006C6B15" w:rsidRDefault="00EF3250" w:rsidP="005171E4">
            <w:pPr>
              <w:jc w:val="right"/>
              <w:rPr>
                <w:rFonts w:asciiTheme="minorHAnsi" w:hAnsiTheme="minorHAnsi"/>
                <w:b/>
                <w:sz w:val="22"/>
                <w:szCs w:val="22"/>
              </w:rPr>
            </w:pPr>
            <w:r>
              <w:rPr>
                <w:rFonts w:asciiTheme="minorHAnsi" w:hAnsiTheme="minorHAnsi"/>
                <w:b/>
                <w:sz w:val="22"/>
                <w:szCs w:val="22"/>
              </w:rPr>
              <w:t>0,60</w:t>
            </w:r>
          </w:p>
        </w:tc>
        <w:tc>
          <w:tcPr>
            <w:tcW w:w="2266" w:type="dxa"/>
          </w:tcPr>
          <w:p w14:paraId="51E31908" w14:textId="0B375A0A" w:rsidR="006C6B15" w:rsidRPr="006C6B15" w:rsidRDefault="00EF3250" w:rsidP="005171E4">
            <w:pPr>
              <w:jc w:val="right"/>
              <w:rPr>
                <w:rFonts w:asciiTheme="minorHAnsi" w:hAnsiTheme="minorHAnsi"/>
                <w:b/>
                <w:sz w:val="22"/>
                <w:szCs w:val="22"/>
              </w:rPr>
            </w:pPr>
            <w:r>
              <w:rPr>
                <w:rFonts w:asciiTheme="minorHAnsi" w:hAnsiTheme="minorHAnsi"/>
                <w:b/>
                <w:sz w:val="22"/>
                <w:szCs w:val="22"/>
              </w:rPr>
              <w:t>0,60</w:t>
            </w:r>
          </w:p>
        </w:tc>
        <w:tc>
          <w:tcPr>
            <w:tcW w:w="2266" w:type="dxa"/>
          </w:tcPr>
          <w:p w14:paraId="10441CCE" w14:textId="15C3B463" w:rsidR="006C6B15" w:rsidRPr="006C6B15" w:rsidRDefault="00EF3250" w:rsidP="005171E4">
            <w:pPr>
              <w:jc w:val="right"/>
              <w:rPr>
                <w:rFonts w:asciiTheme="minorHAnsi" w:hAnsiTheme="minorHAnsi"/>
                <w:b/>
                <w:sz w:val="22"/>
                <w:szCs w:val="22"/>
              </w:rPr>
            </w:pPr>
            <w:r>
              <w:rPr>
                <w:rFonts w:asciiTheme="minorHAnsi" w:hAnsiTheme="minorHAnsi"/>
                <w:b/>
                <w:sz w:val="22"/>
                <w:szCs w:val="22"/>
              </w:rPr>
              <w:t>0,91</w:t>
            </w:r>
          </w:p>
        </w:tc>
      </w:tr>
      <w:tr w:rsidR="006C6B15" w:rsidRPr="006C6B15" w14:paraId="1EC6F9B5" w14:textId="77777777" w:rsidTr="005171E4">
        <w:tc>
          <w:tcPr>
            <w:tcW w:w="2265" w:type="dxa"/>
          </w:tcPr>
          <w:p w14:paraId="6296C20E" w14:textId="5CD5C276" w:rsidR="006C6B15" w:rsidRPr="006C6B15" w:rsidRDefault="006C6B15" w:rsidP="005171E4">
            <w:pPr>
              <w:jc w:val="both"/>
              <w:rPr>
                <w:rFonts w:asciiTheme="minorHAnsi" w:hAnsiTheme="minorHAnsi"/>
                <w:b/>
                <w:sz w:val="22"/>
                <w:szCs w:val="22"/>
              </w:rPr>
            </w:pPr>
            <w:r>
              <w:rPr>
                <w:rFonts w:asciiTheme="minorHAnsi" w:hAnsiTheme="minorHAnsi"/>
                <w:b/>
                <w:sz w:val="22"/>
                <w:szCs w:val="22"/>
              </w:rPr>
              <w:t>Pročišćavanje</w:t>
            </w:r>
          </w:p>
        </w:tc>
        <w:tc>
          <w:tcPr>
            <w:tcW w:w="2265" w:type="dxa"/>
          </w:tcPr>
          <w:p w14:paraId="4C9F6EF3" w14:textId="1B176306" w:rsidR="006C6B15" w:rsidRPr="006C6B15" w:rsidRDefault="00EF3250" w:rsidP="005171E4">
            <w:pPr>
              <w:jc w:val="right"/>
              <w:rPr>
                <w:rFonts w:asciiTheme="minorHAnsi" w:hAnsiTheme="minorHAnsi"/>
                <w:b/>
                <w:sz w:val="22"/>
                <w:szCs w:val="22"/>
              </w:rPr>
            </w:pPr>
            <w:r>
              <w:rPr>
                <w:rFonts w:asciiTheme="minorHAnsi" w:hAnsiTheme="minorHAnsi"/>
                <w:b/>
                <w:sz w:val="22"/>
                <w:szCs w:val="22"/>
              </w:rPr>
              <w:t>0,45</w:t>
            </w:r>
          </w:p>
        </w:tc>
        <w:tc>
          <w:tcPr>
            <w:tcW w:w="2266" w:type="dxa"/>
          </w:tcPr>
          <w:p w14:paraId="1B702E48" w14:textId="025F0423" w:rsidR="006C6B15" w:rsidRPr="006C6B15" w:rsidRDefault="00EF3250" w:rsidP="005171E4">
            <w:pPr>
              <w:jc w:val="right"/>
              <w:rPr>
                <w:rFonts w:asciiTheme="minorHAnsi" w:hAnsiTheme="minorHAnsi"/>
                <w:b/>
                <w:sz w:val="22"/>
                <w:szCs w:val="22"/>
              </w:rPr>
            </w:pPr>
            <w:r>
              <w:rPr>
                <w:rFonts w:asciiTheme="minorHAnsi" w:hAnsiTheme="minorHAnsi"/>
                <w:b/>
                <w:sz w:val="22"/>
                <w:szCs w:val="22"/>
              </w:rPr>
              <w:t>0,45</w:t>
            </w:r>
          </w:p>
        </w:tc>
        <w:tc>
          <w:tcPr>
            <w:tcW w:w="2266" w:type="dxa"/>
          </w:tcPr>
          <w:p w14:paraId="39AC3701" w14:textId="354AAA2A" w:rsidR="006C6B15" w:rsidRPr="006C6B15" w:rsidRDefault="00EF3250" w:rsidP="005171E4">
            <w:pPr>
              <w:jc w:val="right"/>
              <w:rPr>
                <w:rFonts w:asciiTheme="minorHAnsi" w:hAnsiTheme="minorHAnsi"/>
                <w:b/>
                <w:sz w:val="22"/>
                <w:szCs w:val="22"/>
              </w:rPr>
            </w:pPr>
            <w:r>
              <w:rPr>
                <w:rFonts w:asciiTheme="minorHAnsi" w:hAnsiTheme="minorHAnsi"/>
                <w:b/>
                <w:sz w:val="22"/>
                <w:szCs w:val="22"/>
              </w:rPr>
              <w:t>0,68</w:t>
            </w:r>
          </w:p>
        </w:tc>
      </w:tr>
      <w:tr w:rsidR="006C6B15" w:rsidRPr="006C6B15" w14:paraId="45677A04" w14:textId="77777777" w:rsidTr="005171E4">
        <w:tc>
          <w:tcPr>
            <w:tcW w:w="2265" w:type="dxa"/>
          </w:tcPr>
          <w:p w14:paraId="52664E26" w14:textId="77777777" w:rsidR="006C6B15" w:rsidRPr="006C6B15" w:rsidRDefault="006C6B15" w:rsidP="005171E4">
            <w:pPr>
              <w:jc w:val="both"/>
              <w:rPr>
                <w:rFonts w:asciiTheme="minorHAnsi" w:hAnsiTheme="minorHAnsi"/>
                <w:b/>
                <w:sz w:val="22"/>
                <w:szCs w:val="22"/>
              </w:rPr>
            </w:pPr>
            <w:r w:rsidRPr="006C6B15">
              <w:rPr>
                <w:rFonts w:asciiTheme="minorHAnsi" w:hAnsiTheme="minorHAnsi"/>
                <w:b/>
                <w:sz w:val="22"/>
                <w:szCs w:val="22"/>
              </w:rPr>
              <w:t>PDV 13%</w:t>
            </w:r>
          </w:p>
        </w:tc>
        <w:tc>
          <w:tcPr>
            <w:tcW w:w="2265" w:type="dxa"/>
          </w:tcPr>
          <w:p w14:paraId="39D0E6E4" w14:textId="5358E6AA" w:rsidR="006C6B15" w:rsidRPr="006C6B15" w:rsidRDefault="00EF3250" w:rsidP="005171E4">
            <w:pPr>
              <w:jc w:val="right"/>
              <w:rPr>
                <w:rFonts w:asciiTheme="minorHAnsi" w:hAnsiTheme="minorHAnsi"/>
                <w:b/>
                <w:sz w:val="22"/>
                <w:szCs w:val="22"/>
              </w:rPr>
            </w:pPr>
            <w:r>
              <w:rPr>
                <w:rFonts w:asciiTheme="minorHAnsi" w:hAnsiTheme="minorHAnsi"/>
                <w:b/>
                <w:sz w:val="22"/>
                <w:szCs w:val="22"/>
              </w:rPr>
              <w:t>0,27</w:t>
            </w:r>
          </w:p>
        </w:tc>
        <w:tc>
          <w:tcPr>
            <w:tcW w:w="2266" w:type="dxa"/>
          </w:tcPr>
          <w:p w14:paraId="1E367F90" w14:textId="693072E3" w:rsidR="006C6B15" w:rsidRPr="006C6B15" w:rsidRDefault="00EF3250" w:rsidP="005171E4">
            <w:pPr>
              <w:jc w:val="right"/>
              <w:rPr>
                <w:rFonts w:asciiTheme="minorHAnsi" w:hAnsiTheme="minorHAnsi"/>
                <w:b/>
                <w:sz w:val="22"/>
                <w:szCs w:val="22"/>
              </w:rPr>
            </w:pPr>
            <w:r>
              <w:rPr>
                <w:rFonts w:asciiTheme="minorHAnsi" w:hAnsiTheme="minorHAnsi"/>
                <w:b/>
                <w:sz w:val="22"/>
                <w:szCs w:val="22"/>
              </w:rPr>
              <w:t>0,22</w:t>
            </w:r>
          </w:p>
        </w:tc>
        <w:tc>
          <w:tcPr>
            <w:tcW w:w="2266" w:type="dxa"/>
          </w:tcPr>
          <w:p w14:paraId="2BC87CC6" w14:textId="268E4E31" w:rsidR="006C6B15" w:rsidRPr="006C6B15" w:rsidRDefault="00EF3250" w:rsidP="005171E4">
            <w:pPr>
              <w:jc w:val="right"/>
              <w:rPr>
                <w:rFonts w:asciiTheme="minorHAnsi" w:hAnsiTheme="minorHAnsi"/>
                <w:b/>
                <w:sz w:val="22"/>
                <w:szCs w:val="22"/>
              </w:rPr>
            </w:pPr>
            <w:r>
              <w:rPr>
                <w:rFonts w:asciiTheme="minorHAnsi" w:hAnsiTheme="minorHAnsi"/>
                <w:b/>
                <w:sz w:val="22"/>
                <w:szCs w:val="22"/>
              </w:rPr>
              <w:t>0,44</w:t>
            </w:r>
          </w:p>
        </w:tc>
      </w:tr>
      <w:tr w:rsidR="006C6B15" w:rsidRPr="006C6B15" w14:paraId="2DDCCD5B" w14:textId="77777777" w:rsidTr="005171E4">
        <w:tc>
          <w:tcPr>
            <w:tcW w:w="2265" w:type="dxa"/>
          </w:tcPr>
          <w:p w14:paraId="0C533677" w14:textId="0B8265E7" w:rsidR="006C6B15" w:rsidRPr="006C6B15" w:rsidRDefault="006C6B15" w:rsidP="005171E4">
            <w:pPr>
              <w:jc w:val="both"/>
              <w:rPr>
                <w:rFonts w:asciiTheme="minorHAnsi" w:hAnsiTheme="minorHAnsi"/>
                <w:b/>
                <w:sz w:val="22"/>
                <w:szCs w:val="22"/>
              </w:rPr>
            </w:pPr>
            <w:r>
              <w:rPr>
                <w:rFonts w:asciiTheme="minorHAnsi" w:hAnsiTheme="minorHAnsi"/>
                <w:b/>
                <w:sz w:val="22"/>
                <w:szCs w:val="22"/>
              </w:rPr>
              <w:t>Naknada za korištenje voda</w:t>
            </w:r>
          </w:p>
        </w:tc>
        <w:tc>
          <w:tcPr>
            <w:tcW w:w="2265" w:type="dxa"/>
          </w:tcPr>
          <w:p w14:paraId="6F5D1E03" w14:textId="3EC91855" w:rsidR="006C6B15" w:rsidRPr="002C6452" w:rsidRDefault="00EF3250" w:rsidP="005171E4">
            <w:pPr>
              <w:jc w:val="right"/>
              <w:rPr>
                <w:rFonts w:asciiTheme="minorHAnsi" w:hAnsiTheme="minorHAnsi"/>
                <w:b/>
                <w:bCs/>
                <w:sz w:val="22"/>
                <w:szCs w:val="22"/>
              </w:rPr>
            </w:pPr>
            <w:r w:rsidRPr="002C6452">
              <w:rPr>
                <w:rFonts w:ascii="Calibri" w:hAnsi="Calibri" w:cs="Calibri"/>
                <w:b/>
                <w:bCs/>
                <w:sz w:val="22"/>
                <w:szCs w:val="22"/>
              </w:rPr>
              <w:t>0,378260</w:t>
            </w:r>
          </w:p>
        </w:tc>
        <w:tc>
          <w:tcPr>
            <w:tcW w:w="2266" w:type="dxa"/>
          </w:tcPr>
          <w:p w14:paraId="62554E6D" w14:textId="0F8DA269" w:rsidR="006C6B15" w:rsidRPr="002C6452" w:rsidRDefault="00EF3250" w:rsidP="005171E4">
            <w:pPr>
              <w:jc w:val="right"/>
              <w:rPr>
                <w:rFonts w:asciiTheme="minorHAnsi" w:hAnsiTheme="minorHAnsi"/>
                <w:b/>
                <w:bCs/>
                <w:sz w:val="22"/>
                <w:szCs w:val="22"/>
              </w:rPr>
            </w:pPr>
            <w:r w:rsidRPr="002C6452">
              <w:rPr>
                <w:rFonts w:ascii="Calibri" w:hAnsi="Calibri" w:cs="Calibri"/>
                <w:b/>
                <w:bCs/>
                <w:sz w:val="22"/>
                <w:szCs w:val="22"/>
              </w:rPr>
              <w:t>0,378260</w:t>
            </w:r>
          </w:p>
        </w:tc>
        <w:tc>
          <w:tcPr>
            <w:tcW w:w="2266" w:type="dxa"/>
          </w:tcPr>
          <w:p w14:paraId="7DAE96D1" w14:textId="482484EC" w:rsidR="006C6B15" w:rsidRPr="002C6452" w:rsidRDefault="00EF3250" w:rsidP="005171E4">
            <w:pPr>
              <w:jc w:val="right"/>
              <w:rPr>
                <w:rFonts w:asciiTheme="minorHAnsi" w:hAnsiTheme="minorHAnsi"/>
                <w:b/>
                <w:bCs/>
                <w:sz w:val="22"/>
                <w:szCs w:val="22"/>
              </w:rPr>
            </w:pPr>
            <w:r w:rsidRPr="002C6452">
              <w:rPr>
                <w:rFonts w:ascii="Calibri" w:hAnsi="Calibri" w:cs="Calibri"/>
                <w:b/>
                <w:bCs/>
                <w:sz w:val="22"/>
                <w:szCs w:val="22"/>
              </w:rPr>
              <w:t>0,378260</w:t>
            </w:r>
          </w:p>
        </w:tc>
      </w:tr>
      <w:tr w:rsidR="006C6B15" w:rsidRPr="006C6B15" w14:paraId="7981706E" w14:textId="77777777" w:rsidTr="005171E4">
        <w:tc>
          <w:tcPr>
            <w:tcW w:w="2265" w:type="dxa"/>
          </w:tcPr>
          <w:p w14:paraId="585E99DE" w14:textId="1AFECBF2" w:rsidR="006C6B15" w:rsidRDefault="006C6B15" w:rsidP="005171E4">
            <w:pPr>
              <w:jc w:val="both"/>
              <w:rPr>
                <w:rFonts w:asciiTheme="minorHAnsi" w:hAnsiTheme="minorHAnsi"/>
                <w:b/>
                <w:sz w:val="22"/>
                <w:szCs w:val="22"/>
              </w:rPr>
            </w:pPr>
            <w:r>
              <w:rPr>
                <w:rFonts w:asciiTheme="minorHAnsi" w:hAnsiTheme="minorHAnsi"/>
                <w:b/>
                <w:sz w:val="22"/>
                <w:szCs w:val="22"/>
              </w:rPr>
              <w:t>Naknada za zaštitu voda</w:t>
            </w:r>
          </w:p>
        </w:tc>
        <w:tc>
          <w:tcPr>
            <w:tcW w:w="2265" w:type="dxa"/>
          </w:tcPr>
          <w:p w14:paraId="4041C386" w14:textId="3E3E5CB9" w:rsidR="006C6B15" w:rsidRPr="002C6452" w:rsidRDefault="00EF3250" w:rsidP="005171E4">
            <w:pPr>
              <w:jc w:val="right"/>
              <w:rPr>
                <w:rFonts w:asciiTheme="minorHAnsi" w:hAnsiTheme="minorHAnsi"/>
                <w:b/>
                <w:bCs/>
                <w:sz w:val="22"/>
                <w:szCs w:val="22"/>
              </w:rPr>
            </w:pPr>
            <w:r w:rsidRPr="002C6452">
              <w:rPr>
                <w:rFonts w:ascii="Calibri" w:hAnsi="Calibri" w:cs="Calibri"/>
                <w:b/>
                <w:bCs/>
                <w:sz w:val="22"/>
                <w:szCs w:val="22"/>
              </w:rPr>
              <w:t>0,035835</w:t>
            </w:r>
          </w:p>
        </w:tc>
        <w:tc>
          <w:tcPr>
            <w:tcW w:w="2266" w:type="dxa"/>
          </w:tcPr>
          <w:p w14:paraId="35F6B868" w14:textId="0B8423F5" w:rsidR="006C6B15" w:rsidRPr="002C6452" w:rsidRDefault="00EF3250" w:rsidP="005171E4">
            <w:pPr>
              <w:jc w:val="right"/>
              <w:rPr>
                <w:rFonts w:asciiTheme="minorHAnsi" w:hAnsiTheme="minorHAnsi"/>
                <w:b/>
                <w:bCs/>
                <w:sz w:val="22"/>
                <w:szCs w:val="22"/>
              </w:rPr>
            </w:pPr>
            <w:r w:rsidRPr="002C6452">
              <w:rPr>
                <w:rFonts w:ascii="Calibri" w:hAnsi="Calibri" w:cs="Calibri"/>
                <w:b/>
                <w:bCs/>
                <w:sz w:val="22"/>
                <w:szCs w:val="22"/>
              </w:rPr>
              <w:t>0,035835</w:t>
            </w:r>
          </w:p>
        </w:tc>
        <w:tc>
          <w:tcPr>
            <w:tcW w:w="2266" w:type="dxa"/>
          </w:tcPr>
          <w:p w14:paraId="550D479F" w14:textId="16DAAA7F" w:rsidR="006C6B15" w:rsidRPr="002C6452" w:rsidRDefault="00EF3250" w:rsidP="005171E4">
            <w:pPr>
              <w:jc w:val="right"/>
              <w:rPr>
                <w:rFonts w:asciiTheme="minorHAnsi" w:hAnsiTheme="minorHAnsi"/>
                <w:b/>
                <w:bCs/>
                <w:sz w:val="22"/>
                <w:szCs w:val="22"/>
              </w:rPr>
            </w:pPr>
            <w:r w:rsidRPr="002C6452">
              <w:rPr>
                <w:rFonts w:ascii="Calibri" w:hAnsi="Calibri" w:cs="Calibri"/>
                <w:b/>
                <w:bCs/>
                <w:sz w:val="22"/>
                <w:szCs w:val="22"/>
              </w:rPr>
              <w:t>0,035835</w:t>
            </w:r>
          </w:p>
        </w:tc>
      </w:tr>
      <w:tr w:rsidR="006C6B15" w:rsidRPr="006C6B15" w14:paraId="1F8FBB0B" w14:textId="77777777" w:rsidTr="005171E4">
        <w:tc>
          <w:tcPr>
            <w:tcW w:w="2265" w:type="dxa"/>
          </w:tcPr>
          <w:p w14:paraId="2DC0CD3C" w14:textId="024D0B81" w:rsidR="006C6B15" w:rsidRPr="006C6B15" w:rsidRDefault="006C6B15" w:rsidP="005171E4">
            <w:pPr>
              <w:jc w:val="both"/>
              <w:rPr>
                <w:rFonts w:asciiTheme="minorHAnsi" w:hAnsiTheme="minorHAnsi"/>
                <w:b/>
                <w:sz w:val="22"/>
                <w:szCs w:val="22"/>
              </w:rPr>
            </w:pPr>
            <w:r w:rsidRPr="006C6B15">
              <w:rPr>
                <w:rFonts w:asciiTheme="minorHAnsi" w:hAnsiTheme="minorHAnsi"/>
                <w:b/>
                <w:sz w:val="22"/>
                <w:szCs w:val="22"/>
              </w:rPr>
              <w:t xml:space="preserve">Sveukupno </w:t>
            </w:r>
            <w:r>
              <w:rPr>
                <w:rFonts w:asciiTheme="minorHAnsi" w:hAnsiTheme="minorHAnsi"/>
                <w:b/>
                <w:sz w:val="22"/>
                <w:szCs w:val="22"/>
              </w:rPr>
              <w:t>varijabilni dio</w:t>
            </w:r>
          </w:p>
        </w:tc>
        <w:tc>
          <w:tcPr>
            <w:tcW w:w="2265" w:type="dxa"/>
          </w:tcPr>
          <w:p w14:paraId="588E5235" w14:textId="747C2818" w:rsidR="006C6B15" w:rsidRPr="006C6B15" w:rsidRDefault="00EF3250" w:rsidP="005171E4">
            <w:pPr>
              <w:jc w:val="right"/>
              <w:rPr>
                <w:rFonts w:asciiTheme="minorHAnsi" w:hAnsiTheme="minorHAnsi"/>
                <w:b/>
                <w:sz w:val="22"/>
                <w:szCs w:val="22"/>
              </w:rPr>
            </w:pPr>
            <w:r>
              <w:rPr>
                <w:rFonts w:asciiTheme="minorHAnsi" w:hAnsiTheme="minorHAnsi"/>
                <w:b/>
                <w:sz w:val="22"/>
                <w:szCs w:val="22"/>
              </w:rPr>
              <w:fldChar w:fldCharType="begin"/>
            </w:r>
            <w:r>
              <w:rPr>
                <w:rFonts w:asciiTheme="minorHAnsi" w:hAnsiTheme="minorHAnsi"/>
                <w:b/>
                <w:sz w:val="22"/>
                <w:szCs w:val="22"/>
              </w:rPr>
              <w:instrText xml:space="preserve"> =SUM(ABOVE) </w:instrText>
            </w:r>
            <w:r>
              <w:rPr>
                <w:rFonts w:asciiTheme="minorHAnsi" w:hAnsiTheme="minorHAnsi"/>
                <w:b/>
                <w:sz w:val="22"/>
                <w:szCs w:val="22"/>
              </w:rPr>
              <w:fldChar w:fldCharType="separate"/>
            </w:r>
            <w:r>
              <w:rPr>
                <w:rFonts w:asciiTheme="minorHAnsi" w:hAnsiTheme="minorHAnsi"/>
                <w:b/>
                <w:noProof/>
                <w:sz w:val="22"/>
                <w:szCs w:val="22"/>
              </w:rPr>
              <w:t>2,794095</w:t>
            </w:r>
            <w:r>
              <w:rPr>
                <w:rFonts w:asciiTheme="minorHAnsi" w:hAnsiTheme="minorHAnsi"/>
                <w:b/>
                <w:sz w:val="22"/>
                <w:szCs w:val="22"/>
              </w:rPr>
              <w:fldChar w:fldCharType="end"/>
            </w:r>
          </w:p>
        </w:tc>
        <w:tc>
          <w:tcPr>
            <w:tcW w:w="2266" w:type="dxa"/>
          </w:tcPr>
          <w:p w14:paraId="66F4AC2B" w14:textId="5AEA17C0" w:rsidR="006C6B15" w:rsidRPr="006C6B15" w:rsidRDefault="00EF3250" w:rsidP="005171E4">
            <w:pPr>
              <w:jc w:val="right"/>
              <w:rPr>
                <w:rFonts w:asciiTheme="minorHAnsi" w:hAnsiTheme="minorHAnsi"/>
                <w:b/>
                <w:sz w:val="22"/>
                <w:szCs w:val="22"/>
              </w:rPr>
            </w:pPr>
            <w:r>
              <w:rPr>
                <w:rFonts w:asciiTheme="minorHAnsi" w:hAnsiTheme="minorHAnsi"/>
                <w:b/>
                <w:sz w:val="22"/>
                <w:szCs w:val="22"/>
              </w:rPr>
              <w:fldChar w:fldCharType="begin"/>
            </w:r>
            <w:r>
              <w:rPr>
                <w:rFonts w:asciiTheme="minorHAnsi" w:hAnsiTheme="minorHAnsi"/>
                <w:b/>
                <w:sz w:val="22"/>
                <w:szCs w:val="22"/>
              </w:rPr>
              <w:instrText xml:space="preserve"> =SUM(ABOVE) </w:instrText>
            </w:r>
            <w:r>
              <w:rPr>
                <w:rFonts w:asciiTheme="minorHAnsi" w:hAnsiTheme="minorHAnsi"/>
                <w:b/>
                <w:sz w:val="22"/>
                <w:szCs w:val="22"/>
              </w:rPr>
              <w:fldChar w:fldCharType="separate"/>
            </w:r>
            <w:r>
              <w:rPr>
                <w:rFonts w:asciiTheme="minorHAnsi" w:hAnsiTheme="minorHAnsi"/>
                <w:b/>
                <w:noProof/>
                <w:sz w:val="22"/>
                <w:szCs w:val="22"/>
              </w:rPr>
              <w:t>2,320095</w:t>
            </w:r>
            <w:r>
              <w:rPr>
                <w:rFonts w:asciiTheme="minorHAnsi" w:hAnsiTheme="minorHAnsi"/>
                <w:b/>
                <w:sz w:val="22"/>
                <w:szCs w:val="22"/>
              </w:rPr>
              <w:fldChar w:fldCharType="end"/>
            </w:r>
          </w:p>
        </w:tc>
        <w:tc>
          <w:tcPr>
            <w:tcW w:w="2266" w:type="dxa"/>
          </w:tcPr>
          <w:p w14:paraId="537DE38F" w14:textId="42489CAB" w:rsidR="006C6B15" w:rsidRPr="006C6B15" w:rsidRDefault="00EF3250" w:rsidP="005171E4">
            <w:pPr>
              <w:jc w:val="right"/>
              <w:rPr>
                <w:rFonts w:asciiTheme="minorHAnsi" w:hAnsiTheme="minorHAnsi"/>
                <w:b/>
                <w:sz w:val="22"/>
                <w:szCs w:val="22"/>
              </w:rPr>
            </w:pPr>
            <w:r>
              <w:rPr>
                <w:rFonts w:asciiTheme="minorHAnsi" w:hAnsiTheme="minorHAnsi"/>
                <w:b/>
                <w:sz w:val="22"/>
                <w:szCs w:val="22"/>
              </w:rPr>
              <w:fldChar w:fldCharType="begin"/>
            </w:r>
            <w:r>
              <w:rPr>
                <w:rFonts w:asciiTheme="minorHAnsi" w:hAnsiTheme="minorHAnsi"/>
                <w:b/>
                <w:sz w:val="22"/>
                <w:szCs w:val="22"/>
              </w:rPr>
              <w:instrText xml:space="preserve"> =SUM(ABOVE) </w:instrText>
            </w:r>
            <w:r>
              <w:rPr>
                <w:rFonts w:asciiTheme="minorHAnsi" w:hAnsiTheme="minorHAnsi"/>
                <w:b/>
                <w:sz w:val="22"/>
                <w:szCs w:val="22"/>
              </w:rPr>
              <w:fldChar w:fldCharType="separate"/>
            </w:r>
            <w:r>
              <w:rPr>
                <w:rFonts w:asciiTheme="minorHAnsi" w:hAnsiTheme="minorHAnsi"/>
                <w:b/>
                <w:noProof/>
                <w:sz w:val="22"/>
                <w:szCs w:val="22"/>
              </w:rPr>
              <w:t>4,244095</w:t>
            </w:r>
            <w:r>
              <w:rPr>
                <w:rFonts w:asciiTheme="minorHAnsi" w:hAnsiTheme="minorHAnsi"/>
                <w:b/>
                <w:sz w:val="22"/>
                <w:szCs w:val="22"/>
              </w:rPr>
              <w:fldChar w:fldCharType="end"/>
            </w:r>
          </w:p>
        </w:tc>
      </w:tr>
    </w:tbl>
    <w:p w14:paraId="4AD52AAE" w14:textId="77777777" w:rsidR="006C6B15" w:rsidRDefault="006C6B15" w:rsidP="0085249E">
      <w:pPr>
        <w:jc w:val="both"/>
        <w:rPr>
          <w:rFonts w:asciiTheme="minorHAnsi" w:hAnsiTheme="minorHAnsi"/>
          <w:bCs/>
          <w:sz w:val="22"/>
          <w:szCs w:val="22"/>
        </w:rPr>
      </w:pPr>
    </w:p>
    <w:p w14:paraId="42D04845" w14:textId="77777777" w:rsidR="006129E1" w:rsidRDefault="006129E1" w:rsidP="0085249E">
      <w:pPr>
        <w:jc w:val="both"/>
        <w:rPr>
          <w:rFonts w:asciiTheme="minorHAnsi" w:hAnsiTheme="minorHAnsi"/>
          <w:bCs/>
          <w:sz w:val="22"/>
          <w:szCs w:val="22"/>
        </w:rPr>
      </w:pPr>
    </w:p>
    <w:p w14:paraId="29991A2E" w14:textId="77777777" w:rsidR="006129E1" w:rsidRDefault="006129E1" w:rsidP="0085249E">
      <w:pPr>
        <w:jc w:val="both"/>
        <w:rPr>
          <w:rFonts w:asciiTheme="minorHAnsi" w:hAnsiTheme="minorHAnsi"/>
          <w:bCs/>
          <w:sz w:val="22"/>
          <w:szCs w:val="22"/>
        </w:rPr>
      </w:pPr>
    </w:p>
    <w:p w14:paraId="35ACE3D0" w14:textId="77777777" w:rsidR="006C6B15" w:rsidRDefault="006C6B15" w:rsidP="0085249E">
      <w:pPr>
        <w:jc w:val="both"/>
        <w:rPr>
          <w:rFonts w:asciiTheme="minorHAnsi" w:hAnsiTheme="minorHAnsi"/>
          <w:bCs/>
          <w:sz w:val="22"/>
          <w:szCs w:val="22"/>
        </w:rPr>
      </w:pPr>
    </w:p>
    <w:p w14:paraId="242DFB22" w14:textId="7C9003D3" w:rsidR="006C6B15" w:rsidRDefault="006129E1" w:rsidP="0085249E">
      <w:pPr>
        <w:jc w:val="both"/>
        <w:rPr>
          <w:rFonts w:asciiTheme="minorHAnsi" w:hAnsiTheme="minorHAnsi"/>
          <w:bCs/>
          <w:sz w:val="22"/>
          <w:szCs w:val="22"/>
        </w:rPr>
      </w:pPr>
      <w:r w:rsidRPr="006C6B15">
        <w:rPr>
          <w:rFonts w:asciiTheme="minorHAnsi" w:hAnsiTheme="minorHAnsi"/>
          <w:b/>
          <w:sz w:val="22"/>
          <w:szCs w:val="22"/>
        </w:rPr>
        <w:t xml:space="preserve">Varijabilni dio cijene kada je korisnik priključen na </w:t>
      </w:r>
      <w:r>
        <w:rPr>
          <w:rFonts w:asciiTheme="minorHAnsi" w:hAnsiTheme="minorHAnsi"/>
          <w:b/>
          <w:sz w:val="22"/>
          <w:szCs w:val="22"/>
        </w:rPr>
        <w:t xml:space="preserve">sustav </w:t>
      </w:r>
      <w:r w:rsidRPr="006C6B15">
        <w:rPr>
          <w:rFonts w:asciiTheme="minorHAnsi" w:hAnsiTheme="minorHAnsi"/>
          <w:b/>
          <w:sz w:val="22"/>
          <w:szCs w:val="22"/>
        </w:rPr>
        <w:t>vodoopskrb</w:t>
      </w:r>
      <w:r>
        <w:rPr>
          <w:rFonts w:asciiTheme="minorHAnsi" w:hAnsiTheme="minorHAnsi"/>
          <w:b/>
          <w:sz w:val="22"/>
          <w:szCs w:val="22"/>
        </w:rPr>
        <w:t>e</w:t>
      </w:r>
    </w:p>
    <w:p w14:paraId="2333B9AB" w14:textId="77777777" w:rsidR="006C6B15" w:rsidRDefault="006C6B15" w:rsidP="0085249E">
      <w:pPr>
        <w:jc w:val="both"/>
        <w:rPr>
          <w:rFonts w:asciiTheme="minorHAnsi" w:hAnsiTheme="minorHAnsi"/>
          <w:bCs/>
          <w:sz w:val="22"/>
          <w:szCs w:val="22"/>
        </w:rPr>
      </w:pPr>
    </w:p>
    <w:p w14:paraId="072DB23C" w14:textId="77777777" w:rsidR="006C6B15" w:rsidRDefault="006C6B15" w:rsidP="0085249E">
      <w:pPr>
        <w:jc w:val="both"/>
        <w:rPr>
          <w:rFonts w:asciiTheme="minorHAnsi" w:hAnsiTheme="minorHAnsi"/>
          <w:bCs/>
          <w:sz w:val="22"/>
          <w:szCs w:val="22"/>
        </w:rPr>
      </w:pPr>
    </w:p>
    <w:tbl>
      <w:tblPr>
        <w:tblStyle w:val="Reetkatablice"/>
        <w:tblW w:w="0" w:type="auto"/>
        <w:tblLook w:val="04A0" w:firstRow="1" w:lastRow="0" w:firstColumn="1" w:lastColumn="0" w:noHBand="0" w:noVBand="1"/>
      </w:tblPr>
      <w:tblGrid>
        <w:gridCol w:w="2265"/>
        <w:gridCol w:w="2265"/>
        <w:gridCol w:w="2266"/>
        <w:gridCol w:w="2266"/>
      </w:tblGrid>
      <w:tr w:rsidR="006C6B15" w:rsidRPr="006C6B15" w14:paraId="70596A9A" w14:textId="77777777" w:rsidTr="005171E4">
        <w:tc>
          <w:tcPr>
            <w:tcW w:w="2265" w:type="dxa"/>
          </w:tcPr>
          <w:p w14:paraId="7FE4F3E6" w14:textId="77777777" w:rsidR="006C6B15" w:rsidRPr="006C6B15" w:rsidRDefault="006C6B15" w:rsidP="005171E4">
            <w:pPr>
              <w:rPr>
                <w:rFonts w:asciiTheme="minorHAnsi" w:hAnsiTheme="minorHAnsi"/>
                <w:b/>
                <w:sz w:val="22"/>
                <w:szCs w:val="22"/>
              </w:rPr>
            </w:pPr>
            <w:r w:rsidRPr="006C6B15">
              <w:rPr>
                <w:rFonts w:asciiTheme="minorHAnsi" w:hAnsiTheme="minorHAnsi"/>
                <w:b/>
                <w:sz w:val="22"/>
                <w:szCs w:val="22"/>
              </w:rPr>
              <w:t xml:space="preserve">VODOVOD I KANALIZACIJA </w:t>
            </w:r>
          </w:p>
        </w:tc>
        <w:tc>
          <w:tcPr>
            <w:tcW w:w="2265" w:type="dxa"/>
          </w:tcPr>
          <w:p w14:paraId="1A6F3BA4" w14:textId="77777777" w:rsidR="006C6B15" w:rsidRDefault="006C6B15" w:rsidP="005171E4">
            <w:pPr>
              <w:jc w:val="both"/>
              <w:rPr>
                <w:rFonts w:asciiTheme="minorHAnsi" w:hAnsiTheme="minorHAnsi"/>
                <w:b/>
                <w:sz w:val="22"/>
                <w:szCs w:val="22"/>
              </w:rPr>
            </w:pPr>
            <w:r w:rsidRPr="006C6B15">
              <w:rPr>
                <w:rFonts w:asciiTheme="minorHAnsi" w:hAnsiTheme="minorHAnsi"/>
                <w:b/>
                <w:sz w:val="22"/>
                <w:szCs w:val="22"/>
              </w:rPr>
              <w:t>Kućanstva</w:t>
            </w:r>
          </w:p>
          <w:p w14:paraId="0D6DAEF3" w14:textId="1C4D214F" w:rsidR="006129E1" w:rsidRPr="006129E1" w:rsidRDefault="00AF2035" w:rsidP="005171E4">
            <w:pPr>
              <w:jc w:val="both"/>
              <w:rPr>
                <w:rFonts w:asciiTheme="minorHAnsi" w:hAnsiTheme="minorHAnsi"/>
                <w:b/>
                <w:sz w:val="16"/>
                <w:szCs w:val="16"/>
              </w:rPr>
            </w:pPr>
            <w:r>
              <w:rPr>
                <w:rFonts w:asciiTheme="minorHAnsi" w:hAnsiTheme="minorHAnsi"/>
                <w:b/>
                <w:sz w:val="16"/>
                <w:szCs w:val="16"/>
              </w:rPr>
              <w:t>e</w:t>
            </w:r>
            <w:r w:rsidR="006129E1" w:rsidRPr="006129E1">
              <w:rPr>
                <w:rFonts w:asciiTheme="minorHAnsi" w:hAnsiTheme="minorHAnsi"/>
                <w:b/>
                <w:sz w:val="16"/>
                <w:szCs w:val="16"/>
              </w:rPr>
              <w:t>ura/m</w:t>
            </w:r>
            <w:r w:rsidR="006129E1" w:rsidRPr="006129E1">
              <w:rPr>
                <w:rFonts w:asciiTheme="minorHAnsi" w:hAnsiTheme="minorHAnsi" w:cstheme="minorHAnsi"/>
                <w:b/>
                <w:sz w:val="16"/>
                <w:szCs w:val="16"/>
              </w:rPr>
              <w:t>³</w:t>
            </w:r>
          </w:p>
        </w:tc>
        <w:tc>
          <w:tcPr>
            <w:tcW w:w="2266" w:type="dxa"/>
          </w:tcPr>
          <w:p w14:paraId="55AF94EB" w14:textId="77777777" w:rsidR="006129E1" w:rsidRDefault="006C6B15" w:rsidP="005171E4">
            <w:pPr>
              <w:jc w:val="both"/>
              <w:rPr>
                <w:rFonts w:asciiTheme="minorHAnsi" w:hAnsiTheme="minorHAnsi"/>
                <w:b/>
                <w:sz w:val="22"/>
                <w:szCs w:val="22"/>
              </w:rPr>
            </w:pPr>
            <w:r w:rsidRPr="006C6B15">
              <w:rPr>
                <w:rFonts w:asciiTheme="minorHAnsi" w:hAnsiTheme="minorHAnsi"/>
                <w:b/>
                <w:sz w:val="22"/>
                <w:szCs w:val="22"/>
              </w:rPr>
              <w:t>Socijalno ugroženi građani</w:t>
            </w:r>
          </w:p>
          <w:p w14:paraId="43DD6570" w14:textId="6A458073" w:rsidR="006C6B15" w:rsidRPr="006C6B15" w:rsidRDefault="006129E1" w:rsidP="005171E4">
            <w:pPr>
              <w:jc w:val="both"/>
              <w:rPr>
                <w:rFonts w:asciiTheme="minorHAnsi" w:hAnsiTheme="minorHAnsi"/>
                <w:b/>
                <w:sz w:val="22"/>
                <w:szCs w:val="22"/>
              </w:rPr>
            </w:pPr>
            <w:r>
              <w:rPr>
                <w:rFonts w:asciiTheme="minorHAnsi" w:hAnsiTheme="minorHAnsi"/>
                <w:b/>
                <w:sz w:val="22"/>
                <w:szCs w:val="22"/>
              </w:rPr>
              <w:t xml:space="preserve">  </w:t>
            </w:r>
            <w:r w:rsidR="00AF2035" w:rsidRPr="00AF2035">
              <w:rPr>
                <w:rFonts w:asciiTheme="minorHAnsi" w:hAnsiTheme="minorHAnsi"/>
                <w:b/>
                <w:sz w:val="16"/>
                <w:szCs w:val="16"/>
              </w:rPr>
              <w:t>eu</w:t>
            </w:r>
            <w:r w:rsidRPr="006129E1">
              <w:rPr>
                <w:rFonts w:asciiTheme="minorHAnsi" w:hAnsiTheme="minorHAnsi"/>
                <w:b/>
                <w:sz w:val="16"/>
                <w:szCs w:val="16"/>
              </w:rPr>
              <w:t>ra/m</w:t>
            </w:r>
            <w:r w:rsidRPr="006129E1">
              <w:rPr>
                <w:rFonts w:asciiTheme="minorHAnsi" w:hAnsiTheme="minorHAnsi" w:cstheme="minorHAnsi"/>
                <w:b/>
                <w:sz w:val="16"/>
                <w:szCs w:val="16"/>
              </w:rPr>
              <w:t>³</w:t>
            </w:r>
          </w:p>
        </w:tc>
        <w:tc>
          <w:tcPr>
            <w:tcW w:w="2266" w:type="dxa"/>
          </w:tcPr>
          <w:p w14:paraId="3E33986E" w14:textId="77777777" w:rsidR="006C6B15" w:rsidRDefault="006C6B15" w:rsidP="005171E4">
            <w:pPr>
              <w:jc w:val="both"/>
              <w:rPr>
                <w:rFonts w:asciiTheme="minorHAnsi" w:hAnsiTheme="minorHAnsi"/>
                <w:b/>
                <w:sz w:val="22"/>
                <w:szCs w:val="22"/>
              </w:rPr>
            </w:pPr>
            <w:r w:rsidRPr="006C6B15">
              <w:rPr>
                <w:rFonts w:asciiTheme="minorHAnsi" w:hAnsiTheme="minorHAnsi"/>
                <w:b/>
                <w:sz w:val="22"/>
                <w:szCs w:val="22"/>
              </w:rPr>
              <w:t>Privreda</w:t>
            </w:r>
          </w:p>
          <w:p w14:paraId="1F894644" w14:textId="3667FB61" w:rsidR="006129E1" w:rsidRPr="006129E1" w:rsidRDefault="00AF2035" w:rsidP="005171E4">
            <w:pPr>
              <w:jc w:val="both"/>
              <w:rPr>
                <w:rFonts w:asciiTheme="minorHAnsi" w:hAnsiTheme="minorHAnsi"/>
                <w:b/>
                <w:sz w:val="16"/>
                <w:szCs w:val="16"/>
              </w:rPr>
            </w:pPr>
            <w:r>
              <w:rPr>
                <w:rFonts w:asciiTheme="minorHAnsi" w:hAnsiTheme="minorHAnsi"/>
                <w:b/>
                <w:sz w:val="16"/>
                <w:szCs w:val="16"/>
              </w:rPr>
              <w:t>e</w:t>
            </w:r>
            <w:r w:rsidR="006129E1" w:rsidRPr="006129E1">
              <w:rPr>
                <w:rFonts w:asciiTheme="minorHAnsi" w:hAnsiTheme="minorHAnsi"/>
                <w:b/>
                <w:sz w:val="16"/>
                <w:szCs w:val="16"/>
              </w:rPr>
              <w:t>ura/m</w:t>
            </w:r>
            <w:r w:rsidR="006129E1" w:rsidRPr="006129E1">
              <w:rPr>
                <w:rFonts w:asciiTheme="minorHAnsi" w:hAnsiTheme="minorHAnsi" w:cstheme="minorHAnsi"/>
                <w:b/>
                <w:sz w:val="16"/>
                <w:szCs w:val="16"/>
              </w:rPr>
              <w:t>³</w:t>
            </w:r>
          </w:p>
        </w:tc>
      </w:tr>
      <w:tr w:rsidR="00184C7E" w:rsidRPr="006C6B15" w14:paraId="33E40517" w14:textId="77777777" w:rsidTr="005171E4">
        <w:tc>
          <w:tcPr>
            <w:tcW w:w="2265" w:type="dxa"/>
          </w:tcPr>
          <w:p w14:paraId="315B9639" w14:textId="77777777" w:rsidR="00184C7E" w:rsidRPr="006C6B15" w:rsidRDefault="00184C7E" w:rsidP="00184C7E">
            <w:pPr>
              <w:jc w:val="both"/>
              <w:rPr>
                <w:rFonts w:asciiTheme="minorHAnsi" w:hAnsiTheme="minorHAnsi"/>
                <w:b/>
                <w:sz w:val="22"/>
                <w:szCs w:val="22"/>
              </w:rPr>
            </w:pPr>
            <w:r>
              <w:rPr>
                <w:rFonts w:asciiTheme="minorHAnsi" w:hAnsiTheme="minorHAnsi"/>
                <w:b/>
                <w:sz w:val="22"/>
                <w:szCs w:val="22"/>
              </w:rPr>
              <w:t>Voda</w:t>
            </w:r>
          </w:p>
        </w:tc>
        <w:tc>
          <w:tcPr>
            <w:tcW w:w="2265" w:type="dxa"/>
          </w:tcPr>
          <w:p w14:paraId="219EE159" w14:textId="300165F0" w:rsidR="00184C7E" w:rsidRPr="006C6B15" w:rsidRDefault="00184C7E" w:rsidP="00184C7E">
            <w:pPr>
              <w:jc w:val="right"/>
              <w:rPr>
                <w:rFonts w:asciiTheme="minorHAnsi" w:hAnsiTheme="minorHAnsi"/>
                <w:b/>
                <w:sz w:val="22"/>
                <w:szCs w:val="22"/>
              </w:rPr>
            </w:pPr>
            <w:r>
              <w:rPr>
                <w:rFonts w:asciiTheme="minorHAnsi" w:hAnsiTheme="minorHAnsi"/>
                <w:b/>
                <w:sz w:val="22"/>
                <w:szCs w:val="22"/>
              </w:rPr>
              <w:t>1,06</w:t>
            </w:r>
          </w:p>
        </w:tc>
        <w:tc>
          <w:tcPr>
            <w:tcW w:w="2266" w:type="dxa"/>
          </w:tcPr>
          <w:p w14:paraId="6737E899" w14:textId="40B087DF" w:rsidR="00184C7E" w:rsidRPr="006C6B15" w:rsidRDefault="00184C7E" w:rsidP="00184C7E">
            <w:pPr>
              <w:jc w:val="right"/>
              <w:rPr>
                <w:rFonts w:asciiTheme="minorHAnsi" w:hAnsiTheme="minorHAnsi"/>
                <w:b/>
                <w:sz w:val="22"/>
                <w:szCs w:val="22"/>
              </w:rPr>
            </w:pPr>
            <w:r>
              <w:rPr>
                <w:rFonts w:asciiTheme="minorHAnsi" w:hAnsiTheme="minorHAnsi"/>
                <w:b/>
                <w:sz w:val="22"/>
                <w:szCs w:val="22"/>
              </w:rPr>
              <w:t>0,636</w:t>
            </w:r>
          </w:p>
        </w:tc>
        <w:tc>
          <w:tcPr>
            <w:tcW w:w="2266" w:type="dxa"/>
          </w:tcPr>
          <w:p w14:paraId="66E32A8B" w14:textId="4F594E20" w:rsidR="00184C7E" w:rsidRPr="006C6B15" w:rsidRDefault="00184C7E" w:rsidP="00184C7E">
            <w:pPr>
              <w:jc w:val="right"/>
              <w:rPr>
                <w:rFonts w:asciiTheme="minorHAnsi" w:hAnsiTheme="minorHAnsi"/>
                <w:b/>
                <w:sz w:val="22"/>
                <w:szCs w:val="22"/>
              </w:rPr>
            </w:pPr>
            <w:r>
              <w:rPr>
                <w:rFonts w:asciiTheme="minorHAnsi" w:hAnsiTheme="minorHAnsi"/>
                <w:b/>
                <w:sz w:val="22"/>
                <w:szCs w:val="22"/>
              </w:rPr>
              <w:t>1,80</w:t>
            </w:r>
          </w:p>
        </w:tc>
      </w:tr>
      <w:tr w:rsidR="00184C7E" w:rsidRPr="006C6B15" w14:paraId="0E38497B" w14:textId="77777777" w:rsidTr="005171E4">
        <w:tc>
          <w:tcPr>
            <w:tcW w:w="2265" w:type="dxa"/>
          </w:tcPr>
          <w:p w14:paraId="4538CB19" w14:textId="77777777" w:rsidR="00184C7E" w:rsidRPr="006C6B15" w:rsidRDefault="00184C7E" w:rsidP="00184C7E">
            <w:pPr>
              <w:jc w:val="both"/>
              <w:rPr>
                <w:rFonts w:asciiTheme="minorHAnsi" w:hAnsiTheme="minorHAnsi"/>
                <w:b/>
                <w:sz w:val="22"/>
                <w:szCs w:val="22"/>
              </w:rPr>
            </w:pPr>
            <w:r w:rsidRPr="006C6B15">
              <w:rPr>
                <w:rFonts w:asciiTheme="minorHAnsi" w:hAnsiTheme="minorHAnsi"/>
                <w:b/>
                <w:sz w:val="22"/>
                <w:szCs w:val="22"/>
              </w:rPr>
              <w:t>PDV 13%</w:t>
            </w:r>
          </w:p>
        </w:tc>
        <w:tc>
          <w:tcPr>
            <w:tcW w:w="2265" w:type="dxa"/>
          </w:tcPr>
          <w:p w14:paraId="2ED45453" w14:textId="6D5AA135" w:rsidR="00184C7E" w:rsidRPr="006C6B15" w:rsidRDefault="00184C7E" w:rsidP="00184C7E">
            <w:pPr>
              <w:jc w:val="right"/>
              <w:rPr>
                <w:rFonts w:asciiTheme="minorHAnsi" w:hAnsiTheme="minorHAnsi"/>
                <w:b/>
                <w:sz w:val="22"/>
                <w:szCs w:val="22"/>
              </w:rPr>
            </w:pPr>
            <w:r>
              <w:rPr>
                <w:rFonts w:asciiTheme="minorHAnsi" w:hAnsiTheme="minorHAnsi"/>
                <w:b/>
                <w:sz w:val="22"/>
                <w:szCs w:val="22"/>
              </w:rPr>
              <w:t>0,14</w:t>
            </w:r>
          </w:p>
        </w:tc>
        <w:tc>
          <w:tcPr>
            <w:tcW w:w="2266" w:type="dxa"/>
          </w:tcPr>
          <w:p w14:paraId="22B3D09E" w14:textId="0DE2B77A" w:rsidR="00184C7E" w:rsidRPr="006C6B15" w:rsidRDefault="00184C7E" w:rsidP="00184C7E">
            <w:pPr>
              <w:jc w:val="right"/>
              <w:rPr>
                <w:rFonts w:asciiTheme="minorHAnsi" w:hAnsiTheme="minorHAnsi"/>
                <w:b/>
                <w:sz w:val="22"/>
                <w:szCs w:val="22"/>
              </w:rPr>
            </w:pPr>
            <w:r>
              <w:rPr>
                <w:rFonts w:asciiTheme="minorHAnsi" w:hAnsiTheme="minorHAnsi"/>
                <w:b/>
                <w:sz w:val="22"/>
                <w:szCs w:val="22"/>
              </w:rPr>
              <w:t>0,08</w:t>
            </w:r>
          </w:p>
        </w:tc>
        <w:tc>
          <w:tcPr>
            <w:tcW w:w="2266" w:type="dxa"/>
          </w:tcPr>
          <w:p w14:paraId="6756F66B" w14:textId="74490AC8" w:rsidR="00184C7E" w:rsidRPr="006C6B15" w:rsidRDefault="00184C7E" w:rsidP="00184C7E">
            <w:pPr>
              <w:jc w:val="right"/>
              <w:rPr>
                <w:rFonts w:asciiTheme="minorHAnsi" w:hAnsiTheme="minorHAnsi"/>
                <w:b/>
                <w:sz w:val="22"/>
                <w:szCs w:val="22"/>
              </w:rPr>
            </w:pPr>
            <w:r>
              <w:rPr>
                <w:rFonts w:asciiTheme="minorHAnsi" w:hAnsiTheme="minorHAnsi"/>
                <w:b/>
                <w:sz w:val="22"/>
                <w:szCs w:val="22"/>
              </w:rPr>
              <w:t>0,23</w:t>
            </w:r>
          </w:p>
        </w:tc>
      </w:tr>
      <w:tr w:rsidR="00184C7E" w:rsidRPr="006C6B15" w14:paraId="1F66198D" w14:textId="77777777" w:rsidTr="005171E4">
        <w:tc>
          <w:tcPr>
            <w:tcW w:w="2265" w:type="dxa"/>
          </w:tcPr>
          <w:p w14:paraId="2067A8A9" w14:textId="77777777" w:rsidR="00184C7E" w:rsidRPr="006C6B15" w:rsidRDefault="00184C7E" w:rsidP="00184C7E">
            <w:pPr>
              <w:jc w:val="both"/>
              <w:rPr>
                <w:rFonts w:asciiTheme="minorHAnsi" w:hAnsiTheme="minorHAnsi"/>
                <w:b/>
                <w:sz w:val="22"/>
                <w:szCs w:val="22"/>
              </w:rPr>
            </w:pPr>
            <w:r>
              <w:rPr>
                <w:rFonts w:asciiTheme="minorHAnsi" w:hAnsiTheme="minorHAnsi"/>
                <w:b/>
                <w:sz w:val="22"/>
                <w:szCs w:val="22"/>
              </w:rPr>
              <w:t>Naknada za korištenje voda</w:t>
            </w:r>
          </w:p>
        </w:tc>
        <w:tc>
          <w:tcPr>
            <w:tcW w:w="2265" w:type="dxa"/>
          </w:tcPr>
          <w:p w14:paraId="43BE1EFB" w14:textId="5C8EFB37" w:rsidR="00184C7E" w:rsidRPr="002C6452" w:rsidRDefault="00184C7E" w:rsidP="00184C7E">
            <w:pPr>
              <w:jc w:val="right"/>
              <w:rPr>
                <w:rFonts w:asciiTheme="minorHAnsi" w:hAnsiTheme="minorHAnsi"/>
                <w:b/>
                <w:sz w:val="22"/>
                <w:szCs w:val="22"/>
              </w:rPr>
            </w:pPr>
            <w:r w:rsidRPr="002C6452">
              <w:rPr>
                <w:rFonts w:ascii="Calibri" w:hAnsi="Calibri" w:cs="Calibri"/>
                <w:b/>
                <w:bCs/>
                <w:sz w:val="22"/>
                <w:szCs w:val="22"/>
              </w:rPr>
              <w:t>0,378260</w:t>
            </w:r>
          </w:p>
        </w:tc>
        <w:tc>
          <w:tcPr>
            <w:tcW w:w="2266" w:type="dxa"/>
          </w:tcPr>
          <w:p w14:paraId="6FB756E0" w14:textId="74485CC5" w:rsidR="00184C7E" w:rsidRPr="002C6452" w:rsidRDefault="00184C7E" w:rsidP="00184C7E">
            <w:pPr>
              <w:jc w:val="right"/>
              <w:rPr>
                <w:rFonts w:asciiTheme="minorHAnsi" w:hAnsiTheme="minorHAnsi"/>
                <w:b/>
                <w:sz w:val="22"/>
                <w:szCs w:val="22"/>
              </w:rPr>
            </w:pPr>
            <w:r w:rsidRPr="002C6452">
              <w:rPr>
                <w:rFonts w:ascii="Calibri" w:hAnsi="Calibri" w:cs="Calibri"/>
                <w:b/>
                <w:bCs/>
                <w:sz w:val="22"/>
                <w:szCs w:val="22"/>
              </w:rPr>
              <w:t>0,378260</w:t>
            </w:r>
          </w:p>
        </w:tc>
        <w:tc>
          <w:tcPr>
            <w:tcW w:w="2266" w:type="dxa"/>
          </w:tcPr>
          <w:p w14:paraId="678CCB74" w14:textId="171BF212" w:rsidR="00184C7E" w:rsidRPr="002C6452" w:rsidRDefault="00184C7E" w:rsidP="00184C7E">
            <w:pPr>
              <w:jc w:val="right"/>
              <w:rPr>
                <w:rFonts w:asciiTheme="minorHAnsi" w:hAnsiTheme="minorHAnsi"/>
                <w:b/>
                <w:sz w:val="22"/>
                <w:szCs w:val="22"/>
              </w:rPr>
            </w:pPr>
            <w:r w:rsidRPr="002C6452">
              <w:rPr>
                <w:rFonts w:ascii="Calibri" w:hAnsi="Calibri" w:cs="Calibri"/>
                <w:b/>
                <w:bCs/>
                <w:sz w:val="22"/>
                <w:szCs w:val="22"/>
              </w:rPr>
              <w:t>0,378260</w:t>
            </w:r>
          </w:p>
        </w:tc>
      </w:tr>
      <w:tr w:rsidR="00184C7E" w:rsidRPr="006C6B15" w14:paraId="07AA4536" w14:textId="77777777" w:rsidTr="005171E4">
        <w:tc>
          <w:tcPr>
            <w:tcW w:w="2265" w:type="dxa"/>
          </w:tcPr>
          <w:p w14:paraId="2AEF0C18" w14:textId="77777777" w:rsidR="00184C7E" w:rsidRDefault="00184C7E" w:rsidP="00184C7E">
            <w:pPr>
              <w:jc w:val="both"/>
              <w:rPr>
                <w:rFonts w:asciiTheme="minorHAnsi" w:hAnsiTheme="minorHAnsi"/>
                <w:b/>
                <w:sz w:val="22"/>
                <w:szCs w:val="22"/>
              </w:rPr>
            </w:pPr>
            <w:r>
              <w:rPr>
                <w:rFonts w:asciiTheme="minorHAnsi" w:hAnsiTheme="minorHAnsi"/>
                <w:b/>
                <w:sz w:val="22"/>
                <w:szCs w:val="22"/>
              </w:rPr>
              <w:t>Naknada za zaštitu voda</w:t>
            </w:r>
          </w:p>
        </w:tc>
        <w:tc>
          <w:tcPr>
            <w:tcW w:w="2265" w:type="dxa"/>
          </w:tcPr>
          <w:p w14:paraId="2FAFAE57" w14:textId="0F4AEC10" w:rsidR="00184C7E" w:rsidRPr="006C6B15" w:rsidRDefault="00184C7E" w:rsidP="00184C7E">
            <w:pPr>
              <w:jc w:val="right"/>
              <w:rPr>
                <w:rFonts w:asciiTheme="minorHAnsi" w:hAnsiTheme="minorHAnsi"/>
                <w:b/>
                <w:sz w:val="22"/>
                <w:szCs w:val="22"/>
              </w:rPr>
            </w:pPr>
            <w:r>
              <w:rPr>
                <w:rFonts w:asciiTheme="minorHAnsi" w:hAnsiTheme="minorHAnsi"/>
                <w:b/>
                <w:sz w:val="22"/>
                <w:szCs w:val="22"/>
              </w:rPr>
              <w:t>0,1792</w:t>
            </w:r>
          </w:p>
        </w:tc>
        <w:tc>
          <w:tcPr>
            <w:tcW w:w="2266" w:type="dxa"/>
          </w:tcPr>
          <w:p w14:paraId="01C00D3C" w14:textId="16DECE24" w:rsidR="00184C7E" w:rsidRPr="006C6B15" w:rsidRDefault="00184C7E" w:rsidP="00184C7E">
            <w:pPr>
              <w:jc w:val="right"/>
              <w:rPr>
                <w:rFonts w:asciiTheme="minorHAnsi" w:hAnsiTheme="minorHAnsi"/>
                <w:b/>
                <w:sz w:val="22"/>
                <w:szCs w:val="22"/>
              </w:rPr>
            </w:pPr>
            <w:r>
              <w:rPr>
                <w:rFonts w:asciiTheme="minorHAnsi" w:hAnsiTheme="minorHAnsi"/>
                <w:b/>
                <w:sz w:val="22"/>
                <w:szCs w:val="22"/>
              </w:rPr>
              <w:t>0,1792</w:t>
            </w:r>
          </w:p>
        </w:tc>
        <w:tc>
          <w:tcPr>
            <w:tcW w:w="2266" w:type="dxa"/>
          </w:tcPr>
          <w:p w14:paraId="3FC8712B" w14:textId="1C49CA64" w:rsidR="00184C7E" w:rsidRPr="006C6B15" w:rsidRDefault="00184C7E" w:rsidP="00184C7E">
            <w:pPr>
              <w:jc w:val="right"/>
              <w:rPr>
                <w:rFonts w:asciiTheme="minorHAnsi" w:hAnsiTheme="minorHAnsi"/>
                <w:b/>
                <w:sz w:val="22"/>
                <w:szCs w:val="22"/>
              </w:rPr>
            </w:pPr>
            <w:r>
              <w:rPr>
                <w:rFonts w:asciiTheme="minorHAnsi" w:hAnsiTheme="minorHAnsi"/>
                <w:b/>
                <w:sz w:val="22"/>
                <w:szCs w:val="22"/>
              </w:rPr>
              <w:t>0,1792</w:t>
            </w:r>
          </w:p>
        </w:tc>
      </w:tr>
      <w:tr w:rsidR="00184C7E" w:rsidRPr="006C6B15" w14:paraId="69739DA5" w14:textId="77777777" w:rsidTr="005171E4">
        <w:tc>
          <w:tcPr>
            <w:tcW w:w="2265" w:type="dxa"/>
          </w:tcPr>
          <w:p w14:paraId="2A2DD0C8" w14:textId="77777777" w:rsidR="00184C7E" w:rsidRPr="006C6B15" w:rsidRDefault="00184C7E" w:rsidP="00184C7E">
            <w:pPr>
              <w:jc w:val="both"/>
              <w:rPr>
                <w:rFonts w:asciiTheme="minorHAnsi" w:hAnsiTheme="minorHAnsi"/>
                <w:b/>
                <w:sz w:val="22"/>
                <w:szCs w:val="22"/>
              </w:rPr>
            </w:pPr>
            <w:r w:rsidRPr="006C6B15">
              <w:rPr>
                <w:rFonts w:asciiTheme="minorHAnsi" w:hAnsiTheme="minorHAnsi"/>
                <w:b/>
                <w:sz w:val="22"/>
                <w:szCs w:val="22"/>
              </w:rPr>
              <w:t xml:space="preserve">Sveukupno </w:t>
            </w:r>
            <w:r>
              <w:rPr>
                <w:rFonts w:asciiTheme="minorHAnsi" w:hAnsiTheme="minorHAnsi"/>
                <w:b/>
                <w:sz w:val="22"/>
                <w:szCs w:val="22"/>
              </w:rPr>
              <w:t>varijabilni dio</w:t>
            </w:r>
          </w:p>
        </w:tc>
        <w:tc>
          <w:tcPr>
            <w:tcW w:w="2265" w:type="dxa"/>
          </w:tcPr>
          <w:p w14:paraId="3AAF49EB" w14:textId="68FE3234" w:rsidR="00184C7E" w:rsidRPr="006C6B15" w:rsidRDefault="00184C7E" w:rsidP="00184C7E">
            <w:pPr>
              <w:jc w:val="right"/>
              <w:rPr>
                <w:rFonts w:asciiTheme="minorHAnsi" w:hAnsiTheme="minorHAnsi"/>
                <w:b/>
                <w:sz w:val="22"/>
                <w:szCs w:val="22"/>
              </w:rPr>
            </w:pPr>
            <w:r>
              <w:rPr>
                <w:rFonts w:asciiTheme="minorHAnsi" w:hAnsiTheme="minorHAnsi"/>
                <w:b/>
                <w:sz w:val="22"/>
                <w:szCs w:val="22"/>
              </w:rPr>
              <w:fldChar w:fldCharType="begin"/>
            </w:r>
            <w:r>
              <w:rPr>
                <w:rFonts w:asciiTheme="minorHAnsi" w:hAnsiTheme="minorHAnsi"/>
                <w:b/>
                <w:sz w:val="22"/>
                <w:szCs w:val="22"/>
              </w:rPr>
              <w:instrText xml:space="preserve"> =SUM(ABOVE) </w:instrText>
            </w:r>
            <w:r>
              <w:rPr>
                <w:rFonts w:asciiTheme="minorHAnsi" w:hAnsiTheme="minorHAnsi"/>
                <w:b/>
                <w:sz w:val="22"/>
                <w:szCs w:val="22"/>
              </w:rPr>
              <w:fldChar w:fldCharType="separate"/>
            </w:r>
            <w:r>
              <w:rPr>
                <w:rFonts w:asciiTheme="minorHAnsi" w:hAnsiTheme="minorHAnsi"/>
                <w:b/>
                <w:noProof/>
                <w:sz w:val="22"/>
                <w:szCs w:val="22"/>
              </w:rPr>
              <w:t>1,75746</w:t>
            </w:r>
            <w:r>
              <w:rPr>
                <w:rFonts w:asciiTheme="minorHAnsi" w:hAnsiTheme="minorHAnsi"/>
                <w:b/>
                <w:sz w:val="22"/>
                <w:szCs w:val="22"/>
              </w:rPr>
              <w:fldChar w:fldCharType="end"/>
            </w:r>
          </w:p>
        </w:tc>
        <w:tc>
          <w:tcPr>
            <w:tcW w:w="2266" w:type="dxa"/>
          </w:tcPr>
          <w:p w14:paraId="71B39E3A" w14:textId="39489C1A" w:rsidR="00184C7E" w:rsidRPr="006C6B15" w:rsidRDefault="00184C7E" w:rsidP="00184C7E">
            <w:pPr>
              <w:jc w:val="right"/>
              <w:rPr>
                <w:rFonts w:asciiTheme="minorHAnsi" w:hAnsiTheme="minorHAnsi"/>
                <w:b/>
                <w:sz w:val="22"/>
                <w:szCs w:val="22"/>
              </w:rPr>
            </w:pPr>
            <w:r>
              <w:rPr>
                <w:rFonts w:asciiTheme="minorHAnsi" w:hAnsiTheme="minorHAnsi"/>
                <w:b/>
                <w:sz w:val="22"/>
                <w:szCs w:val="22"/>
              </w:rPr>
              <w:fldChar w:fldCharType="begin"/>
            </w:r>
            <w:r>
              <w:rPr>
                <w:rFonts w:asciiTheme="minorHAnsi" w:hAnsiTheme="minorHAnsi"/>
                <w:b/>
                <w:sz w:val="22"/>
                <w:szCs w:val="22"/>
              </w:rPr>
              <w:instrText xml:space="preserve"> =SUM(ABOVE) </w:instrText>
            </w:r>
            <w:r>
              <w:rPr>
                <w:rFonts w:asciiTheme="minorHAnsi" w:hAnsiTheme="minorHAnsi"/>
                <w:b/>
                <w:sz w:val="22"/>
                <w:szCs w:val="22"/>
              </w:rPr>
              <w:fldChar w:fldCharType="separate"/>
            </w:r>
            <w:r>
              <w:rPr>
                <w:rFonts w:asciiTheme="minorHAnsi" w:hAnsiTheme="minorHAnsi"/>
                <w:b/>
                <w:noProof/>
                <w:sz w:val="22"/>
                <w:szCs w:val="22"/>
              </w:rPr>
              <w:t>1,27346</w:t>
            </w:r>
            <w:r>
              <w:rPr>
                <w:rFonts w:asciiTheme="minorHAnsi" w:hAnsiTheme="minorHAnsi"/>
                <w:b/>
                <w:sz w:val="22"/>
                <w:szCs w:val="22"/>
              </w:rPr>
              <w:fldChar w:fldCharType="end"/>
            </w:r>
          </w:p>
        </w:tc>
        <w:tc>
          <w:tcPr>
            <w:tcW w:w="2266" w:type="dxa"/>
          </w:tcPr>
          <w:p w14:paraId="12C9F974" w14:textId="39DE9B38" w:rsidR="00184C7E" w:rsidRPr="006C6B15" w:rsidRDefault="00184C7E" w:rsidP="00184C7E">
            <w:pPr>
              <w:jc w:val="right"/>
              <w:rPr>
                <w:rFonts w:asciiTheme="minorHAnsi" w:hAnsiTheme="minorHAnsi"/>
                <w:b/>
                <w:sz w:val="22"/>
                <w:szCs w:val="22"/>
              </w:rPr>
            </w:pPr>
            <w:r>
              <w:rPr>
                <w:rFonts w:asciiTheme="minorHAnsi" w:hAnsiTheme="minorHAnsi"/>
                <w:b/>
                <w:sz w:val="22"/>
                <w:szCs w:val="22"/>
              </w:rPr>
              <w:fldChar w:fldCharType="begin"/>
            </w:r>
            <w:r>
              <w:rPr>
                <w:rFonts w:asciiTheme="minorHAnsi" w:hAnsiTheme="minorHAnsi"/>
                <w:b/>
                <w:sz w:val="22"/>
                <w:szCs w:val="22"/>
              </w:rPr>
              <w:instrText xml:space="preserve"> =SUM(ABOVE) </w:instrText>
            </w:r>
            <w:r>
              <w:rPr>
                <w:rFonts w:asciiTheme="minorHAnsi" w:hAnsiTheme="minorHAnsi"/>
                <w:b/>
                <w:sz w:val="22"/>
                <w:szCs w:val="22"/>
              </w:rPr>
              <w:fldChar w:fldCharType="separate"/>
            </w:r>
            <w:r>
              <w:rPr>
                <w:rFonts w:asciiTheme="minorHAnsi" w:hAnsiTheme="minorHAnsi"/>
                <w:b/>
                <w:noProof/>
                <w:sz w:val="22"/>
                <w:szCs w:val="22"/>
              </w:rPr>
              <w:t>2,58746</w:t>
            </w:r>
            <w:r>
              <w:rPr>
                <w:rFonts w:asciiTheme="minorHAnsi" w:hAnsiTheme="minorHAnsi"/>
                <w:b/>
                <w:sz w:val="22"/>
                <w:szCs w:val="22"/>
              </w:rPr>
              <w:fldChar w:fldCharType="end"/>
            </w:r>
          </w:p>
        </w:tc>
      </w:tr>
    </w:tbl>
    <w:p w14:paraId="5738E1B9" w14:textId="77777777" w:rsidR="006C6B15" w:rsidRDefault="006C6B15" w:rsidP="0085249E">
      <w:pPr>
        <w:jc w:val="both"/>
        <w:rPr>
          <w:rFonts w:asciiTheme="minorHAnsi" w:hAnsiTheme="minorHAnsi"/>
          <w:bCs/>
          <w:sz w:val="22"/>
          <w:szCs w:val="22"/>
        </w:rPr>
      </w:pPr>
    </w:p>
    <w:p w14:paraId="5763AE08" w14:textId="77777777" w:rsidR="006C6B15" w:rsidRDefault="006C6B15" w:rsidP="0085249E">
      <w:pPr>
        <w:jc w:val="both"/>
        <w:rPr>
          <w:rFonts w:asciiTheme="minorHAnsi" w:hAnsiTheme="minorHAnsi"/>
          <w:bCs/>
          <w:sz w:val="22"/>
          <w:szCs w:val="22"/>
        </w:rPr>
      </w:pPr>
    </w:p>
    <w:p w14:paraId="6C6EE01D" w14:textId="77777777" w:rsidR="006C6B15" w:rsidRDefault="006C6B15" w:rsidP="0085249E">
      <w:pPr>
        <w:jc w:val="both"/>
        <w:rPr>
          <w:rFonts w:asciiTheme="minorHAnsi" w:hAnsiTheme="minorHAnsi"/>
          <w:bCs/>
          <w:sz w:val="22"/>
          <w:szCs w:val="22"/>
        </w:rPr>
      </w:pPr>
    </w:p>
    <w:p w14:paraId="1D427278" w14:textId="7F46DC59" w:rsidR="006C6B15" w:rsidRDefault="006129E1" w:rsidP="0085249E">
      <w:pPr>
        <w:jc w:val="both"/>
        <w:rPr>
          <w:rFonts w:asciiTheme="minorHAnsi" w:hAnsiTheme="minorHAnsi"/>
          <w:b/>
          <w:sz w:val="22"/>
          <w:szCs w:val="22"/>
        </w:rPr>
      </w:pPr>
      <w:r w:rsidRPr="006129E1">
        <w:rPr>
          <w:rFonts w:asciiTheme="minorHAnsi" w:hAnsiTheme="minorHAnsi"/>
          <w:b/>
          <w:sz w:val="22"/>
          <w:szCs w:val="22"/>
        </w:rPr>
        <w:t>Naknada za razvoj</w:t>
      </w:r>
    </w:p>
    <w:p w14:paraId="1F6FE23C" w14:textId="77777777" w:rsidR="006129E1" w:rsidRPr="006129E1" w:rsidRDefault="006129E1" w:rsidP="0085249E">
      <w:pPr>
        <w:jc w:val="both"/>
        <w:rPr>
          <w:rFonts w:asciiTheme="minorHAnsi" w:hAnsiTheme="minorHAnsi"/>
          <w:b/>
          <w:sz w:val="22"/>
          <w:szCs w:val="22"/>
        </w:rPr>
      </w:pPr>
    </w:p>
    <w:tbl>
      <w:tblPr>
        <w:tblStyle w:val="Reetkatablice"/>
        <w:tblW w:w="0" w:type="auto"/>
        <w:tblLook w:val="04A0" w:firstRow="1" w:lastRow="0" w:firstColumn="1" w:lastColumn="0" w:noHBand="0" w:noVBand="1"/>
      </w:tblPr>
      <w:tblGrid>
        <w:gridCol w:w="4531"/>
        <w:gridCol w:w="4531"/>
      </w:tblGrid>
      <w:tr w:rsidR="006129E1" w:rsidRPr="006129E1" w14:paraId="13246766" w14:textId="77777777" w:rsidTr="006129E1">
        <w:tc>
          <w:tcPr>
            <w:tcW w:w="4531" w:type="dxa"/>
          </w:tcPr>
          <w:p w14:paraId="1C876F2F" w14:textId="157779FC" w:rsidR="006129E1" w:rsidRPr="006129E1" w:rsidRDefault="006129E1" w:rsidP="0085249E">
            <w:pPr>
              <w:jc w:val="both"/>
              <w:rPr>
                <w:rFonts w:asciiTheme="minorHAnsi" w:hAnsiTheme="minorHAnsi"/>
                <w:b/>
                <w:sz w:val="22"/>
                <w:szCs w:val="22"/>
              </w:rPr>
            </w:pPr>
            <w:r>
              <w:rPr>
                <w:rFonts w:asciiTheme="minorHAnsi" w:hAnsiTheme="minorHAnsi"/>
                <w:b/>
                <w:sz w:val="22"/>
                <w:szCs w:val="22"/>
              </w:rPr>
              <w:t>L</w:t>
            </w:r>
            <w:r w:rsidRPr="006129E1">
              <w:rPr>
                <w:rFonts w:asciiTheme="minorHAnsi" w:hAnsiTheme="minorHAnsi"/>
                <w:b/>
                <w:sz w:val="22"/>
                <w:szCs w:val="22"/>
              </w:rPr>
              <w:t>okacija</w:t>
            </w:r>
          </w:p>
        </w:tc>
        <w:tc>
          <w:tcPr>
            <w:tcW w:w="4531" w:type="dxa"/>
          </w:tcPr>
          <w:p w14:paraId="12C10D35" w14:textId="425DA0D5" w:rsidR="006129E1" w:rsidRPr="006129E1" w:rsidRDefault="006129E1" w:rsidP="006129E1">
            <w:pPr>
              <w:jc w:val="center"/>
              <w:rPr>
                <w:rFonts w:asciiTheme="minorHAnsi" w:hAnsiTheme="minorHAnsi"/>
                <w:b/>
                <w:sz w:val="22"/>
                <w:szCs w:val="22"/>
              </w:rPr>
            </w:pPr>
            <w:r w:rsidRPr="006129E1">
              <w:rPr>
                <w:rFonts w:asciiTheme="minorHAnsi" w:hAnsiTheme="minorHAnsi"/>
                <w:b/>
                <w:sz w:val="22"/>
                <w:szCs w:val="22"/>
              </w:rPr>
              <w:t>Cijena</w:t>
            </w:r>
            <w:r>
              <w:rPr>
                <w:rFonts w:asciiTheme="minorHAnsi" w:hAnsiTheme="minorHAnsi"/>
                <w:b/>
                <w:sz w:val="22"/>
                <w:szCs w:val="22"/>
              </w:rPr>
              <w:t xml:space="preserve"> </w:t>
            </w:r>
            <w:r w:rsidR="00AF2035" w:rsidRPr="00AF2035">
              <w:rPr>
                <w:rFonts w:asciiTheme="minorHAnsi" w:hAnsiTheme="minorHAnsi"/>
                <w:b/>
                <w:sz w:val="16"/>
                <w:szCs w:val="16"/>
              </w:rPr>
              <w:t>e</w:t>
            </w:r>
            <w:r w:rsidRPr="006129E1">
              <w:rPr>
                <w:rFonts w:asciiTheme="minorHAnsi" w:hAnsiTheme="minorHAnsi"/>
                <w:b/>
                <w:sz w:val="16"/>
                <w:szCs w:val="16"/>
              </w:rPr>
              <w:t>ura/m</w:t>
            </w:r>
            <w:r w:rsidRPr="006129E1">
              <w:rPr>
                <w:rFonts w:asciiTheme="minorHAnsi" w:hAnsiTheme="minorHAnsi" w:cstheme="minorHAnsi"/>
                <w:b/>
                <w:sz w:val="16"/>
                <w:szCs w:val="16"/>
              </w:rPr>
              <w:t>³</w:t>
            </w:r>
          </w:p>
        </w:tc>
      </w:tr>
      <w:tr w:rsidR="006129E1" w:rsidRPr="006129E1" w14:paraId="4DB2928F" w14:textId="77777777" w:rsidTr="006129E1">
        <w:tc>
          <w:tcPr>
            <w:tcW w:w="4531" w:type="dxa"/>
          </w:tcPr>
          <w:p w14:paraId="769F6FEB" w14:textId="5C39B0CE" w:rsidR="006129E1" w:rsidRPr="006129E1" w:rsidRDefault="006129E1" w:rsidP="0085249E">
            <w:pPr>
              <w:jc w:val="both"/>
              <w:rPr>
                <w:rFonts w:asciiTheme="minorHAnsi" w:hAnsiTheme="minorHAnsi"/>
                <w:b/>
                <w:sz w:val="22"/>
                <w:szCs w:val="22"/>
              </w:rPr>
            </w:pPr>
            <w:r w:rsidRPr="006129E1">
              <w:rPr>
                <w:rFonts w:asciiTheme="minorHAnsi" w:hAnsiTheme="minorHAnsi"/>
                <w:b/>
                <w:sz w:val="22"/>
                <w:szCs w:val="22"/>
              </w:rPr>
              <w:t>Grad Karlovac</w:t>
            </w:r>
          </w:p>
        </w:tc>
        <w:tc>
          <w:tcPr>
            <w:tcW w:w="4531" w:type="dxa"/>
          </w:tcPr>
          <w:p w14:paraId="5D958F98" w14:textId="01438EF6" w:rsidR="006129E1" w:rsidRPr="006129E1" w:rsidRDefault="00184C7E" w:rsidP="00184C7E">
            <w:pPr>
              <w:jc w:val="center"/>
              <w:rPr>
                <w:rFonts w:asciiTheme="minorHAnsi" w:hAnsiTheme="minorHAnsi"/>
                <w:b/>
                <w:sz w:val="22"/>
                <w:szCs w:val="22"/>
              </w:rPr>
            </w:pPr>
            <w:r>
              <w:rPr>
                <w:rFonts w:asciiTheme="minorHAnsi" w:hAnsiTheme="minorHAnsi"/>
                <w:b/>
                <w:sz w:val="22"/>
                <w:szCs w:val="22"/>
              </w:rPr>
              <w:t>0,26</w:t>
            </w:r>
          </w:p>
        </w:tc>
      </w:tr>
      <w:tr w:rsidR="006129E1" w:rsidRPr="006129E1" w14:paraId="58BC93D6" w14:textId="77777777" w:rsidTr="006129E1">
        <w:tc>
          <w:tcPr>
            <w:tcW w:w="4531" w:type="dxa"/>
          </w:tcPr>
          <w:p w14:paraId="56AD57B5" w14:textId="08E9FBB0" w:rsidR="006129E1" w:rsidRPr="006129E1" w:rsidRDefault="006129E1" w:rsidP="0085249E">
            <w:pPr>
              <w:jc w:val="both"/>
              <w:rPr>
                <w:rFonts w:asciiTheme="minorHAnsi" w:hAnsiTheme="minorHAnsi"/>
                <w:b/>
                <w:sz w:val="22"/>
                <w:szCs w:val="22"/>
              </w:rPr>
            </w:pPr>
            <w:r w:rsidRPr="006129E1">
              <w:rPr>
                <w:rFonts w:asciiTheme="minorHAnsi" w:hAnsiTheme="minorHAnsi"/>
                <w:b/>
                <w:sz w:val="22"/>
                <w:szCs w:val="22"/>
              </w:rPr>
              <w:t>Draganić</w:t>
            </w:r>
          </w:p>
        </w:tc>
        <w:tc>
          <w:tcPr>
            <w:tcW w:w="4531" w:type="dxa"/>
          </w:tcPr>
          <w:p w14:paraId="530A99D6" w14:textId="44111CD3" w:rsidR="006129E1" w:rsidRPr="006129E1" w:rsidRDefault="00184C7E" w:rsidP="00184C7E">
            <w:pPr>
              <w:jc w:val="center"/>
              <w:rPr>
                <w:rFonts w:asciiTheme="minorHAnsi" w:hAnsiTheme="minorHAnsi"/>
                <w:b/>
                <w:sz w:val="22"/>
                <w:szCs w:val="22"/>
              </w:rPr>
            </w:pPr>
            <w:r>
              <w:rPr>
                <w:rFonts w:asciiTheme="minorHAnsi" w:hAnsiTheme="minorHAnsi"/>
                <w:b/>
                <w:sz w:val="22"/>
                <w:szCs w:val="22"/>
              </w:rPr>
              <w:t>0,26</w:t>
            </w:r>
          </w:p>
        </w:tc>
      </w:tr>
      <w:tr w:rsidR="006129E1" w:rsidRPr="006129E1" w14:paraId="1CBBAAA0" w14:textId="77777777" w:rsidTr="006129E1">
        <w:tc>
          <w:tcPr>
            <w:tcW w:w="4531" w:type="dxa"/>
          </w:tcPr>
          <w:p w14:paraId="55806490" w14:textId="50B1F580" w:rsidR="006129E1" w:rsidRPr="006129E1" w:rsidRDefault="006129E1" w:rsidP="0085249E">
            <w:pPr>
              <w:jc w:val="both"/>
              <w:rPr>
                <w:rFonts w:asciiTheme="minorHAnsi" w:hAnsiTheme="minorHAnsi"/>
                <w:b/>
                <w:sz w:val="22"/>
                <w:szCs w:val="22"/>
              </w:rPr>
            </w:pPr>
            <w:r w:rsidRPr="006129E1">
              <w:rPr>
                <w:rFonts w:asciiTheme="minorHAnsi" w:hAnsiTheme="minorHAnsi"/>
                <w:b/>
                <w:sz w:val="22"/>
                <w:szCs w:val="22"/>
              </w:rPr>
              <w:t>Lasinja</w:t>
            </w:r>
          </w:p>
        </w:tc>
        <w:tc>
          <w:tcPr>
            <w:tcW w:w="4531" w:type="dxa"/>
          </w:tcPr>
          <w:p w14:paraId="399ED0C3" w14:textId="00F56D6C" w:rsidR="006129E1" w:rsidRPr="006129E1" w:rsidRDefault="00184C7E" w:rsidP="00184C7E">
            <w:pPr>
              <w:jc w:val="center"/>
              <w:rPr>
                <w:rFonts w:asciiTheme="minorHAnsi" w:hAnsiTheme="minorHAnsi"/>
                <w:b/>
                <w:sz w:val="22"/>
                <w:szCs w:val="22"/>
              </w:rPr>
            </w:pPr>
            <w:r>
              <w:rPr>
                <w:rFonts w:asciiTheme="minorHAnsi" w:hAnsiTheme="minorHAnsi"/>
                <w:b/>
                <w:sz w:val="22"/>
                <w:szCs w:val="22"/>
              </w:rPr>
              <w:t>0,26</w:t>
            </w:r>
          </w:p>
        </w:tc>
      </w:tr>
    </w:tbl>
    <w:p w14:paraId="3F06D935" w14:textId="77777777" w:rsidR="006129E1" w:rsidRPr="006129E1" w:rsidRDefault="006129E1" w:rsidP="0085249E">
      <w:pPr>
        <w:jc w:val="both"/>
        <w:rPr>
          <w:rFonts w:asciiTheme="minorHAnsi" w:hAnsiTheme="minorHAnsi"/>
          <w:b/>
          <w:sz w:val="22"/>
          <w:szCs w:val="22"/>
        </w:rPr>
      </w:pPr>
    </w:p>
    <w:p w14:paraId="18F1D44D" w14:textId="77777777" w:rsidR="006C6B15" w:rsidRDefault="006C6B15" w:rsidP="0085249E">
      <w:pPr>
        <w:jc w:val="both"/>
        <w:rPr>
          <w:rFonts w:asciiTheme="minorHAnsi" w:hAnsiTheme="minorHAnsi"/>
          <w:bCs/>
          <w:sz w:val="22"/>
          <w:szCs w:val="22"/>
        </w:rPr>
      </w:pPr>
    </w:p>
    <w:p w14:paraId="56D3B0A8" w14:textId="27E0E64B" w:rsidR="006C6B15" w:rsidRDefault="006C6B15" w:rsidP="0085249E">
      <w:pPr>
        <w:jc w:val="both"/>
        <w:rPr>
          <w:rFonts w:asciiTheme="minorHAnsi" w:hAnsiTheme="minorHAnsi"/>
          <w:bCs/>
          <w:sz w:val="22"/>
          <w:szCs w:val="22"/>
        </w:rPr>
      </w:pPr>
    </w:p>
    <w:p w14:paraId="75DFD9BA" w14:textId="77777777" w:rsidR="002C6452" w:rsidRDefault="002C6452" w:rsidP="0085249E">
      <w:pPr>
        <w:jc w:val="both"/>
        <w:rPr>
          <w:rFonts w:asciiTheme="minorHAnsi" w:hAnsiTheme="minorHAnsi"/>
          <w:bCs/>
          <w:sz w:val="22"/>
          <w:szCs w:val="22"/>
        </w:rPr>
      </w:pPr>
    </w:p>
    <w:p w14:paraId="3FB53174" w14:textId="77777777" w:rsidR="002C6452" w:rsidRDefault="002C6452" w:rsidP="0085249E">
      <w:pPr>
        <w:jc w:val="both"/>
        <w:rPr>
          <w:rFonts w:asciiTheme="minorHAnsi" w:hAnsiTheme="minorHAnsi"/>
          <w:bCs/>
          <w:sz w:val="22"/>
          <w:szCs w:val="22"/>
        </w:rPr>
      </w:pPr>
    </w:p>
    <w:p w14:paraId="1EF13DE9" w14:textId="77777777" w:rsidR="002C6452" w:rsidRDefault="002C6452" w:rsidP="0085249E">
      <w:pPr>
        <w:jc w:val="both"/>
        <w:rPr>
          <w:rFonts w:asciiTheme="minorHAnsi" w:hAnsiTheme="minorHAnsi"/>
          <w:bCs/>
          <w:sz w:val="22"/>
          <w:szCs w:val="22"/>
        </w:rPr>
      </w:pPr>
    </w:p>
    <w:p w14:paraId="73D5C654" w14:textId="77777777" w:rsidR="006129E1" w:rsidRDefault="006129E1" w:rsidP="0085249E">
      <w:pPr>
        <w:jc w:val="both"/>
        <w:rPr>
          <w:rFonts w:asciiTheme="minorHAnsi" w:hAnsiTheme="minorHAnsi"/>
          <w:bCs/>
          <w:sz w:val="22"/>
          <w:szCs w:val="22"/>
        </w:rPr>
      </w:pPr>
    </w:p>
    <w:p w14:paraId="275220F0" w14:textId="77777777" w:rsidR="006129E1" w:rsidRDefault="006129E1" w:rsidP="0085249E">
      <w:pPr>
        <w:jc w:val="both"/>
        <w:rPr>
          <w:rFonts w:asciiTheme="minorHAnsi" w:hAnsiTheme="minorHAnsi"/>
          <w:bCs/>
          <w:sz w:val="22"/>
          <w:szCs w:val="22"/>
        </w:rPr>
      </w:pPr>
    </w:p>
    <w:p w14:paraId="1A3BD59F" w14:textId="77777777" w:rsidR="006129E1" w:rsidRDefault="006129E1" w:rsidP="0085249E">
      <w:pPr>
        <w:jc w:val="both"/>
        <w:rPr>
          <w:rFonts w:asciiTheme="minorHAnsi" w:hAnsiTheme="minorHAnsi"/>
          <w:bCs/>
          <w:sz w:val="22"/>
          <w:szCs w:val="22"/>
        </w:rPr>
      </w:pPr>
    </w:p>
    <w:p w14:paraId="12D9E6C2" w14:textId="77777777" w:rsidR="006129E1" w:rsidRDefault="006129E1" w:rsidP="0085249E">
      <w:pPr>
        <w:jc w:val="both"/>
        <w:rPr>
          <w:rFonts w:asciiTheme="minorHAnsi" w:hAnsiTheme="minorHAnsi"/>
          <w:bCs/>
          <w:sz w:val="22"/>
          <w:szCs w:val="22"/>
        </w:rPr>
      </w:pPr>
    </w:p>
    <w:p w14:paraId="0C4BB916" w14:textId="36ABECE0" w:rsidR="006129E1" w:rsidRPr="00DC4B8B" w:rsidRDefault="00DC4B8B" w:rsidP="00EC4F77">
      <w:pPr>
        <w:pStyle w:val="Odlomakpopisa"/>
        <w:numPr>
          <w:ilvl w:val="1"/>
          <w:numId w:val="44"/>
        </w:numPr>
        <w:jc w:val="both"/>
        <w:rPr>
          <w:rFonts w:asciiTheme="minorHAnsi" w:hAnsiTheme="minorHAnsi"/>
          <w:b/>
          <w:i/>
          <w:iCs/>
          <w:sz w:val="22"/>
          <w:szCs w:val="22"/>
        </w:rPr>
      </w:pPr>
      <w:r w:rsidRPr="00DC4B8B">
        <w:rPr>
          <w:rFonts w:asciiTheme="minorHAnsi" w:hAnsiTheme="minorHAnsi"/>
          <w:b/>
          <w:i/>
          <w:iCs/>
          <w:sz w:val="22"/>
          <w:szCs w:val="22"/>
        </w:rPr>
        <w:t xml:space="preserve"> </w:t>
      </w:r>
      <w:r w:rsidR="00836D46" w:rsidRPr="00DC4B8B">
        <w:rPr>
          <w:rFonts w:asciiTheme="minorHAnsi" w:hAnsiTheme="minorHAnsi"/>
          <w:b/>
          <w:i/>
          <w:iCs/>
          <w:sz w:val="22"/>
          <w:szCs w:val="22"/>
        </w:rPr>
        <w:t>PLANIRANI RAČUN DOBITI I GUBITKA</w:t>
      </w:r>
    </w:p>
    <w:p w14:paraId="5C30A6A2" w14:textId="77777777" w:rsidR="006129E1" w:rsidRPr="00836D46" w:rsidRDefault="006129E1" w:rsidP="0085249E">
      <w:pPr>
        <w:jc w:val="both"/>
        <w:rPr>
          <w:rFonts w:asciiTheme="minorHAnsi" w:hAnsiTheme="minorHAnsi"/>
          <w:b/>
          <w:sz w:val="22"/>
          <w:szCs w:val="22"/>
        </w:rPr>
      </w:pPr>
    </w:p>
    <w:p w14:paraId="21A5A828" w14:textId="219BC02B" w:rsidR="006129E1" w:rsidRPr="0066357E" w:rsidRDefault="006129E1" w:rsidP="0085249E">
      <w:pPr>
        <w:jc w:val="both"/>
        <w:rPr>
          <w:rFonts w:asciiTheme="minorHAnsi" w:hAnsiTheme="minorHAnsi"/>
          <w:bCs/>
          <w:sz w:val="22"/>
          <w:szCs w:val="22"/>
        </w:rPr>
      </w:pPr>
      <w:r w:rsidRPr="0066357E">
        <w:rPr>
          <w:rFonts w:asciiTheme="minorHAnsi" w:hAnsiTheme="minorHAnsi"/>
          <w:bCs/>
          <w:sz w:val="22"/>
          <w:szCs w:val="22"/>
        </w:rPr>
        <w:t>U nastavku ćemo prikazati planirani račun dobiti i gubitka za naredne četiri godine , a sukladno Zakonu o vodnim uslugama.</w:t>
      </w:r>
    </w:p>
    <w:p w14:paraId="6B52C1CF" w14:textId="0782D5E5" w:rsidR="006129E1" w:rsidRPr="0066357E" w:rsidRDefault="006129E1" w:rsidP="0085249E">
      <w:pPr>
        <w:jc w:val="both"/>
        <w:rPr>
          <w:rFonts w:asciiTheme="minorHAnsi" w:hAnsiTheme="minorHAnsi"/>
          <w:bCs/>
          <w:sz w:val="22"/>
          <w:szCs w:val="22"/>
        </w:rPr>
      </w:pPr>
      <w:r w:rsidRPr="0066357E">
        <w:rPr>
          <w:rFonts w:asciiTheme="minorHAnsi" w:hAnsiTheme="minorHAnsi"/>
          <w:bCs/>
          <w:sz w:val="22"/>
          <w:szCs w:val="22"/>
        </w:rPr>
        <w:t>Baza za izradu plana je tekuća godina odnosno 2023. godina kao i povijesni podaci poslovanja Društva. Ukoliko dođe do značajnijih organizacijskih promjena u društvu preispitati ćemo plan  i izvršiti izmjene.</w:t>
      </w:r>
      <w:r w:rsidR="00535790" w:rsidRPr="0066357E">
        <w:rPr>
          <w:rFonts w:asciiTheme="minorHAnsi" w:hAnsiTheme="minorHAnsi"/>
          <w:bCs/>
          <w:sz w:val="22"/>
          <w:szCs w:val="22"/>
        </w:rPr>
        <w:t xml:space="preserve"> Odlukom o cijeni vodnih usluga od </w:t>
      </w:r>
      <w:r w:rsidR="00535790" w:rsidRPr="009B331B">
        <w:rPr>
          <w:rFonts w:asciiTheme="minorHAnsi" w:hAnsiTheme="minorHAnsi"/>
          <w:bCs/>
          <w:sz w:val="22"/>
          <w:szCs w:val="22"/>
        </w:rPr>
        <w:t xml:space="preserve">dana 20.12.2023. godine </w:t>
      </w:r>
      <w:r w:rsidR="00CC324C" w:rsidRPr="009B331B">
        <w:rPr>
          <w:rFonts w:asciiTheme="minorHAnsi" w:hAnsiTheme="minorHAnsi"/>
          <w:bCs/>
          <w:sz w:val="22"/>
          <w:szCs w:val="22"/>
        </w:rPr>
        <w:t>izvršene su korekcije cijena vodnih usluga</w:t>
      </w:r>
      <w:r w:rsidR="00742C7D" w:rsidRPr="009B331B">
        <w:rPr>
          <w:rFonts w:asciiTheme="minorHAnsi" w:hAnsiTheme="minorHAnsi"/>
          <w:bCs/>
          <w:sz w:val="22"/>
          <w:szCs w:val="22"/>
        </w:rPr>
        <w:t xml:space="preserve">. </w:t>
      </w:r>
      <w:r w:rsidR="00CC324C" w:rsidRPr="009B331B">
        <w:rPr>
          <w:rFonts w:asciiTheme="minorHAnsi" w:hAnsiTheme="minorHAnsi"/>
          <w:bCs/>
          <w:sz w:val="22"/>
          <w:szCs w:val="22"/>
        </w:rPr>
        <w:t xml:space="preserve">Povećanje cijena vodnih usluga iznosi </w:t>
      </w:r>
      <w:r w:rsidR="00897C74" w:rsidRPr="009B331B">
        <w:rPr>
          <w:rFonts w:asciiTheme="minorHAnsi" w:hAnsiTheme="minorHAnsi"/>
          <w:bCs/>
          <w:sz w:val="22"/>
          <w:szCs w:val="22"/>
        </w:rPr>
        <w:t xml:space="preserve">12% do </w:t>
      </w:r>
      <w:r w:rsidR="00CC324C" w:rsidRPr="009B331B">
        <w:rPr>
          <w:rFonts w:asciiTheme="minorHAnsi" w:hAnsiTheme="minorHAnsi"/>
          <w:bCs/>
          <w:sz w:val="22"/>
          <w:szCs w:val="22"/>
        </w:rPr>
        <w:t xml:space="preserve">15% </w:t>
      </w:r>
      <w:r w:rsidR="00897C74" w:rsidRPr="009B331B">
        <w:rPr>
          <w:rFonts w:asciiTheme="minorHAnsi" w:hAnsiTheme="minorHAnsi"/>
          <w:bCs/>
          <w:sz w:val="22"/>
          <w:szCs w:val="22"/>
        </w:rPr>
        <w:t xml:space="preserve"> ovisno o broju potrošenih m3 vode </w:t>
      </w:r>
      <w:r w:rsidR="00CC324C" w:rsidRPr="009B331B">
        <w:rPr>
          <w:rFonts w:asciiTheme="minorHAnsi" w:hAnsiTheme="minorHAnsi"/>
          <w:bCs/>
          <w:sz w:val="22"/>
          <w:szCs w:val="22"/>
        </w:rPr>
        <w:t xml:space="preserve">te se u 2024. godini očekuje povećanje poslovnog prihoda . U narednim godinama planirane </w:t>
      </w:r>
      <w:r w:rsidR="00CC324C" w:rsidRPr="0066357E">
        <w:rPr>
          <w:rFonts w:asciiTheme="minorHAnsi" w:hAnsiTheme="minorHAnsi"/>
          <w:bCs/>
          <w:sz w:val="22"/>
          <w:szCs w:val="22"/>
        </w:rPr>
        <w:t>vrijednosti poslovnih prihoda su u blagom porastu iz razloga što očekujemo veći broj priključenih korisnika završetkom projekta Aglomeracije.</w:t>
      </w:r>
    </w:p>
    <w:p w14:paraId="21CCB37E" w14:textId="77777777" w:rsidR="006129E1" w:rsidRPr="007F5E24" w:rsidRDefault="006129E1" w:rsidP="0085249E">
      <w:pPr>
        <w:jc w:val="both"/>
        <w:rPr>
          <w:rFonts w:asciiTheme="minorHAnsi" w:hAnsiTheme="minorHAnsi"/>
          <w:b/>
          <w:sz w:val="22"/>
          <w:szCs w:val="22"/>
        </w:rPr>
      </w:pPr>
    </w:p>
    <w:tbl>
      <w:tblPr>
        <w:tblStyle w:val="Reetkatablice"/>
        <w:tblW w:w="0" w:type="auto"/>
        <w:tblLook w:val="04A0" w:firstRow="1" w:lastRow="0" w:firstColumn="1" w:lastColumn="0" w:noHBand="0" w:noVBand="1"/>
      </w:tblPr>
      <w:tblGrid>
        <w:gridCol w:w="2070"/>
        <w:gridCol w:w="1701"/>
        <w:gridCol w:w="1701"/>
        <w:gridCol w:w="1701"/>
        <w:gridCol w:w="1701"/>
      </w:tblGrid>
      <w:tr w:rsidR="006129E1" w:rsidRPr="007F5E24" w14:paraId="5FED197E" w14:textId="77777777" w:rsidTr="007F5E24">
        <w:tc>
          <w:tcPr>
            <w:tcW w:w="1984" w:type="dxa"/>
          </w:tcPr>
          <w:p w14:paraId="5180A3F3" w14:textId="4E408555" w:rsidR="006129E1" w:rsidRPr="007F5E24" w:rsidRDefault="006129E1" w:rsidP="0085249E">
            <w:pPr>
              <w:jc w:val="both"/>
              <w:rPr>
                <w:rFonts w:asciiTheme="minorHAnsi" w:hAnsiTheme="minorHAnsi"/>
                <w:b/>
                <w:sz w:val="22"/>
                <w:szCs w:val="22"/>
              </w:rPr>
            </w:pPr>
            <w:r w:rsidRPr="007F5E24">
              <w:rPr>
                <w:rFonts w:asciiTheme="minorHAnsi" w:hAnsiTheme="minorHAnsi"/>
                <w:b/>
                <w:sz w:val="22"/>
                <w:szCs w:val="22"/>
              </w:rPr>
              <w:t>NAZIV</w:t>
            </w:r>
          </w:p>
        </w:tc>
        <w:tc>
          <w:tcPr>
            <w:tcW w:w="6804" w:type="dxa"/>
            <w:gridSpan w:val="4"/>
          </w:tcPr>
          <w:p w14:paraId="4F1E7EA3" w14:textId="0BEDA454" w:rsidR="006129E1" w:rsidRPr="007F5E24" w:rsidRDefault="006129E1" w:rsidP="006129E1">
            <w:pPr>
              <w:jc w:val="center"/>
              <w:rPr>
                <w:rFonts w:asciiTheme="minorHAnsi" w:hAnsiTheme="minorHAnsi"/>
                <w:b/>
                <w:sz w:val="22"/>
                <w:szCs w:val="22"/>
              </w:rPr>
            </w:pPr>
            <w:r w:rsidRPr="007F5E24">
              <w:rPr>
                <w:rFonts w:asciiTheme="minorHAnsi" w:hAnsiTheme="minorHAnsi"/>
                <w:b/>
                <w:sz w:val="22"/>
                <w:szCs w:val="22"/>
              </w:rPr>
              <w:t>PLAN</w:t>
            </w:r>
          </w:p>
        </w:tc>
      </w:tr>
      <w:tr w:rsidR="006129E1" w:rsidRPr="007F5E24" w14:paraId="7AFA8438" w14:textId="77777777" w:rsidTr="006129E1">
        <w:tc>
          <w:tcPr>
            <w:tcW w:w="1984" w:type="dxa"/>
          </w:tcPr>
          <w:p w14:paraId="29C0625C" w14:textId="085D18C6" w:rsidR="006129E1" w:rsidRPr="007F5E24" w:rsidRDefault="006129E1" w:rsidP="0085249E">
            <w:pPr>
              <w:jc w:val="both"/>
              <w:rPr>
                <w:rFonts w:asciiTheme="minorHAnsi" w:hAnsiTheme="minorHAnsi"/>
                <w:b/>
                <w:sz w:val="22"/>
                <w:szCs w:val="22"/>
              </w:rPr>
            </w:pPr>
          </w:p>
        </w:tc>
        <w:tc>
          <w:tcPr>
            <w:tcW w:w="1701" w:type="dxa"/>
          </w:tcPr>
          <w:p w14:paraId="548A3ACA" w14:textId="2FF572D2" w:rsidR="006129E1" w:rsidRPr="007F5E24" w:rsidRDefault="00927A2E" w:rsidP="00927A2E">
            <w:pPr>
              <w:jc w:val="center"/>
              <w:rPr>
                <w:rFonts w:asciiTheme="minorHAnsi" w:hAnsiTheme="minorHAnsi"/>
                <w:b/>
                <w:sz w:val="22"/>
                <w:szCs w:val="22"/>
              </w:rPr>
            </w:pPr>
            <w:r w:rsidRPr="007F5E24">
              <w:rPr>
                <w:rFonts w:asciiTheme="minorHAnsi" w:hAnsiTheme="minorHAnsi"/>
                <w:b/>
                <w:sz w:val="22"/>
                <w:szCs w:val="22"/>
              </w:rPr>
              <w:t>2024.</w:t>
            </w:r>
          </w:p>
        </w:tc>
        <w:tc>
          <w:tcPr>
            <w:tcW w:w="1701" w:type="dxa"/>
          </w:tcPr>
          <w:p w14:paraId="55FE2947" w14:textId="43D60484" w:rsidR="006129E1" w:rsidRPr="007F5E24" w:rsidRDefault="00927A2E" w:rsidP="00927A2E">
            <w:pPr>
              <w:jc w:val="center"/>
              <w:rPr>
                <w:rFonts w:asciiTheme="minorHAnsi" w:hAnsiTheme="minorHAnsi"/>
                <w:b/>
                <w:sz w:val="22"/>
                <w:szCs w:val="22"/>
              </w:rPr>
            </w:pPr>
            <w:r w:rsidRPr="007F5E24">
              <w:rPr>
                <w:rFonts w:asciiTheme="minorHAnsi" w:hAnsiTheme="minorHAnsi"/>
                <w:b/>
                <w:sz w:val="22"/>
                <w:szCs w:val="22"/>
              </w:rPr>
              <w:t>2025.</w:t>
            </w:r>
          </w:p>
        </w:tc>
        <w:tc>
          <w:tcPr>
            <w:tcW w:w="1701" w:type="dxa"/>
          </w:tcPr>
          <w:p w14:paraId="12827717" w14:textId="28A043C8" w:rsidR="006129E1" w:rsidRPr="007F5E24" w:rsidRDefault="00927A2E" w:rsidP="00927A2E">
            <w:pPr>
              <w:jc w:val="center"/>
              <w:rPr>
                <w:rFonts w:asciiTheme="minorHAnsi" w:hAnsiTheme="minorHAnsi"/>
                <w:b/>
                <w:sz w:val="22"/>
                <w:szCs w:val="22"/>
              </w:rPr>
            </w:pPr>
            <w:r w:rsidRPr="007F5E24">
              <w:rPr>
                <w:rFonts w:asciiTheme="minorHAnsi" w:hAnsiTheme="minorHAnsi"/>
                <w:b/>
                <w:sz w:val="22"/>
                <w:szCs w:val="22"/>
              </w:rPr>
              <w:t>2026.</w:t>
            </w:r>
          </w:p>
        </w:tc>
        <w:tc>
          <w:tcPr>
            <w:tcW w:w="1701" w:type="dxa"/>
          </w:tcPr>
          <w:p w14:paraId="321F6F38" w14:textId="43E6CD41" w:rsidR="006129E1" w:rsidRPr="007F5E24" w:rsidRDefault="00927A2E" w:rsidP="00927A2E">
            <w:pPr>
              <w:jc w:val="center"/>
              <w:rPr>
                <w:rFonts w:asciiTheme="minorHAnsi" w:hAnsiTheme="minorHAnsi"/>
                <w:b/>
                <w:sz w:val="22"/>
                <w:szCs w:val="22"/>
              </w:rPr>
            </w:pPr>
            <w:r w:rsidRPr="007F5E24">
              <w:rPr>
                <w:rFonts w:asciiTheme="minorHAnsi" w:hAnsiTheme="minorHAnsi"/>
                <w:b/>
                <w:sz w:val="22"/>
                <w:szCs w:val="22"/>
              </w:rPr>
              <w:t>2027.</w:t>
            </w:r>
          </w:p>
        </w:tc>
      </w:tr>
      <w:tr w:rsidR="00EB3314" w:rsidRPr="007F5E24" w14:paraId="0293B2C4" w14:textId="77777777" w:rsidTr="006129E1">
        <w:tc>
          <w:tcPr>
            <w:tcW w:w="1984" w:type="dxa"/>
          </w:tcPr>
          <w:p w14:paraId="77AF401E" w14:textId="39C511B1" w:rsidR="00EB3314" w:rsidRPr="007F5E24" w:rsidRDefault="00EB3314" w:rsidP="00EB3314">
            <w:pPr>
              <w:pStyle w:val="Odlomakpopisa"/>
              <w:numPr>
                <w:ilvl w:val="0"/>
                <w:numId w:val="36"/>
              </w:numPr>
              <w:jc w:val="both"/>
              <w:rPr>
                <w:rFonts w:asciiTheme="minorHAnsi" w:hAnsiTheme="minorHAnsi"/>
                <w:b/>
                <w:sz w:val="18"/>
                <w:szCs w:val="18"/>
              </w:rPr>
            </w:pPr>
            <w:r w:rsidRPr="007F5E24">
              <w:rPr>
                <w:rFonts w:asciiTheme="minorHAnsi" w:hAnsiTheme="minorHAnsi"/>
                <w:b/>
                <w:sz w:val="18"/>
                <w:szCs w:val="18"/>
              </w:rPr>
              <w:t>POSLOVNI PRIHODI</w:t>
            </w:r>
          </w:p>
        </w:tc>
        <w:tc>
          <w:tcPr>
            <w:tcW w:w="1701" w:type="dxa"/>
          </w:tcPr>
          <w:p w14:paraId="193BAEC5" w14:textId="6103821E" w:rsidR="00EB3314" w:rsidRPr="007F5E24" w:rsidRDefault="00EB3314" w:rsidP="00EB3314">
            <w:pPr>
              <w:jc w:val="right"/>
              <w:rPr>
                <w:rFonts w:asciiTheme="minorHAnsi" w:hAnsiTheme="minorHAnsi"/>
                <w:b/>
                <w:sz w:val="22"/>
                <w:szCs w:val="22"/>
              </w:rPr>
            </w:pPr>
            <w:r>
              <w:rPr>
                <w:rFonts w:asciiTheme="minorHAnsi" w:hAnsiTheme="minorHAnsi"/>
                <w:b/>
                <w:sz w:val="22"/>
                <w:szCs w:val="22"/>
              </w:rPr>
              <w:t>12.305.254,00</w:t>
            </w:r>
          </w:p>
        </w:tc>
        <w:tc>
          <w:tcPr>
            <w:tcW w:w="1701" w:type="dxa"/>
          </w:tcPr>
          <w:p w14:paraId="21AC7663" w14:textId="648E2239" w:rsidR="00EB3314" w:rsidRPr="007F5E24" w:rsidRDefault="00EB3314" w:rsidP="00EB3314">
            <w:pPr>
              <w:jc w:val="right"/>
              <w:rPr>
                <w:rFonts w:asciiTheme="minorHAnsi" w:hAnsiTheme="minorHAnsi"/>
                <w:b/>
                <w:sz w:val="22"/>
                <w:szCs w:val="22"/>
              </w:rPr>
            </w:pPr>
            <w:r>
              <w:rPr>
                <w:rFonts w:asciiTheme="minorHAnsi" w:hAnsiTheme="minorHAnsi"/>
                <w:b/>
                <w:sz w:val="22"/>
                <w:szCs w:val="22"/>
              </w:rPr>
              <w:t>12.232.606,00</w:t>
            </w:r>
          </w:p>
        </w:tc>
        <w:tc>
          <w:tcPr>
            <w:tcW w:w="1701" w:type="dxa"/>
          </w:tcPr>
          <w:p w14:paraId="70467DFE" w14:textId="54CA93E5" w:rsidR="00EB3314" w:rsidRPr="007F5E24" w:rsidRDefault="00EB3314" w:rsidP="00EB3314">
            <w:pPr>
              <w:jc w:val="right"/>
              <w:rPr>
                <w:rFonts w:asciiTheme="minorHAnsi" w:hAnsiTheme="minorHAnsi"/>
                <w:b/>
                <w:sz w:val="22"/>
                <w:szCs w:val="22"/>
              </w:rPr>
            </w:pPr>
            <w:r>
              <w:rPr>
                <w:rFonts w:asciiTheme="minorHAnsi" w:hAnsiTheme="minorHAnsi"/>
                <w:b/>
                <w:sz w:val="22"/>
                <w:szCs w:val="22"/>
              </w:rPr>
              <w:t>13.300.000,00</w:t>
            </w:r>
          </w:p>
        </w:tc>
        <w:tc>
          <w:tcPr>
            <w:tcW w:w="1701" w:type="dxa"/>
          </w:tcPr>
          <w:p w14:paraId="5B5C64CB" w14:textId="2FA0D9F6" w:rsidR="00EB3314" w:rsidRPr="007F5E24" w:rsidRDefault="00EB3314" w:rsidP="00EB3314">
            <w:pPr>
              <w:jc w:val="right"/>
              <w:rPr>
                <w:rFonts w:asciiTheme="minorHAnsi" w:hAnsiTheme="minorHAnsi"/>
                <w:b/>
                <w:sz w:val="22"/>
                <w:szCs w:val="22"/>
              </w:rPr>
            </w:pPr>
            <w:r>
              <w:rPr>
                <w:rFonts w:asciiTheme="minorHAnsi" w:hAnsiTheme="minorHAnsi"/>
                <w:b/>
                <w:sz w:val="22"/>
                <w:szCs w:val="22"/>
              </w:rPr>
              <w:t>13.300.000,00</w:t>
            </w:r>
          </w:p>
        </w:tc>
      </w:tr>
      <w:tr w:rsidR="00EB3314" w:rsidRPr="007F5E24" w14:paraId="2BB54A0B" w14:textId="77777777" w:rsidTr="006129E1">
        <w:tc>
          <w:tcPr>
            <w:tcW w:w="1984" w:type="dxa"/>
          </w:tcPr>
          <w:p w14:paraId="773DB5B5" w14:textId="45036F00" w:rsidR="00EB3314" w:rsidRPr="007F5E24" w:rsidRDefault="00EB3314" w:rsidP="00EB3314">
            <w:pPr>
              <w:jc w:val="both"/>
              <w:rPr>
                <w:rFonts w:asciiTheme="minorHAnsi" w:hAnsiTheme="minorHAnsi"/>
                <w:b/>
                <w:sz w:val="18"/>
                <w:szCs w:val="18"/>
              </w:rPr>
            </w:pPr>
            <w:r w:rsidRPr="007F5E24">
              <w:rPr>
                <w:rFonts w:asciiTheme="minorHAnsi" w:hAnsiTheme="minorHAnsi"/>
                <w:b/>
                <w:sz w:val="18"/>
                <w:szCs w:val="18"/>
              </w:rPr>
              <w:t>Prihod od prodaje</w:t>
            </w:r>
          </w:p>
        </w:tc>
        <w:tc>
          <w:tcPr>
            <w:tcW w:w="1701" w:type="dxa"/>
          </w:tcPr>
          <w:p w14:paraId="1570DCEA" w14:textId="4E6A24D6" w:rsidR="00EB3314" w:rsidRPr="007F5E24" w:rsidRDefault="00EB3314" w:rsidP="00EB3314">
            <w:pPr>
              <w:jc w:val="right"/>
              <w:rPr>
                <w:rFonts w:asciiTheme="minorHAnsi" w:hAnsiTheme="minorHAnsi"/>
                <w:b/>
                <w:sz w:val="22"/>
                <w:szCs w:val="22"/>
              </w:rPr>
            </w:pPr>
            <w:r>
              <w:rPr>
                <w:rFonts w:asciiTheme="minorHAnsi" w:hAnsiTheme="minorHAnsi"/>
                <w:b/>
                <w:sz w:val="22"/>
                <w:szCs w:val="22"/>
              </w:rPr>
              <w:t>9.282.606,00</w:t>
            </w:r>
          </w:p>
        </w:tc>
        <w:tc>
          <w:tcPr>
            <w:tcW w:w="1701" w:type="dxa"/>
          </w:tcPr>
          <w:p w14:paraId="25D7C6AA" w14:textId="3859684B" w:rsidR="00EB3314" w:rsidRPr="007F5E24" w:rsidRDefault="00EB3314" w:rsidP="00EB3314">
            <w:pPr>
              <w:jc w:val="right"/>
              <w:rPr>
                <w:rFonts w:asciiTheme="minorHAnsi" w:hAnsiTheme="minorHAnsi"/>
                <w:b/>
                <w:sz w:val="22"/>
                <w:szCs w:val="22"/>
              </w:rPr>
            </w:pPr>
            <w:r>
              <w:rPr>
                <w:rFonts w:asciiTheme="minorHAnsi" w:hAnsiTheme="minorHAnsi"/>
                <w:b/>
                <w:sz w:val="22"/>
                <w:szCs w:val="22"/>
              </w:rPr>
              <w:t>9.282.606,00</w:t>
            </w:r>
          </w:p>
        </w:tc>
        <w:tc>
          <w:tcPr>
            <w:tcW w:w="1701" w:type="dxa"/>
          </w:tcPr>
          <w:p w14:paraId="61ED3070" w14:textId="09129EA0" w:rsidR="00EB3314" w:rsidRPr="007F5E24" w:rsidRDefault="00EB3314" w:rsidP="00EB3314">
            <w:pPr>
              <w:jc w:val="right"/>
              <w:rPr>
                <w:rFonts w:asciiTheme="minorHAnsi" w:hAnsiTheme="minorHAnsi"/>
                <w:b/>
                <w:sz w:val="22"/>
                <w:szCs w:val="22"/>
              </w:rPr>
            </w:pPr>
            <w:r>
              <w:rPr>
                <w:rFonts w:asciiTheme="minorHAnsi" w:hAnsiTheme="minorHAnsi"/>
                <w:b/>
                <w:sz w:val="22"/>
                <w:szCs w:val="22"/>
              </w:rPr>
              <w:t>9.350.000,00</w:t>
            </w:r>
          </w:p>
        </w:tc>
        <w:tc>
          <w:tcPr>
            <w:tcW w:w="1701" w:type="dxa"/>
          </w:tcPr>
          <w:p w14:paraId="636819DE" w14:textId="48D67B1F" w:rsidR="00EB3314" w:rsidRPr="007F5E24" w:rsidRDefault="00EB3314" w:rsidP="00EB3314">
            <w:pPr>
              <w:jc w:val="right"/>
              <w:rPr>
                <w:rFonts w:asciiTheme="minorHAnsi" w:hAnsiTheme="minorHAnsi"/>
                <w:b/>
                <w:sz w:val="22"/>
                <w:szCs w:val="22"/>
              </w:rPr>
            </w:pPr>
            <w:r>
              <w:rPr>
                <w:rFonts w:asciiTheme="minorHAnsi" w:hAnsiTheme="minorHAnsi"/>
                <w:b/>
                <w:sz w:val="22"/>
                <w:szCs w:val="22"/>
              </w:rPr>
              <w:t>9.350.000,00</w:t>
            </w:r>
          </w:p>
        </w:tc>
      </w:tr>
      <w:tr w:rsidR="00EB3314" w:rsidRPr="007F5E24" w14:paraId="2BFAD7B5" w14:textId="77777777" w:rsidTr="006129E1">
        <w:tc>
          <w:tcPr>
            <w:tcW w:w="1984" w:type="dxa"/>
          </w:tcPr>
          <w:p w14:paraId="64E64D27" w14:textId="04E6BE45" w:rsidR="00EB3314" w:rsidRPr="007F5E24" w:rsidRDefault="00EB3314" w:rsidP="00EB3314">
            <w:pPr>
              <w:jc w:val="both"/>
              <w:rPr>
                <w:rFonts w:asciiTheme="minorHAnsi" w:hAnsiTheme="minorHAnsi"/>
                <w:b/>
                <w:sz w:val="18"/>
                <w:szCs w:val="18"/>
              </w:rPr>
            </w:pPr>
            <w:r w:rsidRPr="007F5E24">
              <w:rPr>
                <w:rFonts w:asciiTheme="minorHAnsi" w:hAnsiTheme="minorHAnsi"/>
                <w:b/>
                <w:sz w:val="18"/>
                <w:szCs w:val="18"/>
              </w:rPr>
              <w:t>Ostali poslovni prihod</w:t>
            </w:r>
          </w:p>
        </w:tc>
        <w:tc>
          <w:tcPr>
            <w:tcW w:w="1701" w:type="dxa"/>
          </w:tcPr>
          <w:p w14:paraId="722AC41B" w14:textId="19AA012D" w:rsidR="00EB3314" w:rsidRPr="007F5E24" w:rsidRDefault="00EB3314" w:rsidP="00EB3314">
            <w:pPr>
              <w:jc w:val="right"/>
              <w:rPr>
                <w:rFonts w:asciiTheme="minorHAnsi" w:hAnsiTheme="minorHAnsi"/>
                <w:b/>
                <w:sz w:val="22"/>
                <w:szCs w:val="22"/>
              </w:rPr>
            </w:pPr>
            <w:r>
              <w:rPr>
                <w:rFonts w:asciiTheme="minorHAnsi" w:hAnsiTheme="minorHAnsi"/>
                <w:b/>
                <w:sz w:val="22"/>
                <w:szCs w:val="22"/>
              </w:rPr>
              <w:t>3.022.648,00</w:t>
            </w:r>
          </w:p>
        </w:tc>
        <w:tc>
          <w:tcPr>
            <w:tcW w:w="1701" w:type="dxa"/>
          </w:tcPr>
          <w:p w14:paraId="6DB23212" w14:textId="41D792C6" w:rsidR="00EB3314" w:rsidRPr="007F5E24" w:rsidRDefault="00EB3314" w:rsidP="00EB3314">
            <w:pPr>
              <w:jc w:val="right"/>
              <w:rPr>
                <w:rFonts w:asciiTheme="minorHAnsi" w:hAnsiTheme="minorHAnsi"/>
                <w:b/>
                <w:sz w:val="22"/>
                <w:szCs w:val="22"/>
              </w:rPr>
            </w:pPr>
            <w:r>
              <w:rPr>
                <w:rFonts w:asciiTheme="minorHAnsi" w:hAnsiTheme="minorHAnsi"/>
                <w:b/>
                <w:sz w:val="22"/>
                <w:szCs w:val="22"/>
              </w:rPr>
              <w:t>2.950.000,00</w:t>
            </w:r>
          </w:p>
        </w:tc>
        <w:tc>
          <w:tcPr>
            <w:tcW w:w="1701" w:type="dxa"/>
          </w:tcPr>
          <w:p w14:paraId="6837DCE4" w14:textId="7A90A103" w:rsidR="00EB3314" w:rsidRPr="007F5E24" w:rsidRDefault="00EB3314" w:rsidP="00EB3314">
            <w:pPr>
              <w:jc w:val="right"/>
              <w:rPr>
                <w:rFonts w:asciiTheme="minorHAnsi" w:hAnsiTheme="minorHAnsi"/>
                <w:b/>
                <w:sz w:val="22"/>
                <w:szCs w:val="22"/>
              </w:rPr>
            </w:pPr>
            <w:r>
              <w:rPr>
                <w:rFonts w:asciiTheme="minorHAnsi" w:hAnsiTheme="minorHAnsi"/>
                <w:b/>
                <w:sz w:val="22"/>
                <w:szCs w:val="22"/>
              </w:rPr>
              <w:t>3.950.000,00</w:t>
            </w:r>
          </w:p>
        </w:tc>
        <w:tc>
          <w:tcPr>
            <w:tcW w:w="1701" w:type="dxa"/>
          </w:tcPr>
          <w:p w14:paraId="4221F683" w14:textId="673E3C69" w:rsidR="00EB3314" w:rsidRPr="007F5E24" w:rsidRDefault="00EB3314" w:rsidP="00EB3314">
            <w:pPr>
              <w:jc w:val="right"/>
              <w:rPr>
                <w:rFonts w:asciiTheme="minorHAnsi" w:hAnsiTheme="minorHAnsi"/>
                <w:b/>
                <w:sz w:val="22"/>
                <w:szCs w:val="22"/>
              </w:rPr>
            </w:pPr>
            <w:r>
              <w:rPr>
                <w:rFonts w:asciiTheme="minorHAnsi" w:hAnsiTheme="minorHAnsi"/>
                <w:b/>
                <w:sz w:val="22"/>
                <w:szCs w:val="22"/>
              </w:rPr>
              <w:t>3.950.000,00</w:t>
            </w:r>
          </w:p>
        </w:tc>
      </w:tr>
      <w:tr w:rsidR="00EB3314" w:rsidRPr="007F5E24" w14:paraId="5744606F" w14:textId="77777777" w:rsidTr="006129E1">
        <w:tc>
          <w:tcPr>
            <w:tcW w:w="1984" w:type="dxa"/>
          </w:tcPr>
          <w:p w14:paraId="5132059B" w14:textId="3479A53E" w:rsidR="00EB3314" w:rsidRPr="007F5E24" w:rsidRDefault="00EB3314" w:rsidP="00EB3314">
            <w:pPr>
              <w:pStyle w:val="Odlomakpopisa"/>
              <w:numPr>
                <w:ilvl w:val="0"/>
                <w:numId w:val="36"/>
              </w:numPr>
              <w:jc w:val="both"/>
              <w:rPr>
                <w:rFonts w:asciiTheme="minorHAnsi" w:hAnsiTheme="minorHAnsi"/>
                <w:b/>
                <w:sz w:val="18"/>
                <w:szCs w:val="18"/>
              </w:rPr>
            </w:pPr>
            <w:r w:rsidRPr="007F5E24">
              <w:rPr>
                <w:rFonts w:asciiTheme="minorHAnsi" w:hAnsiTheme="minorHAnsi"/>
                <w:b/>
                <w:sz w:val="18"/>
                <w:szCs w:val="18"/>
              </w:rPr>
              <w:t>POSLOVNI RASHODI</w:t>
            </w:r>
          </w:p>
        </w:tc>
        <w:tc>
          <w:tcPr>
            <w:tcW w:w="1701" w:type="dxa"/>
          </w:tcPr>
          <w:p w14:paraId="070DF6C2" w14:textId="720A8780" w:rsidR="00EB3314" w:rsidRPr="007F5E24" w:rsidRDefault="00EB3314" w:rsidP="00EB3314">
            <w:pPr>
              <w:jc w:val="right"/>
              <w:rPr>
                <w:rFonts w:asciiTheme="minorHAnsi" w:hAnsiTheme="minorHAnsi"/>
                <w:b/>
                <w:sz w:val="22"/>
                <w:szCs w:val="22"/>
              </w:rPr>
            </w:pPr>
            <w:r>
              <w:rPr>
                <w:rFonts w:asciiTheme="minorHAnsi" w:hAnsiTheme="minorHAnsi"/>
                <w:b/>
                <w:sz w:val="22"/>
                <w:szCs w:val="22"/>
              </w:rPr>
              <w:t>12.355.000,00</w:t>
            </w:r>
          </w:p>
        </w:tc>
        <w:tc>
          <w:tcPr>
            <w:tcW w:w="1701" w:type="dxa"/>
          </w:tcPr>
          <w:p w14:paraId="3DC03616" w14:textId="15B43767" w:rsidR="00EB3314" w:rsidRPr="007F5E24" w:rsidRDefault="00EB3314" w:rsidP="00EB3314">
            <w:pPr>
              <w:jc w:val="right"/>
              <w:rPr>
                <w:rFonts w:asciiTheme="minorHAnsi" w:hAnsiTheme="minorHAnsi"/>
                <w:b/>
                <w:sz w:val="22"/>
                <w:szCs w:val="22"/>
              </w:rPr>
            </w:pPr>
            <w:r>
              <w:rPr>
                <w:rFonts w:asciiTheme="minorHAnsi" w:hAnsiTheme="minorHAnsi"/>
                <w:b/>
                <w:sz w:val="22"/>
                <w:szCs w:val="22"/>
              </w:rPr>
              <w:t>12.125.000,00</w:t>
            </w:r>
          </w:p>
        </w:tc>
        <w:tc>
          <w:tcPr>
            <w:tcW w:w="1701" w:type="dxa"/>
          </w:tcPr>
          <w:p w14:paraId="11E7BA05" w14:textId="15812306" w:rsidR="00EB3314" w:rsidRPr="007F5E24" w:rsidRDefault="00EB3314" w:rsidP="00EB3314">
            <w:pPr>
              <w:jc w:val="right"/>
              <w:rPr>
                <w:rFonts w:asciiTheme="minorHAnsi" w:hAnsiTheme="minorHAnsi"/>
                <w:b/>
                <w:sz w:val="22"/>
                <w:szCs w:val="22"/>
              </w:rPr>
            </w:pPr>
            <w:r>
              <w:rPr>
                <w:rFonts w:asciiTheme="minorHAnsi" w:hAnsiTheme="minorHAnsi"/>
                <w:b/>
                <w:sz w:val="22"/>
                <w:szCs w:val="22"/>
              </w:rPr>
              <w:t>13.165.000,00</w:t>
            </w:r>
          </w:p>
        </w:tc>
        <w:tc>
          <w:tcPr>
            <w:tcW w:w="1701" w:type="dxa"/>
          </w:tcPr>
          <w:p w14:paraId="01D804FF" w14:textId="15D725E3" w:rsidR="00EB3314" w:rsidRPr="007F5E24" w:rsidRDefault="00EB3314" w:rsidP="00EB3314">
            <w:pPr>
              <w:jc w:val="right"/>
              <w:rPr>
                <w:rFonts w:asciiTheme="minorHAnsi" w:hAnsiTheme="minorHAnsi"/>
                <w:b/>
                <w:sz w:val="22"/>
                <w:szCs w:val="22"/>
              </w:rPr>
            </w:pPr>
            <w:r>
              <w:rPr>
                <w:rFonts w:asciiTheme="minorHAnsi" w:hAnsiTheme="minorHAnsi"/>
                <w:b/>
                <w:sz w:val="22"/>
                <w:szCs w:val="22"/>
              </w:rPr>
              <w:t>13.165.000,00</w:t>
            </w:r>
          </w:p>
        </w:tc>
      </w:tr>
      <w:tr w:rsidR="00EB3314" w:rsidRPr="007F5E24" w14:paraId="0B010E65" w14:textId="77777777" w:rsidTr="006129E1">
        <w:tc>
          <w:tcPr>
            <w:tcW w:w="1984" w:type="dxa"/>
          </w:tcPr>
          <w:p w14:paraId="75346C33" w14:textId="7C7FC983" w:rsidR="00EB3314" w:rsidRPr="007F5E24" w:rsidRDefault="00EB3314" w:rsidP="00EB3314">
            <w:pPr>
              <w:jc w:val="both"/>
              <w:rPr>
                <w:rFonts w:asciiTheme="minorHAnsi" w:hAnsiTheme="minorHAnsi"/>
                <w:b/>
                <w:sz w:val="18"/>
                <w:szCs w:val="18"/>
              </w:rPr>
            </w:pPr>
            <w:r w:rsidRPr="007F5E24">
              <w:rPr>
                <w:rFonts w:asciiTheme="minorHAnsi" w:hAnsiTheme="minorHAnsi"/>
                <w:b/>
                <w:sz w:val="18"/>
                <w:szCs w:val="18"/>
              </w:rPr>
              <w:t>Materijalni troškovi</w:t>
            </w:r>
          </w:p>
        </w:tc>
        <w:tc>
          <w:tcPr>
            <w:tcW w:w="1701" w:type="dxa"/>
          </w:tcPr>
          <w:p w14:paraId="7727C441" w14:textId="30C24A31" w:rsidR="00EB3314" w:rsidRPr="007F5E24" w:rsidRDefault="00EB3314" w:rsidP="00EB3314">
            <w:pPr>
              <w:jc w:val="right"/>
              <w:rPr>
                <w:rFonts w:asciiTheme="minorHAnsi" w:hAnsiTheme="minorHAnsi"/>
                <w:b/>
                <w:sz w:val="22"/>
                <w:szCs w:val="22"/>
              </w:rPr>
            </w:pPr>
            <w:r>
              <w:rPr>
                <w:rFonts w:asciiTheme="minorHAnsi" w:hAnsiTheme="minorHAnsi"/>
                <w:b/>
                <w:sz w:val="22"/>
                <w:szCs w:val="22"/>
              </w:rPr>
              <w:t>3.260.000,00</w:t>
            </w:r>
          </w:p>
        </w:tc>
        <w:tc>
          <w:tcPr>
            <w:tcW w:w="1701" w:type="dxa"/>
          </w:tcPr>
          <w:p w14:paraId="4BA0E8D3" w14:textId="60DF5519" w:rsidR="00EB3314" w:rsidRPr="007F5E24" w:rsidRDefault="00EB3314" w:rsidP="00EB3314">
            <w:pPr>
              <w:jc w:val="right"/>
              <w:rPr>
                <w:rFonts w:asciiTheme="minorHAnsi" w:hAnsiTheme="minorHAnsi"/>
                <w:b/>
                <w:sz w:val="22"/>
                <w:szCs w:val="22"/>
              </w:rPr>
            </w:pPr>
            <w:r>
              <w:rPr>
                <w:rFonts w:asciiTheme="minorHAnsi" w:hAnsiTheme="minorHAnsi"/>
                <w:b/>
                <w:sz w:val="22"/>
                <w:szCs w:val="22"/>
              </w:rPr>
              <w:t>2.900.000,00</w:t>
            </w:r>
          </w:p>
        </w:tc>
        <w:tc>
          <w:tcPr>
            <w:tcW w:w="1701" w:type="dxa"/>
          </w:tcPr>
          <w:p w14:paraId="7710C030" w14:textId="5B7A14F4" w:rsidR="00EB3314" w:rsidRPr="007F5E24" w:rsidRDefault="00EB3314" w:rsidP="00EB3314">
            <w:pPr>
              <w:jc w:val="right"/>
              <w:rPr>
                <w:rFonts w:asciiTheme="minorHAnsi" w:hAnsiTheme="minorHAnsi"/>
                <w:b/>
                <w:sz w:val="22"/>
                <w:szCs w:val="22"/>
              </w:rPr>
            </w:pPr>
            <w:r>
              <w:rPr>
                <w:rFonts w:asciiTheme="minorHAnsi" w:hAnsiTheme="minorHAnsi"/>
                <w:b/>
                <w:sz w:val="22"/>
                <w:szCs w:val="22"/>
              </w:rPr>
              <w:t>2.500.000,00</w:t>
            </w:r>
          </w:p>
        </w:tc>
        <w:tc>
          <w:tcPr>
            <w:tcW w:w="1701" w:type="dxa"/>
          </w:tcPr>
          <w:p w14:paraId="58A9F3F6" w14:textId="463CE27C" w:rsidR="00EB3314" w:rsidRPr="007F5E24" w:rsidRDefault="00EB3314" w:rsidP="00EB3314">
            <w:pPr>
              <w:jc w:val="right"/>
              <w:rPr>
                <w:rFonts w:asciiTheme="minorHAnsi" w:hAnsiTheme="minorHAnsi"/>
                <w:b/>
                <w:sz w:val="22"/>
                <w:szCs w:val="22"/>
              </w:rPr>
            </w:pPr>
            <w:r>
              <w:rPr>
                <w:rFonts w:asciiTheme="minorHAnsi" w:hAnsiTheme="minorHAnsi"/>
                <w:b/>
                <w:sz w:val="22"/>
                <w:szCs w:val="22"/>
              </w:rPr>
              <w:t>2.400.000,00</w:t>
            </w:r>
          </w:p>
        </w:tc>
      </w:tr>
      <w:tr w:rsidR="00EB3314" w:rsidRPr="007F5E24" w14:paraId="34820CEF" w14:textId="77777777" w:rsidTr="006129E1">
        <w:tc>
          <w:tcPr>
            <w:tcW w:w="1984" w:type="dxa"/>
          </w:tcPr>
          <w:p w14:paraId="4291ECFE" w14:textId="2DA2973D" w:rsidR="00EB3314" w:rsidRPr="007F5E24" w:rsidRDefault="00EB3314" w:rsidP="00EB3314">
            <w:pPr>
              <w:pStyle w:val="Odlomakpopisa"/>
              <w:numPr>
                <w:ilvl w:val="0"/>
                <w:numId w:val="37"/>
              </w:numPr>
              <w:jc w:val="both"/>
              <w:rPr>
                <w:rFonts w:asciiTheme="minorHAnsi" w:hAnsiTheme="minorHAnsi"/>
                <w:b/>
                <w:sz w:val="18"/>
                <w:szCs w:val="18"/>
              </w:rPr>
            </w:pPr>
            <w:r w:rsidRPr="007F5E24">
              <w:rPr>
                <w:rFonts w:asciiTheme="minorHAnsi" w:hAnsiTheme="minorHAnsi"/>
                <w:b/>
                <w:sz w:val="18"/>
                <w:szCs w:val="18"/>
              </w:rPr>
              <w:t>Trošak sirovina i materijala</w:t>
            </w:r>
          </w:p>
        </w:tc>
        <w:tc>
          <w:tcPr>
            <w:tcW w:w="1701" w:type="dxa"/>
          </w:tcPr>
          <w:p w14:paraId="733D9DDE" w14:textId="34A7AD3A" w:rsidR="00EB3314" w:rsidRPr="007F5E24" w:rsidRDefault="00EB3314" w:rsidP="00EB3314">
            <w:pPr>
              <w:jc w:val="right"/>
              <w:rPr>
                <w:rFonts w:asciiTheme="minorHAnsi" w:hAnsiTheme="minorHAnsi"/>
                <w:b/>
                <w:sz w:val="22"/>
                <w:szCs w:val="22"/>
              </w:rPr>
            </w:pPr>
            <w:r>
              <w:rPr>
                <w:rFonts w:asciiTheme="minorHAnsi" w:hAnsiTheme="minorHAnsi"/>
                <w:b/>
                <w:sz w:val="22"/>
                <w:szCs w:val="22"/>
              </w:rPr>
              <w:t>2.060.000,00</w:t>
            </w:r>
          </w:p>
        </w:tc>
        <w:tc>
          <w:tcPr>
            <w:tcW w:w="1701" w:type="dxa"/>
          </w:tcPr>
          <w:p w14:paraId="1DDE466F" w14:textId="49FE2EAF" w:rsidR="00EB3314" w:rsidRPr="007F5E24" w:rsidRDefault="00EB3314" w:rsidP="00EB3314">
            <w:pPr>
              <w:jc w:val="right"/>
              <w:rPr>
                <w:rFonts w:asciiTheme="minorHAnsi" w:hAnsiTheme="minorHAnsi"/>
                <w:b/>
                <w:sz w:val="22"/>
                <w:szCs w:val="22"/>
              </w:rPr>
            </w:pPr>
            <w:r>
              <w:rPr>
                <w:rFonts w:asciiTheme="minorHAnsi" w:hAnsiTheme="minorHAnsi"/>
                <w:b/>
                <w:sz w:val="22"/>
                <w:szCs w:val="22"/>
              </w:rPr>
              <w:t>1.800.000,00</w:t>
            </w:r>
          </w:p>
        </w:tc>
        <w:tc>
          <w:tcPr>
            <w:tcW w:w="1701" w:type="dxa"/>
          </w:tcPr>
          <w:p w14:paraId="7340E2AB" w14:textId="7B41BD79" w:rsidR="00EB3314" w:rsidRPr="007F5E24" w:rsidRDefault="00EB3314" w:rsidP="00EB3314">
            <w:pPr>
              <w:jc w:val="right"/>
              <w:rPr>
                <w:rFonts w:asciiTheme="minorHAnsi" w:hAnsiTheme="minorHAnsi"/>
                <w:b/>
                <w:sz w:val="22"/>
                <w:szCs w:val="22"/>
              </w:rPr>
            </w:pPr>
            <w:r>
              <w:rPr>
                <w:rFonts w:asciiTheme="minorHAnsi" w:hAnsiTheme="minorHAnsi"/>
                <w:b/>
                <w:sz w:val="22"/>
                <w:szCs w:val="22"/>
              </w:rPr>
              <w:t>1.500.000,00</w:t>
            </w:r>
          </w:p>
        </w:tc>
        <w:tc>
          <w:tcPr>
            <w:tcW w:w="1701" w:type="dxa"/>
          </w:tcPr>
          <w:p w14:paraId="1B44ABDD" w14:textId="74606D2D" w:rsidR="00EB3314" w:rsidRPr="007F5E24" w:rsidRDefault="00EB3314" w:rsidP="00EB3314">
            <w:pPr>
              <w:jc w:val="right"/>
              <w:rPr>
                <w:rFonts w:asciiTheme="minorHAnsi" w:hAnsiTheme="minorHAnsi"/>
                <w:b/>
                <w:sz w:val="22"/>
                <w:szCs w:val="22"/>
              </w:rPr>
            </w:pPr>
            <w:r>
              <w:rPr>
                <w:rFonts w:asciiTheme="minorHAnsi" w:hAnsiTheme="minorHAnsi"/>
                <w:b/>
                <w:sz w:val="22"/>
                <w:szCs w:val="22"/>
              </w:rPr>
              <w:t>1.400.000,00</w:t>
            </w:r>
          </w:p>
        </w:tc>
      </w:tr>
      <w:tr w:rsidR="00EB3314" w:rsidRPr="007F5E24" w14:paraId="62EEEDD2" w14:textId="77777777" w:rsidTr="006129E1">
        <w:tc>
          <w:tcPr>
            <w:tcW w:w="1984" w:type="dxa"/>
          </w:tcPr>
          <w:p w14:paraId="13E7BA72" w14:textId="7A6B0DE5" w:rsidR="00EB3314" w:rsidRPr="007F5E24" w:rsidRDefault="00EB3314" w:rsidP="00EB3314">
            <w:pPr>
              <w:pStyle w:val="Odlomakpopisa"/>
              <w:numPr>
                <w:ilvl w:val="0"/>
                <w:numId w:val="37"/>
              </w:numPr>
              <w:jc w:val="both"/>
              <w:rPr>
                <w:rFonts w:asciiTheme="minorHAnsi" w:hAnsiTheme="minorHAnsi"/>
                <w:b/>
                <w:sz w:val="18"/>
                <w:szCs w:val="18"/>
              </w:rPr>
            </w:pPr>
            <w:r w:rsidRPr="007F5E24">
              <w:rPr>
                <w:rFonts w:asciiTheme="minorHAnsi" w:hAnsiTheme="minorHAnsi"/>
                <w:b/>
                <w:sz w:val="18"/>
                <w:szCs w:val="18"/>
              </w:rPr>
              <w:t>Trošak prodane robe</w:t>
            </w:r>
          </w:p>
        </w:tc>
        <w:tc>
          <w:tcPr>
            <w:tcW w:w="1701" w:type="dxa"/>
          </w:tcPr>
          <w:p w14:paraId="3BE85FC3" w14:textId="77777777" w:rsidR="00EB3314" w:rsidRPr="007F5E24" w:rsidRDefault="00EB3314" w:rsidP="00EB3314">
            <w:pPr>
              <w:jc w:val="right"/>
              <w:rPr>
                <w:rFonts w:asciiTheme="minorHAnsi" w:hAnsiTheme="minorHAnsi"/>
                <w:b/>
                <w:sz w:val="22"/>
                <w:szCs w:val="22"/>
              </w:rPr>
            </w:pPr>
          </w:p>
        </w:tc>
        <w:tc>
          <w:tcPr>
            <w:tcW w:w="1701" w:type="dxa"/>
          </w:tcPr>
          <w:p w14:paraId="5CAE8618" w14:textId="77777777" w:rsidR="00EB3314" w:rsidRPr="007F5E24" w:rsidRDefault="00EB3314" w:rsidP="00EB3314">
            <w:pPr>
              <w:jc w:val="right"/>
              <w:rPr>
                <w:rFonts w:asciiTheme="minorHAnsi" w:hAnsiTheme="minorHAnsi"/>
                <w:b/>
                <w:sz w:val="22"/>
                <w:szCs w:val="22"/>
              </w:rPr>
            </w:pPr>
          </w:p>
        </w:tc>
        <w:tc>
          <w:tcPr>
            <w:tcW w:w="1701" w:type="dxa"/>
          </w:tcPr>
          <w:p w14:paraId="2E5B20C9" w14:textId="77777777" w:rsidR="00EB3314" w:rsidRPr="007F5E24" w:rsidRDefault="00EB3314" w:rsidP="00EB3314">
            <w:pPr>
              <w:jc w:val="right"/>
              <w:rPr>
                <w:rFonts w:asciiTheme="minorHAnsi" w:hAnsiTheme="minorHAnsi"/>
                <w:b/>
                <w:sz w:val="22"/>
                <w:szCs w:val="22"/>
              </w:rPr>
            </w:pPr>
          </w:p>
        </w:tc>
        <w:tc>
          <w:tcPr>
            <w:tcW w:w="1701" w:type="dxa"/>
          </w:tcPr>
          <w:p w14:paraId="79057F3B" w14:textId="77777777" w:rsidR="00EB3314" w:rsidRPr="007F5E24" w:rsidRDefault="00EB3314" w:rsidP="00EB3314">
            <w:pPr>
              <w:jc w:val="right"/>
              <w:rPr>
                <w:rFonts w:asciiTheme="minorHAnsi" w:hAnsiTheme="minorHAnsi"/>
                <w:b/>
                <w:sz w:val="22"/>
                <w:szCs w:val="22"/>
              </w:rPr>
            </w:pPr>
          </w:p>
        </w:tc>
      </w:tr>
      <w:tr w:rsidR="00EB3314" w:rsidRPr="007F5E24" w14:paraId="36B8728B" w14:textId="77777777" w:rsidTr="006129E1">
        <w:tc>
          <w:tcPr>
            <w:tcW w:w="1984" w:type="dxa"/>
          </w:tcPr>
          <w:p w14:paraId="183C82D3" w14:textId="176EAB2F" w:rsidR="00EB3314" w:rsidRPr="007F5E24" w:rsidRDefault="00EB3314" w:rsidP="00EB3314">
            <w:pPr>
              <w:pStyle w:val="Odlomakpopisa"/>
              <w:numPr>
                <w:ilvl w:val="0"/>
                <w:numId w:val="37"/>
              </w:numPr>
              <w:jc w:val="both"/>
              <w:rPr>
                <w:rFonts w:asciiTheme="minorHAnsi" w:hAnsiTheme="minorHAnsi"/>
                <w:b/>
                <w:sz w:val="18"/>
                <w:szCs w:val="18"/>
              </w:rPr>
            </w:pPr>
            <w:r w:rsidRPr="007F5E24">
              <w:rPr>
                <w:rFonts w:asciiTheme="minorHAnsi" w:hAnsiTheme="minorHAnsi"/>
                <w:b/>
                <w:sz w:val="18"/>
                <w:szCs w:val="18"/>
              </w:rPr>
              <w:t>Ostali vanjski troškovi</w:t>
            </w:r>
          </w:p>
        </w:tc>
        <w:tc>
          <w:tcPr>
            <w:tcW w:w="1701" w:type="dxa"/>
          </w:tcPr>
          <w:p w14:paraId="64738D53" w14:textId="2A875330" w:rsidR="00EB3314" w:rsidRPr="007F5E24" w:rsidRDefault="00EB3314" w:rsidP="00EB3314">
            <w:pPr>
              <w:jc w:val="right"/>
              <w:rPr>
                <w:rFonts w:asciiTheme="minorHAnsi" w:hAnsiTheme="minorHAnsi"/>
                <w:b/>
                <w:sz w:val="22"/>
                <w:szCs w:val="22"/>
              </w:rPr>
            </w:pPr>
            <w:r>
              <w:rPr>
                <w:rFonts w:asciiTheme="minorHAnsi" w:hAnsiTheme="minorHAnsi"/>
                <w:b/>
                <w:sz w:val="22"/>
                <w:szCs w:val="22"/>
              </w:rPr>
              <w:t>1.200.000,00</w:t>
            </w:r>
          </w:p>
        </w:tc>
        <w:tc>
          <w:tcPr>
            <w:tcW w:w="1701" w:type="dxa"/>
          </w:tcPr>
          <w:p w14:paraId="40019D97" w14:textId="5020DA20" w:rsidR="00EB3314" w:rsidRPr="007F5E24" w:rsidRDefault="00EB3314" w:rsidP="00EB3314">
            <w:pPr>
              <w:jc w:val="right"/>
              <w:rPr>
                <w:rFonts w:asciiTheme="minorHAnsi" w:hAnsiTheme="minorHAnsi"/>
                <w:b/>
                <w:sz w:val="22"/>
                <w:szCs w:val="22"/>
              </w:rPr>
            </w:pPr>
            <w:r>
              <w:rPr>
                <w:rFonts w:asciiTheme="minorHAnsi" w:hAnsiTheme="minorHAnsi"/>
                <w:b/>
                <w:sz w:val="22"/>
                <w:szCs w:val="22"/>
              </w:rPr>
              <w:t>1.100.000,00</w:t>
            </w:r>
          </w:p>
        </w:tc>
        <w:tc>
          <w:tcPr>
            <w:tcW w:w="1701" w:type="dxa"/>
          </w:tcPr>
          <w:p w14:paraId="19078E0A" w14:textId="17A52A24" w:rsidR="00EB3314" w:rsidRPr="007F5E24" w:rsidRDefault="00EB3314" w:rsidP="00EB3314">
            <w:pPr>
              <w:jc w:val="right"/>
              <w:rPr>
                <w:rFonts w:asciiTheme="minorHAnsi" w:hAnsiTheme="minorHAnsi"/>
                <w:b/>
                <w:sz w:val="22"/>
                <w:szCs w:val="22"/>
              </w:rPr>
            </w:pPr>
            <w:r>
              <w:rPr>
                <w:rFonts w:asciiTheme="minorHAnsi" w:hAnsiTheme="minorHAnsi"/>
                <w:b/>
                <w:sz w:val="22"/>
                <w:szCs w:val="22"/>
              </w:rPr>
              <w:t>1.100.000,00</w:t>
            </w:r>
          </w:p>
        </w:tc>
        <w:tc>
          <w:tcPr>
            <w:tcW w:w="1701" w:type="dxa"/>
          </w:tcPr>
          <w:p w14:paraId="51E0C37D" w14:textId="4F030E55" w:rsidR="00EB3314" w:rsidRPr="007F5E24" w:rsidRDefault="00EB3314" w:rsidP="00EB3314">
            <w:pPr>
              <w:jc w:val="right"/>
              <w:rPr>
                <w:rFonts w:asciiTheme="minorHAnsi" w:hAnsiTheme="minorHAnsi"/>
                <w:b/>
                <w:sz w:val="22"/>
                <w:szCs w:val="22"/>
              </w:rPr>
            </w:pPr>
            <w:r>
              <w:rPr>
                <w:rFonts w:asciiTheme="minorHAnsi" w:hAnsiTheme="minorHAnsi"/>
                <w:b/>
                <w:sz w:val="22"/>
                <w:szCs w:val="22"/>
              </w:rPr>
              <w:t>1.000.000,00</w:t>
            </w:r>
          </w:p>
        </w:tc>
      </w:tr>
      <w:tr w:rsidR="00EB3314" w:rsidRPr="007F5E24" w14:paraId="789C9914" w14:textId="77777777" w:rsidTr="006129E1">
        <w:tc>
          <w:tcPr>
            <w:tcW w:w="1984" w:type="dxa"/>
          </w:tcPr>
          <w:p w14:paraId="103EE0A8" w14:textId="0CDD3BD2" w:rsidR="00EB3314" w:rsidRPr="007F5E24" w:rsidRDefault="00EB3314" w:rsidP="00EB3314">
            <w:pPr>
              <w:rPr>
                <w:rFonts w:asciiTheme="minorHAnsi" w:hAnsiTheme="minorHAnsi"/>
                <w:b/>
                <w:sz w:val="18"/>
                <w:szCs w:val="18"/>
              </w:rPr>
            </w:pPr>
            <w:r w:rsidRPr="007F5E24">
              <w:rPr>
                <w:rFonts w:asciiTheme="minorHAnsi" w:hAnsiTheme="minorHAnsi"/>
                <w:b/>
                <w:sz w:val="18"/>
                <w:szCs w:val="18"/>
              </w:rPr>
              <w:t>Troškovi osoblja</w:t>
            </w:r>
          </w:p>
        </w:tc>
        <w:tc>
          <w:tcPr>
            <w:tcW w:w="1701" w:type="dxa"/>
          </w:tcPr>
          <w:p w14:paraId="573D533D" w14:textId="0BEB696F" w:rsidR="00EB3314" w:rsidRPr="007F5E24" w:rsidRDefault="00EB3314" w:rsidP="00EB3314">
            <w:pPr>
              <w:jc w:val="right"/>
              <w:rPr>
                <w:rFonts w:asciiTheme="minorHAnsi" w:hAnsiTheme="minorHAnsi"/>
                <w:b/>
                <w:sz w:val="22"/>
                <w:szCs w:val="22"/>
              </w:rPr>
            </w:pPr>
            <w:r>
              <w:rPr>
                <w:rFonts w:asciiTheme="minorHAnsi" w:hAnsiTheme="minorHAnsi"/>
                <w:b/>
                <w:sz w:val="22"/>
                <w:szCs w:val="22"/>
              </w:rPr>
              <w:t>3.280.000,00</w:t>
            </w:r>
          </w:p>
        </w:tc>
        <w:tc>
          <w:tcPr>
            <w:tcW w:w="1701" w:type="dxa"/>
          </w:tcPr>
          <w:p w14:paraId="66AF2C91" w14:textId="1F86EE96" w:rsidR="00EB3314" w:rsidRPr="007F5E24" w:rsidRDefault="00EB3314" w:rsidP="00EB3314">
            <w:pPr>
              <w:jc w:val="right"/>
              <w:rPr>
                <w:rFonts w:asciiTheme="minorHAnsi" w:hAnsiTheme="minorHAnsi"/>
                <w:b/>
                <w:sz w:val="22"/>
                <w:szCs w:val="22"/>
              </w:rPr>
            </w:pPr>
            <w:r>
              <w:rPr>
                <w:rFonts w:asciiTheme="minorHAnsi" w:hAnsiTheme="minorHAnsi"/>
                <w:b/>
                <w:sz w:val="22"/>
                <w:szCs w:val="22"/>
              </w:rPr>
              <w:t>3.460.000,00</w:t>
            </w:r>
          </w:p>
        </w:tc>
        <w:tc>
          <w:tcPr>
            <w:tcW w:w="1701" w:type="dxa"/>
          </w:tcPr>
          <w:p w14:paraId="694D959C" w14:textId="60628941" w:rsidR="00EB3314" w:rsidRPr="007F5E24" w:rsidRDefault="00EB3314" w:rsidP="00EB3314">
            <w:pPr>
              <w:jc w:val="right"/>
              <w:rPr>
                <w:rFonts w:asciiTheme="minorHAnsi" w:hAnsiTheme="minorHAnsi"/>
                <w:b/>
                <w:sz w:val="22"/>
                <w:szCs w:val="22"/>
              </w:rPr>
            </w:pPr>
            <w:r>
              <w:rPr>
                <w:rFonts w:asciiTheme="minorHAnsi" w:hAnsiTheme="minorHAnsi"/>
                <w:b/>
                <w:sz w:val="22"/>
                <w:szCs w:val="22"/>
              </w:rPr>
              <w:t>3.800.000,00</w:t>
            </w:r>
          </w:p>
        </w:tc>
        <w:tc>
          <w:tcPr>
            <w:tcW w:w="1701" w:type="dxa"/>
          </w:tcPr>
          <w:p w14:paraId="607160D4" w14:textId="6876D7A4" w:rsidR="00EB3314" w:rsidRPr="007F5E24" w:rsidRDefault="00EB3314" w:rsidP="00EB3314">
            <w:pPr>
              <w:jc w:val="right"/>
              <w:rPr>
                <w:rFonts w:asciiTheme="minorHAnsi" w:hAnsiTheme="minorHAnsi"/>
                <w:b/>
                <w:sz w:val="22"/>
                <w:szCs w:val="22"/>
              </w:rPr>
            </w:pPr>
            <w:r>
              <w:rPr>
                <w:rFonts w:asciiTheme="minorHAnsi" w:hAnsiTheme="minorHAnsi"/>
                <w:b/>
                <w:sz w:val="22"/>
                <w:szCs w:val="22"/>
              </w:rPr>
              <w:t>4.000.000,00</w:t>
            </w:r>
          </w:p>
        </w:tc>
      </w:tr>
      <w:tr w:rsidR="00EB3314" w:rsidRPr="007F5E24" w14:paraId="0861F823" w14:textId="77777777" w:rsidTr="006129E1">
        <w:tc>
          <w:tcPr>
            <w:tcW w:w="1984" w:type="dxa"/>
          </w:tcPr>
          <w:p w14:paraId="3F330F69" w14:textId="31249782" w:rsidR="00EB3314" w:rsidRPr="007F5E24" w:rsidRDefault="00EB3314" w:rsidP="00EB3314">
            <w:pPr>
              <w:pStyle w:val="Odlomakpopisa"/>
              <w:numPr>
                <w:ilvl w:val="0"/>
                <w:numId w:val="38"/>
              </w:numPr>
              <w:rPr>
                <w:rFonts w:asciiTheme="minorHAnsi" w:hAnsiTheme="minorHAnsi"/>
                <w:b/>
                <w:sz w:val="18"/>
                <w:szCs w:val="18"/>
              </w:rPr>
            </w:pPr>
            <w:r w:rsidRPr="007F5E24">
              <w:rPr>
                <w:rFonts w:asciiTheme="minorHAnsi" w:hAnsiTheme="minorHAnsi"/>
                <w:b/>
                <w:sz w:val="18"/>
                <w:szCs w:val="18"/>
              </w:rPr>
              <w:t>Neto plaće</w:t>
            </w:r>
          </w:p>
        </w:tc>
        <w:tc>
          <w:tcPr>
            <w:tcW w:w="1701" w:type="dxa"/>
          </w:tcPr>
          <w:p w14:paraId="24E3053D" w14:textId="10E5FA07" w:rsidR="00EB3314" w:rsidRPr="007F5E24" w:rsidRDefault="00EB3314" w:rsidP="00EB3314">
            <w:pPr>
              <w:jc w:val="right"/>
              <w:rPr>
                <w:rFonts w:asciiTheme="minorHAnsi" w:hAnsiTheme="minorHAnsi"/>
                <w:b/>
                <w:sz w:val="22"/>
                <w:szCs w:val="22"/>
              </w:rPr>
            </w:pPr>
            <w:r>
              <w:rPr>
                <w:rFonts w:asciiTheme="minorHAnsi" w:hAnsiTheme="minorHAnsi"/>
                <w:b/>
                <w:sz w:val="22"/>
                <w:szCs w:val="22"/>
              </w:rPr>
              <w:t>2.570.000,00</w:t>
            </w:r>
          </w:p>
        </w:tc>
        <w:tc>
          <w:tcPr>
            <w:tcW w:w="1701" w:type="dxa"/>
          </w:tcPr>
          <w:p w14:paraId="344CC3B0" w14:textId="0E25A605" w:rsidR="00EB3314" w:rsidRPr="007F5E24" w:rsidRDefault="00EB3314" w:rsidP="00EB3314">
            <w:pPr>
              <w:jc w:val="right"/>
              <w:rPr>
                <w:rFonts w:asciiTheme="minorHAnsi" w:hAnsiTheme="minorHAnsi"/>
                <w:b/>
                <w:sz w:val="22"/>
                <w:szCs w:val="22"/>
              </w:rPr>
            </w:pPr>
            <w:r>
              <w:rPr>
                <w:rFonts w:asciiTheme="minorHAnsi" w:hAnsiTheme="minorHAnsi"/>
                <w:b/>
                <w:sz w:val="22"/>
                <w:szCs w:val="22"/>
              </w:rPr>
              <w:t>2.700.000,00</w:t>
            </w:r>
          </w:p>
        </w:tc>
        <w:tc>
          <w:tcPr>
            <w:tcW w:w="1701" w:type="dxa"/>
          </w:tcPr>
          <w:p w14:paraId="7FFBF832" w14:textId="1401C694" w:rsidR="00EB3314" w:rsidRPr="007F5E24" w:rsidRDefault="00EB3314" w:rsidP="00EB3314">
            <w:pPr>
              <w:jc w:val="right"/>
              <w:rPr>
                <w:rFonts w:asciiTheme="minorHAnsi" w:hAnsiTheme="minorHAnsi"/>
                <w:b/>
                <w:sz w:val="22"/>
                <w:szCs w:val="22"/>
              </w:rPr>
            </w:pPr>
            <w:r>
              <w:rPr>
                <w:rFonts w:asciiTheme="minorHAnsi" w:hAnsiTheme="minorHAnsi"/>
                <w:b/>
                <w:sz w:val="22"/>
                <w:szCs w:val="22"/>
              </w:rPr>
              <w:t>2.990.000,00</w:t>
            </w:r>
          </w:p>
        </w:tc>
        <w:tc>
          <w:tcPr>
            <w:tcW w:w="1701" w:type="dxa"/>
          </w:tcPr>
          <w:p w14:paraId="006D9E63" w14:textId="611EA1AD" w:rsidR="00EB3314" w:rsidRPr="007F5E24" w:rsidRDefault="00EB3314" w:rsidP="00EB3314">
            <w:pPr>
              <w:jc w:val="right"/>
              <w:rPr>
                <w:rFonts w:asciiTheme="minorHAnsi" w:hAnsiTheme="minorHAnsi"/>
                <w:b/>
                <w:sz w:val="22"/>
                <w:szCs w:val="22"/>
              </w:rPr>
            </w:pPr>
            <w:r>
              <w:rPr>
                <w:rFonts w:asciiTheme="minorHAnsi" w:hAnsiTheme="minorHAnsi"/>
                <w:b/>
                <w:sz w:val="22"/>
                <w:szCs w:val="22"/>
              </w:rPr>
              <w:t>3.130.000,00</w:t>
            </w:r>
          </w:p>
        </w:tc>
      </w:tr>
      <w:tr w:rsidR="00EB3314" w:rsidRPr="007F5E24" w14:paraId="4CD1DB88" w14:textId="77777777" w:rsidTr="006129E1">
        <w:tc>
          <w:tcPr>
            <w:tcW w:w="1984" w:type="dxa"/>
          </w:tcPr>
          <w:p w14:paraId="6310750D" w14:textId="763FA78F" w:rsidR="00EB3314" w:rsidRPr="007F5E24" w:rsidRDefault="00EB3314" w:rsidP="00EB3314">
            <w:pPr>
              <w:pStyle w:val="Odlomakpopisa"/>
              <w:numPr>
                <w:ilvl w:val="0"/>
                <w:numId w:val="38"/>
              </w:numPr>
              <w:rPr>
                <w:rFonts w:asciiTheme="minorHAnsi" w:hAnsiTheme="minorHAnsi"/>
                <w:b/>
                <w:sz w:val="18"/>
                <w:szCs w:val="18"/>
              </w:rPr>
            </w:pPr>
            <w:r w:rsidRPr="007F5E24">
              <w:rPr>
                <w:rFonts w:asciiTheme="minorHAnsi" w:hAnsiTheme="minorHAnsi"/>
                <w:b/>
                <w:sz w:val="18"/>
                <w:szCs w:val="18"/>
              </w:rPr>
              <w:t>Troškovi poreza i doprinosa</w:t>
            </w:r>
          </w:p>
        </w:tc>
        <w:tc>
          <w:tcPr>
            <w:tcW w:w="1701" w:type="dxa"/>
          </w:tcPr>
          <w:p w14:paraId="09676325" w14:textId="4519B3C6" w:rsidR="00EB3314" w:rsidRPr="007F5E24" w:rsidRDefault="00EB3314" w:rsidP="00EB3314">
            <w:pPr>
              <w:jc w:val="right"/>
              <w:rPr>
                <w:rFonts w:asciiTheme="minorHAnsi" w:hAnsiTheme="minorHAnsi"/>
                <w:b/>
                <w:sz w:val="22"/>
                <w:szCs w:val="22"/>
              </w:rPr>
            </w:pPr>
            <w:r>
              <w:rPr>
                <w:rFonts w:asciiTheme="minorHAnsi" w:hAnsiTheme="minorHAnsi"/>
                <w:b/>
                <w:sz w:val="22"/>
                <w:szCs w:val="22"/>
              </w:rPr>
              <w:t>350.000,00</w:t>
            </w:r>
          </w:p>
        </w:tc>
        <w:tc>
          <w:tcPr>
            <w:tcW w:w="1701" w:type="dxa"/>
          </w:tcPr>
          <w:p w14:paraId="5E5339BD" w14:textId="008C93F7" w:rsidR="00EB3314" w:rsidRPr="007F5E24" w:rsidRDefault="00EB3314" w:rsidP="00EB3314">
            <w:pPr>
              <w:jc w:val="right"/>
              <w:rPr>
                <w:rFonts w:asciiTheme="minorHAnsi" w:hAnsiTheme="minorHAnsi"/>
                <w:b/>
                <w:sz w:val="22"/>
                <w:szCs w:val="22"/>
              </w:rPr>
            </w:pPr>
            <w:r>
              <w:rPr>
                <w:rFonts w:asciiTheme="minorHAnsi" w:hAnsiTheme="minorHAnsi"/>
                <w:b/>
                <w:sz w:val="22"/>
                <w:szCs w:val="22"/>
              </w:rPr>
              <w:t>380.000,00</w:t>
            </w:r>
          </w:p>
        </w:tc>
        <w:tc>
          <w:tcPr>
            <w:tcW w:w="1701" w:type="dxa"/>
          </w:tcPr>
          <w:p w14:paraId="39DAE373" w14:textId="47E66955" w:rsidR="00EB3314" w:rsidRPr="007F5E24" w:rsidRDefault="00EB3314" w:rsidP="00EB3314">
            <w:pPr>
              <w:jc w:val="right"/>
              <w:rPr>
                <w:rFonts w:asciiTheme="minorHAnsi" w:hAnsiTheme="minorHAnsi"/>
                <w:b/>
                <w:sz w:val="22"/>
                <w:szCs w:val="22"/>
              </w:rPr>
            </w:pPr>
            <w:r>
              <w:rPr>
                <w:rFonts w:asciiTheme="minorHAnsi" w:hAnsiTheme="minorHAnsi"/>
                <w:b/>
                <w:sz w:val="22"/>
                <w:szCs w:val="22"/>
              </w:rPr>
              <w:t>400.000,00</w:t>
            </w:r>
          </w:p>
        </w:tc>
        <w:tc>
          <w:tcPr>
            <w:tcW w:w="1701" w:type="dxa"/>
          </w:tcPr>
          <w:p w14:paraId="1D5479D0" w14:textId="5461DDE0" w:rsidR="00EB3314" w:rsidRPr="007F5E24" w:rsidRDefault="00EB3314" w:rsidP="00EB3314">
            <w:pPr>
              <w:jc w:val="right"/>
              <w:rPr>
                <w:rFonts w:asciiTheme="minorHAnsi" w:hAnsiTheme="minorHAnsi"/>
                <w:b/>
                <w:sz w:val="22"/>
                <w:szCs w:val="22"/>
              </w:rPr>
            </w:pPr>
            <w:r>
              <w:rPr>
                <w:rFonts w:asciiTheme="minorHAnsi" w:hAnsiTheme="minorHAnsi"/>
                <w:b/>
                <w:sz w:val="22"/>
                <w:szCs w:val="22"/>
              </w:rPr>
              <w:t>420.000,00</w:t>
            </w:r>
          </w:p>
        </w:tc>
      </w:tr>
      <w:tr w:rsidR="00EB3314" w:rsidRPr="007F5E24" w14:paraId="6092291C" w14:textId="77777777" w:rsidTr="006129E1">
        <w:tc>
          <w:tcPr>
            <w:tcW w:w="1984" w:type="dxa"/>
          </w:tcPr>
          <w:p w14:paraId="2834C0AC" w14:textId="306ABFEC" w:rsidR="00EB3314" w:rsidRPr="007F5E24" w:rsidRDefault="00EB3314" w:rsidP="00EB3314">
            <w:pPr>
              <w:pStyle w:val="Odlomakpopisa"/>
              <w:numPr>
                <w:ilvl w:val="0"/>
                <w:numId w:val="38"/>
              </w:numPr>
              <w:rPr>
                <w:rFonts w:asciiTheme="minorHAnsi" w:hAnsiTheme="minorHAnsi"/>
                <w:b/>
                <w:sz w:val="18"/>
                <w:szCs w:val="18"/>
              </w:rPr>
            </w:pPr>
            <w:r w:rsidRPr="007F5E24">
              <w:rPr>
                <w:rFonts w:asciiTheme="minorHAnsi" w:hAnsiTheme="minorHAnsi"/>
                <w:b/>
                <w:sz w:val="18"/>
                <w:szCs w:val="18"/>
              </w:rPr>
              <w:t>Doprinosi na plaće</w:t>
            </w:r>
          </w:p>
        </w:tc>
        <w:tc>
          <w:tcPr>
            <w:tcW w:w="1701" w:type="dxa"/>
          </w:tcPr>
          <w:p w14:paraId="0AD040C8" w14:textId="1612F615" w:rsidR="00EB3314" w:rsidRPr="007F5E24" w:rsidRDefault="00EB3314" w:rsidP="00EB3314">
            <w:pPr>
              <w:jc w:val="right"/>
              <w:rPr>
                <w:rFonts w:asciiTheme="minorHAnsi" w:hAnsiTheme="minorHAnsi"/>
                <w:b/>
                <w:sz w:val="22"/>
                <w:szCs w:val="22"/>
              </w:rPr>
            </w:pPr>
            <w:r>
              <w:rPr>
                <w:rFonts w:asciiTheme="minorHAnsi" w:hAnsiTheme="minorHAnsi"/>
                <w:b/>
                <w:sz w:val="22"/>
                <w:szCs w:val="22"/>
              </w:rPr>
              <w:t>360.000,00</w:t>
            </w:r>
          </w:p>
        </w:tc>
        <w:tc>
          <w:tcPr>
            <w:tcW w:w="1701" w:type="dxa"/>
          </w:tcPr>
          <w:p w14:paraId="7251F845" w14:textId="7141C9F7" w:rsidR="00EB3314" w:rsidRPr="007F5E24" w:rsidRDefault="00EB3314" w:rsidP="00EB3314">
            <w:pPr>
              <w:jc w:val="right"/>
              <w:rPr>
                <w:rFonts w:asciiTheme="minorHAnsi" w:hAnsiTheme="minorHAnsi"/>
                <w:b/>
                <w:sz w:val="22"/>
                <w:szCs w:val="22"/>
              </w:rPr>
            </w:pPr>
            <w:r>
              <w:rPr>
                <w:rFonts w:asciiTheme="minorHAnsi" w:hAnsiTheme="minorHAnsi"/>
                <w:b/>
                <w:sz w:val="22"/>
                <w:szCs w:val="22"/>
              </w:rPr>
              <w:t>380.000,00</w:t>
            </w:r>
          </w:p>
        </w:tc>
        <w:tc>
          <w:tcPr>
            <w:tcW w:w="1701" w:type="dxa"/>
          </w:tcPr>
          <w:p w14:paraId="4DAE5112" w14:textId="053E9E87" w:rsidR="00EB3314" w:rsidRPr="007F5E24" w:rsidRDefault="00EB3314" w:rsidP="00EB3314">
            <w:pPr>
              <w:jc w:val="right"/>
              <w:rPr>
                <w:rFonts w:asciiTheme="minorHAnsi" w:hAnsiTheme="minorHAnsi"/>
                <w:b/>
                <w:sz w:val="22"/>
                <w:szCs w:val="22"/>
              </w:rPr>
            </w:pPr>
            <w:r>
              <w:rPr>
                <w:rFonts w:asciiTheme="minorHAnsi" w:hAnsiTheme="minorHAnsi"/>
                <w:b/>
                <w:sz w:val="22"/>
                <w:szCs w:val="22"/>
              </w:rPr>
              <w:t>410.000,00</w:t>
            </w:r>
          </w:p>
        </w:tc>
        <w:tc>
          <w:tcPr>
            <w:tcW w:w="1701" w:type="dxa"/>
          </w:tcPr>
          <w:p w14:paraId="33690FDC" w14:textId="60BDB474" w:rsidR="00EB3314" w:rsidRPr="007F5E24" w:rsidRDefault="00EB3314" w:rsidP="00EB3314">
            <w:pPr>
              <w:jc w:val="right"/>
              <w:rPr>
                <w:rFonts w:asciiTheme="minorHAnsi" w:hAnsiTheme="minorHAnsi"/>
                <w:b/>
                <w:sz w:val="22"/>
                <w:szCs w:val="22"/>
              </w:rPr>
            </w:pPr>
            <w:r>
              <w:rPr>
                <w:rFonts w:asciiTheme="minorHAnsi" w:hAnsiTheme="minorHAnsi"/>
                <w:b/>
                <w:sz w:val="22"/>
                <w:szCs w:val="22"/>
              </w:rPr>
              <w:t>450.000,00</w:t>
            </w:r>
          </w:p>
        </w:tc>
      </w:tr>
      <w:tr w:rsidR="00EB3314" w:rsidRPr="007F5E24" w14:paraId="3BFD3422" w14:textId="77777777" w:rsidTr="006129E1">
        <w:tc>
          <w:tcPr>
            <w:tcW w:w="1984" w:type="dxa"/>
          </w:tcPr>
          <w:p w14:paraId="0CCB9BB1" w14:textId="5103FC3E" w:rsidR="00EB3314" w:rsidRPr="007F5E24" w:rsidRDefault="00EB3314" w:rsidP="00EB3314">
            <w:pPr>
              <w:rPr>
                <w:rFonts w:asciiTheme="minorHAnsi" w:hAnsiTheme="minorHAnsi"/>
                <w:b/>
                <w:sz w:val="18"/>
                <w:szCs w:val="18"/>
              </w:rPr>
            </w:pPr>
            <w:r w:rsidRPr="007F5E24">
              <w:rPr>
                <w:rFonts w:asciiTheme="minorHAnsi" w:hAnsiTheme="minorHAnsi"/>
                <w:b/>
                <w:sz w:val="18"/>
                <w:szCs w:val="18"/>
              </w:rPr>
              <w:t>Amortizacija</w:t>
            </w:r>
          </w:p>
        </w:tc>
        <w:tc>
          <w:tcPr>
            <w:tcW w:w="1701" w:type="dxa"/>
          </w:tcPr>
          <w:p w14:paraId="7A209AD5" w14:textId="133C04C7" w:rsidR="00EB3314" w:rsidRPr="007F5E24" w:rsidRDefault="00EB3314" w:rsidP="00EB3314">
            <w:pPr>
              <w:jc w:val="right"/>
              <w:rPr>
                <w:rFonts w:asciiTheme="minorHAnsi" w:hAnsiTheme="minorHAnsi"/>
                <w:b/>
                <w:sz w:val="22"/>
                <w:szCs w:val="22"/>
              </w:rPr>
            </w:pPr>
            <w:r>
              <w:rPr>
                <w:rFonts w:asciiTheme="minorHAnsi" w:hAnsiTheme="minorHAnsi"/>
                <w:b/>
                <w:sz w:val="22"/>
                <w:szCs w:val="22"/>
              </w:rPr>
              <w:t>4.200.000,00</w:t>
            </w:r>
          </w:p>
        </w:tc>
        <w:tc>
          <w:tcPr>
            <w:tcW w:w="1701" w:type="dxa"/>
          </w:tcPr>
          <w:p w14:paraId="4FE0CCCC" w14:textId="708DDE8F" w:rsidR="00EB3314" w:rsidRPr="007F5E24" w:rsidRDefault="00EB3314" w:rsidP="00EB3314">
            <w:pPr>
              <w:jc w:val="right"/>
              <w:rPr>
                <w:rFonts w:asciiTheme="minorHAnsi" w:hAnsiTheme="minorHAnsi"/>
                <w:b/>
                <w:sz w:val="22"/>
                <w:szCs w:val="22"/>
              </w:rPr>
            </w:pPr>
            <w:r>
              <w:rPr>
                <w:rFonts w:asciiTheme="minorHAnsi" w:hAnsiTheme="minorHAnsi"/>
                <w:b/>
                <w:sz w:val="22"/>
                <w:szCs w:val="22"/>
              </w:rPr>
              <w:t>4.200.000,00</w:t>
            </w:r>
          </w:p>
        </w:tc>
        <w:tc>
          <w:tcPr>
            <w:tcW w:w="1701" w:type="dxa"/>
          </w:tcPr>
          <w:p w14:paraId="7E1D8BD7" w14:textId="0399D0A5" w:rsidR="00EB3314" w:rsidRPr="007F5E24" w:rsidRDefault="00EB3314" w:rsidP="00EB3314">
            <w:pPr>
              <w:jc w:val="right"/>
              <w:rPr>
                <w:rFonts w:asciiTheme="minorHAnsi" w:hAnsiTheme="minorHAnsi"/>
                <w:b/>
                <w:sz w:val="22"/>
                <w:szCs w:val="22"/>
              </w:rPr>
            </w:pPr>
            <w:r>
              <w:rPr>
                <w:rFonts w:asciiTheme="minorHAnsi" w:hAnsiTheme="minorHAnsi"/>
                <w:b/>
                <w:sz w:val="22"/>
                <w:szCs w:val="22"/>
              </w:rPr>
              <w:t>5.500.000,00</w:t>
            </w:r>
          </w:p>
        </w:tc>
        <w:tc>
          <w:tcPr>
            <w:tcW w:w="1701" w:type="dxa"/>
          </w:tcPr>
          <w:p w14:paraId="4E8AC039" w14:textId="6EDB27C2" w:rsidR="00EB3314" w:rsidRPr="007F5E24" w:rsidRDefault="00EB3314" w:rsidP="00EB3314">
            <w:pPr>
              <w:jc w:val="right"/>
              <w:rPr>
                <w:rFonts w:asciiTheme="minorHAnsi" w:hAnsiTheme="minorHAnsi"/>
                <w:b/>
                <w:sz w:val="22"/>
                <w:szCs w:val="22"/>
              </w:rPr>
            </w:pPr>
            <w:r>
              <w:rPr>
                <w:rFonts w:asciiTheme="minorHAnsi" w:hAnsiTheme="minorHAnsi"/>
                <w:b/>
                <w:sz w:val="22"/>
                <w:szCs w:val="22"/>
              </w:rPr>
              <w:t>5.500.000,00</w:t>
            </w:r>
          </w:p>
        </w:tc>
      </w:tr>
      <w:tr w:rsidR="00EB3314" w:rsidRPr="007F5E24" w14:paraId="04A38B8E" w14:textId="77777777" w:rsidTr="006129E1">
        <w:tc>
          <w:tcPr>
            <w:tcW w:w="1984" w:type="dxa"/>
          </w:tcPr>
          <w:p w14:paraId="40429E32" w14:textId="48DC77E5" w:rsidR="00EB3314" w:rsidRPr="007F5E24" w:rsidRDefault="00EB3314" w:rsidP="00EB3314">
            <w:pPr>
              <w:rPr>
                <w:rFonts w:asciiTheme="minorHAnsi" w:hAnsiTheme="minorHAnsi"/>
                <w:b/>
                <w:sz w:val="18"/>
                <w:szCs w:val="18"/>
              </w:rPr>
            </w:pPr>
            <w:r w:rsidRPr="007F5E24">
              <w:rPr>
                <w:rFonts w:asciiTheme="minorHAnsi" w:hAnsiTheme="minorHAnsi"/>
                <w:b/>
                <w:sz w:val="18"/>
                <w:szCs w:val="18"/>
              </w:rPr>
              <w:t>Ostali troškovi poslovanja</w:t>
            </w:r>
          </w:p>
        </w:tc>
        <w:tc>
          <w:tcPr>
            <w:tcW w:w="1701" w:type="dxa"/>
          </w:tcPr>
          <w:p w14:paraId="56BBC006" w14:textId="5E876F68" w:rsidR="00EB3314" w:rsidRPr="007F5E24" w:rsidRDefault="00EB3314" w:rsidP="00EB3314">
            <w:pPr>
              <w:jc w:val="right"/>
              <w:rPr>
                <w:rFonts w:asciiTheme="minorHAnsi" w:hAnsiTheme="minorHAnsi"/>
                <w:b/>
                <w:sz w:val="22"/>
                <w:szCs w:val="22"/>
              </w:rPr>
            </w:pPr>
          </w:p>
        </w:tc>
        <w:tc>
          <w:tcPr>
            <w:tcW w:w="1701" w:type="dxa"/>
          </w:tcPr>
          <w:p w14:paraId="7BC29A8A" w14:textId="77777777" w:rsidR="00EB3314" w:rsidRPr="007F5E24" w:rsidRDefault="00EB3314" w:rsidP="00EB3314">
            <w:pPr>
              <w:jc w:val="right"/>
              <w:rPr>
                <w:rFonts w:asciiTheme="minorHAnsi" w:hAnsiTheme="minorHAnsi"/>
                <w:b/>
                <w:sz w:val="22"/>
                <w:szCs w:val="22"/>
              </w:rPr>
            </w:pPr>
          </w:p>
        </w:tc>
        <w:tc>
          <w:tcPr>
            <w:tcW w:w="1701" w:type="dxa"/>
          </w:tcPr>
          <w:p w14:paraId="73AFA3B4" w14:textId="77777777" w:rsidR="00EB3314" w:rsidRPr="007F5E24" w:rsidRDefault="00EB3314" w:rsidP="00EB3314">
            <w:pPr>
              <w:jc w:val="right"/>
              <w:rPr>
                <w:rFonts w:asciiTheme="minorHAnsi" w:hAnsiTheme="minorHAnsi"/>
                <w:b/>
                <w:sz w:val="22"/>
                <w:szCs w:val="22"/>
              </w:rPr>
            </w:pPr>
          </w:p>
        </w:tc>
        <w:tc>
          <w:tcPr>
            <w:tcW w:w="1701" w:type="dxa"/>
          </w:tcPr>
          <w:p w14:paraId="34282F18" w14:textId="77777777" w:rsidR="00EB3314" w:rsidRPr="007F5E24" w:rsidRDefault="00EB3314" w:rsidP="00EB3314">
            <w:pPr>
              <w:jc w:val="right"/>
              <w:rPr>
                <w:rFonts w:asciiTheme="minorHAnsi" w:hAnsiTheme="minorHAnsi"/>
                <w:b/>
                <w:sz w:val="22"/>
                <w:szCs w:val="22"/>
              </w:rPr>
            </w:pPr>
          </w:p>
        </w:tc>
      </w:tr>
      <w:tr w:rsidR="00EB3314" w:rsidRPr="007F5E24" w14:paraId="765D9456" w14:textId="77777777" w:rsidTr="006129E1">
        <w:tc>
          <w:tcPr>
            <w:tcW w:w="1984" w:type="dxa"/>
          </w:tcPr>
          <w:p w14:paraId="198D194C" w14:textId="5EA631C9" w:rsidR="00EB3314" w:rsidRPr="007F5E24" w:rsidRDefault="00EB3314" w:rsidP="00EB3314">
            <w:pPr>
              <w:rPr>
                <w:rFonts w:asciiTheme="minorHAnsi" w:hAnsiTheme="minorHAnsi"/>
                <w:b/>
                <w:sz w:val="18"/>
                <w:szCs w:val="18"/>
              </w:rPr>
            </w:pPr>
            <w:r w:rsidRPr="007F5E24">
              <w:rPr>
                <w:rFonts w:asciiTheme="minorHAnsi" w:hAnsiTheme="minorHAnsi"/>
                <w:b/>
                <w:sz w:val="18"/>
                <w:szCs w:val="18"/>
              </w:rPr>
              <w:t>Vrijednosno usklađenje</w:t>
            </w:r>
          </w:p>
        </w:tc>
        <w:tc>
          <w:tcPr>
            <w:tcW w:w="1701" w:type="dxa"/>
          </w:tcPr>
          <w:p w14:paraId="55102B69" w14:textId="00E12C07" w:rsidR="00EB3314" w:rsidRPr="007F5E24" w:rsidRDefault="00EB3314" w:rsidP="00EB3314">
            <w:pPr>
              <w:jc w:val="right"/>
              <w:rPr>
                <w:rFonts w:asciiTheme="minorHAnsi" w:hAnsiTheme="minorHAnsi"/>
                <w:b/>
                <w:sz w:val="22"/>
                <w:szCs w:val="22"/>
              </w:rPr>
            </w:pPr>
            <w:r>
              <w:rPr>
                <w:rFonts w:asciiTheme="minorHAnsi" w:hAnsiTheme="minorHAnsi"/>
                <w:b/>
                <w:sz w:val="22"/>
                <w:szCs w:val="22"/>
              </w:rPr>
              <w:t>265.000,00</w:t>
            </w:r>
          </w:p>
        </w:tc>
        <w:tc>
          <w:tcPr>
            <w:tcW w:w="1701" w:type="dxa"/>
          </w:tcPr>
          <w:p w14:paraId="685E3AD3" w14:textId="6435D540" w:rsidR="00EB3314" w:rsidRPr="007F5E24" w:rsidRDefault="00EB3314" w:rsidP="00EB3314">
            <w:pPr>
              <w:jc w:val="right"/>
              <w:rPr>
                <w:rFonts w:asciiTheme="minorHAnsi" w:hAnsiTheme="minorHAnsi"/>
                <w:b/>
                <w:sz w:val="22"/>
                <w:szCs w:val="22"/>
              </w:rPr>
            </w:pPr>
            <w:r>
              <w:rPr>
                <w:rFonts w:asciiTheme="minorHAnsi" w:hAnsiTheme="minorHAnsi"/>
                <w:b/>
                <w:sz w:val="22"/>
                <w:szCs w:val="22"/>
              </w:rPr>
              <w:t>265.000,00</w:t>
            </w:r>
          </w:p>
        </w:tc>
        <w:tc>
          <w:tcPr>
            <w:tcW w:w="1701" w:type="dxa"/>
          </w:tcPr>
          <w:p w14:paraId="0203AF23" w14:textId="2320390E" w:rsidR="00EB3314" w:rsidRPr="007F5E24" w:rsidRDefault="00EB3314" w:rsidP="00EB3314">
            <w:pPr>
              <w:jc w:val="right"/>
              <w:rPr>
                <w:rFonts w:asciiTheme="minorHAnsi" w:hAnsiTheme="minorHAnsi"/>
                <w:b/>
                <w:sz w:val="22"/>
                <w:szCs w:val="22"/>
              </w:rPr>
            </w:pPr>
            <w:r>
              <w:rPr>
                <w:rFonts w:asciiTheme="minorHAnsi" w:hAnsiTheme="minorHAnsi"/>
                <w:b/>
                <w:sz w:val="22"/>
                <w:szCs w:val="22"/>
              </w:rPr>
              <w:t>265.000,00</w:t>
            </w:r>
          </w:p>
        </w:tc>
        <w:tc>
          <w:tcPr>
            <w:tcW w:w="1701" w:type="dxa"/>
          </w:tcPr>
          <w:p w14:paraId="62627634" w14:textId="1E0928E6" w:rsidR="00EB3314" w:rsidRPr="007F5E24" w:rsidRDefault="00EB3314" w:rsidP="00EB3314">
            <w:pPr>
              <w:jc w:val="right"/>
              <w:rPr>
                <w:rFonts w:asciiTheme="minorHAnsi" w:hAnsiTheme="minorHAnsi"/>
                <w:b/>
                <w:sz w:val="22"/>
                <w:szCs w:val="22"/>
              </w:rPr>
            </w:pPr>
            <w:r>
              <w:rPr>
                <w:rFonts w:asciiTheme="minorHAnsi" w:hAnsiTheme="minorHAnsi"/>
                <w:b/>
                <w:sz w:val="22"/>
                <w:szCs w:val="22"/>
              </w:rPr>
              <w:t>265.000,00</w:t>
            </w:r>
          </w:p>
        </w:tc>
      </w:tr>
      <w:tr w:rsidR="00EB3314" w:rsidRPr="007F5E24" w14:paraId="5F1E56A4" w14:textId="77777777" w:rsidTr="006129E1">
        <w:tc>
          <w:tcPr>
            <w:tcW w:w="1984" w:type="dxa"/>
          </w:tcPr>
          <w:p w14:paraId="23C1F0F0" w14:textId="0173FF8B" w:rsidR="00EB3314" w:rsidRPr="007F5E24" w:rsidRDefault="00EB3314" w:rsidP="00EB3314">
            <w:pPr>
              <w:rPr>
                <w:rFonts w:asciiTheme="minorHAnsi" w:hAnsiTheme="minorHAnsi"/>
                <w:b/>
                <w:sz w:val="18"/>
                <w:szCs w:val="18"/>
              </w:rPr>
            </w:pPr>
            <w:r w:rsidRPr="007F5E24">
              <w:rPr>
                <w:rFonts w:asciiTheme="minorHAnsi" w:hAnsiTheme="minorHAnsi"/>
                <w:b/>
                <w:sz w:val="18"/>
                <w:szCs w:val="18"/>
              </w:rPr>
              <w:t>Rezerviranja</w:t>
            </w:r>
          </w:p>
        </w:tc>
        <w:tc>
          <w:tcPr>
            <w:tcW w:w="1701" w:type="dxa"/>
          </w:tcPr>
          <w:p w14:paraId="6244E84C" w14:textId="77777777" w:rsidR="00EB3314" w:rsidRPr="007F5E24" w:rsidRDefault="00EB3314" w:rsidP="00EB3314">
            <w:pPr>
              <w:jc w:val="right"/>
              <w:rPr>
                <w:rFonts w:asciiTheme="minorHAnsi" w:hAnsiTheme="minorHAnsi"/>
                <w:b/>
                <w:sz w:val="22"/>
                <w:szCs w:val="22"/>
              </w:rPr>
            </w:pPr>
          </w:p>
        </w:tc>
        <w:tc>
          <w:tcPr>
            <w:tcW w:w="1701" w:type="dxa"/>
          </w:tcPr>
          <w:p w14:paraId="0890A5E5" w14:textId="77777777" w:rsidR="00EB3314" w:rsidRPr="007F5E24" w:rsidRDefault="00EB3314" w:rsidP="00EB3314">
            <w:pPr>
              <w:jc w:val="right"/>
              <w:rPr>
                <w:rFonts w:asciiTheme="minorHAnsi" w:hAnsiTheme="minorHAnsi"/>
                <w:b/>
                <w:sz w:val="22"/>
                <w:szCs w:val="22"/>
              </w:rPr>
            </w:pPr>
          </w:p>
        </w:tc>
        <w:tc>
          <w:tcPr>
            <w:tcW w:w="1701" w:type="dxa"/>
          </w:tcPr>
          <w:p w14:paraId="30390674" w14:textId="77777777" w:rsidR="00EB3314" w:rsidRPr="007F5E24" w:rsidRDefault="00EB3314" w:rsidP="00EB3314">
            <w:pPr>
              <w:jc w:val="right"/>
              <w:rPr>
                <w:rFonts w:asciiTheme="minorHAnsi" w:hAnsiTheme="minorHAnsi"/>
                <w:b/>
                <w:sz w:val="22"/>
                <w:szCs w:val="22"/>
              </w:rPr>
            </w:pPr>
          </w:p>
        </w:tc>
        <w:tc>
          <w:tcPr>
            <w:tcW w:w="1701" w:type="dxa"/>
          </w:tcPr>
          <w:p w14:paraId="16B955D4" w14:textId="77777777" w:rsidR="00EB3314" w:rsidRPr="007F5E24" w:rsidRDefault="00EB3314" w:rsidP="00EB3314">
            <w:pPr>
              <w:jc w:val="right"/>
              <w:rPr>
                <w:rFonts w:asciiTheme="minorHAnsi" w:hAnsiTheme="minorHAnsi"/>
                <w:b/>
                <w:sz w:val="22"/>
                <w:szCs w:val="22"/>
              </w:rPr>
            </w:pPr>
          </w:p>
        </w:tc>
      </w:tr>
      <w:tr w:rsidR="00EB3314" w:rsidRPr="007F5E24" w14:paraId="42708C11" w14:textId="77777777" w:rsidTr="006129E1">
        <w:tc>
          <w:tcPr>
            <w:tcW w:w="1984" w:type="dxa"/>
          </w:tcPr>
          <w:p w14:paraId="1A2AC153" w14:textId="47C70B78" w:rsidR="00EB3314" w:rsidRPr="007F5E24" w:rsidRDefault="00EB3314" w:rsidP="00EB3314">
            <w:pPr>
              <w:rPr>
                <w:rFonts w:asciiTheme="minorHAnsi" w:hAnsiTheme="minorHAnsi"/>
                <w:b/>
                <w:sz w:val="18"/>
                <w:szCs w:val="18"/>
              </w:rPr>
            </w:pPr>
            <w:r w:rsidRPr="007F5E24">
              <w:rPr>
                <w:rFonts w:asciiTheme="minorHAnsi" w:hAnsiTheme="minorHAnsi"/>
                <w:b/>
                <w:sz w:val="18"/>
                <w:szCs w:val="18"/>
              </w:rPr>
              <w:t>Ostali poslovni rashodi</w:t>
            </w:r>
          </w:p>
        </w:tc>
        <w:tc>
          <w:tcPr>
            <w:tcW w:w="1701" w:type="dxa"/>
          </w:tcPr>
          <w:p w14:paraId="75473E9A" w14:textId="6F4B726C" w:rsidR="00EB3314" w:rsidRPr="007F5E24" w:rsidRDefault="00EB3314" w:rsidP="00EB3314">
            <w:pPr>
              <w:jc w:val="right"/>
              <w:rPr>
                <w:rFonts w:asciiTheme="minorHAnsi" w:hAnsiTheme="minorHAnsi"/>
                <w:b/>
                <w:sz w:val="22"/>
                <w:szCs w:val="22"/>
              </w:rPr>
            </w:pPr>
            <w:r>
              <w:rPr>
                <w:rFonts w:asciiTheme="minorHAnsi" w:hAnsiTheme="minorHAnsi"/>
                <w:b/>
                <w:sz w:val="22"/>
                <w:szCs w:val="22"/>
              </w:rPr>
              <w:t>1.350.000,00</w:t>
            </w:r>
          </w:p>
        </w:tc>
        <w:tc>
          <w:tcPr>
            <w:tcW w:w="1701" w:type="dxa"/>
          </w:tcPr>
          <w:p w14:paraId="493995A7" w14:textId="70144C63" w:rsidR="00EB3314" w:rsidRPr="007F5E24" w:rsidRDefault="00EB3314" w:rsidP="00EB3314">
            <w:pPr>
              <w:jc w:val="right"/>
              <w:rPr>
                <w:rFonts w:asciiTheme="minorHAnsi" w:hAnsiTheme="minorHAnsi"/>
                <w:b/>
                <w:sz w:val="22"/>
                <w:szCs w:val="22"/>
              </w:rPr>
            </w:pPr>
            <w:r>
              <w:rPr>
                <w:rFonts w:asciiTheme="minorHAnsi" w:hAnsiTheme="minorHAnsi"/>
                <w:b/>
                <w:sz w:val="22"/>
                <w:szCs w:val="22"/>
              </w:rPr>
              <w:t>1.300.000,00</w:t>
            </w:r>
          </w:p>
        </w:tc>
        <w:tc>
          <w:tcPr>
            <w:tcW w:w="1701" w:type="dxa"/>
          </w:tcPr>
          <w:p w14:paraId="412EFD50" w14:textId="6BF151D5" w:rsidR="00EB3314" w:rsidRPr="007F5E24" w:rsidRDefault="00EB3314" w:rsidP="00EB3314">
            <w:pPr>
              <w:jc w:val="right"/>
              <w:rPr>
                <w:rFonts w:asciiTheme="minorHAnsi" w:hAnsiTheme="minorHAnsi"/>
                <w:b/>
                <w:sz w:val="22"/>
                <w:szCs w:val="22"/>
              </w:rPr>
            </w:pPr>
            <w:r>
              <w:rPr>
                <w:rFonts w:asciiTheme="minorHAnsi" w:hAnsiTheme="minorHAnsi"/>
                <w:b/>
                <w:sz w:val="22"/>
                <w:szCs w:val="22"/>
              </w:rPr>
              <w:t>1.100.000,00</w:t>
            </w:r>
          </w:p>
        </w:tc>
        <w:tc>
          <w:tcPr>
            <w:tcW w:w="1701" w:type="dxa"/>
          </w:tcPr>
          <w:p w14:paraId="42B8B124" w14:textId="624D7310" w:rsidR="00EB3314" w:rsidRPr="007F5E24" w:rsidRDefault="00EB3314" w:rsidP="00EB3314">
            <w:pPr>
              <w:jc w:val="right"/>
              <w:rPr>
                <w:rFonts w:asciiTheme="minorHAnsi" w:hAnsiTheme="minorHAnsi"/>
                <w:b/>
                <w:sz w:val="22"/>
                <w:szCs w:val="22"/>
              </w:rPr>
            </w:pPr>
            <w:r>
              <w:rPr>
                <w:rFonts w:asciiTheme="minorHAnsi" w:hAnsiTheme="minorHAnsi"/>
                <w:b/>
                <w:sz w:val="22"/>
                <w:szCs w:val="22"/>
              </w:rPr>
              <w:t>1.000.000,00</w:t>
            </w:r>
          </w:p>
        </w:tc>
      </w:tr>
      <w:tr w:rsidR="00EB3314" w:rsidRPr="007F5E24" w14:paraId="5FA35004" w14:textId="77777777" w:rsidTr="006129E1">
        <w:tc>
          <w:tcPr>
            <w:tcW w:w="1984" w:type="dxa"/>
          </w:tcPr>
          <w:p w14:paraId="63EB7199" w14:textId="7C9664C3" w:rsidR="00EB3314" w:rsidRPr="007F5E24" w:rsidRDefault="00EB3314" w:rsidP="00EB3314">
            <w:pPr>
              <w:rPr>
                <w:rFonts w:asciiTheme="minorHAnsi" w:hAnsiTheme="minorHAnsi"/>
                <w:b/>
                <w:sz w:val="18"/>
                <w:szCs w:val="18"/>
              </w:rPr>
            </w:pPr>
            <w:r w:rsidRPr="007F5E24">
              <w:rPr>
                <w:rFonts w:asciiTheme="minorHAnsi" w:hAnsiTheme="minorHAnsi"/>
                <w:b/>
                <w:sz w:val="18"/>
                <w:szCs w:val="18"/>
              </w:rPr>
              <w:t>FINANCISJKI PRIHODI</w:t>
            </w:r>
          </w:p>
        </w:tc>
        <w:tc>
          <w:tcPr>
            <w:tcW w:w="1701" w:type="dxa"/>
          </w:tcPr>
          <w:p w14:paraId="5A71E0A2" w14:textId="658622CC" w:rsidR="00EB3314" w:rsidRPr="007F5E24" w:rsidRDefault="00EB3314" w:rsidP="00EB3314">
            <w:pPr>
              <w:jc w:val="right"/>
              <w:rPr>
                <w:rFonts w:asciiTheme="minorHAnsi" w:hAnsiTheme="minorHAnsi"/>
                <w:b/>
                <w:sz w:val="22"/>
                <w:szCs w:val="22"/>
              </w:rPr>
            </w:pPr>
            <w:r>
              <w:rPr>
                <w:rFonts w:asciiTheme="minorHAnsi" w:hAnsiTheme="minorHAnsi"/>
                <w:b/>
                <w:sz w:val="22"/>
                <w:szCs w:val="22"/>
              </w:rPr>
              <w:t>65.000,00</w:t>
            </w:r>
          </w:p>
        </w:tc>
        <w:tc>
          <w:tcPr>
            <w:tcW w:w="1701" w:type="dxa"/>
          </w:tcPr>
          <w:p w14:paraId="5DC38FD3" w14:textId="0E325AAE" w:rsidR="00EB3314" w:rsidRPr="007F5E24" w:rsidRDefault="00EB3314" w:rsidP="00EB3314">
            <w:pPr>
              <w:jc w:val="right"/>
              <w:rPr>
                <w:rFonts w:asciiTheme="minorHAnsi" w:hAnsiTheme="minorHAnsi"/>
                <w:b/>
                <w:sz w:val="22"/>
                <w:szCs w:val="22"/>
              </w:rPr>
            </w:pPr>
            <w:r>
              <w:rPr>
                <w:rFonts w:asciiTheme="minorHAnsi" w:hAnsiTheme="minorHAnsi"/>
                <w:b/>
                <w:sz w:val="22"/>
                <w:szCs w:val="22"/>
              </w:rPr>
              <w:t>65.000,00</w:t>
            </w:r>
          </w:p>
        </w:tc>
        <w:tc>
          <w:tcPr>
            <w:tcW w:w="1701" w:type="dxa"/>
          </w:tcPr>
          <w:p w14:paraId="32717DDA" w14:textId="37EE23A0" w:rsidR="00EB3314" w:rsidRPr="007F5E24" w:rsidRDefault="00EB3314" w:rsidP="00EB3314">
            <w:pPr>
              <w:jc w:val="right"/>
              <w:rPr>
                <w:rFonts w:asciiTheme="minorHAnsi" w:hAnsiTheme="minorHAnsi"/>
                <w:b/>
                <w:sz w:val="22"/>
                <w:szCs w:val="22"/>
              </w:rPr>
            </w:pPr>
            <w:r>
              <w:rPr>
                <w:rFonts w:asciiTheme="minorHAnsi" w:hAnsiTheme="minorHAnsi"/>
                <w:b/>
                <w:sz w:val="22"/>
                <w:szCs w:val="22"/>
              </w:rPr>
              <w:t>65.000,00</w:t>
            </w:r>
          </w:p>
        </w:tc>
        <w:tc>
          <w:tcPr>
            <w:tcW w:w="1701" w:type="dxa"/>
          </w:tcPr>
          <w:p w14:paraId="46F5D2C3" w14:textId="0DCA50AC" w:rsidR="00EB3314" w:rsidRPr="007F5E24" w:rsidRDefault="00EB3314" w:rsidP="00EB3314">
            <w:pPr>
              <w:jc w:val="right"/>
              <w:rPr>
                <w:rFonts w:asciiTheme="minorHAnsi" w:hAnsiTheme="minorHAnsi"/>
                <w:b/>
                <w:sz w:val="22"/>
                <w:szCs w:val="22"/>
              </w:rPr>
            </w:pPr>
            <w:r>
              <w:rPr>
                <w:rFonts w:asciiTheme="minorHAnsi" w:hAnsiTheme="minorHAnsi"/>
                <w:b/>
                <w:sz w:val="22"/>
                <w:szCs w:val="22"/>
              </w:rPr>
              <w:t>65.000,00</w:t>
            </w:r>
          </w:p>
        </w:tc>
      </w:tr>
      <w:tr w:rsidR="00EB3314" w:rsidRPr="007F5E24" w14:paraId="4C95B715" w14:textId="77777777" w:rsidTr="006129E1">
        <w:tc>
          <w:tcPr>
            <w:tcW w:w="1984" w:type="dxa"/>
          </w:tcPr>
          <w:p w14:paraId="544B5E96" w14:textId="15AF0D24" w:rsidR="00EB3314" w:rsidRPr="007F5E24" w:rsidRDefault="00EB3314" w:rsidP="00EB3314">
            <w:pPr>
              <w:rPr>
                <w:rFonts w:asciiTheme="minorHAnsi" w:hAnsiTheme="minorHAnsi"/>
                <w:b/>
                <w:sz w:val="18"/>
                <w:szCs w:val="18"/>
              </w:rPr>
            </w:pPr>
            <w:r w:rsidRPr="007F5E24">
              <w:rPr>
                <w:rFonts w:asciiTheme="minorHAnsi" w:hAnsiTheme="minorHAnsi"/>
                <w:b/>
                <w:sz w:val="18"/>
                <w:szCs w:val="18"/>
              </w:rPr>
              <w:t>FINANCIJSKI RASHODI</w:t>
            </w:r>
          </w:p>
        </w:tc>
        <w:tc>
          <w:tcPr>
            <w:tcW w:w="1701" w:type="dxa"/>
          </w:tcPr>
          <w:p w14:paraId="6A7886EB" w14:textId="1F9A4D80" w:rsidR="00EB3314" w:rsidRPr="007F5E24" w:rsidRDefault="00EB3314" w:rsidP="00EB3314">
            <w:pPr>
              <w:jc w:val="right"/>
              <w:rPr>
                <w:rFonts w:asciiTheme="minorHAnsi" w:hAnsiTheme="minorHAnsi"/>
                <w:b/>
                <w:sz w:val="22"/>
                <w:szCs w:val="22"/>
              </w:rPr>
            </w:pPr>
            <w:r>
              <w:rPr>
                <w:rFonts w:asciiTheme="minorHAnsi" w:hAnsiTheme="minorHAnsi"/>
                <w:b/>
                <w:sz w:val="22"/>
                <w:szCs w:val="22"/>
              </w:rPr>
              <w:t>7.137,00</w:t>
            </w:r>
          </w:p>
        </w:tc>
        <w:tc>
          <w:tcPr>
            <w:tcW w:w="1701" w:type="dxa"/>
          </w:tcPr>
          <w:p w14:paraId="2CDCCAD3" w14:textId="113B543E" w:rsidR="00EB3314" w:rsidRPr="007F5E24" w:rsidRDefault="00EB3314" w:rsidP="00EB3314">
            <w:pPr>
              <w:jc w:val="right"/>
              <w:rPr>
                <w:rFonts w:asciiTheme="minorHAnsi" w:hAnsiTheme="minorHAnsi"/>
                <w:b/>
                <w:sz w:val="22"/>
                <w:szCs w:val="22"/>
              </w:rPr>
            </w:pPr>
            <w:r>
              <w:rPr>
                <w:rFonts w:asciiTheme="minorHAnsi" w:hAnsiTheme="minorHAnsi"/>
                <w:b/>
                <w:sz w:val="22"/>
                <w:szCs w:val="22"/>
              </w:rPr>
              <w:t>8.000,00</w:t>
            </w:r>
          </w:p>
        </w:tc>
        <w:tc>
          <w:tcPr>
            <w:tcW w:w="1701" w:type="dxa"/>
          </w:tcPr>
          <w:p w14:paraId="2D5DD83F" w14:textId="45CF86FD" w:rsidR="00EB3314" w:rsidRPr="007F5E24" w:rsidRDefault="00EB3314" w:rsidP="00EB3314">
            <w:pPr>
              <w:jc w:val="right"/>
              <w:rPr>
                <w:rFonts w:asciiTheme="minorHAnsi" w:hAnsiTheme="minorHAnsi"/>
                <w:b/>
                <w:sz w:val="22"/>
                <w:szCs w:val="22"/>
              </w:rPr>
            </w:pPr>
            <w:r>
              <w:rPr>
                <w:rFonts w:asciiTheme="minorHAnsi" w:hAnsiTheme="minorHAnsi"/>
                <w:b/>
                <w:sz w:val="22"/>
                <w:szCs w:val="22"/>
              </w:rPr>
              <w:t>6.000,00</w:t>
            </w:r>
          </w:p>
        </w:tc>
        <w:tc>
          <w:tcPr>
            <w:tcW w:w="1701" w:type="dxa"/>
          </w:tcPr>
          <w:p w14:paraId="043DA954" w14:textId="45496DEF" w:rsidR="00EB3314" w:rsidRPr="007F5E24" w:rsidRDefault="00EB3314" w:rsidP="00EB3314">
            <w:pPr>
              <w:jc w:val="right"/>
              <w:rPr>
                <w:rFonts w:asciiTheme="minorHAnsi" w:hAnsiTheme="minorHAnsi"/>
                <w:b/>
                <w:sz w:val="22"/>
                <w:szCs w:val="22"/>
              </w:rPr>
            </w:pPr>
            <w:r>
              <w:rPr>
                <w:rFonts w:asciiTheme="minorHAnsi" w:hAnsiTheme="minorHAnsi"/>
                <w:b/>
                <w:sz w:val="22"/>
                <w:szCs w:val="22"/>
              </w:rPr>
              <w:t>6.000,00</w:t>
            </w:r>
          </w:p>
        </w:tc>
      </w:tr>
      <w:tr w:rsidR="00EB3314" w:rsidRPr="007F5E24" w14:paraId="3E0660F5" w14:textId="77777777" w:rsidTr="006129E1">
        <w:tc>
          <w:tcPr>
            <w:tcW w:w="1984" w:type="dxa"/>
          </w:tcPr>
          <w:p w14:paraId="03BCED5E" w14:textId="78D980EF" w:rsidR="00EB3314" w:rsidRPr="007F5E24" w:rsidRDefault="00EB3314" w:rsidP="00EB3314">
            <w:pPr>
              <w:rPr>
                <w:rFonts w:asciiTheme="minorHAnsi" w:hAnsiTheme="minorHAnsi"/>
                <w:b/>
                <w:sz w:val="18"/>
                <w:szCs w:val="18"/>
              </w:rPr>
            </w:pPr>
            <w:r w:rsidRPr="007F5E24">
              <w:rPr>
                <w:rFonts w:asciiTheme="minorHAnsi" w:hAnsiTheme="minorHAnsi"/>
                <w:b/>
                <w:sz w:val="18"/>
                <w:szCs w:val="18"/>
              </w:rPr>
              <w:t>UKUPNI PRIHODI</w:t>
            </w:r>
          </w:p>
        </w:tc>
        <w:tc>
          <w:tcPr>
            <w:tcW w:w="1701" w:type="dxa"/>
          </w:tcPr>
          <w:p w14:paraId="01EAEC72" w14:textId="5F4EFC22" w:rsidR="00EB3314" w:rsidRPr="007F5E24" w:rsidRDefault="00EB3314" w:rsidP="00EB3314">
            <w:pPr>
              <w:jc w:val="right"/>
              <w:rPr>
                <w:rFonts w:asciiTheme="minorHAnsi" w:hAnsiTheme="minorHAnsi"/>
                <w:b/>
                <w:sz w:val="22"/>
                <w:szCs w:val="22"/>
              </w:rPr>
            </w:pPr>
            <w:r>
              <w:rPr>
                <w:rFonts w:asciiTheme="minorHAnsi" w:hAnsiTheme="minorHAnsi"/>
                <w:b/>
                <w:sz w:val="22"/>
                <w:szCs w:val="22"/>
              </w:rPr>
              <w:t>12.370.254,00</w:t>
            </w:r>
          </w:p>
        </w:tc>
        <w:tc>
          <w:tcPr>
            <w:tcW w:w="1701" w:type="dxa"/>
          </w:tcPr>
          <w:p w14:paraId="2C7D74DB" w14:textId="4C1B03E6" w:rsidR="00EB3314" w:rsidRPr="007F5E24" w:rsidRDefault="00EB3314" w:rsidP="00EB3314">
            <w:pPr>
              <w:jc w:val="right"/>
              <w:rPr>
                <w:rFonts w:asciiTheme="minorHAnsi" w:hAnsiTheme="minorHAnsi"/>
                <w:b/>
                <w:sz w:val="22"/>
                <w:szCs w:val="22"/>
              </w:rPr>
            </w:pPr>
            <w:r>
              <w:rPr>
                <w:rFonts w:asciiTheme="minorHAnsi" w:hAnsiTheme="minorHAnsi"/>
                <w:b/>
                <w:sz w:val="22"/>
                <w:szCs w:val="22"/>
              </w:rPr>
              <w:t>12.297.606,00</w:t>
            </w:r>
          </w:p>
        </w:tc>
        <w:tc>
          <w:tcPr>
            <w:tcW w:w="1701" w:type="dxa"/>
          </w:tcPr>
          <w:p w14:paraId="63F8CC2D" w14:textId="28E5FD6A" w:rsidR="00EB3314" w:rsidRPr="007F5E24" w:rsidRDefault="00EB3314" w:rsidP="00EB3314">
            <w:pPr>
              <w:jc w:val="right"/>
              <w:rPr>
                <w:rFonts w:asciiTheme="minorHAnsi" w:hAnsiTheme="minorHAnsi"/>
                <w:b/>
                <w:sz w:val="22"/>
                <w:szCs w:val="22"/>
              </w:rPr>
            </w:pPr>
            <w:r>
              <w:rPr>
                <w:rFonts w:asciiTheme="minorHAnsi" w:hAnsiTheme="minorHAnsi"/>
                <w:b/>
                <w:sz w:val="22"/>
                <w:szCs w:val="22"/>
              </w:rPr>
              <w:t>13.365.000,00</w:t>
            </w:r>
          </w:p>
        </w:tc>
        <w:tc>
          <w:tcPr>
            <w:tcW w:w="1701" w:type="dxa"/>
          </w:tcPr>
          <w:p w14:paraId="5ABDCA4A" w14:textId="486CEB62" w:rsidR="00EB3314" w:rsidRPr="007F5E24" w:rsidRDefault="00EB3314" w:rsidP="00EB3314">
            <w:pPr>
              <w:jc w:val="right"/>
              <w:rPr>
                <w:rFonts w:asciiTheme="minorHAnsi" w:hAnsiTheme="minorHAnsi"/>
                <w:b/>
                <w:sz w:val="22"/>
                <w:szCs w:val="22"/>
              </w:rPr>
            </w:pPr>
            <w:r>
              <w:rPr>
                <w:rFonts w:asciiTheme="minorHAnsi" w:hAnsiTheme="minorHAnsi"/>
                <w:b/>
                <w:sz w:val="22"/>
                <w:szCs w:val="22"/>
              </w:rPr>
              <w:t>13.365.000,00</w:t>
            </w:r>
          </w:p>
        </w:tc>
      </w:tr>
      <w:tr w:rsidR="00EB3314" w:rsidRPr="007F5E24" w14:paraId="73F3B5D9" w14:textId="77777777" w:rsidTr="006129E1">
        <w:tc>
          <w:tcPr>
            <w:tcW w:w="1984" w:type="dxa"/>
          </w:tcPr>
          <w:p w14:paraId="76D8E516" w14:textId="47970B59" w:rsidR="00EB3314" w:rsidRPr="007F5E24" w:rsidRDefault="00EB3314" w:rsidP="00EB3314">
            <w:pPr>
              <w:rPr>
                <w:rFonts w:asciiTheme="minorHAnsi" w:hAnsiTheme="minorHAnsi"/>
                <w:b/>
                <w:sz w:val="18"/>
                <w:szCs w:val="18"/>
              </w:rPr>
            </w:pPr>
            <w:r w:rsidRPr="007F5E24">
              <w:rPr>
                <w:rFonts w:asciiTheme="minorHAnsi" w:hAnsiTheme="minorHAnsi"/>
                <w:b/>
                <w:sz w:val="18"/>
                <w:szCs w:val="18"/>
              </w:rPr>
              <w:t>UKUPNI RASHODI</w:t>
            </w:r>
          </w:p>
        </w:tc>
        <w:tc>
          <w:tcPr>
            <w:tcW w:w="1701" w:type="dxa"/>
          </w:tcPr>
          <w:p w14:paraId="79D97A32" w14:textId="7CCD44AA" w:rsidR="00EB3314" w:rsidRPr="007F5E24" w:rsidRDefault="00EB3314" w:rsidP="00EB3314">
            <w:pPr>
              <w:jc w:val="right"/>
              <w:rPr>
                <w:rFonts w:asciiTheme="minorHAnsi" w:hAnsiTheme="minorHAnsi"/>
                <w:b/>
                <w:sz w:val="22"/>
                <w:szCs w:val="22"/>
              </w:rPr>
            </w:pPr>
            <w:r>
              <w:rPr>
                <w:rFonts w:asciiTheme="minorHAnsi" w:hAnsiTheme="minorHAnsi"/>
                <w:b/>
                <w:sz w:val="22"/>
                <w:szCs w:val="22"/>
              </w:rPr>
              <w:t>12.362.137,00</w:t>
            </w:r>
          </w:p>
        </w:tc>
        <w:tc>
          <w:tcPr>
            <w:tcW w:w="1701" w:type="dxa"/>
          </w:tcPr>
          <w:p w14:paraId="2731BE16" w14:textId="24262480" w:rsidR="00EB3314" w:rsidRPr="007F5E24" w:rsidRDefault="00EB3314" w:rsidP="00EB3314">
            <w:pPr>
              <w:jc w:val="right"/>
              <w:rPr>
                <w:rFonts w:asciiTheme="minorHAnsi" w:hAnsiTheme="minorHAnsi"/>
                <w:b/>
                <w:sz w:val="22"/>
                <w:szCs w:val="22"/>
              </w:rPr>
            </w:pPr>
            <w:r>
              <w:rPr>
                <w:rFonts w:asciiTheme="minorHAnsi" w:hAnsiTheme="minorHAnsi"/>
                <w:b/>
                <w:sz w:val="22"/>
                <w:szCs w:val="22"/>
              </w:rPr>
              <w:t>12.133.000,00</w:t>
            </w:r>
          </w:p>
        </w:tc>
        <w:tc>
          <w:tcPr>
            <w:tcW w:w="1701" w:type="dxa"/>
          </w:tcPr>
          <w:p w14:paraId="3A561774" w14:textId="304B58EF" w:rsidR="00EB3314" w:rsidRPr="007F5E24" w:rsidRDefault="00EB3314" w:rsidP="00EB3314">
            <w:pPr>
              <w:jc w:val="right"/>
              <w:rPr>
                <w:rFonts w:asciiTheme="minorHAnsi" w:hAnsiTheme="minorHAnsi"/>
                <w:b/>
                <w:sz w:val="22"/>
                <w:szCs w:val="22"/>
              </w:rPr>
            </w:pPr>
            <w:r>
              <w:rPr>
                <w:rFonts w:asciiTheme="minorHAnsi" w:hAnsiTheme="minorHAnsi"/>
                <w:b/>
                <w:sz w:val="22"/>
                <w:szCs w:val="22"/>
              </w:rPr>
              <w:t>13.173.000,00</w:t>
            </w:r>
          </w:p>
        </w:tc>
        <w:tc>
          <w:tcPr>
            <w:tcW w:w="1701" w:type="dxa"/>
          </w:tcPr>
          <w:p w14:paraId="13CE7F3B" w14:textId="689121E1" w:rsidR="00EB3314" w:rsidRPr="007F5E24" w:rsidRDefault="00EB3314" w:rsidP="00EB3314">
            <w:pPr>
              <w:jc w:val="right"/>
              <w:rPr>
                <w:rFonts w:asciiTheme="minorHAnsi" w:hAnsiTheme="minorHAnsi"/>
                <w:b/>
                <w:sz w:val="22"/>
                <w:szCs w:val="22"/>
              </w:rPr>
            </w:pPr>
            <w:r>
              <w:rPr>
                <w:rFonts w:asciiTheme="minorHAnsi" w:hAnsiTheme="minorHAnsi"/>
                <w:b/>
                <w:sz w:val="22"/>
                <w:szCs w:val="22"/>
              </w:rPr>
              <w:t>13.171.000,00</w:t>
            </w:r>
          </w:p>
        </w:tc>
      </w:tr>
      <w:tr w:rsidR="00EB3314" w:rsidRPr="007F5E24" w14:paraId="2C25546D" w14:textId="77777777" w:rsidTr="006129E1">
        <w:tc>
          <w:tcPr>
            <w:tcW w:w="1984" w:type="dxa"/>
          </w:tcPr>
          <w:p w14:paraId="519D56C1" w14:textId="6597ACFC" w:rsidR="00EB3314" w:rsidRPr="007F5E24" w:rsidRDefault="00EB3314" w:rsidP="00EB3314">
            <w:pPr>
              <w:rPr>
                <w:rFonts w:asciiTheme="minorHAnsi" w:hAnsiTheme="minorHAnsi"/>
                <w:b/>
                <w:sz w:val="18"/>
                <w:szCs w:val="18"/>
              </w:rPr>
            </w:pPr>
            <w:r w:rsidRPr="007F5E24">
              <w:rPr>
                <w:rFonts w:asciiTheme="minorHAnsi" w:hAnsiTheme="minorHAnsi"/>
                <w:b/>
                <w:sz w:val="18"/>
                <w:szCs w:val="18"/>
              </w:rPr>
              <w:t>DOBIT ILI GUBITAK PRIJE OPOREZIVANJA</w:t>
            </w:r>
          </w:p>
        </w:tc>
        <w:tc>
          <w:tcPr>
            <w:tcW w:w="1701" w:type="dxa"/>
          </w:tcPr>
          <w:p w14:paraId="1C1617F6" w14:textId="52BB2714" w:rsidR="00EB3314" w:rsidRPr="007F5E24" w:rsidRDefault="00EB3314" w:rsidP="00EB3314">
            <w:pPr>
              <w:jc w:val="right"/>
              <w:rPr>
                <w:rFonts w:asciiTheme="minorHAnsi" w:hAnsiTheme="minorHAnsi"/>
                <w:b/>
                <w:sz w:val="22"/>
                <w:szCs w:val="22"/>
              </w:rPr>
            </w:pPr>
            <w:r>
              <w:rPr>
                <w:rFonts w:asciiTheme="minorHAnsi" w:hAnsiTheme="minorHAnsi"/>
                <w:b/>
                <w:sz w:val="22"/>
                <w:szCs w:val="22"/>
              </w:rPr>
              <w:t>8.117,00</w:t>
            </w:r>
          </w:p>
        </w:tc>
        <w:tc>
          <w:tcPr>
            <w:tcW w:w="1701" w:type="dxa"/>
          </w:tcPr>
          <w:p w14:paraId="16A1F6C9" w14:textId="3774210F" w:rsidR="00EB3314" w:rsidRPr="007F5E24" w:rsidRDefault="00EB3314" w:rsidP="00EB3314">
            <w:pPr>
              <w:jc w:val="right"/>
              <w:rPr>
                <w:rFonts w:asciiTheme="minorHAnsi" w:hAnsiTheme="minorHAnsi"/>
                <w:b/>
                <w:sz w:val="22"/>
                <w:szCs w:val="22"/>
              </w:rPr>
            </w:pPr>
            <w:r>
              <w:rPr>
                <w:rFonts w:asciiTheme="minorHAnsi" w:hAnsiTheme="minorHAnsi"/>
                <w:b/>
                <w:sz w:val="22"/>
                <w:szCs w:val="22"/>
              </w:rPr>
              <w:t>164.606,00</w:t>
            </w:r>
          </w:p>
        </w:tc>
        <w:tc>
          <w:tcPr>
            <w:tcW w:w="1701" w:type="dxa"/>
          </w:tcPr>
          <w:p w14:paraId="5E853C42" w14:textId="59234B74" w:rsidR="00EB3314" w:rsidRPr="007F5E24" w:rsidRDefault="00EB3314" w:rsidP="00EB3314">
            <w:pPr>
              <w:jc w:val="right"/>
              <w:rPr>
                <w:rFonts w:asciiTheme="minorHAnsi" w:hAnsiTheme="minorHAnsi"/>
                <w:b/>
                <w:sz w:val="22"/>
                <w:szCs w:val="22"/>
              </w:rPr>
            </w:pPr>
            <w:r>
              <w:rPr>
                <w:rFonts w:asciiTheme="minorHAnsi" w:hAnsiTheme="minorHAnsi"/>
                <w:b/>
                <w:sz w:val="22"/>
                <w:szCs w:val="22"/>
              </w:rPr>
              <w:t>192.000,00</w:t>
            </w:r>
          </w:p>
        </w:tc>
        <w:tc>
          <w:tcPr>
            <w:tcW w:w="1701" w:type="dxa"/>
          </w:tcPr>
          <w:p w14:paraId="38659581" w14:textId="76A51987" w:rsidR="00EB3314" w:rsidRPr="007F5E24" w:rsidRDefault="00EB3314" w:rsidP="00EB3314">
            <w:pPr>
              <w:jc w:val="right"/>
              <w:rPr>
                <w:rFonts w:asciiTheme="minorHAnsi" w:hAnsiTheme="minorHAnsi"/>
                <w:b/>
                <w:sz w:val="22"/>
                <w:szCs w:val="22"/>
              </w:rPr>
            </w:pPr>
            <w:r>
              <w:rPr>
                <w:rFonts w:asciiTheme="minorHAnsi" w:hAnsiTheme="minorHAnsi"/>
                <w:b/>
                <w:sz w:val="22"/>
                <w:szCs w:val="22"/>
              </w:rPr>
              <w:t>194.000,00</w:t>
            </w:r>
          </w:p>
        </w:tc>
      </w:tr>
    </w:tbl>
    <w:p w14:paraId="308C670F" w14:textId="77777777" w:rsidR="00897C74" w:rsidRDefault="00897C74" w:rsidP="0085249E">
      <w:pPr>
        <w:jc w:val="both"/>
        <w:rPr>
          <w:rFonts w:asciiTheme="minorHAnsi" w:hAnsiTheme="minorHAnsi"/>
          <w:bCs/>
          <w:sz w:val="20"/>
          <w:szCs w:val="20"/>
        </w:rPr>
      </w:pPr>
    </w:p>
    <w:p w14:paraId="29E3F7DC" w14:textId="2B3F48C5" w:rsidR="006129E1" w:rsidRPr="009B331B" w:rsidRDefault="00897C74" w:rsidP="0085249E">
      <w:pPr>
        <w:jc w:val="both"/>
        <w:rPr>
          <w:rFonts w:asciiTheme="minorHAnsi" w:hAnsiTheme="minorHAnsi"/>
          <w:bCs/>
          <w:sz w:val="20"/>
          <w:szCs w:val="20"/>
        </w:rPr>
      </w:pPr>
      <w:r w:rsidRPr="009B331B">
        <w:rPr>
          <w:rFonts w:asciiTheme="minorHAnsi" w:hAnsiTheme="minorHAnsi"/>
          <w:bCs/>
          <w:sz w:val="20"/>
          <w:szCs w:val="20"/>
        </w:rPr>
        <w:t xml:space="preserve">Napomena: U 2026. i 2027. g. očekujemo povećanje troška amortizacije zbog stavljanja u upotrebu komunalnih objekata izgrađenih kroz projekt Aglomeracije. </w:t>
      </w:r>
    </w:p>
    <w:p w14:paraId="417AAE88" w14:textId="77777777" w:rsidR="006129E1" w:rsidRDefault="006129E1" w:rsidP="0085249E">
      <w:pPr>
        <w:jc w:val="both"/>
        <w:rPr>
          <w:rFonts w:asciiTheme="minorHAnsi" w:hAnsiTheme="minorHAnsi"/>
          <w:bCs/>
          <w:sz w:val="22"/>
          <w:szCs w:val="22"/>
        </w:rPr>
      </w:pPr>
    </w:p>
    <w:p w14:paraId="36E8052C" w14:textId="77777777" w:rsidR="006129E1" w:rsidRDefault="006129E1" w:rsidP="0085249E">
      <w:pPr>
        <w:jc w:val="both"/>
        <w:rPr>
          <w:rFonts w:asciiTheme="minorHAnsi" w:hAnsiTheme="minorHAnsi"/>
          <w:bCs/>
          <w:sz w:val="22"/>
          <w:szCs w:val="22"/>
        </w:rPr>
      </w:pPr>
    </w:p>
    <w:p w14:paraId="1A84ED39" w14:textId="77777777" w:rsidR="00897C74" w:rsidRDefault="00897C74" w:rsidP="0085249E">
      <w:pPr>
        <w:jc w:val="both"/>
        <w:rPr>
          <w:rFonts w:asciiTheme="minorHAnsi" w:hAnsiTheme="minorHAnsi"/>
          <w:bCs/>
          <w:sz w:val="22"/>
          <w:szCs w:val="22"/>
        </w:rPr>
      </w:pPr>
    </w:p>
    <w:p w14:paraId="61EBF105" w14:textId="77777777" w:rsidR="00897C74" w:rsidRDefault="00897C74" w:rsidP="0085249E">
      <w:pPr>
        <w:jc w:val="both"/>
        <w:rPr>
          <w:rFonts w:asciiTheme="minorHAnsi" w:hAnsiTheme="minorHAnsi"/>
          <w:bCs/>
          <w:sz w:val="22"/>
          <w:szCs w:val="22"/>
        </w:rPr>
      </w:pPr>
    </w:p>
    <w:p w14:paraId="27F6D804" w14:textId="77777777" w:rsidR="00897C74" w:rsidRDefault="00897C74" w:rsidP="0085249E">
      <w:pPr>
        <w:jc w:val="both"/>
        <w:rPr>
          <w:rFonts w:asciiTheme="minorHAnsi" w:hAnsiTheme="minorHAnsi"/>
          <w:bCs/>
          <w:sz w:val="22"/>
          <w:szCs w:val="22"/>
        </w:rPr>
      </w:pPr>
    </w:p>
    <w:p w14:paraId="126A42F1" w14:textId="7CAB2064" w:rsidR="006129E1" w:rsidRPr="00DC4B8B" w:rsidRDefault="00DC4B8B" w:rsidP="00EC4F77">
      <w:pPr>
        <w:pStyle w:val="Odlomakpopisa"/>
        <w:numPr>
          <w:ilvl w:val="1"/>
          <w:numId w:val="44"/>
        </w:numPr>
        <w:jc w:val="both"/>
        <w:rPr>
          <w:rFonts w:asciiTheme="minorHAnsi" w:hAnsiTheme="minorHAnsi"/>
          <w:b/>
          <w:i/>
          <w:iCs/>
          <w:sz w:val="22"/>
          <w:szCs w:val="22"/>
        </w:rPr>
      </w:pPr>
      <w:r w:rsidRPr="00DC4B8B">
        <w:rPr>
          <w:rFonts w:asciiTheme="minorHAnsi" w:hAnsiTheme="minorHAnsi"/>
          <w:b/>
          <w:i/>
          <w:iCs/>
          <w:sz w:val="22"/>
          <w:szCs w:val="22"/>
        </w:rPr>
        <w:t xml:space="preserve"> </w:t>
      </w:r>
      <w:r w:rsidR="00836D46" w:rsidRPr="00DC4B8B">
        <w:rPr>
          <w:rFonts w:asciiTheme="minorHAnsi" w:hAnsiTheme="minorHAnsi"/>
          <w:b/>
          <w:i/>
          <w:iCs/>
          <w:sz w:val="22"/>
          <w:szCs w:val="22"/>
        </w:rPr>
        <w:t>PLAN KRETANJA AKTIVE I PASIVE</w:t>
      </w:r>
    </w:p>
    <w:p w14:paraId="62872B3D" w14:textId="77777777" w:rsidR="006129E1" w:rsidRDefault="006129E1" w:rsidP="0085249E">
      <w:pPr>
        <w:jc w:val="both"/>
        <w:rPr>
          <w:rFonts w:asciiTheme="minorHAnsi" w:hAnsiTheme="minorHAnsi"/>
          <w:bCs/>
          <w:sz w:val="22"/>
          <w:szCs w:val="22"/>
        </w:rPr>
      </w:pPr>
    </w:p>
    <w:p w14:paraId="657EE36B" w14:textId="77777777" w:rsidR="002A10C3" w:rsidRPr="0066357E" w:rsidRDefault="002A10C3" w:rsidP="0085249E">
      <w:pPr>
        <w:jc w:val="both"/>
        <w:rPr>
          <w:rFonts w:asciiTheme="minorHAnsi" w:hAnsiTheme="minorHAnsi"/>
          <w:bCs/>
          <w:sz w:val="22"/>
          <w:szCs w:val="22"/>
        </w:rPr>
      </w:pPr>
    </w:p>
    <w:p w14:paraId="7DEA18ED" w14:textId="145B5E00" w:rsidR="002A10C3" w:rsidRPr="0066357E" w:rsidRDefault="002A10C3" w:rsidP="0085249E">
      <w:pPr>
        <w:jc w:val="both"/>
        <w:rPr>
          <w:rFonts w:asciiTheme="minorHAnsi" w:hAnsiTheme="minorHAnsi"/>
          <w:bCs/>
          <w:sz w:val="22"/>
          <w:szCs w:val="22"/>
        </w:rPr>
      </w:pPr>
      <w:r w:rsidRPr="0066357E">
        <w:rPr>
          <w:rFonts w:asciiTheme="minorHAnsi" w:hAnsiTheme="minorHAnsi"/>
          <w:bCs/>
          <w:sz w:val="22"/>
          <w:szCs w:val="22"/>
        </w:rPr>
        <w:t xml:space="preserve">Najveći utjecaj na bilancu u idućem poslovnom razdoblju imati će aktiviranje i stavljanje u uporabu komunalnih objekata koji se izvode u sklopu investicije Aglomeracija Karlovac -Duga Resa koja se sufinancira sredstvima EU, Hrvatskih voda, Državnog proračuna te lokalne komponente. </w:t>
      </w:r>
    </w:p>
    <w:p w14:paraId="65F4D205" w14:textId="77777777" w:rsidR="002A10C3" w:rsidRPr="0066357E" w:rsidRDefault="002A10C3" w:rsidP="0085249E">
      <w:pPr>
        <w:jc w:val="both"/>
        <w:rPr>
          <w:rFonts w:asciiTheme="minorHAnsi" w:hAnsiTheme="minorHAnsi"/>
          <w:bCs/>
          <w:sz w:val="22"/>
          <w:szCs w:val="22"/>
        </w:rPr>
      </w:pPr>
    </w:p>
    <w:p w14:paraId="7361F866" w14:textId="17903AB8" w:rsidR="002A10C3" w:rsidRPr="0066357E" w:rsidRDefault="002A10C3" w:rsidP="0085249E">
      <w:pPr>
        <w:jc w:val="both"/>
        <w:rPr>
          <w:rFonts w:asciiTheme="minorHAnsi" w:hAnsiTheme="minorHAnsi"/>
          <w:bCs/>
          <w:sz w:val="22"/>
          <w:szCs w:val="22"/>
        </w:rPr>
      </w:pPr>
      <w:r w:rsidRPr="0066357E">
        <w:rPr>
          <w:rFonts w:asciiTheme="minorHAnsi" w:hAnsiTheme="minorHAnsi"/>
          <w:bCs/>
          <w:sz w:val="22"/>
          <w:szCs w:val="22"/>
        </w:rPr>
        <w:t xml:space="preserve">U planu je izvršiti ulaganja u novo vodocrpilište u Mostanju, u solarne panele na uređaju za pročišćavanje otpadnih voda ali i na vodocrpilištima. Za navedene projekte također očekujemo sufinanciranje od strane Hrvatskih voda. </w:t>
      </w:r>
    </w:p>
    <w:p w14:paraId="358703F1" w14:textId="77777777" w:rsidR="002A10C3" w:rsidRPr="0066357E" w:rsidRDefault="002A10C3" w:rsidP="0085249E">
      <w:pPr>
        <w:jc w:val="both"/>
        <w:rPr>
          <w:rFonts w:asciiTheme="minorHAnsi" w:hAnsiTheme="minorHAnsi"/>
          <w:bCs/>
          <w:sz w:val="22"/>
          <w:szCs w:val="22"/>
        </w:rPr>
      </w:pPr>
    </w:p>
    <w:p w14:paraId="70D2CFAB" w14:textId="61E0B4E0" w:rsidR="002A10C3" w:rsidRPr="0066357E" w:rsidRDefault="002A10C3" w:rsidP="0085249E">
      <w:pPr>
        <w:jc w:val="both"/>
        <w:rPr>
          <w:rFonts w:asciiTheme="minorHAnsi" w:hAnsiTheme="minorHAnsi"/>
          <w:bCs/>
          <w:sz w:val="22"/>
          <w:szCs w:val="22"/>
        </w:rPr>
      </w:pPr>
      <w:r w:rsidRPr="0066357E">
        <w:rPr>
          <w:rFonts w:asciiTheme="minorHAnsi" w:hAnsiTheme="minorHAnsi"/>
          <w:bCs/>
          <w:sz w:val="22"/>
          <w:szCs w:val="22"/>
        </w:rPr>
        <w:t xml:space="preserve">Temeljem pisma preporuke revizorskog društva koje nam obavlja reviziju financijskih izvještaja u idućem razdoblju izvršiti ćemo izmjene računovodstvenih politika. Uvesti ćemo pomoćne evidencije u okviru računovodstvenog sustava za praćenje svojih obaveze prema Hrvatskim vodama s temelja obračuna naknade za korištenje i naknade za zaštitu voda, a iste </w:t>
      </w:r>
      <w:r w:rsidR="005372BD" w:rsidRPr="0066357E">
        <w:rPr>
          <w:rFonts w:asciiTheme="minorHAnsi" w:hAnsiTheme="minorHAnsi"/>
          <w:bCs/>
          <w:sz w:val="22"/>
          <w:szCs w:val="22"/>
        </w:rPr>
        <w:t>maknuti iz pasivnih konta bilance.</w:t>
      </w:r>
    </w:p>
    <w:p w14:paraId="5CAC0F4F" w14:textId="77777777" w:rsidR="002A10C3" w:rsidRPr="0066357E" w:rsidRDefault="002A10C3" w:rsidP="0085249E">
      <w:pPr>
        <w:jc w:val="both"/>
        <w:rPr>
          <w:rFonts w:asciiTheme="minorHAnsi" w:hAnsiTheme="minorHAnsi"/>
          <w:bCs/>
          <w:sz w:val="22"/>
          <w:szCs w:val="22"/>
        </w:rPr>
      </w:pPr>
    </w:p>
    <w:p w14:paraId="32579D89" w14:textId="7A884471" w:rsidR="002A10C3" w:rsidRPr="0066357E" w:rsidRDefault="002A10C3" w:rsidP="0085249E">
      <w:pPr>
        <w:jc w:val="both"/>
        <w:rPr>
          <w:rFonts w:asciiTheme="minorHAnsi" w:hAnsiTheme="minorHAnsi"/>
          <w:bCs/>
          <w:sz w:val="22"/>
          <w:szCs w:val="22"/>
        </w:rPr>
      </w:pPr>
      <w:r w:rsidRPr="0066357E">
        <w:rPr>
          <w:rFonts w:asciiTheme="minorHAnsi" w:hAnsiTheme="minorHAnsi"/>
          <w:bCs/>
          <w:sz w:val="22"/>
          <w:szCs w:val="22"/>
        </w:rPr>
        <w:t>U nastavku je je prikaz bilance.</w:t>
      </w:r>
    </w:p>
    <w:p w14:paraId="71F136EB" w14:textId="77777777" w:rsidR="006129E1" w:rsidRPr="005372BD" w:rsidRDefault="006129E1" w:rsidP="0085249E">
      <w:pPr>
        <w:jc w:val="both"/>
        <w:rPr>
          <w:rFonts w:asciiTheme="minorHAnsi" w:hAnsiTheme="minorHAnsi"/>
          <w:b/>
          <w:sz w:val="22"/>
          <w:szCs w:val="22"/>
        </w:rPr>
      </w:pPr>
    </w:p>
    <w:p w14:paraId="298B9C89" w14:textId="77777777" w:rsidR="006129E1" w:rsidRPr="005372BD" w:rsidRDefault="006129E1" w:rsidP="0085249E">
      <w:pPr>
        <w:jc w:val="both"/>
        <w:rPr>
          <w:rFonts w:asciiTheme="minorHAnsi" w:hAnsiTheme="minorHAnsi"/>
          <w:b/>
          <w:sz w:val="22"/>
          <w:szCs w:val="22"/>
        </w:rPr>
      </w:pPr>
    </w:p>
    <w:tbl>
      <w:tblPr>
        <w:tblStyle w:val="Reetkatablice"/>
        <w:tblW w:w="9355" w:type="dxa"/>
        <w:tblLook w:val="04A0" w:firstRow="1" w:lastRow="0" w:firstColumn="1" w:lastColumn="0" w:noHBand="0" w:noVBand="1"/>
      </w:tblPr>
      <w:tblGrid>
        <w:gridCol w:w="2551"/>
        <w:gridCol w:w="1701"/>
        <w:gridCol w:w="1701"/>
        <w:gridCol w:w="1701"/>
        <w:gridCol w:w="1701"/>
      </w:tblGrid>
      <w:tr w:rsidR="005372BD" w:rsidRPr="005372BD" w14:paraId="4776342C" w14:textId="77777777" w:rsidTr="00AA0A9A">
        <w:tc>
          <w:tcPr>
            <w:tcW w:w="2551" w:type="dxa"/>
          </w:tcPr>
          <w:p w14:paraId="17D9A0E7" w14:textId="3209C386" w:rsidR="005372BD" w:rsidRPr="005372BD" w:rsidRDefault="005372BD" w:rsidP="0085249E">
            <w:pPr>
              <w:jc w:val="both"/>
              <w:rPr>
                <w:rFonts w:asciiTheme="minorHAnsi" w:hAnsiTheme="minorHAnsi"/>
                <w:b/>
                <w:sz w:val="22"/>
                <w:szCs w:val="22"/>
              </w:rPr>
            </w:pPr>
            <w:r w:rsidRPr="005372BD">
              <w:rPr>
                <w:rFonts w:asciiTheme="minorHAnsi" w:hAnsiTheme="minorHAnsi"/>
                <w:b/>
                <w:sz w:val="22"/>
                <w:szCs w:val="22"/>
              </w:rPr>
              <w:t>NAZIV</w:t>
            </w:r>
          </w:p>
        </w:tc>
        <w:tc>
          <w:tcPr>
            <w:tcW w:w="6804" w:type="dxa"/>
            <w:gridSpan w:val="4"/>
          </w:tcPr>
          <w:p w14:paraId="12FE790A" w14:textId="4BE78A8D" w:rsidR="005372BD" w:rsidRPr="005372BD" w:rsidRDefault="005372BD" w:rsidP="005372BD">
            <w:pPr>
              <w:jc w:val="center"/>
              <w:rPr>
                <w:rFonts w:asciiTheme="minorHAnsi" w:hAnsiTheme="minorHAnsi"/>
                <w:b/>
                <w:sz w:val="22"/>
                <w:szCs w:val="22"/>
              </w:rPr>
            </w:pPr>
            <w:r w:rsidRPr="005372BD">
              <w:rPr>
                <w:rFonts w:asciiTheme="minorHAnsi" w:hAnsiTheme="minorHAnsi"/>
                <w:b/>
                <w:sz w:val="22"/>
                <w:szCs w:val="22"/>
              </w:rPr>
              <w:t>PLAN</w:t>
            </w:r>
          </w:p>
        </w:tc>
      </w:tr>
      <w:tr w:rsidR="00F3532F" w:rsidRPr="005372BD" w14:paraId="6E8AA3FB" w14:textId="77777777" w:rsidTr="00F3532F">
        <w:tc>
          <w:tcPr>
            <w:tcW w:w="2551" w:type="dxa"/>
          </w:tcPr>
          <w:p w14:paraId="54EB532A" w14:textId="77777777" w:rsidR="005372BD" w:rsidRPr="005372BD" w:rsidRDefault="005372BD" w:rsidP="0085249E">
            <w:pPr>
              <w:jc w:val="both"/>
              <w:rPr>
                <w:rFonts w:asciiTheme="minorHAnsi" w:hAnsiTheme="minorHAnsi"/>
                <w:b/>
                <w:sz w:val="22"/>
                <w:szCs w:val="22"/>
              </w:rPr>
            </w:pPr>
          </w:p>
        </w:tc>
        <w:tc>
          <w:tcPr>
            <w:tcW w:w="1701" w:type="dxa"/>
          </w:tcPr>
          <w:p w14:paraId="62E2650C" w14:textId="17F8C7D7" w:rsidR="005372BD" w:rsidRPr="005372BD" w:rsidRDefault="005372BD" w:rsidP="005372BD">
            <w:pPr>
              <w:jc w:val="center"/>
              <w:rPr>
                <w:rFonts w:asciiTheme="minorHAnsi" w:hAnsiTheme="minorHAnsi"/>
                <w:b/>
                <w:sz w:val="22"/>
                <w:szCs w:val="22"/>
              </w:rPr>
            </w:pPr>
            <w:r w:rsidRPr="005372BD">
              <w:rPr>
                <w:rFonts w:asciiTheme="minorHAnsi" w:hAnsiTheme="minorHAnsi"/>
                <w:b/>
                <w:sz w:val="22"/>
                <w:szCs w:val="22"/>
              </w:rPr>
              <w:t>2024.</w:t>
            </w:r>
          </w:p>
        </w:tc>
        <w:tc>
          <w:tcPr>
            <w:tcW w:w="1701" w:type="dxa"/>
          </w:tcPr>
          <w:p w14:paraId="224B61B1" w14:textId="3E1746B1" w:rsidR="005372BD" w:rsidRPr="005372BD" w:rsidRDefault="005372BD" w:rsidP="005372BD">
            <w:pPr>
              <w:jc w:val="center"/>
              <w:rPr>
                <w:rFonts w:asciiTheme="minorHAnsi" w:hAnsiTheme="minorHAnsi"/>
                <w:b/>
                <w:sz w:val="22"/>
                <w:szCs w:val="22"/>
              </w:rPr>
            </w:pPr>
            <w:r w:rsidRPr="005372BD">
              <w:rPr>
                <w:rFonts w:asciiTheme="minorHAnsi" w:hAnsiTheme="minorHAnsi"/>
                <w:b/>
                <w:sz w:val="22"/>
                <w:szCs w:val="22"/>
              </w:rPr>
              <w:t>2025.</w:t>
            </w:r>
          </w:p>
        </w:tc>
        <w:tc>
          <w:tcPr>
            <w:tcW w:w="1701" w:type="dxa"/>
          </w:tcPr>
          <w:p w14:paraId="40EF7F18" w14:textId="1DFFC800" w:rsidR="005372BD" w:rsidRPr="005372BD" w:rsidRDefault="005372BD" w:rsidP="005372BD">
            <w:pPr>
              <w:jc w:val="center"/>
              <w:rPr>
                <w:rFonts w:asciiTheme="minorHAnsi" w:hAnsiTheme="minorHAnsi"/>
                <w:b/>
                <w:sz w:val="22"/>
                <w:szCs w:val="22"/>
              </w:rPr>
            </w:pPr>
            <w:r w:rsidRPr="005372BD">
              <w:rPr>
                <w:rFonts w:asciiTheme="minorHAnsi" w:hAnsiTheme="minorHAnsi"/>
                <w:b/>
                <w:sz w:val="22"/>
                <w:szCs w:val="22"/>
              </w:rPr>
              <w:t>2026.</w:t>
            </w:r>
          </w:p>
        </w:tc>
        <w:tc>
          <w:tcPr>
            <w:tcW w:w="1701" w:type="dxa"/>
          </w:tcPr>
          <w:p w14:paraId="3EEB939C" w14:textId="78A8575A" w:rsidR="005372BD" w:rsidRPr="005372BD" w:rsidRDefault="005372BD" w:rsidP="005372BD">
            <w:pPr>
              <w:jc w:val="center"/>
              <w:rPr>
                <w:rFonts w:asciiTheme="minorHAnsi" w:hAnsiTheme="minorHAnsi"/>
                <w:b/>
                <w:sz w:val="22"/>
                <w:szCs w:val="22"/>
              </w:rPr>
            </w:pPr>
            <w:r w:rsidRPr="005372BD">
              <w:rPr>
                <w:rFonts w:asciiTheme="minorHAnsi" w:hAnsiTheme="minorHAnsi"/>
                <w:b/>
                <w:sz w:val="22"/>
                <w:szCs w:val="22"/>
              </w:rPr>
              <w:t>2027.</w:t>
            </w:r>
          </w:p>
        </w:tc>
      </w:tr>
      <w:tr w:rsidR="00F3532F" w:rsidRPr="005372BD" w14:paraId="4BF6BA60" w14:textId="77777777" w:rsidTr="00F3532F">
        <w:tc>
          <w:tcPr>
            <w:tcW w:w="2551" w:type="dxa"/>
          </w:tcPr>
          <w:p w14:paraId="57C1CBFE" w14:textId="4E46D737" w:rsidR="005372BD" w:rsidRPr="005372BD" w:rsidRDefault="005372BD" w:rsidP="0085249E">
            <w:pPr>
              <w:jc w:val="both"/>
              <w:rPr>
                <w:rFonts w:asciiTheme="minorHAnsi" w:hAnsiTheme="minorHAnsi"/>
                <w:b/>
                <w:sz w:val="22"/>
                <w:szCs w:val="22"/>
              </w:rPr>
            </w:pPr>
            <w:r w:rsidRPr="005372BD">
              <w:rPr>
                <w:rFonts w:asciiTheme="minorHAnsi" w:hAnsiTheme="minorHAnsi"/>
                <w:b/>
                <w:sz w:val="22"/>
                <w:szCs w:val="22"/>
              </w:rPr>
              <w:t>AKTIVA</w:t>
            </w:r>
          </w:p>
        </w:tc>
        <w:tc>
          <w:tcPr>
            <w:tcW w:w="1701" w:type="dxa"/>
          </w:tcPr>
          <w:p w14:paraId="40BBBA32" w14:textId="77777777" w:rsidR="005372BD" w:rsidRPr="005372BD" w:rsidRDefault="005372BD" w:rsidP="0085249E">
            <w:pPr>
              <w:jc w:val="both"/>
              <w:rPr>
                <w:rFonts w:asciiTheme="minorHAnsi" w:hAnsiTheme="minorHAnsi"/>
                <w:b/>
                <w:sz w:val="22"/>
                <w:szCs w:val="22"/>
              </w:rPr>
            </w:pPr>
          </w:p>
        </w:tc>
        <w:tc>
          <w:tcPr>
            <w:tcW w:w="1701" w:type="dxa"/>
          </w:tcPr>
          <w:p w14:paraId="7CE2F1B8" w14:textId="77777777" w:rsidR="005372BD" w:rsidRPr="005372BD" w:rsidRDefault="005372BD" w:rsidP="0085249E">
            <w:pPr>
              <w:jc w:val="both"/>
              <w:rPr>
                <w:rFonts w:asciiTheme="minorHAnsi" w:hAnsiTheme="minorHAnsi"/>
                <w:b/>
                <w:sz w:val="22"/>
                <w:szCs w:val="22"/>
              </w:rPr>
            </w:pPr>
          </w:p>
        </w:tc>
        <w:tc>
          <w:tcPr>
            <w:tcW w:w="1701" w:type="dxa"/>
          </w:tcPr>
          <w:p w14:paraId="29600CB7" w14:textId="77777777" w:rsidR="005372BD" w:rsidRPr="005372BD" w:rsidRDefault="005372BD" w:rsidP="0085249E">
            <w:pPr>
              <w:jc w:val="both"/>
              <w:rPr>
                <w:rFonts w:asciiTheme="minorHAnsi" w:hAnsiTheme="minorHAnsi"/>
                <w:b/>
                <w:sz w:val="22"/>
                <w:szCs w:val="22"/>
              </w:rPr>
            </w:pPr>
          </w:p>
        </w:tc>
        <w:tc>
          <w:tcPr>
            <w:tcW w:w="1701" w:type="dxa"/>
          </w:tcPr>
          <w:p w14:paraId="64D49F78" w14:textId="77777777" w:rsidR="005372BD" w:rsidRPr="005372BD" w:rsidRDefault="005372BD" w:rsidP="0085249E">
            <w:pPr>
              <w:jc w:val="both"/>
              <w:rPr>
                <w:rFonts w:asciiTheme="minorHAnsi" w:hAnsiTheme="minorHAnsi"/>
                <w:b/>
                <w:sz w:val="22"/>
                <w:szCs w:val="22"/>
              </w:rPr>
            </w:pPr>
          </w:p>
        </w:tc>
      </w:tr>
      <w:tr w:rsidR="00F3532F" w:rsidRPr="005372BD" w14:paraId="6425210D" w14:textId="77777777" w:rsidTr="00F3532F">
        <w:tc>
          <w:tcPr>
            <w:tcW w:w="2551" w:type="dxa"/>
          </w:tcPr>
          <w:p w14:paraId="5358D169" w14:textId="405F2242" w:rsidR="005372BD" w:rsidRPr="005372BD" w:rsidRDefault="005372BD" w:rsidP="005372BD">
            <w:pPr>
              <w:rPr>
                <w:rFonts w:asciiTheme="minorHAnsi" w:hAnsiTheme="minorHAnsi"/>
                <w:b/>
                <w:sz w:val="22"/>
                <w:szCs w:val="22"/>
              </w:rPr>
            </w:pPr>
            <w:r w:rsidRPr="005372BD">
              <w:rPr>
                <w:rFonts w:asciiTheme="minorHAnsi" w:hAnsiTheme="minorHAnsi"/>
                <w:b/>
                <w:sz w:val="22"/>
                <w:szCs w:val="22"/>
              </w:rPr>
              <w:t>POTRAŽIVANJA ZA UPISANI A NEUPLAĆEINI KAPITAL</w:t>
            </w:r>
          </w:p>
        </w:tc>
        <w:tc>
          <w:tcPr>
            <w:tcW w:w="1701" w:type="dxa"/>
          </w:tcPr>
          <w:p w14:paraId="11668F80" w14:textId="6A54BA4F" w:rsidR="005372BD" w:rsidRPr="005372BD" w:rsidRDefault="005372BD" w:rsidP="005372BD">
            <w:pPr>
              <w:jc w:val="right"/>
              <w:rPr>
                <w:rFonts w:asciiTheme="minorHAnsi" w:hAnsiTheme="minorHAnsi"/>
                <w:b/>
                <w:sz w:val="22"/>
                <w:szCs w:val="22"/>
              </w:rPr>
            </w:pPr>
          </w:p>
        </w:tc>
        <w:tc>
          <w:tcPr>
            <w:tcW w:w="1701" w:type="dxa"/>
          </w:tcPr>
          <w:p w14:paraId="269BD9A0" w14:textId="77777777" w:rsidR="005372BD" w:rsidRPr="005372BD" w:rsidRDefault="005372BD" w:rsidP="005372BD">
            <w:pPr>
              <w:jc w:val="right"/>
              <w:rPr>
                <w:rFonts w:asciiTheme="minorHAnsi" w:hAnsiTheme="minorHAnsi"/>
                <w:b/>
                <w:sz w:val="22"/>
                <w:szCs w:val="22"/>
              </w:rPr>
            </w:pPr>
          </w:p>
        </w:tc>
        <w:tc>
          <w:tcPr>
            <w:tcW w:w="1701" w:type="dxa"/>
          </w:tcPr>
          <w:p w14:paraId="43F88479" w14:textId="77777777" w:rsidR="005372BD" w:rsidRPr="005372BD" w:rsidRDefault="005372BD" w:rsidP="005372BD">
            <w:pPr>
              <w:jc w:val="right"/>
              <w:rPr>
                <w:rFonts w:asciiTheme="minorHAnsi" w:hAnsiTheme="minorHAnsi"/>
                <w:b/>
                <w:sz w:val="22"/>
                <w:szCs w:val="22"/>
              </w:rPr>
            </w:pPr>
          </w:p>
        </w:tc>
        <w:tc>
          <w:tcPr>
            <w:tcW w:w="1701" w:type="dxa"/>
          </w:tcPr>
          <w:p w14:paraId="2FFEFC63" w14:textId="77777777" w:rsidR="005372BD" w:rsidRPr="005372BD" w:rsidRDefault="005372BD" w:rsidP="005372BD">
            <w:pPr>
              <w:jc w:val="right"/>
              <w:rPr>
                <w:rFonts w:asciiTheme="minorHAnsi" w:hAnsiTheme="minorHAnsi"/>
                <w:b/>
                <w:sz w:val="22"/>
                <w:szCs w:val="22"/>
              </w:rPr>
            </w:pPr>
          </w:p>
        </w:tc>
      </w:tr>
      <w:tr w:rsidR="00F3532F" w:rsidRPr="005372BD" w14:paraId="4A234839" w14:textId="77777777" w:rsidTr="00F3532F">
        <w:tc>
          <w:tcPr>
            <w:tcW w:w="2551" w:type="dxa"/>
          </w:tcPr>
          <w:p w14:paraId="7F71EDAC" w14:textId="76CD17F2" w:rsidR="005372BD" w:rsidRPr="005372BD" w:rsidRDefault="005372BD" w:rsidP="005372BD">
            <w:pPr>
              <w:rPr>
                <w:rFonts w:asciiTheme="minorHAnsi" w:hAnsiTheme="minorHAnsi"/>
                <w:b/>
                <w:sz w:val="22"/>
                <w:szCs w:val="22"/>
              </w:rPr>
            </w:pPr>
            <w:r>
              <w:rPr>
                <w:rFonts w:asciiTheme="minorHAnsi" w:hAnsiTheme="minorHAnsi"/>
                <w:b/>
                <w:sz w:val="22"/>
                <w:szCs w:val="22"/>
              </w:rPr>
              <w:t>DUGOTRAJNA IMOVINA</w:t>
            </w:r>
          </w:p>
        </w:tc>
        <w:tc>
          <w:tcPr>
            <w:tcW w:w="1701" w:type="dxa"/>
          </w:tcPr>
          <w:p w14:paraId="50B7ECA6" w14:textId="3D705F62" w:rsidR="005372BD" w:rsidRPr="005372BD" w:rsidRDefault="00AA0A9A" w:rsidP="005372BD">
            <w:pPr>
              <w:jc w:val="right"/>
              <w:rPr>
                <w:rFonts w:asciiTheme="minorHAnsi" w:hAnsiTheme="minorHAnsi"/>
                <w:b/>
                <w:sz w:val="22"/>
                <w:szCs w:val="22"/>
              </w:rPr>
            </w:pPr>
            <w:r>
              <w:rPr>
                <w:rFonts w:asciiTheme="minorHAnsi" w:hAnsiTheme="minorHAnsi"/>
                <w:b/>
                <w:sz w:val="22"/>
                <w:szCs w:val="22"/>
              </w:rPr>
              <w:t>117.300.000,00</w:t>
            </w:r>
          </w:p>
        </w:tc>
        <w:tc>
          <w:tcPr>
            <w:tcW w:w="1701" w:type="dxa"/>
          </w:tcPr>
          <w:p w14:paraId="44CE6F93" w14:textId="469A5366" w:rsidR="005372BD" w:rsidRDefault="00AA0A9A" w:rsidP="005372BD">
            <w:pPr>
              <w:jc w:val="right"/>
              <w:rPr>
                <w:rFonts w:asciiTheme="minorHAnsi" w:hAnsiTheme="minorHAnsi"/>
                <w:b/>
                <w:sz w:val="22"/>
                <w:szCs w:val="22"/>
              </w:rPr>
            </w:pPr>
            <w:r>
              <w:rPr>
                <w:rFonts w:asciiTheme="minorHAnsi" w:hAnsiTheme="minorHAnsi"/>
                <w:b/>
                <w:sz w:val="22"/>
                <w:szCs w:val="22"/>
              </w:rPr>
              <w:t>119.300.000,00</w:t>
            </w:r>
          </w:p>
          <w:p w14:paraId="3AFE7E3D" w14:textId="6B1D550B" w:rsidR="00AA0A9A" w:rsidRPr="005372BD" w:rsidRDefault="00AA0A9A" w:rsidP="005372BD">
            <w:pPr>
              <w:jc w:val="right"/>
              <w:rPr>
                <w:rFonts w:asciiTheme="minorHAnsi" w:hAnsiTheme="minorHAnsi"/>
                <w:b/>
                <w:sz w:val="22"/>
                <w:szCs w:val="22"/>
              </w:rPr>
            </w:pPr>
          </w:p>
        </w:tc>
        <w:tc>
          <w:tcPr>
            <w:tcW w:w="1701" w:type="dxa"/>
          </w:tcPr>
          <w:p w14:paraId="217DB755" w14:textId="57448455" w:rsidR="005372BD" w:rsidRDefault="00F3532F" w:rsidP="005372BD">
            <w:pPr>
              <w:jc w:val="right"/>
              <w:rPr>
                <w:rFonts w:asciiTheme="minorHAnsi" w:hAnsiTheme="minorHAnsi"/>
                <w:b/>
                <w:sz w:val="22"/>
                <w:szCs w:val="22"/>
              </w:rPr>
            </w:pPr>
            <w:r>
              <w:rPr>
                <w:rFonts w:asciiTheme="minorHAnsi" w:hAnsiTheme="minorHAnsi"/>
                <w:b/>
                <w:sz w:val="22"/>
                <w:szCs w:val="22"/>
              </w:rPr>
              <w:t>117.000.000,00</w:t>
            </w:r>
          </w:p>
          <w:p w14:paraId="503DAD25" w14:textId="44E57964" w:rsidR="00F3532F" w:rsidRPr="005372BD" w:rsidRDefault="00F3532F" w:rsidP="005372BD">
            <w:pPr>
              <w:jc w:val="right"/>
              <w:rPr>
                <w:rFonts w:asciiTheme="minorHAnsi" w:hAnsiTheme="minorHAnsi"/>
                <w:b/>
                <w:sz w:val="22"/>
                <w:szCs w:val="22"/>
              </w:rPr>
            </w:pPr>
          </w:p>
        </w:tc>
        <w:tc>
          <w:tcPr>
            <w:tcW w:w="1701" w:type="dxa"/>
          </w:tcPr>
          <w:p w14:paraId="69284D1D" w14:textId="04FCCD1C" w:rsidR="005372BD" w:rsidRPr="005372BD" w:rsidRDefault="00F3532F" w:rsidP="005372BD">
            <w:pPr>
              <w:jc w:val="right"/>
              <w:rPr>
                <w:rFonts w:asciiTheme="minorHAnsi" w:hAnsiTheme="minorHAnsi"/>
                <w:b/>
                <w:sz w:val="22"/>
                <w:szCs w:val="22"/>
              </w:rPr>
            </w:pPr>
            <w:r>
              <w:rPr>
                <w:rFonts w:asciiTheme="minorHAnsi" w:hAnsiTheme="minorHAnsi"/>
                <w:b/>
                <w:sz w:val="22"/>
                <w:szCs w:val="22"/>
              </w:rPr>
              <w:t>117.000.000,00</w:t>
            </w:r>
          </w:p>
        </w:tc>
      </w:tr>
      <w:tr w:rsidR="00F3532F" w:rsidRPr="005372BD" w14:paraId="1F954017" w14:textId="77777777" w:rsidTr="00F3532F">
        <w:tc>
          <w:tcPr>
            <w:tcW w:w="2551" w:type="dxa"/>
          </w:tcPr>
          <w:p w14:paraId="469681C2" w14:textId="65434069" w:rsidR="005372BD" w:rsidRPr="005372BD" w:rsidRDefault="005372BD" w:rsidP="005372BD">
            <w:pPr>
              <w:rPr>
                <w:rFonts w:asciiTheme="minorHAnsi" w:hAnsiTheme="minorHAnsi"/>
                <w:b/>
                <w:sz w:val="22"/>
                <w:szCs w:val="22"/>
              </w:rPr>
            </w:pPr>
            <w:r>
              <w:rPr>
                <w:rFonts w:asciiTheme="minorHAnsi" w:hAnsiTheme="minorHAnsi"/>
                <w:b/>
                <w:sz w:val="22"/>
                <w:szCs w:val="22"/>
              </w:rPr>
              <w:t>KRATKOTRAJNA IMOVINA</w:t>
            </w:r>
          </w:p>
        </w:tc>
        <w:tc>
          <w:tcPr>
            <w:tcW w:w="1701" w:type="dxa"/>
          </w:tcPr>
          <w:p w14:paraId="16FCBB28" w14:textId="06EEC5B3" w:rsidR="005372BD" w:rsidRPr="005372BD" w:rsidRDefault="00AA0A9A" w:rsidP="005372BD">
            <w:pPr>
              <w:jc w:val="right"/>
              <w:rPr>
                <w:rFonts w:asciiTheme="minorHAnsi" w:hAnsiTheme="minorHAnsi"/>
                <w:b/>
                <w:sz w:val="22"/>
                <w:szCs w:val="22"/>
              </w:rPr>
            </w:pPr>
            <w:r>
              <w:rPr>
                <w:rFonts w:asciiTheme="minorHAnsi" w:hAnsiTheme="minorHAnsi"/>
                <w:b/>
                <w:sz w:val="22"/>
                <w:szCs w:val="22"/>
              </w:rPr>
              <w:t>5.000.000,00</w:t>
            </w:r>
          </w:p>
        </w:tc>
        <w:tc>
          <w:tcPr>
            <w:tcW w:w="1701" w:type="dxa"/>
          </w:tcPr>
          <w:p w14:paraId="78A4B289" w14:textId="3B220831" w:rsidR="005372BD" w:rsidRPr="005372BD" w:rsidRDefault="00AA0A9A" w:rsidP="005372BD">
            <w:pPr>
              <w:jc w:val="right"/>
              <w:rPr>
                <w:rFonts w:asciiTheme="minorHAnsi" w:hAnsiTheme="minorHAnsi"/>
                <w:b/>
                <w:sz w:val="22"/>
                <w:szCs w:val="22"/>
              </w:rPr>
            </w:pPr>
            <w:r>
              <w:rPr>
                <w:rFonts w:asciiTheme="minorHAnsi" w:hAnsiTheme="minorHAnsi"/>
                <w:b/>
                <w:sz w:val="22"/>
                <w:szCs w:val="22"/>
              </w:rPr>
              <w:t>5.000.000,00</w:t>
            </w:r>
          </w:p>
        </w:tc>
        <w:tc>
          <w:tcPr>
            <w:tcW w:w="1701" w:type="dxa"/>
          </w:tcPr>
          <w:p w14:paraId="61623D22" w14:textId="2EDD0D28" w:rsidR="005372BD" w:rsidRPr="005372BD" w:rsidRDefault="00F3532F" w:rsidP="005372BD">
            <w:pPr>
              <w:jc w:val="right"/>
              <w:rPr>
                <w:rFonts w:asciiTheme="minorHAnsi" w:hAnsiTheme="minorHAnsi"/>
                <w:b/>
                <w:sz w:val="22"/>
                <w:szCs w:val="22"/>
              </w:rPr>
            </w:pPr>
            <w:r>
              <w:rPr>
                <w:rFonts w:asciiTheme="minorHAnsi" w:hAnsiTheme="minorHAnsi"/>
                <w:b/>
                <w:sz w:val="22"/>
                <w:szCs w:val="22"/>
              </w:rPr>
              <w:t>5.000.000,00</w:t>
            </w:r>
          </w:p>
        </w:tc>
        <w:tc>
          <w:tcPr>
            <w:tcW w:w="1701" w:type="dxa"/>
          </w:tcPr>
          <w:p w14:paraId="10D03BDD" w14:textId="2EC2FD84" w:rsidR="005372BD" w:rsidRPr="005372BD" w:rsidRDefault="00F3532F" w:rsidP="005372BD">
            <w:pPr>
              <w:jc w:val="right"/>
              <w:rPr>
                <w:rFonts w:asciiTheme="minorHAnsi" w:hAnsiTheme="minorHAnsi"/>
                <w:b/>
                <w:sz w:val="22"/>
                <w:szCs w:val="22"/>
              </w:rPr>
            </w:pPr>
            <w:r>
              <w:rPr>
                <w:rFonts w:asciiTheme="minorHAnsi" w:hAnsiTheme="minorHAnsi"/>
                <w:b/>
                <w:sz w:val="22"/>
                <w:szCs w:val="22"/>
              </w:rPr>
              <w:t>5.000.000,00</w:t>
            </w:r>
          </w:p>
        </w:tc>
      </w:tr>
      <w:tr w:rsidR="00F3532F" w:rsidRPr="005372BD" w14:paraId="422B0018" w14:textId="77777777" w:rsidTr="00F3532F">
        <w:tc>
          <w:tcPr>
            <w:tcW w:w="2551" w:type="dxa"/>
          </w:tcPr>
          <w:p w14:paraId="32DD15D4" w14:textId="14955566" w:rsidR="005372BD" w:rsidRDefault="005372BD" w:rsidP="005372BD">
            <w:pPr>
              <w:rPr>
                <w:rFonts w:asciiTheme="minorHAnsi" w:hAnsiTheme="minorHAnsi"/>
                <w:b/>
                <w:sz w:val="22"/>
                <w:szCs w:val="22"/>
              </w:rPr>
            </w:pPr>
            <w:r>
              <w:rPr>
                <w:rFonts w:asciiTheme="minorHAnsi" w:hAnsiTheme="minorHAnsi"/>
                <w:b/>
                <w:sz w:val="22"/>
                <w:szCs w:val="22"/>
              </w:rPr>
              <w:t>PLAĆENI TROŠKOVI BUDUĆEG RAZDOBLJA</w:t>
            </w:r>
          </w:p>
        </w:tc>
        <w:tc>
          <w:tcPr>
            <w:tcW w:w="1701" w:type="dxa"/>
          </w:tcPr>
          <w:p w14:paraId="669B2511" w14:textId="77777777" w:rsidR="005372BD" w:rsidRPr="005372BD" w:rsidRDefault="005372BD" w:rsidP="005372BD">
            <w:pPr>
              <w:jc w:val="right"/>
              <w:rPr>
                <w:rFonts w:asciiTheme="minorHAnsi" w:hAnsiTheme="minorHAnsi"/>
                <w:b/>
                <w:sz w:val="22"/>
                <w:szCs w:val="22"/>
              </w:rPr>
            </w:pPr>
          </w:p>
        </w:tc>
        <w:tc>
          <w:tcPr>
            <w:tcW w:w="1701" w:type="dxa"/>
          </w:tcPr>
          <w:p w14:paraId="68E9E476" w14:textId="77777777" w:rsidR="005372BD" w:rsidRPr="005372BD" w:rsidRDefault="005372BD" w:rsidP="005372BD">
            <w:pPr>
              <w:jc w:val="right"/>
              <w:rPr>
                <w:rFonts w:asciiTheme="minorHAnsi" w:hAnsiTheme="minorHAnsi"/>
                <w:b/>
                <w:sz w:val="22"/>
                <w:szCs w:val="22"/>
              </w:rPr>
            </w:pPr>
          </w:p>
        </w:tc>
        <w:tc>
          <w:tcPr>
            <w:tcW w:w="1701" w:type="dxa"/>
          </w:tcPr>
          <w:p w14:paraId="6FEE7EF2" w14:textId="77777777" w:rsidR="005372BD" w:rsidRPr="005372BD" w:rsidRDefault="005372BD" w:rsidP="005372BD">
            <w:pPr>
              <w:jc w:val="right"/>
              <w:rPr>
                <w:rFonts w:asciiTheme="minorHAnsi" w:hAnsiTheme="minorHAnsi"/>
                <w:b/>
                <w:sz w:val="22"/>
                <w:szCs w:val="22"/>
              </w:rPr>
            </w:pPr>
          </w:p>
        </w:tc>
        <w:tc>
          <w:tcPr>
            <w:tcW w:w="1701" w:type="dxa"/>
          </w:tcPr>
          <w:p w14:paraId="2B890253" w14:textId="77777777" w:rsidR="005372BD" w:rsidRPr="005372BD" w:rsidRDefault="005372BD" w:rsidP="005372BD">
            <w:pPr>
              <w:jc w:val="right"/>
              <w:rPr>
                <w:rFonts w:asciiTheme="minorHAnsi" w:hAnsiTheme="minorHAnsi"/>
                <w:b/>
                <w:sz w:val="22"/>
                <w:szCs w:val="22"/>
              </w:rPr>
            </w:pPr>
          </w:p>
        </w:tc>
      </w:tr>
      <w:tr w:rsidR="00F3532F" w:rsidRPr="005372BD" w14:paraId="46841D9F" w14:textId="77777777" w:rsidTr="00F3532F">
        <w:tc>
          <w:tcPr>
            <w:tcW w:w="2551" w:type="dxa"/>
            <w:shd w:val="clear" w:color="auto" w:fill="A6A6A6" w:themeFill="background1" w:themeFillShade="A6"/>
          </w:tcPr>
          <w:p w14:paraId="65625555" w14:textId="2F4FC750" w:rsidR="005372BD" w:rsidRDefault="005372BD" w:rsidP="005372BD">
            <w:pPr>
              <w:rPr>
                <w:rFonts w:asciiTheme="minorHAnsi" w:hAnsiTheme="minorHAnsi"/>
                <w:b/>
                <w:sz w:val="22"/>
                <w:szCs w:val="22"/>
              </w:rPr>
            </w:pPr>
            <w:r>
              <w:rPr>
                <w:rFonts w:asciiTheme="minorHAnsi" w:hAnsiTheme="minorHAnsi"/>
                <w:b/>
                <w:sz w:val="22"/>
                <w:szCs w:val="22"/>
              </w:rPr>
              <w:t>UKUPNO AKTIVA</w:t>
            </w:r>
          </w:p>
        </w:tc>
        <w:tc>
          <w:tcPr>
            <w:tcW w:w="1701" w:type="dxa"/>
            <w:shd w:val="clear" w:color="auto" w:fill="BFBFBF" w:themeFill="background1" w:themeFillShade="BF"/>
          </w:tcPr>
          <w:p w14:paraId="087095EB" w14:textId="5A158B5B" w:rsidR="005372BD" w:rsidRPr="005372BD" w:rsidRDefault="00AA0A9A" w:rsidP="005372BD">
            <w:pPr>
              <w:jc w:val="right"/>
              <w:rPr>
                <w:rFonts w:asciiTheme="minorHAnsi" w:hAnsiTheme="minorHAnsi"/>
                <w:b/>
                <w:sz w:val="22"/>
                <w:szCs w:val="22"/>
              </w:rPr>
            </w:pPr>
            <w:r>
              <w:rPr>
                <w:rFonts w:asciiTheme="minorHAnsi" w:hAnsiTheme="minorHAnsi"/>
                <w:b/>
                <w:sz w:val="22"/>
                <w:szCs w:val="22"/>
              </w:rPr>
              <w:t>122.300.000,00</w:t>
            </w:r>
          </w:p>
        </w:tc>
        <w:tc>
          <w:tcPr>
            <w:tcW w:w="1701" w:type="dxa"/>
            <w:shd w:val="clear" w:color="auto" w:fill="BFBFBF" w:themeFill="background1" w:themeFillShade="BF"/>
          </w:tcPr>
          <w:p w14:paraId="62340B65" w14:textId="4BFB7031" w:rsidR="005372BD" w:rsidRPr="005372BD" w:rsidRDefault="00AA0A9A" w:rsidP="005372BD">
            <w:pPr>
              <w:jc w:val="right"/>
              <w:rPr>
                <w:rFonts w:asciiTheme="minorHAnsi" w:hAnsiTheme="minorHAnsi"/>
                <w:b/>
                <w:sz w:val="22"/>
                <w:szCs w:val="22"/>
              </w:rPr>
            </w:pPr>
            <w:r>
              <w:rPr>
                <w:rFonts w:asciiTheme="minorHAnsi" w:hAnsiTheme="minorHAnsi"/>
                <w:b/>
                <w:sz w:val="22"/>
                <w:szCs w:val="22"/>
              </w:rPr>
              <w:t>124.300.000,00</w:t>
            </w:r>
          </w:p>
        </w:tc>
        <w:tc>
          <w:tcPr>
            <w:tcW w:w="1701" w:type="dxa"/>
            <w:shd w:val="clear" w:color="auto" w:fill="BFBFBF" w:themeFill="background1" w:themeFillShade="BF"/>
          </w:tcPr>
          <w:p w14:paraId="01A61649" w14:textId="57F88A27" w:rsidR="005372BD" w:rsidRPr="005372BD" w:rsidRDefault="00F3532F" w:rsidP="005372BD">
            <w:pPr>
              <w:jc w:val="right"/>
              <w:rPr>
                <w:rFonts w:asciiTheme="minorHAnsi" w:hAnsiTheme="minorHAnsi"/>
                <w:b/>
                <w:sz w:val="22"/>
                <w:szCs w:val="22"/>
              </w:rPr>
            </w:pPr>
            <w:r>
              <w:rPr>
                <w:rFonts w:asciiTheme="minorHAnsi" w:hAnsiTheme="minorHAnsi"/>
                <w:b/>
                <w:sz w:val="22"/>
                <w:szCs w:val="22"/>
              </w:rPr>
              <w:t>122.000.000,00</w:t>
            </w:r>
          </w:p>
        </w:tc>
        <w:tc>
          <w:tcPr>
            <w:tcW w:w="1701" w:type="dxa"/>
            <w:shd w:val="clear" w:color="auto" w:fill="BFBFBF" w:themeFill="background1" w:themeFillShade="BF"/>
          </w:tcPr>
          <w:p w14:paraId="5BB193E8" w14:textId="014BC8F0" w:rsidR="005372BD" w:rsidRPr="005372BD" w:rsidRDefault="00F3532F" w:rsidP="005372BD">
            <w:pPr>
              <w:jc w:val="right"/>
              <w:rPr>
                <w:rFonts w:asciiTheme="minorHAnsi" w:hAnsiTheme="minorHAnsi"/>
                <w:b/>
                <w:sz w:val="22"/>
                <w:szCs w:val="22"/>
              </w:rPr>
            </w:pPr>
            <w:r>
              <w:rPr>
                <w:rFonts w:asciiTheme="minorHAnsi" w:hAnsiTheme="minorHAnsi"/>
                <w:b/>
                <w:sz w:val="22"/>
                <w:szCs w:val="22"/>
              </w:rPr>
              <w:t>122.000.000,00</w:t>
            </w:r>
          </w:p>
        </w:tc>
      </w:tr>
      <w:tr w:rsidR="00F3532F" w:rsidRPr="005372BD" w14:paraId="15AEA2F5" w14:textId="77777777" w:rsidTr="00F3532F">
        <w:tc>
          <w:tcPr>
            <w:tcW w:w="2551" w:type="dxa"/>
          </w:tcPr>
          <w:p w14:paraId="24008273" w14:textId="40A5975E" w:rsidR="005372BD" w:rsidRDefault="005372BD" w:rsidP="005372BD">
            <w:pPr>
              <w:rPr>
                <w:rFonts w:asciiTheme="minorHAnsi" w:hAnsiTheme="minorHAnsi"/>
                <w:b/>
                <w:sz w:val="22"/>
                <w:szCs w:val="22"/>
              </w:rPr>
            </w:pPr>
            <w:r>
              <w:rPr>
                <w:rFonts w:asciiTheme="minorHAnsi" w:hAnsiTheme="minorHAnsi"/>
                <w:b/>
                <w:sz w:val="22"/>
                <w:szCs w:val="22"/>
              </w:rPr>
              <w:t>IZVANBILANČNI ZAPISI</w:t>
            </w:r>
          </w:p>
        </w:tc>
        <w:tc>
          <w:tcPr>
            <w:tcW w:w="1701" w:type="dxa"/>
          </w:tcPr>
          <w:p w14:paraId="42993F35" w14:textId="77777777" w:rsidR="005372BD" w:rsidRPr="005372BD" w:rsidRDefault="005372BD" w:rsidP="005372BD">
            <w:pPr>
              <w:jc w:val="right"/>
              <w:rPr>
                <w:rFonts w:asciiTheme="minorHAnsi" w:hAnsiTheme="minorHAnsi"/>
                <w:b/>
                <w:sz w:val="22"/>
                <w:szCs w:val="22"/>
              </w:rPr>
            </w:pPr>
          </w:p>
        </w:tc>
        <w:tc>
          <w:tcPr>
            <w:tcW w:w="1701" w:type="dxa"/>
          </w:tcPr>
          <w:p w14:paraId="0C1AAE65" w14:textId="77777777" w:rsidR="005372BD" w:rsidRPr="005372BD" w:rsidRDefault="005372BD" w:rsidP="005372BD">
            <w:pPr>
              <w:jc w:val="right"/>
              <w:rPr>
                <w:rFonts w:asciiTheme="minorHAnsi" w:hAnsiTheme="minorHAnsi"/>
                <w:b/>
                <w:sz w:val="22"/>
                <w:szCs w:val="22"/>
              </w:rPr>
            </w:pPr>
          </w:p>
        </w:tc>
        <w:tc>
          <w:tcPr>
            <w:tcW w:w="1701" w:type="dxa"/>
          </w:tcPr>
          <w:p w14:paraId="76A11FDF" w14:textId="77777777" w:rsidR="005372BD" w:rsidRPr="005372BD" w:rsidRDefault="005372BD" w:rsidP="005372BD">
            <w:pPr>
              <w:jc w:val="right"/>
              <w:rPr>
                <w:rFonts w:asciiTheme="minorHAnsi" w:hAnsiTheme="minorHAnsi"/>
                <w:b/>
                <w:sz w:val="22"/>
                <w:szCs w:val="22"/>
              </w:rPr>
            </w:pPr>
          </w:p>
        </w:tc>
        <w:tc>
          <w:tcPr>
            <w:tcW w:w="1701" w:type="dxa"/>
          </w:tcPr>
          <w:p w14:paraId="1E509D48" w14:textId="77777777" w:rsidR="005372BD" w:rsidRPr="005372BD" w:rsidRDefault="005372BD" w:rsidP="005372BD">
            <w:pPr>
              <w:jc w:val="right"/>
              <w:rPr>
                <w:rFonts w:asciiTheme="minorHAnsi" w:hAnsiTheme="minorHAnsi"/>
                <w:b/>
                <w:sz w:val="22"/>
                <w:szCs w:val="22"/>
              </w:rPr>
            </w:pPr>
          </w:p>
        </w:tc>
      </w:tr>
      <w:tr w:rsidR="00F3532F" w:rsidRPr="005372BD" w14:paraId="0128CD15" w14:textId="77777777" w:rsidTr="00F3532F">
        <w:tc>
          <w:tcPr>
            <w:tcW w:w="2551" w:type="dxa"/>
          </w:tcPr>
          <w:p w14:paraId="14013347" w14:textId="6C53CE02" w:rsidR="005372BD" w:rsidRDefault="005372BD" w:rsidP="005372BD">
            <w:pPr>
              <w:rPr>
                <w:rFonts w:asciiTheme="minorHAnsi" w:hAnsiTheme="minorHAnsi"/>
                <w:b/>
                <w:sz w:val="22"/>
                <w:szCs w:val="22"/>
              </w:rPr>
            </w:pPr>
            <w:r>
              <w:rPr>
                <w:rFonts w:asciiTheme="minorHAnsi" w:hAnsiTheme="minorHAnsi"/>
                <w:b/>
                <w:sz w:val="22"/>
                <w:szCs w:val="22"/>
              </w:rPr>
              <w:t>PASIVA</w:t>
            </w:r>
          </w:p>
        </w:tc>
        <w:tc>
          <w:tcPr>
            <w:tcW w:w="1701" w:type="dxa"/>
          </w:tcPr>
          <w:p w14:paraId="0D18DDAC" w14:textId="77777777" w:rsidR="005372BD" w:rsidRPr="005372BD" w:rsidRDefault="005372BD" w:rsidP="005372BD">
            <w:pPr>
              <w:jc w:val="right"/>
              <w:rPr>
                <w:rFonts w:asciiTheme="minorHAnsi" w:hAnsiTheme="minorHAnsi"/>
                <w:b/>
                <w:sz w:val="22"/>
                <w:szCs w:val="22"/>
              </w:rPr>
            </w:pPr>
          </w:p>
        </w:tc>
        <w:tc>
          <w:tcPr>
            <w:tcW w:w="1701" w:type="dxa"/>
          </w:tcPr>
          <w:p w14:paraId="0DFCCFC7" w14:textId="77777777" w:rsidR="005372BD" w:rsidRPr="005372BD" w:rsidRDefault="005372BD" w:rsidP="005372BD">
            <w:pPr>
              <w:jc w:val="right"/>
              <w:rPr>
                <w:rFonts w:asciiTheme="minorHAnsi" w:hAnsiTheme="minorHAnsi"/>
                <w:b/>
                <w:sz w:val="22"/>
                <w:szCs w:val="22"/>
              </w:rPr>
            </w:pPr>
          </w:p>
        </w:tc>
        <w:tc>
          <w:tcPr>
            <w:tcW w:w="1701" w:type="dxa"/>
          </w:tcPr>
          <w:p w14:paraId="36BBB2ED" w14:textId="77777777" w:rsidR="005372BD" w:rsidRPr="005372BD" w:rsidRDefault="005372BD" w:rsidP="005372BD">
            <w:pPr>
              <w:jc w:val="right"/>
              <w:rPr>
                <w:rFonts w:asciiTheme="minorHAnsi" w:hAnsiTheme="minorHAnsi"/>
                <w:b/>
                <w:sz w:val="22"/>
                <w:szCs w:val="22"/>
              </w:rPr>
            </w:pPr>
          </w:p>
        </w:tc>
        <w:tc>
          <w:tcPr>
            <w:tcW w:w="1701" w:type="dxa"/>
          </w:tcPr>
          <w:p w14:paraId="59CBF953" w14:textId="77777777" w:rsidR="005372BD" w:rsidRPr="005372BD" w:rsidRDefault="005372BD" w:rsidP="005372BD">
            <w:pPr>
              <w:jc w:val="right"/>
              <w:rPr>
                <w:rFonts w:asciiTheme="minorHAnsi" w:hAnsiTheme="minorHAnsi"/>
                <w:b/>
                <w:sz w:val="22"/>
                <w:szCs w:val="22"/>
              </w:rPr>
            </w:pPr>
          </w:p>
        </w:tc>
      </w:tr>
      <w:tr w:rsidR="00F3532F" w:rsidRPr="005372BD" w14:paraId="6E480A09" w14:textId="77777777" w:rsidTr="00F3532F">
        <w:tc>
          <w:tcPr>
            <w:tcW w:w="2551" w:type="dxa"/>
          </w:tcPr>
          <w:p w14:paraId="4A5F1E2F" w14:textId="3B4D6209" w:rsidR="005372BD" w:rsidRDefault="005372BD" w:rsidP="005372BD">
            <w:pPr>
              <w:rPr>
                <w:rFonts w:asciiTheme="minorHAnsi" w:hAnsiTheme="minorHAnsi"/>
                <w:b/>
                <w:sz w:val="22"/>
                <w:szCs w:val="22"/>
              </w:rPr>
            </w:pPr>
            <w:r>
              <w:rPr>
                <w:rFonts w:asciiTheme="minorHAnsi" w:hAnsiTheme="minorHAnsi"/>
                <w:b/>
                <w:sz w:val="22"/>
                <w:szCs w:val="22"/>
              </w:rPr>
              <w:t>KAPITAL I REZERVE</w:t>
            </w:r>
          </w:p>
        </w:tc>
        <w:tc>
          <w:tcPr>
            <w:tcW w:w="1701" w:type="dxa"/>
          </w:tcPr>
          <w:p w14:paraId="3E15D6C1" w14:textId="7C5A1D5F" w:rsidR="005372BD" w:rsidRPr="005372BD" w:rsidRDefault="00AA0A9A" w:rsidP="005372BD">
            <w:pPr>
              <w:jc w:val="right"/>
              <w:rPr>
                <w:rFonts w:asciiTheme="minorHAnsi" w:hAnsiTheme="minorHAnsi"/>
                <w:b/>
                <w:sz w:val="22"/>
                <w:szCs w:val="22"/>
              </w:rPr>
            </w:pPr>
            <w:r>
              <w:rPr>
                <w:rFonts w:asciiTheme="minorHAnsi" w:hAnsiTheme="minorHAnsi"/>
                <w:b/>
                <w:sz w:val="22"/>
                <w:szCs w:val="22"/>
              </w:rPr>
              <w:t>21.500.000,00</w:t>
            </w:r>
          </w:p>
        </w:tc>
        <w:tc>
          <w:tcPr>
            <w:tcW w:w="1701" w:type="dxa"/>
          </w:tcPr>
          <w:p w14:paraId="66DC703E" w14:textId="1B610F9E" w:rsidR="005372BD" w:rsidRPr="005372BD" w:rsidRDefault="00AA0A9A" w:rsidP="005372BD">
            <w:pPr>
              <w:jc w:val="right"/>
              <w:rPr>
                <w:rFonts w:asciiTheme="minorHAnsi" w:hAnsiTheme="minorHAnsi"/>
                <w:b/>
                <w:sz w:val="22"/>
                <w:szCs w:val="22"/>
              </w:rPr>
            </w:pPr>
            <w:r>
              <w:rPr>
                <w:rFonts w:asciiTheme="minorHAnsi" w:hAnsiTheme="minorHAnsi"/>
                <w:b/>
                <w:sz w:val="22"/>
                <w:szCs w:val="22"/>
              </w:rPr>
              <w:t>21.</w:t>
            </w:r>
            <w:r w:rsidR="00F3532F">
              <w:rPr>
                <w:rFonts w:asciiTheme="minorHAnsi" w:hAnsiTheme="minorHAnsi"/>
                <w:b/>
                <w:sz w:val="22"/>
                <w:szCs w:val="22"/>
              </w:rPr>
              <w:t>600</w:t>
            </w:r>
            <w:r>
              <w:rPr>
                <w:rFonts w:asciiTheme="minorHAnsi" w:hAnsiTheme="minorHAnsi"/>
                <w:b/>
                <w:sz w:val="22"/>
                <w:szCs w:val="22"/>
              </w:rPr>
              <w:t>.000,00</w:t>
            </w:r>
          </w:p>
        </w:tc>
        <w:tc>
          <w:tcPr>
            <w:tcW w:w="1701" w:type="dxa"/>
          </w:tcPr>
          <w:p w14:paraId="31CAFB54" w14:textId="7F3C15BE" w:rsidR="005372BD" w:rsidRPr="005372BD" w:rsidRDefault="00AA0A9A" w:rsidP="005372BD">
            <w:pPr>
              <w:jc w:val="right"/>
              <w:rPr>
                <w:rFonts w:asciiTheme="minorHAnsi" w:hAnsiTheme="minorHAnsi"/>
                <w:b/>
                <w:sz w:val="22"/>
                <w:szCs w:val="22"/>
              </w:rPr>
            </w:pPr>
            <w:r>
              <w:rPr>
                <w:rFonts w:asciiTheme="minorHAnsi" w:hAnsiTheme="minorHAnsi"/>
                <w:b/>
                <w:sz w:val="22"/>
                <w:szCs w:val="22"/>
              </w:rPr>
              <w:t>21</w:t>
            </w:r>
            <w:r w:rsidR="00F3532F">
              <w:rPr>
                <w:rFonts w:asciiTheme="minorHAnsi" w:hAnsiTheme="minorHAnsi"/>
                <w:b/>
                <w:sz w:val="22"/>
                <w:szCs w:val="22"/>
              </w:rPr>
              <w:t>.7</w:t>
            </w:r>
            <w:r>
              <w:rPr>
                <w:rFonts w:asciiTheme="minorHAnsi" w:hAnsiTheme="minorHAnsi"/>
                <w:b/>
                <w:sz w:val="22"/>
                <w:szCs w:val="22"/>
              </w:rPr>
              <w:t>00.000,00</w:t>
            </w:r>
          </w:p>
        </w:tc>
        <w:tc>
          <w:tcPr>
            <w:tcW w:w="1701" w:type="dxa"/>
          </w:tcPr>
          <w:p w14:paraId="53188235" w14:textId="0FA15F9C" w:rsidR="005372BD" w:rsidRPr="005372BD" w:rsidRDefault="00AA0A9A" w:rsidP="005372BD">
            <w:pPr>
              <w:jc w:val="right"/>
              <w:rPr>
                <w:rFonts w:asciiTheme="minorHAnsi" w:hAnsiTheme="minorHAnsi"/>
                <w:b/>
                <w:sz w:val="22"/>
                <w:szCs w:val="22"/>
              </w:rPr>
            </w:pPr>
            <w:r>
              <w:rPr>
                <w:rFonts w:asciiTheme="minorHAnsi" w:hAnsiTheme="minorHAnsi"/>
                <w:b/>
                <w:sz w:val="22"/>
                <w:szCs w:val="22"/>
              </w:rPr>
              <w:t>21.</w:t>
            </w:r>
            <w:r w:rsidR="00F3532F">
              <w:rPr>
                <w:rFonts w:asciiTheme="minorHAnsi" w:hAnsiTheme="minorHAnsi"/>
                <w:b/>
                <w:sz w:val="22"/>
                <w:szCs w:val="22"/>
              </w:rPr>
              <w:t>8</w:t>
            </w:r>
            <w:r>
              <w:rPr>
                <w:rFonts w:asciiTheme="minorHAnsi" w:hAnsiTheme="minorHAnsi"/>
                <w:b/>
                <w:sz w:val="22"/>
                <w:szCs w:val="22"/>
              </w:rPr>
              <w:t>00.000,00</w:t>
            </w:r>
          </w:p>
        </w:tc>
      </w:tr>
      <w:tr w:rsidR="00F3532F" w:rsidRPr="005372BD" w14:paraId="6159D713" w14:textId="77777777" w:rsidTr="00F3532F">
        <w:tc>
          <w:tcPr>
            <w:tcW w:w="2551" w:type="dxa"/>
          </w:tcPr>
          <w:p w14:paraId="1068D123" w14:textId="5E80724B" w:rsidR="005372BD" w:rsidRDefault="005372BD" w:rsidP="005372BD">
            <w:pPr>
              <w:rPr>
                <w:rFonts w:asciiTheme="minorHAnsi" w:hAnsiTheme="minorHAnsi"/>
                <w:b/>
                <w:sz w:val="22"/>
                <w:szCs w:val="22"/>
              </w:rPr>
            </w:pPr>
            <w:r>
              <w:rPr>
                <w:rFonts w:asciiTheme="minorHAnsi" w:hAnsiTheme="minorHAnsi"/>
                <w:b/>
                <w:sz w:val="22"/>
                <w:szCs w:val="22"/>
              </w:rPr>
              <w:t>REZERVIRANJA</w:t>
            </w:r>
          </w:p>
        </w:tc>
        <w:tc>
          <w:tcPr>
            <w:tcW w:w="1701" w:type="dxa"/>
          </w:tcPr>
          <w:p w14:paraId="202BDD05" w14:textId="76037466" w:rsidR="005372BD" w:rsidRPr="005372BD" w:rsidRDefault="005372BD" w:rsidP="005372BD">
            <w:pPr>
              <w:jc w:val="right"/>
              <w:rPr>
                <w:rFonts w:asciiTheme="minorHAnsi" w:hAnsiTheme="minorHAnsi"/>
                <w:b/>
                <w:sz w:val="22"/>
                <w:szCs w:val="22"/>
              </w:rPr>
            </w:pPr>
          </w:p>
        </w:tc>
        <w:tc>
          <w:tcPr>
            <w:tcW w:w="1701" w:type="dxa"/>
          </w:tcPr>
          <w:p w14:paraId="4DCAD039" w14:textId="1A2E1C61" w:rsidR="005372BD" w:rsidRPr="005372BD" w:rsidRDefault="005372BD" w:rsidP="005372BD">
            <w:pPr>
              <w:jc w:val="right"/>
              <w:rPr>
                <w:rFonts w:asciiTheme="minorHAnsi" w:hAnsiTheme="minorHAnsi"/>
                <w:b/>
                <w:sz w:val="22"/>
                <w:szCs w:val="22"/>
              </w:rPr>
            </w:pPr>
          </w:p>
        </w:tc>
        <w:tc>
          <w:tcPr>
            <w:tcW w:w="1701" w:type="dxa"/>
          </w:tcPr>
          <w:p w14:paraId="78A2F884" w14:textId="2D18597F" w:rsidR="005372BD" w:rsidRPr="005372BD" w:rsidRDefault="005372BD" w:rsidP="005372BD">
            <w:pPr>
              <w:jc w:val="right"/>
              <w:rPr>
                <w:rFonts w:asciiTheme="minorHAnsi" w:hAnsiTheme="minorHAnsi"/>
                <w:b/>
                <w:sz w:val="22"/>
                <w:szCs w:val="22"/>
              </w:rPr>
            </w:pPr>
          </w:p>
        </w:tc>
        <w:tc>
          <w:tcPr>
            <w:tcW w:w="1701" w:type="dxa"/>
          </w:tcPr>
          <w:p w14:paraId="1F24C9AE" w14:textId="128FAE24" w:rsidR="005372BD" w:rsidRPr="005372BD" w:rsidRDefault="005372BD" w:rsidP="005372BD">
            <w:pPr>
              <w:jc w:val="right"/>
              <w:rPr>
                <w:rFonts w:asciiTheme="minorHAnsi" w:hAnsiTheme="minorHAnsi"/>
                <w:b/>
                <w:sz w:val="22"/>
                <w:szCs w:val="22"/>
              </w:rPr>
            </w:pPr>
          </w:p>
        </w:tc>
      </w:tr>
      <w:tr w:rsidR="00F3532F" w:rsidRPr="005372BD" w14:paraId="13F1E78F" w14:textId="77777777" w:rsidTr="00F3532F">
        <w:tc>
          <w:tcPr>
            <w:tcW w:w="2551" w:type="dxa"/>
          </w:tcPr>
          <w:p w14:paraId="5B3E4ED9" w14:textId="644E263F" w:rsidR="00AA0A9A" w:rsidRDefault="00AA0A9A" w:rsidP="00AA0A9A">
            <w:pPr>
              <w:rPr>
                <w:rFonts w:asciiTheme="minorHAnsi" w:hAnsiTheme="minorHAnsi"/>
                <w:b/>
                <w:sz w:val="22"/>
                <w:szCs w:val="22"/>
              </w:rPr>
            </w:pPr>
            <w:r>
              <w:rPr>
                <w:rFonts w:asciiTheme="minorHAnsi" w:hAnsiTheme="minorHAnsi"/>
                <w:b/>
                <w:sz w:val="22"/>
                <w:szCs w:val="22"/>
              </w:rPr>
              <w:t>DUGOROČNE OBVEZE</w:t>
            </w:r>
          </w:p>
        </w:tc>
        <w:tc>
          <w:tcPr>
            <w:tcW w:w="1701" w:type="dxa"/>
          </w:tcPr>
          <w:p w14:paraId="0063B1AE" w14:textId="10074762" w:rsidR="00AA0A9A" w:rsidRPr="005372BD" w:rsidRDefault="00AA0A9A" w:rsidP="00AA0A9A">
            <w:pPr>
              <w:jc w:val="right"/>
              <w:rPr>
                <w:rFonts w:asciiTheme="minorHAnsi" w:hAnsiTheme="minorHAnsi"/>
                <w:b/>
                <w:sz w:val="22"/>
                <w:szCs w:val="22"/>
              </w:rPr>
            </w:pPr>
            <w:r>
              <w:rPr>
                <w:rFonts w:asciiTheme="minorHAnsi" w:hAnsiTheme="minorHAnsi"/>
                <w:b/>
                <w:sz w:val="22"/>
                <w:szCs w:val="22"/>
              </w:rPr>
              <w:t>122.000,00</w:t>
            </w:r>
          </w:p>
        </w:tc>
        <w:tc>
          <w:tcPr>
            <w:tcW w:w="1701" w:type="dxa"/>
          </w:tcPr>
          <w:p w14:paraId="0BA40155" w14:textId="024A2FF4" w:rsidR="00AA0A9A" w:rsidRPr="005372BD" w:rsidRDefault="00AA0A9A" w:rsidP="00AA0A9A">
            <w:pPr>
              <w:jc w:val="right"/>
              <w:rPr>
                <w:rFonts w:asciiTheme="minorHAnsi" w:hAnsiTheme="minorHAnsi"/>
                <w:b/>
                <w:sz w:val="22"/>
                <w:szCs w:val="22"/>
              </w:rPr>
            </w:pPr>
            <w:r>
              <w:rPr>
                <w:rFonts w:asciiTheme="minorHAnsi" w:hAnsiTheme="minorHAnsi"/>
                <w:b/>
                <w:sz w:val="22"/>
                <w:szCs w:val="22"/>
              </w:rPr>
              <w:t>100.000,00</w:t>
            </w:r>
          </w:p>
        </w:tc>
        <w:tc>
          <w:tcPr>
            <w:tcW w:w="1701" w:type="dxa"/>
          </w:tcPr>
          <w:p w14:paraId="2DD3D84C" w14:textId="731E63B4" w:rsidR="00AA0A9A" w:rsidRPr="005372BD" w:rsidRDefault="00AA0A9A" w:rsidP="00AA0A9A">
            <w:pPr>
              <w:jc w:val="right"/>
              <w:rPr>
                <w:rFonts w:asciiTheme="minorHAnsi" w:hAnsiTheme="minorHAnsi"/>
                <w:b/>
                <w:sz w:val="22"/>
                <w:szCs w:val="22"/>
              </w:rPr>
            </w:pPr>
            <w:r>
              <w:rPr>
                <w:rFonts w:asciiTheme="minorHAnsi" w:hAnsiTheme="minorHAnsi"/>
                <w:b/>
                <w:sz w:val="22"/>
                <w:szCs w:val="22"/>
              </w:rPr>
              <w:t>70.000,00</w:t>
            </w:r>
          </w:p>
        </w:tc>
        <w:tc>
          <w:tcPr>
            <w:tcW w:w="1701" w:type="dxa"/>
          </w:tcPr>
          <w:p w14:paraId="331DA93A" w14:textId="6FE3D5D8" w:rsidR="00AA0A9A" w:rsidRPr="005372BD" w:rsidRDefault="00AA0A9A" w:rsidP="00AA0A9A">
            <w:pPr>
              <w:jc w:val="right"/>
              <w:rPr>
                <w:rFonts w:asciiTheme="minorHAnsi" w:hAnsiTheme="minorHAnsi"/>
                <w:b/>
                <w:sz w:val="22"/>
                <w:szCs w:val="22"/>
              </w:rPr>
            </w:pPr>
            <w:r>
              <w:rPr>
                <w:rFonts w:asciiTheme="minorHAnsi" w:hAnsiTheme="minorHAnsi"/>
                <w:b/>
                <w:sz w:val="22"/>
                <w:szCs w:val="22"/>
              </w:rPr>
              <w:t>20.000,00</w:t>
            </w:r>
          </w:p>
        </w:tc>
      </w:tr>
      <w:tr w:rsidR="00F3532F" w:rsidRPr="005372BD" w14:paraId="0E9BB89A" w14:textId="77777777" w:rsidTr="00F3532F">
        <w:tc>
          <w:tcPr>
            <w:tcW w:w="2551" w:type="dxa"/>
          </w:tcPr>
          <w:p w14:paraId="32B7F3B3" w14:textId="338D228F" w:rsidR="00AA0A9A" w:rsidRDefault="00AA0A9A" w:rsidP="00AA0A9A">
            <w:pPr>
              <w:rPr>
                <w:rFonts w:asciiTheme="minorHAnsi" w:hAnsiTheme="minorHAnsi"/>
                <w:b/>
                <w:sz w:val="22"/>
                <w:szCs w:val="22"/>
              </w:rPr>
            </w:pPr>
            <w:r>
              <w:rPr>
                <w:rFonts w:asciiTheme="minorHAnsi" w:hAnsiTheme="minorHAnsi"/>
                <w:b/>
                <w:sz w:val="22"/>
                <w:szCs w:val="22"/>
              </w:rPr>
              <w:t>KRATKOROČNE OBVEZE</w:t>
            </w:r>
          </w:p>
        </w:tc>
        <w:tc>
          <w:tcPr>
            <w:tcW w:w="1701" w:type="dxa"/>
          </w:tcPr>
          <w:p w14:paraId="560CEA6D" w14:textId="7708A55D" w:rsidR="00AA0A9A" w:rsidRPr="005372BD" w:rsidRDefault="00AA0A9A" w:rsidP="00AA0A9A">
            <w:pPr>
              <w:jc w:val="right"/>
              <w:rPr>
                <w:rFonts w:asciiTheme="minorHAnsi" w:hAnsiTheme="minorHAnsi"/>
                <w:b/>
                <w:sz w:val="22"/>
                <w:szCs w:val="22"/>
              </w:rPr>
            </w:pPr>
            <w:r>
              <w:rPr>
                <w:rFonts w:asciiTheme="minorHAnsi" w:hAnsiTheme="minorHAnsi"/>
                <w:b/>
                <w:sz w:val="22"/>
                <w:szCs w:val="22"/>
              </w:rPr>
              <w:t>6.500.000,00</w:t>
            </w:r>
          </w:p>
        </w:tc>
        <w:tc>
          <w:tcPr>
            <w:tcW w:w="1701" w:type="dxa"/>
          </w:tcPr>
          <w:p w14:paraId="488A2D9D" w14:textId="7B7987D5" w:rsidR="00AA0A9A" w:rsidRPr="005372BD" w:rsidRDefault="00AA0A9A" w:rsidP="00AA0A9A">
            <w:pPr>
              <w:jc w:val="right"/>
              <w:rPr>
                <w:rFonts w:asciiTheme="minorHAnsi" w:hAnsiTheme="minorHAnsi"/>
                <w:b/>
                <w:sz w:val="22"/>
                <w:szCs w:val="22"/>
              </w:rPr>
            </w:pPr>
            <w:r>
              <w:rPr>
                <w:rFonts w:asciiTheme="minorHAnsi" w:hAnsiTheme="minorHAnsi"/>
                <w:b/>
                <w:sz w:val="22"/>
                <w:szCs w:val="22"/>
              </w:rPr>
              <w:t>5.000.000,00</w:t>
            </w:r>
          </w:p>
        </w:tc>
        <w:tc>
          <w:tcPr>
            <w:tcW w:w="1701" w:type="dxa"/>
          </w:tcPr>
          <w:p w14:paraId="7804CDF4" w14:textId="2DC137AD" w:rsidR="00AA0A9A" w:rsidRPr="005372BD" w:rsidRDefault="00AA0A9A" w:rsidP="00AA0A9A">
            <w:pPr>
              <w:jc w:val="right"/>
              <w:rPr>
                <w:rFonts w:asciiTheme="minorHAnsi" w:hAnsiTheme="minorHAnsi"/>
                <w:b/>
                <w:sz w:val="22"/>
                <w:szCs w:val="22"/>
              </w:rPr>
            </w:pPr>
            <w:r>
              <w:rPr>
                <w:rFonts w:asciiTheme="minorHAnsi" w:hAnsiTheme="minorHAnsi"/>
                <w:b/>
                <w:sz w:val="22"/>
                <w:szCs w:val="22"/>
              </w:rPr>
              <w:t>4.500.000,00</w:t>
            </w:r>
          </w:p>
        </w:tc>
        <w:tc>
          <w:tcPr>
            <w:tcW w:w="1701" w:type="dxa"/>
          </w:tcPr>
          <w:p w14:paraId="6B5DF563" w14:textId="75CEB7FD" w:rsidR="00AA0A9A" w:rsidRPr="005372BD" w:rsidRDefault="00AA0A9A" w:rsidP="00AA0A9A">
            <w:pPr>
              <w:jc w:val="right"/>
              <w:rPr>
                <w:rFonts w:asciiTheme="minorHAnsi" w:hAnsiTheme="minorHAnsi"/>
                <w:b/>
                <w:sz w:val="22"/>
                <w:szCs w:val="22"/>
              </w:rPr>
            </w:pPr>
            <w:r>
              <w:rPr>
                <w:rFonts w:asciiTheme="minorHAnsi" w:hAnsiTheme="minorHAnsi"/>
                <w:b/>
                <w:sz w:val="22"/>
                <w:szCs w:val="22"/>
              </w:rPr>
              <w:t>4.500.000,00</w:t>
            </w:r>
          </w:p>
        </w:tc>
      </w:tr>
      <w:tr w:rsidR="00F3532F" w:rsidRPr="005372BD" w14:paraId="0B29CD68" w14:textId="77777777" w:rsidTr="00F3532F">
        <w:tc>
          <w:tcPr>
            <w:tcW w:w="2551" w:type="dxa"/>
          </w:tcPr>
          <w:p w14:paraId="56F8B7CE" w14:textId="475B7967" w:rsidR="00AA0A9A" w:rsidRDefault="00AA0A9A" w:rsidP="00AA0A9A">
            <w:pPr>
              <w:rPr>
                <w:rFonts w:asciiTheme="minorHAnsi" w:hAnsiTheme="minorHAnsi"/>
                <w:b/>
                <w:sz w:val="22"/>
                <w:szCs w:val="22"/>
              </w:rPr>
            </w:pPr>
            <w:r>
              <w:rPr>
                <w:rFonts w:asciiTheme="minorHAnsi" w:hAnsiTheme="minorHAnsi"/>
                <w:b/>
                <w:sz w:val="22"/>
                <w:szCs w:val="22"/>
              </w:rPr>
              <w:t>ODGOĐENO PLAĆANJE TROŠKOVA I PRIHOD BUDUĆEG RADZOBLJA</w:t>
            </w:r>
          </w:p>
        </w:tc>
        <w:tc>
          <w:tcPr>
            <w:tcW w:w="1701" w:type="dxa"/>
          </w:tcPr>
          <w:p w14:paraId="1EB04091" w14:textId="12C0C19A" w:rsidR="00AA0A9A" w:rsidRPr="005372BD" w:rsidRDefault="00F3532F" w:rsidP="00AA0A9A">
            <w:pPr>
              <w:jc w:val="right"/>
              <w:rPr>
                <w:rFonts w:asciiTheme="minorHAnsi" w:hAnsiTheme="minorHAnsi"/>
                <w:b/>
                <w:sz w:val="22"/>
                <w:szCs w:val="22"/>
              </w:rPr>
            </w:pPr>
            <w:r>
              <w:rPr>
                <w:rFonts w:asciiTheme="minorHAnsi" w:hAnsiTheme="minorHAnsi"/>
                <w:b/>
                <w:sz w:val="22"/>
                <w:szCs w:val="22"/>
              </w:rPr>
              <w:t>94.178.000,00</w:t>
            </w:r>
          </w:p>
        </w:tc>
        <w:tc>
          <w:tcPr>
            <w:tcW w:w="1701" w:type="dxa"/>
          </w:tcPr>
          <w:p w14:paraId="6AA9AF46" w14:textId="038498F2" w:rsidR="00AA0A9A" w:rsidRPr="005372BD" w:rsidRDefault="00F3532F" w:rsidP="00AA0A9A">
            <w:pPr>
              <w:jc w:val="right"/>
              <w:rPr>
                <w:rFonts w:asciiTheme="minorHAnsi" w:hAnsiTheme="minorHAnsi"/>
                <w:b/>
                <w:sz w:val="22"/>
                <w:szCs w:val="22"/>
              </w:rPr>
            </w:pPr>
            <w:r>
              <w:rPr>
                <w:rFonts w:asciiTheme="minorHAnsi" w:hAnsiTheme="minorHAnsi"/>
                <w:b/>
                <w:sz w:val="22"/>
                <w:szCs w:val="22"/>
              </w:rPr>
              <w:t>97.600.000,00</w:t>
            </w:r>
          </w:p>
        </w:tc>
        <w:tc>
          <w:tcPr>
            <w:tcW w:w="1701" w:type="dxa"/>
          </w:tcPr>
          <w:p w14:paraId="0AB5FDE7" w14:textId="04117D3F" w:rsidR="00AA0A9A" w:rsidRPr="005372BD" w:rsidRDefault="00F3532F" w:rsidP="00AA0A9A">
            <w:pPr>
              <w:jc w:val="right"/>
              <w:rPr>
                <w:rFonts w:asciiTheme="minorHAnsi" w:hAnsiTheme="minorHAnsi"/>
                <w:b/>
                <w:sz w:val="22"/>
                <w:szCs w:val="22"/>
              </w:rPr>
            </w:pPr>
            <w:r>
              <w:rPr>
                <w:rFonts w:asciiTheme="minorHAnsi" w:hAnsiTheme="minorHAnsi"/>
                <w:b/>
                <w:sz w:val="22"/>
                <w:szCs w:val="22"/>
              </w:rPr>
              <w:t>95.730.000,00</w:t>
            </w:r>
          </w:p>
        </w:tc>
        <w:tc>
          <w:tcPr>
            <w:tcW w:w="1701" w:type="dxa"/>
          </w:tcPr>
          <w:p w14:paraId="02DA48DC" w14:textId="0AF99CA9" w:rsidR="00AA0A9A" w:rsidRPr="005372BD" w:rsidRDefault="00F3532F" w:rsidP="00AA0A9A">
            <w:pPr>
              <w:jc w:val="right"/>
              <w:rPr>
                <w:rFonts w:asciiTheme="minorHAnsi" w:hAnsiTheme="minorHAnsi"/>
                <w:b/>
                <w:sz w:val="22"/>
                <w:szCs w:val="22"/>
              </w:rPr>
            </w:pPr>
            <w:r>
              <w:rPr>
                <w:rFonts w:asciiTheme="minorHAnsi" w:hAnsiTheme="minorHAnsi"/>
                <w:b/>
                <w:sz w:val="22"/>
                <w:szCs w:val="22"/>
              </w:rPr>
              <w:t>95.680.000,00</w:t>
            </w:r>
          </w:p>
        </w:tc>
      </w:tr>
      <w:tr w:rsidR="00AA0A9A" w:rsidRPr="005372BD" w14:paraId="52851004" w14:textId="77777777" w:rsidTr="00F3532F">
        <w:tc>
          <w:tcPr>
            <w:tcW w:w="2551" w:type="dxa"/>
            <w:shd w:val="clear" w:color="auto" w:fill="A6A6A6" w:themeFill="background1" w:themeFillShade="A6"/>
          </w:tcPr>
          <w:p w14:paraId="6E872AAB" w14:textId="38CF1A95" w:rsidR="00AA0A9A" w:rsidRDefault="00AA0A9A" w:rsidP="00AA0A9A">
            <w:pPr>
              <w:rPr>
                <w:rFonts w:asciiTheme="minorHAnsi" w:hAnsiTheme="minorHAnsi"/>
                <w:b/>
                <w:sz w:val="22"/>
                <w:szCs w:val="22"/>
              </w:rPr>
            </w:pPr>
            <w:r>
              <w:rPr>
                <w:rFonts w:asciiTheme="minorHAnsi" w:hAnsiTheme="minorHAnsi"/>
                <w:b/>
                <w:sz w:val="22"/>
                <w:szCs w:val="22"/>
              </w:rPr>
              <w:t>UKUPNO PASIVA</w:t>
            </w:r>
          </w:p>
        </w:tc>
        <w:tc>
          <w:tcPr>
            <w:tcW w:w="1701" w:type="dxa"/>
            <w:shd w:val="clear" w:color="auto" w:fill="BFBFBF" w:themeFill="background1" w:themeFillShade="BF"/>
          </w:tcPr>
          <w:p w14:paraId="527CE64B" w14:textId="4FC0733A" w:rsidR="00AA0A9A" w:rsidRPr="005372BD" w:rsidRDefault="00F3532F" w:rsidP="00AA0A9A">
            <w:pPr>
              <w:jc w:val="right"/>
              <w:rPr>
                <w:rFonts w:asciiTheme="minorHAnsi" w:hAnsiTheme="minorHAnsi"/>
                <w:b/>
                <w:sz w:val="22"/>
                <w:szCs w:val="22"/>
              </w:rPr>
            </w:pPr>
            <w:r>
              <w:rPr>
                <w:rFonts w:asciiTheme="minorHAnsi" w:hAnsiTheme="minorHAnsi"/>
                <w:b/>
                <w:sz w:val="22"/>
                <w:szCs w:val="22"/>
              </w:rPr>
              <w:t>122.300.000,0</w:t>
            </w:r>
          </w:p>
        </w:tc>
        <w:tc>
          <w:tcPr>
            <w:tcW w:w="1701" w:type="dxa"/>
            <w:shd w:val="clear" w:color="auto" w:fill="BFBFBF" w:themeFill="background1" w:themeFillShade="BF"/>
          </w:tcPr>
          <w:p w14:paraId="1C9BB4F9" w14:textId="7D45B7D9" w:rsidR="00AA0A9A" w:rsidRPr="005372BD" w:rsidRDefault="00F3532F" w:rsidP="00AA0A9A">
            <w:pPr>
              <w:jc w:val="right"/>
              <w:rPr>
                <w:rFonts w:asciiTheme="minorHAnsi" w:hAnsiTheme="minorHAnsi"/>
                <w:b/>
                <w:sz w:val="22"/>
                <w:szCs w:val="22"/>
              </w:rPr>
            </w:pPr>
            <w:r>
              <w:rPr>
                <w:rFonts w:asciiTheme="minorHAnsi" w:hAnsiTheme="minorHAnsi"/>
                <w:b/>
                <w:sz w:val="22"/>
                <w:szCs w:val="22"/>
              </w:rPr>
              <w:t>124.300.000,00</w:t>
            </w:r>
          </w:p>
        </w:tc>
        <w:tc>
          <w:tcPr>
            <w:tcW w:w="1701" w:type="dxa"/>
            <w:shd w:val="clear" w:color="auto" w:fill="BFBFBF" w:themeFill="background1" w:themeFillShade="BF"/>
          </w:tcPr>
          <w:p w14:paraId="1C7A7340" w14:textId="56EABC7E" w:rsidR="00AA0A9A" w:rsidRPr="005372BD" w:rsidRDefault="00F3532F" w:rsidP="00AA0A9A">
            <w:pPr>
              <w:jc w:val="right"/>
              <w:rPr>
                <w:rFonts w:asciiTheme="minorHAnsi" w:hAnsiTheme="minorHAnsi"/>
                <w:b/>
                <w:sz w:val="22"/>
                <w:szCs w:val="22"/>
              </w:rPr>
            </w:pPr>
            <w:r>
              <w:rPr>
                <w:rFonts w:asciiTheme="minorHAnsi" w:hAnsiTheme="minorHAnsi"/>
                <w:b/>
                <w:sz w:val="22"/>
                <w:szCs w:val="22"/>
              </w:rPr>
              <w:t>122.000.000,00</w:t>
            </w:r>
          </w:p>
        </w:tc>
        <w:tc>
          <w:tcPr>
            <w:tcW w:w="1701" w:type="dxa"/>
            <w:shd w:val="clear" w:color="auto" w:fill="BFBFBF" w:themeFill="background1" w:themeFillShade="BF"/>
          </w:tcPr>
          <w:p w14:paraId="20A419F8" w14:textId="4CACA824" w:rsidR="00AA0A9A" w:rsidRPr="005372BD" w:rsidRDefault="00F3532F" w:rsidP="00AA0A9A">
            <w:pPr>
              <w:jc w:val="right"/>
              <w:rPr>
                <w:rFonts w:asciiTheme="minorHAnsi" w:hAnsiTheme="minorHAnsi"/>
                <w:b/>
                <w:sz w:val="22"/>
                <w:szCs w:val="22"/>
              </w:rPr>
            </w:pPr>
            <w:r>
              <w:rPr>
                <w:rFonts w:asciiTheme="minorHAnsi" w:hAnsiTheme="minorHAnsi"/>
                <w:b/>
                <w:sz w:val="22"/>
                <w:szCs w:val="22"/>
              </w:rPr>
              <w:t>122.000.000,00</w:t>
            </w:r>
          </w:p>
        </w:tc>
      </w:tr>
      <w:tr w:rsidR="00F3532F" w:rsidRPr="005372BD" w14:paraId="12DE29EE" w14:textId="77777777" w:rsidTr="00F3532F">
        <w:tc>
          <w:tcPr>
            <w:tcW w:w="2551" w:type="dxa"/>
          </w:tcPr>
          <w:p w14:paraId="605F5DCE" w14:textId="03048DD7" w:rsidR="00AA0A9A" w:rsidRDefault="00AA0A9A" w:rsidP="00AA0A9A">
            <w:pPr>
              <w:rPr>
                <w:rFonts w:asciiTheme="minorHAnsi" w:hAnsiTheme="minorHAnsi"/>
                <w:b/>
                <w:sz w:val="22"/>
                <w:szCs w:val="22"/>
              </w:rPr>
            </w:pPr>
            <w:r>
              <w:rPr>
                <w:rFonts w:asciiTheme="minorHAnsi" w:hAnsiTheme="minorHAnsi"/>
                <w:b/>
                <w:sz w:val="22"/>
                <w:szCs w:val="22"/>
              </w:rPr>
              <w:t>IZVANBILANČNI ZAPISI</w:t>
            </w:r>
          </w:p>
        </w:tc>
        <w:tc>
          <w:tcPr>
            <w:tcW w:w="1701" w:type="dxa"/>
          </w:tcPr>
          <w:p w14:paraId="459E8353" w14:textId="053ED6C7" w:rsidR="00AA0A9A" w:rsidRPr="005372BD" w:rsidRDefault="00F3532F" w:rsidP="00AA0A9A">
            <w:pPr>
              <w:jc w:val="right"/>
              <w:rPr>
                <w:rFonts w:asciiTheme="minorHAnsi" w:hAnsiTheme="minorHAnsi"/>
                <w:b/>
                <w:sz w:val="22"/>
                <w:szCs w:val="22"/>
              </w:rPr>
            </w:pPr>
            <w:r>
              <w:rPr>
                <w:rFonts w:asciiTheme="minorHAnsi" w:hAnsiTheme="minorHAnsi"/>
                <w:b/>
                <w:sz w:val="22"/>
                <w:szCs w:val="22"/>
              </w:rPr>
              <w:t>700.000,00</w:t>
            </w:r>
          </w:p>
        </w:tc>
        <w:tc>
          <w:tcPr>
            <w:tcW w:w="1701" w:type="dxa"/>
          </w:tcPr>
          <w:p w14:paraId="6D20D8AC" w14:textId="781B924D" w:rsidR="00AA0A9A" w:rsidRPr="005372BD" w:rsidRDefault="00F3532F" w:rsidP="00AA0A9A">
            <w:pPr>
              <w:jc w:val="right"/>
              <w:rPr>
                <w:rFonts w:asciiTheme="minorHAnsi" w:hAnsiTheme="minorHAnsi"/>
                <w:b/>
                <w:sz w:val="22"/>
                <w:szCs w:val="22"/>
              </w:rPr>
            </w:pPr>
            <w:r>
              <w:rPr>
                <w:rFonts w:asciiTheme="minorHAnsi" w:hAnsiTheme="minorHAnsi"/>
                <w:b/>
                <w:sz w:val="22"/>
                <w:szCs w:val="22"/>
              </w:rPr>
              <w:t>700.000,00</w:t>
            </w:r>
          </w:p>
        </w:tc>
        <w:tc>
          <w:tcPr>
            <w:tcW w:w="1701" w:type="dxa"/>
          </w:tcPr>
          <w:p w14:paraId="2025304D" w14:textId="54C88BEF" w:rsidR="00AA0A9A" w:rsidRPr="005372BD" w:rsidRDefault="00F3532F" w:rsidP="00AA0A9A">
            <w:pPr>
              <w:jc w:val="right"/>
              <w:rPr>
                <w:rFonts w:asciiTheme="minorHAnsi" w:hAnsiTheme="minorHAnsi"/>
                <w:b/>
                <w:sz w:val="22"/>
                <w:szCs w:val="22"/>
              </w:rPr>
            </w:pPr>
            <w:r>
              <w:rPr>
                <w:rFonts w:asciiTheme="minorHAnsi" w:hAnsiTheme="minorHAnsi"/>
                <w:b/>
                <w:sz w:val="22"/>
                <w:szCs w:val="22"/>
              </w:rPr>
              <w:t>700.000,00</w:t>
            </w:r>
          </w:p>
        </w:tc>
        <w:tc>
          <w:tcPr>
            <w:tcW w:w="1701" w:type="dxa"/>
          </w:tcPr>
          <w:p w14:paraId="4DBAD084" w14:textId="2CAD2252" w:rsidR="00AA0A9A" w:rsidRPr="005372BD" w:rsidRDefault="00F3532F" w:rsidP="00AA0A9A">
            <w:pPr>
              <w:jc w:val="right"/>
              <w:rPr>
                <w:rFonts w:asciiTheme="minorHAnsi" w:hAnsiTheme="minorHAnsi"/>
                <w:b/>
                <w:sz w:val="22"/>
                <w:szCs w:val="22"/>
              </w:rPr>
            </w:pPr>
            <w:r>
              <w:rPr>
                <w:rFonts w:asciiTheme="minorHAnsi" w:hAnsiTheme="minorHAnsi"/>
                <w:b/>
                <w:sz w:val="22"/>
                <w:szCs w:val="22"/>
              </w:rPr>
              <w:t>700.000,00</w:t>
            </w:r>
          </w:p>
        </w:tc>
      </w:tr>
    </w:tbl>
    <w:p w14:paraId="2D90E73B" w14:textId="77777777" w:rsidR="006129E1" w:rsidRDefault="006129E1" w:rsidP="0085249E">
      <w:pPr>
        <w:jc w:val="both"/>
        <w:rPr>
          <w:rFonts w:asciiTheme="minorHAnsi" w:hAnsiTheme="minorHAnsi"/>
          <w:bCs/>
          <w:sz w:val="22"/>
          <w:szCs w:val="22"/>
        </w:rPr>
      </w:pPr>
    </w:p>
    <w:p w14:paraId="42F6CD77" w14:textId="77777777" w:rsidR="006129E1" w:rsidRDefault="006129E1" w:rsidP="0085249E">
      <w:pPr>
        <w:jc w:val="both"/>
        <w:rPr>
          <w:rFonts w:asciiTheme="minorHAnsi" w:hAnsiTheme="minorHAnsi"/>
          <w:bCs/>
          <w:sz w:val="22"/>
          <w:szCs w:val="22"/>
        </w:rPr>
      </w:pPr>
    </w:p>
    <w:p w14:paraId="40B37C2D" w14:textId="77777777" w:rsidR="006129E1" w:rsidRDefault="006129E1" w:rsidP="0085249E">
      <w:pPr>
        <w:jc w:val="both"/>
        <w:rPr>
          <w:rFonts w:asciiTheme="minorHAnsi" w:hAnsiTheme="minorHAnsi"/>
          <w:bCs/>
          <w:sz w:val="22"/>
          <w:szCs w:val="22"/>
        </w:rPr>
      </w:pPr>
    </w:p>
    <w:p w14:paraId="2B51ED19" w14:textId="77777777" w:rsidR="006129E1" w:rsidRDefault="006129E1" w:rsidP="0085249E">
      <w:pPr>
        <w:jc w:val="both"/>
        <w:rPr>
          <w:rFonts w:asciiTheme="minorHAnsi" w:hAnsiTheme="minorHAnsi"/>
          <w:bCs/>
          <w:sz w:val="22"/>
          <w:szCs w:val="22"/>
        </w:rPr>
      </w:pPr>
    </w:p>
    <w:p w14:paraId="34C3AE11" w14:textId="77777777" w:rsidR="006129E1" w:rsidRDefault="006129E1" w:rsidP="0085249E">
      <w:pPr>
        <w:jc w:val="both"/>
        <w:rPr>
          <w:rFonts w:asciiTheme="minorHAnsi" w:hAnsiTheme="minorHAnsi"/>
          <w:bCs/>
          <w:sz w:val="22"/>
          <w:szCs w:val="22"/>
        </w:rPr>
      </w:pPr>
    </w:p>
    <w:p w14:paraId="3212A7EA" w14:textId="77777777" w:rsidR="00897C74" w:rsidRDefault="00897C74" w:rsidP="0085249E">
      <w:pPr>
        <w:jc w:val="both"/>
        <w:rPr>
          <w:rFonts w:asciiTheme="minorHAnsi" w:hAnsiTheme="minorHAnsi"/>
          <w:bCs/>
          <w:sz w:val="22"/>
          <w:szCs w:val="22"/>
        </w:rPr>
      </w:pPr>
    </w:p>
    <w:p w14:paraId="47E74079" w14:textId="77777777" w:rsidR="00836D46" w:rsidRDefault="00836D46" w:rsidP="0085249E">
      <w:pPr>
        <w:jc w:val="both"/>
        <w:rPr>
          <w:rFonts w:asciiTheme="minorHAnsi" w:hAnsiTheme="minorHAnsi"/>
          <w:b/>
          <w:sz w:val="22"/>
          <w:szCs w:val="22"/>
          <w:u w:val="single"/>
        </w:rPr>
      </w:pPr>
    </w:p>
    <w:p w14:paraId="0DA13642" w14:textId="77777777" w:rsidR="00836D46" w:rsidRDefault="00836D46" w:rsidP="0085249E">
      <w:pPr>
        <w:jc w:val="both"/>
        <w:rPr>
          <w:rFonts w:asciiTheme="minorHAnsi" w:hAnsiTheme="minorHAnsi"/>
          <w:b/>
          <w:sz w:val="22"/>
          <w:szCs w:val="22"/>
          <w:u w:val="single"/>
        </w:rPr>
      </w:pPr>
    </w:p>
    <w:p w14:paraId="6329F18A" w14:textId="2EF9E569" w:rsidR="00927A2E" w:rsidRPr="00DC4B8B" w:rsidRDefault="005372BD" w:rsidP="0085249E">
      <w:pPr>
        <w:jc w:val="both"/>
        <w:rPr>
          <w:rFonts w:asciiTheme="minorHAnsi" w:hAnsiTheme="minorHAnsi"/>
          <w:b/>
          <w:i/>
          <w:iCs/>
          <w:sz w:val="22"/>
          <w:szCs w:val="22"/>
          <w:u w:val="single"/>
        </w:rPr>
      </w:pPr>
      <w:r w:rsidRPr="00DC4B8B">
        <w:rPr>
          <w:rFonts w:asciiTheme="minorHAnsi" w:hAnsiTheme="minorHAnsi"/>
          <w:b/>
          <w:i/>
          <w:iCs/>
          <w:sz w:val="22"/>
          <w:szCs w:val="22"/>
          <w:u w:val="single"/>
        </w:rPr>
        <w:t>Plan zaduživanja</w:t>
      </w:r>
    </w:p>
    <w:p w14:paraId="695DF83D" w14:textId="77777777" w:rsidR="005372BD" w:rsidRPr="005B320D" w:rsidRDefault="005372BD" w:rsidP="0085249E">
      <w:pPr>
        <w:jc w:val="both"/>
        <w:rPr>
          <w:rFonts w:asciiTheme="minorHAnsi" w:hAnsiTheme="minorHAnsi"/>
          <w:b/>
          <w:sz w:val="22"/>
          <w:szCs w:val="22"/>
        </w:rPr>
      </w:pPr>
    </w:p>
    <w:p w14:paraId="71CDA2CD" w14:textId="77777777" w:rsidR="005372BD" w:rsidRPr="005B320D" w:rsidRDefault="005372BD" w:rsidP="0085249E">
      <w:pPr>
        <w:jc w:val="both"/>
        <w:rPr>
          <w:rFonts w:asciiTheme="minorHAnsi" w:hAnsiTheme="minorHAnsi"/>
          <w:b/>
          <w:sz w:val="22"/>
          <w:szCs w:val="22"/>
        </w:rPr>
      </w:pPr>
    </w:p>
    <w:p w14:paraId="7FF3CDC4" w14:textId="77777777" w:rsidR="005372BD" w:rsidRPr="0066357E" w:rsidRDefault="005372BD" w:rsidP="0085249E">
      <w:pPr>
        <w:jc w:val="both"/>
        <w:rPr>
          <w:rFonts w:asciiTheme="minorHAnsi" w:hAnsiTheme="minorHAnsi"/>
          <w:bCs/>
          <w:sz w:val="22"/>
          <w:szCs w:val="22"/>
        </w:rPr>
      </w:pPr>
    </w:p>
    <w:p w14:paraId="285202B5" w14:textId="1F60AEE2" w:rsidR="005372BD" w:rsidRPr="0066357E" w:rsidRDefault="005372BD" w:rsidP="0085249E">
      <w:pPr>
        <w:jc w:val="both"/>
        <w:rPr>
          <w:rFonts w:asciiTheme="minorHAnsi" w:hAnsiTheme="minorHAnsi"/>
          <w:bCs/>
          <w:sz w:val="22"/>
          <w:szCs w:val="22"/>
        </w:rPr>
      </w:pPr>
      <w:r w:rsidRPr="0066357E">
        <w:rPr>
          <w:rFonts w:asciiTheme="minorHAnsi" w:hAnsiTheme="minorHAnsi"/>
          <w:bCs/>
          <w:sz w:val="22"/>
          <w:szCs w:val="22"/>
        </w:rPr>
        <w:t>Zakonom o vodnim uslugama (NN69/19) u članku 23</w:t>
      </w:r>
      <w:r w:rsidR="00AF2035" w:rsidRPr="0066357E">
        <w:rPr>
          <w:rFonts w:asciiTheme="minorHAnsi" w:hAnsiTheme="minorHAnsi"/>
          <w:bCs/>
          <w:sz w:val="22"/>
          <w:szCs w:val="22"/>
        </w:rPr>
        <w:t>.</w:t>
      </w:r>
      <w:r w:rsidRPr="0066357E">
        <w:rPr>
          <w:rFonts w:asciiTheme="minorHAnsi" w:hAnsiTheme="minorHAnsi"/>
          <w:bCs/>
          <w:sz w:val="22"/>
          <w:szCs w:val="22"/>
        </w:rPr>
        <w:t xml:space="preserve"> stavak 2</w:t>
      </w:r>
      <w:r w:rsidR="00AF2035" w:rsidRPr="0066357E">
        <w:rPr>
          <w:rFonts w:asciiTheme="minorHAnsi" w:hAnsiTheme="minorHAnsi"/>
          <w:bCs/>
          <w:sz w:val="22"/>
          <w:szCs w:val="22"/>
        </w:rPr>
        <w:t>.</w:t>
      </w:r>
      <w:r w:rsidRPr="0066357E">
        <w:rPr>
          <w:rFonts w:asciiTheme="minorHAnsi" w:hAnsiTheme="minorHAnsi"/>
          <w:bCs/>
          <w:sz w:val="22"/>
          <w:szCs w:val="22"/>
        </w:rPr>
        <w:t xml:space="preserve"> definirano je da Poslovni plan mora sadržavati i plan zaduživanja.</w:t>
      </w:r>
    </w:p>
    <w:p w14:paraId="633EC8D8" w14:textId="77777777" w:rsidR="005372BD" w:rsidRPr="0066357E" w:rsidRDefault="005372BD" w:rsidP="0085249E">
      <w:pPr>
        <w:jc w:val="both"/>
        <w:rPr>
          <w:rFonts w:asciiTheme="minorHAnsi" w:hAnsiTheme="minorHAnsi"/>
          <w:bCs/>
          <w:sz w:val="22"/>
          <w:szCs w:val="22"/>
        </w:rPr>
      </w:pPr>
    </w:p>
    <w:p w14:paraId="5E8B8B63" w14:textId="269CAFE2" w:rsidR="005372BD" w:rsidRPr="0066357E" w:rsidRDefault="005B320D" w:rsidP="0085249E">
      <w:pPr>
        <w:jc w:val="both"/>
        <w:rPr>
          <w:rFonts w:asciiTheme="minorHAnsi" w:hAnsiTheme="minorHAnsi"/>
          <w:bCs/>
          <w:sz w:val="22"/>
          <w:szCs w:val="22"/>
        </w:rPr>
      </w:pPr>
      <w:r w:rsidRPr="0066357E">
        <w:rPr>
          <w:rFonts w:asciiTheme="minorHAnsi" w:hAnsiTheme="minorHAnsi"/>
          <w:bCs/>
          <w:sz w:val="22"/>
          <w:szCs w:val="22"/>
        </w:rPr>
        <w:t>Društvo ima potpisana dva ugovora o  financijskom leasingu za kupnju radnih strojeva : rovokopač i teretno vozilo MAN.</w:t>
      </w:r>
    </w:p>
    <w:p w14:paraId="74B20917" w14:textId="77777777" w:rsidR="005B320D" w:rsidRPr="0066357E" w:rsidRDefault="005B320D" w:rsidP="0085249E">
      <w:pPr>
        <w:jc w:val="both"/>
        <w:rPr>
          <w:rFonts w:asciiTheme="minorHAnsi" w:hAnsiTheme="minorHAnsi"/>
          <w:bCs/>
          <w:sz w:val="22"/>
          <w:szCs w:val="22"/>
        </w:rPr>
      </w:pPr>
    </w:p>
    <w:p w14:paraId="24FAA2CA" w14:textId="60A78D61" w:rsidR="005B320D" w:rsidRPr="0066357E" w:rsidRDefault="005B320D" w:rsidP="0085249E">
      <w:pPr>
        <w:jc w:val="both"/>
        <w:rPr>
          <w:rFonts w:asciiTheme="minorHAnsi" w:hAnsiTheme="minorHAnsi"/>
          <w:bCs/>
          <w:sz w:val="22"/>
          <w:szCs w:val="22"/>
        </w:rPr>
      </w:pPr>
      <w:r w:rsidRPr="0066357E">
        <w:rPr>
          <w:rFonts w:asciiTheme="minorHAnsi" w:hAnsiTheme="minorHAnsi"/>
          <w:bCs/>
          <w:sz w:val="22"/>
          <w:szCs w:val="22"/>
        </w:rPr>
        <w:t>Društvo je za ugovor o financijsko leasingu za rovokopač do sada  otplatilo 36 rata i zadnja rata dospijeva  01.12.2025. godine. Iznos rate  je 1.267,51 eura.</w:t>
      </w:r>
    </w:p>
    <w:p w14:paraId="64F885C7" w14:textId="77777777" w:rsidR="005B320D" w:rsidRPr="0066357E" w:rsidRDefault="005B320D" w:rsidP="0085249E">
      <w:pPr>
        <w:jc w:val="both"/>
        <w:rPr>
          <w:rFonts w:asciiTheme="minorHAnsi" w:hAnsiTheme="minorHAnsi"/>
          <w:bCs/>
          <w:sz w:val="22"/>
          <w:szCs w:val="22"/>
        </w:rPr>
      </w:pPr>
    </w:p>
    <w:p w14:paraId="5068199A" w14:textId="10C085BE" w:rsidR="005B320D" w:rsidRPr="0066357E" w:rsidRDefault="005B320D" w:rsidP="0085249E">
      <w:pPr>
        <w:jc w:val="both"/>
        <w:rPr>
          <w:rFonts w:asciiTheme="minorHAnsi" w:hAnsiTheme="minorHAnsi"/>
          <w:bCs/>
          <w:sz w:val="22"/>
          <w:szCs w:val="22"/>
        </w:rPr>
      </w:pPr>
      <w:r w:rsidRPr="0066357E">
        <w:rPr>
          <w:rFonts w:asciiTheme="minorHAnsi" w:hAnsiTheme="minorHAnsi"/>
          <w:bCs/>
          <w:sz w:val="22"/>
          <w:szCs w:val="22"/>
        </w:rPr>
        <w:t xml:space="preserve">Za ugovor o financijskom leasingu za teretno vozilo MAN do sada </w:t>
      </w:r>
      <w:r w:rsidR="00AF2035" w:rsidRPr="0066357E">
        <w:rPr>
          <w:rFonts w:asciiTheme="minorHAnsi" w:hAnsiTheme="minorHAnsi"/>
          <w:bCs/>
          <w:sz w:val="22"/>
          <w:szCs w:val="22"/>
        </w:rPr>
        <w:t>su</w:t>
      </w:r>
      <w:r w:rsidRPr="0066357E">
        <w:rPr>
          <w:rFonts w:asciiTheme="minorHAnsi" w:hAnsiTheme="minorHAnsi"/>
          <w:bCs/>
          <w:sz w:val="22"/>
          <w:szCs w:val="22"/>
        </w:rPr>
        <w:t xml:space="preserve"> otplaćen</w:t>
      </w:r>
      <w:r w:rsidR="00AF2035" w:rsidRPr="0066357E">
        <w:rPr>
          <w:rFonts w:asciiTheme="minorHAnsi" w:hAnsiTheme="minorHAnsi"/>
          <w:bCs/>
          <w:sz w:val="22"/>
          <w:szCs w:val="22"/>
        </w:rPr>
        <w:t>e</w:t>
      </w:r>
      <w:r w:rsidRPr="0066357E">
        <w:rPr>
          <w:rFonts w:asciiTheme="minorHAnsi" w:hAnsiTheme="minorHAnsi"/>
          <w:bCs/>
          <w:sz w:val="22"/>
          <w:szCs w:val="22"/>
        </w:rPr>
        <w:t xml:space="preserve"> 4 rate a zadnja rata dospijeva u  travnju 2028. godine. Iznos rate je 2.015,26 eura</w:t>
      </w:r>
      <w:r w:rsidR="00897C74" w:rsidRPr="0066357E">
        <w:rPr>
          <w:rFonts w:asciiTheme="minorHAnsi" w:hAnsiTheme="minorHAnsi"/>
          <w:bCs/>
          <w:sz w:val="22"/>
          <w:szCs w:val="22"/>
        </w:rPr>
        <w:t>.</w:t>
      </w:r>
    </w:p>
    <w:p w14:paraId="186F7AC3" w14:textId="77777777" w:rsidR="00897C74" w:rsidRPr="0066357E" w:rsidRDefault="00897C74" w:rsidP="0085249E">
      <w:pPr>
        <w:jc w:val="both"/>
        <w:rPr>
          <w:rFonts w:asciiTheme="minorHAnsi" w:hAnsiTheme="minorHAnsi"/>
          <w:bCs/>
          <w:sz w:val="22"/>
          <w:szCs w:val="22"/>
        </w:rPr>
      </w:pPr>
    </w:p>
    <w:p w14:paraId="38641386" w14:textId="45125381" w:rsidR="00897C74" w:rsidRPr="009B331B" w:rsidRDefault="00897C74" w:rsidP="0085249E">
      <w:pPr>
        <w:jc w:val="both"/>
        <w:rPr>
          <w:rFonts w:asciiTheme="minorHAnsi" w:hAnsiTheme="minorHAnsi"/>
          <w:bCs/>
          <w:sz w:val="22"/>
          <w:szCs w:val="22"/>
        </w:rPr>
      </w:pPr>
      <w:r w:rsidRPr="009B331B">
        <w:rPr>
          <w:rFonts w:asciiTheme="minorHAnsi" w:hAnsiTheme="minorHAnsi"/>
          <w:bCs/>
          <w:sz w:val="22"/>
          <w:szCs w:val="22"/>
        </w:rPr>
        <w:t xml:space="preserve">Moguće </w:t>
      </w:r>
      <w:r w:rsidR="009B331B" w:rsidRPr="009B331B">
        <w:rPr>
          <w:rFonts w:asciiTheme="minorHAnsi" w:hAnsiTheme="minorHAnsi"/>
          <w:bCs/>
          <w:sz w:val="22"/>
          <w:szCs w:val="22"/>
        </w:rPr>
        <w:t xml:space="preserve">je </w:t>
      </w:r>
      <w:r w:rsidRPr="009B331B">
        <w:rPr>
          <w:rFonts w:asciiTheme="minorHAnsi" w:hAnsiTheme="minorHAnsi"/>
          <w:bCs/>
          <w:sz w:val="22"/>
          <w:szCs w:val="22"/>
        </w:rPr>
        <w:t>zaduživanje u budućem periodu u svrhu rekonstrukcije kritičnih dijelova vodoopskrbnih cjevovoda sa ciljem smanjenja gubitaka vode u sustavu i osiguranja stabilne vodoopskrbe za buduće generacije</w:t>
      </w:r>
      <w:r w:rsidR="00A03006" w:rsidRPr="009B331B">
        <w:rPr>
          <w:rFonts w:asciiTheme="minorHAnsi" w:hAnsiTheme="minorHAnsi"/>
          <w:bCs/>
          <w:sz w:val="22"/>
          <w:szCs w:val="22"/>
        </w:rPr>
        <w:t xml:space="preserve"> građana grada Karlovca. </w:t>
      </w:r>
    </w:p>
    <w:p w14:paraId="07F014AA" w14:textId="77777777" w:rsidR="005372BD" w:rsidRPr="009B331B" w:rsidRDefault="005372BD" w:rsidP="0085249E">
      <w:pPr>
        <w:jc w:val="both"/>
        <w:rPr>
          <w:rFonts w:asciiTheme="minorHAnsi" w:hAnsiTheme="minorHAnsi"/>
          <w:b/>
          <w:sz w:val="22"/>
          <w:szCs w:val="22"/>
        </w:rPr>
      </w:pPr>
    </w:p>
    <w:p w14:paraId="09D7519C" w14:textId="77777777" w:rsidR="005372BD" w:rsidRPr="009B331B" w:rsidRDefault="005372BD" w:rsidP="0085249E">
      <w:pPr>
        <w:jc w:val="both"/>
        <w:rPr>
          <w:rFonts w:asciiTheme="minorHAnsi" w:hAnsiTheme="minorHAnsi"/>
          <w:b/>
          <w:sz w:val="22"/>
          <w:szCs w:val="22"/>
        </w:rPr>
      </w:pPr>
    </w:p>
    <w:p w14:paraId="17C5E6C3" w14:textId="77777777" w:rsidR="00927A2E" w:rsidRPr="005B320D" w:rsidRDefault="00927A2E" w:rsidP="0085249E">
      <w:pPr>
        <w:jc w:val="both"/>
        <w:rPr>
          <w:rFonts w:asciiTheme="minorHAnsi" w:hAnsiTheme="minorHAnsi"/>
          <w:b/>
          <w:sz w:val="22"/>
          <w:szCs w:val="22"/>
        </w:rPr>
      </w:pPr>
    </w:p>
    <w:p w14:paraId="1390AFD2" w14:textId="77777777" w:rsidR="00927A2E" w:rsidRPr="005B320D" w:rsidRDefault="00927A2E" w:rsidP="0085249E">
      <w:pPr>
        <w:jc w:val="both"/>
        <w:rPr>
          <w:rFonts w:asciiTheme="minorHAnsi" w:hAnsiTheme="minorHAnsi"/>
          <w:b/>
          <w:sz w:val="22"/>
          <w:szCs w:val="22"/>
        </w:rPr>
      </w:pPr>
    </w:p>
    <w:p w14:paraId="2DF250FA" w14:textId="77777777" w:rsidR="005171E4" w:rsidRDefault="005171E4" w:rsidP="00B503F9">
      <w:pPr>
        <w:ind w:left="360"/>
        <w:jc w:val="both"/>
        <w:rPr>
          <w:rFonts w:asciiTheme="minorHAnsi" w:hAnsiTheme="minorHAnsi"/>
          <w:b/>
          <w:sz w:val="22"/>
          <w:szCs w:val="22"/>
        </w:rPr>
      </w:pPr>
    </w:p>
    <w:p w14:paraId="441959C4" w14:textId="77777777" w:rsidR="005171E4" w:rsidRDefault="005171E4" w:rsidP="00B503F9">
      <w:pPr>
        <w:ind w:left="360"/>
        <w:jc w:val="both"/>
        <w:rPr>
          <w:rFonts w:asciiTheme="minorHAnsi" w:hAnsiTheme="minorHAnsi"/>
          <w:b/>
          <w:sz w:val="22"/>
          <w:szCs w:val="22"/>
        </w:rPr>
      </w:pPr>
    </w:p>
    <w:p w14:paraId="1B9590F8" w14:textId="77777777" w:rsidR="005171E4" w:rsidRDefault="005171E4" w:rsidP="00B503F9">
      <w:pPr>
        <w:ind w:left="360"/>
        <w:jc w:val="both"/>
        <w:rPr>
          <w:rFonts w:asciiTheme="minorHAnsi" w:hAnsiTheme="minorHAnsi"/>
          <w:b/>
          <w:sz w:val="22"/>
          <w:szCs w:val="22"/>
        </w:rPr>
      </w:pPr>
    </w:p>
    <w:p w14:paraId="53E728A0" w14:textId="77777777" w:rsidR="005171E4" w:rsidRDefault="005171E4" w:rsidP="00B503F9">
      <w:pPr>
        <w:ind w:left="360"/>
        <w:jc w:val="both"/>
        <w:rPr>
          <w:rFonts w:asciiTheme="minorHAnsi" w:hAnsiTheme="minorHAnsi"/>
          <w:b/>
          <w:sz w:val="22"/>
          <w:szCs w:val="22"/>
        </w:rPr>
      </w:pPr>
    </w:p>
    <w:p w14:paraId="660E543F" w14:textId="77777777" w:rsidR="005171E4" w:rsidRDefault="005171E4" w:rsidP="00B503F9">
      <w:pPr>
        <w:ind w:left="360"/>
        <w:jc w:val="both"/>
        <w:rPr>
          <w:rFonts w:asciiTheme="minorHAnsi" w:hAnsiTheme="minorHAnsi"/>
          <w:b/>
          <w:sz w:val="22"/>
          <w:szCs w:val="22"/>
        </w:rPr>
      </w:pPr>
    </w:p>
    <w:p w14:paraId="4EC2D1B9" w14:textId="77777777" w:rsidR="005171E4" w:rsidRDefault="005171E4" w:rsidP="00B503F9">
      <w:pPr>
        <w:ind w:left="360"/>
        <w:jc w:val="both"/>
        <w:rPr>
          <w:rFonts w:asciiTheme="minorHAnsi" w:hAnsiTheme="minorHAnsi"/>
          <w:b/>
          <w:sz w:val="22"/>
          <w:szCs w:val="22"/>
        </w:rPr>
      </w:pPr>
    </w:p>
    <w:p w14:paraId="22F48212" w14:textId="77777777" w:rsidR="005171E4" w:rsidRDefault="005171E4" w:rsidP="00B503F9">
      <w:pPr>
        <w:ind w:left="360"/>
        <w:jc w:val="both"/>
        <w:rPr>
          <w:rFonts w:asciiTheme="minorHAnsi" w:hAnsiTheme="minorHAnsi"/>
          <w:b/>
          <w:sz w:val="22"/>
          <w:szCs w:val="22"/>
        </w:rPr>
      </w:pPr>
    </w:p>
    <w:p w14:paraId="192EBA8B" w14:textId="77777777" w:rsidR="005171E4" w:rsidRDefault="005171E4" w:rsidP="00B503F9">
      <w:pPr>
        <w:ind w:left="360"/>
        <w:jc w:val="both"/>
        <w:rPr>
          <w:rFonts w:asciiTheme="minorHAnsi" w:hAnsiTheme="minorHAnsi"/>
          <w:b/>
          <w:sz w:val="22"/>
          <w:szCs w:val="22"/>
        </w:rPr>
      </w:pPr>
    </w:p>
    <w:p w14:paraId="30B71D58" w14:textId="77777777" w:rsidR="005171E4" w:rsidRDefault="005171E4" w:rsidP="00B503F9">
      <w:pPr>
        <w:ind w:left="360"/>
        <w:jc w:val="both"/>
        <w:rPr>
          <w:rFonts w:asciiTheme="minorHAnsi" w:hAnsiTheme="minorHAnsi"/>
          <w:b/>
          <w:sz w:val="22"/>
          <w:szCs w:val="22"/>
        </w:rPr>
      </w:pPr>
    </w:p>
    <w:p w14:paraId="7BED914E" w14:textId="77777777" w:rsidR="005171E4" w:rsidRDefault="005171E4" w:rsidP="00B503F9">
      <w:pPr>
        <w:ind w:left="360"/>
        <w:jc w:val="both"/>
        <w:rPr>
          <w:rFonts w:asciiTheme="minorHAnsi" w:hAnsiTheme="minorHAnsi"/>
          <w:b/>
          <w:sz w:val="22"/>
          <w:szCs w:val="22"/>
        </w:rPr>
      </w:pPr>
    </w:p>
    <w:p w14:paraId="63EC6375" w14:textId="77777777" w:rsidR="005171E4" w:rsidRDefault="005171E4" w:rsidP="00B503F9">
      <w:pPr>
        <w:ind w:left="360"/>
        <w:jc w:val="both"/>
        <w:rPr>
          <w:rFonts w:asciiTheme="minorHAnsi" w:hAnsiTheme="minorHAnsi"/>
          <w:b/>
          <w:sz w:val="22"/>
          <w:szCs w:val="22"/>
        </w:rPr>
      </w:pPr>
    </w:p>
    <w:p w14:paraId="7EB05EBC" w14:textId="77777777" w:rsidR="005171E4" w:rsidRDefault="005171E4" w:rsidP="00B503F9">
      <w:pPr>
        <w:ind w:left="360"/>
        <w:jc w:val="both"/>
        <w:rPr>
          <w:rFonts w:asciiTheme="minorHAnsi" w:hAnsiTheme="minorHAnsi"/>
          <w:b/>
          <w:sz w:val="22"/>
          <w:szCs w:val="22"/>
        </w:rPr>
      </w:pPr>
    </w:p>
    <w:p w14:paraId="4F2F4D54" w14:textId="77777777" w:rsidR="005171E4" w:rsidRDefault="005171E4" w:rsidP="00B503F9">
      <w:pPr>
        <w:ind w:left="360"/>
        <w:jc w:val="both"/>
        <w:rPr>
          <w:rFonts w:asciiTheme="minorHAnsi" w:hAnsiTheme="minorHAnsi"/>
          <w:b/>
          <w:sz w:val="22"/>
          <w:szCs w:val="22"/>
        </w:rPr>
      </w:pPr>
    </w:p>
    <w:p w14:paraId="64B6733E" w14:textId="77777777" w:rsidR="005171E4" w:rsidRDefault="005171E4" w:rsidP="00B503F9">
      <w:pPr>
        <w:ind w:left="360"/>
        <w:jc w:val="both"/>
        <w:rPr>
          <w:rFonts w:asciiTheme="minorHAnsi" w:hAnsiTheme="minorHAnsi"/>
          <w:b/>
          <w:sz w:val="22"/>
          <w:szCs w:val="22"/>
        </w:rPr>
      </w:pPr>
    </w:p>
    <w:p w14:paraId="467008A9" w14:textId="77777777" w:rsidR="005171E4" w:rsidRDefault="005171E4" w:rsidP="00B503F9">
      <w:pPr>
        <w:ind w:left="360"/>
        <w:jc w:val="both"/>
        <w:rPr>
          <w:rFonts w:asciiTheme="minorHAnsi" w:hAnsiTheme="minorHAnsi"/>
          <w:b/>
          <w:sz w:val="22"/>
          <w:szCs w:val="22"/>
        </w:rPr>
      </w:pPr>
    </w:p>
    <w:p w14:paraId="53090DE4" w14:textId="77777777" w:rsidR="005171E4" w:rsidRDefault="005171E4" w:rsidP="00B503F9">
      <w:pPr>
        <w:ind w:left="360"/>
        <w:jc w:val="both"/>
        <w:rPr>
          <w:rFonts w:asciiTheme="minorHAnsi" w:hAnsiTheme="minorHAnsi"/>
          <w:b/>
          <w:sz w:val="22"/>
          <w:szCs w:val="22"/>
        </w:rPr>
      </w:pPr>
    </w:p>
    <w:p w14:paraId="1D66BD25" w14:textId="77777777" w:rsidR="005171E4" w:rsidRDefault="005171E4" w:rsidP="00B503F9">
      <w:pPr>
        <w:ind w:left="360"/>
        <w:jc w:val="both"/>
        <w:rPr>
          <w:rFonts w:asciiTheme="minorHAnsi" w:hAnsiTheme="minorHAnsi"/>
          <w:b/>
          <w:sz w:val="22"/>
          <w:szCs w:val="22"/>
        </w:rPr>
      </w:pPr>
    </w:p>
    <w:p w14:paraId="0972FBB4" w14:textId="77777777" w:rsidR="005171E4" w:rsidRDefault="005171E4" w:rsidP="00B503F9">
      <w:pPr>
        <w:ind w:left="360"/>
        <w:jc w:val="both"/>
        <w:rPr>
          <w:rFonts w:asciiTheme="minorHAnsi" w:hAnsiTheme="minorHAnsi"/>
          <w:b/>
          <w:sz w:val="22"/>
          <w:szCs w:val="22"/>
        </w:rPr>
      </w:pPr>
    </w:p>
    <w:p w14:paraId="1B2ED1E7" w14:textId="77777777" w:rsidR="005171E4" w:rsidRDefault="005171E4" w:rsidP="00B503F9">
      <w:pPr>
        <w:ind w:left="360"/>
        <w:jc w:val="both"/>
        <w:rPr>
          <w:rFonts w:asciiTheme="minorHAnsi" w:hAnsiTheme="minorHAnsi"/>
          <w:b/>
          <w:sz w:val="22"/>
          <w:szCs w:val="22"/>
        </w:rPr>
      </w:pPr>
    </w:p>
    <w:p w14:paraId="6E375685" w14:textId="77777777" w:rsidR="005171E4" w:rsidRDefault="005171E4" w:rsidP="00B503F9">
      <w:pPr>
        <w:ind w:left="360"/>
        <w:jc w:val="both"/>
        <w:rPr>
          <w:rFonts w:asciiTheme="minorHAnsi" w:hAnsiTheme="minorHAnsi"/>
          <w:b/>
          <w:sz w:val="22"/>
          <w:szCs w:val="22"/>
        </w:rPr>
      </w:pPr>
    </w:p>
    <w:p w14:paraId="5BFF10B8" w14:textId="77777777" w:rsidR="005171E4" w:rsidRDefault="005171E4" w:rsidP="00B503F9">
      <w:pPr>
        <w:ind w:left="360"/>
        <w:jc w:val="both"/>
        <w:rPr>
          <w:rFonts w:asciiTheme="minorHAnsi" w:hAnsiTheme="minorHAnsi"/>
          <w:b/>
          <w:sz w:val="22"/>
          <w:szCs w:val="22"/>
        </w:rPr>
      </w:pPr>
    </w:p>
    <w:p w14:paraId="63314BF7" w14:textId="77777777" w:rsidR="005171E4" w:rsidRDefault="005171E4" w:rsidP="00B503F9">
      <w:pPr>
        <w:ind w:left="360"/>
        <w:jc w:val="both"/>
        <w:rPr>
          <w:rFonts w:asciiTheme="minorHAnsi" w:hAnsiTheme="minorHAnsi"/>
          <w:b/>
          <w:sz w:val="22"/>
          <w:szCs w:val="22"/>
        </w:rPr>
      </w:pPr>
    </w:p>
    <w:p w14:paraId="753C3CDC" w14:textId="77777777" w:rsidR="005171E4" w:rsidRDefault="005171E4" w:rsidP="00B503F9">
      <w:pPr>
        <w:ind w:left="360"/>
        <w:jc w:val="both"/>
        <w:rPr>
          <w:rFonts w:asciiTheme="minorHAnsi" w:hAnsiTheme="minorHAnsi"/>
          <w:b/>
          <w:sz w:val="22"/>
          <w:szCs w:val="22"/>
        </w:rPr>
      </w:pPr>
    </w:p>
    <w:p w14:paraId="22F7C6F9" w14:textId="77777777" w:rsidR="005171E4" w:rsidRDefault="005171E4" w:rsidP="00B503F9">
      <w:pPr>
        <w:ind w:left="360"/>
        <w:jc w:val="both"/>
        <w:rPr>
          <w:rFonts w:asciiTheme="minorHAnsi" w:hAnsiTheme="minorHAnsi"/>
          <w:b/>
          <w:sz w:val="22"/>
          <w:szCs w:val="22"/>
        </w:rPr>
      </w:pPr>
    </w:p>
    <w:p w14:paraId="16990C76" w14:textId="77777777" w:rsidR="005171E4" w:rsidRDefault="005171E4" w:rsidP="00B503F9">
      <w:pPr>
        <w:ind w:left="360"/>
        <w:jc w:val="both"/>
        <w:rPr>
          <w:rFonts w:asciiTheme="minorHAnsi" w:hAnsiTheme="minorHAnsi"/>
          <w:b/>
          <w:sz w:val="22"/>
          <w:szCs w:val="22"/>
        </w:rPr>
      </w:pPr>
    </w:p>
    <w:p w14:paraId="087FC1B8" w14:textId="77777777" w:rsidR="005171E4" w:rsidRDefault="005171E4" w:rsidP="00B503F9">
      <w:pPr>
        <w:ind w:left="360"/>
        <w:jc w:val="both"/>
        <w:rPr>
          <w:rFonts w:asciiTheme="minorHAnsi" w:hAnsiTheme="minorHAnsi"/>
          <w:b/>
          <w:sz w:val="22"/>
          <w:szCs w:val="22"/>
        </w:rPr>
      </w:pPr>
    </w:p>
    <w:p w14:paraId="283761D3" w14:textId="77777777" w:rsidR="005171E4" w:rsidRDefault="005171E4" w:rsidP="00B503F9">
      <w:pPr>
        <w:ind w:left="360"/>
        <w:jc w:val="both"/>
        <w:rPr>
          <w:rFonts w:asciiTheme="minorHAnsi" w:hAnsiTheme="minorHAnsi"/>
          <w:b/>
          <w:sz w:val="22"/>
          <w:szCs w:val="22"/>
        </w:rPr>
      </w:pPr>
    </w:p>
    <w:p w14:paraId="15E65A3C" w14:textId="77777777" w:rsidR="00A03006" w:rsidRDefault="00A03006" w:rsidP="00A03006">
      <w:pPr>
        <w:jc w:val="both"/>
        <w:rPr>
          <w:rFonts w:asciiTheme="minorHAnsi" w:hAnsiTheme="minorHAnsi"/>
          <w:b/>
          <w:sz w:val="22"/>
          <w:szCs w:val="22"/>
        </w:rPr>
      </w:pPr>
    </w:p>
    <w:p w14:paraId="138A3AB9" w14:textId="77777777" w:rsidR="00A03006" w:rsidRDefault="00A03006" w:rsidP="00A03006">
      <w:pPr>
        <w:jc w:val="both"/>
        <w:rPr>
          <w:rFonts w:asciiTheme="minorHAnsi" w:hAnsiTheme="minorHAnsi"/>
          <w:b/>
          <w:sz w:val="22"/>
          <w:szCs w:val="22"/>
        </w:rPr>
      </w:pPr>
    </w:p>
    <w:p w14:paraId="208DAB96" w14:textId="27B1A717" w:rsidR="00B04E0D" w:rsidRPr="00DC4B8B" w:rsidRDefault="00A03006" w:rsidP="00EC4F77">
      <w:pPr>
        <w:pStyle w:val="Odlomakpopisa"/>
        <w:numPr>
          <w:ilvl w:val="1"/>
          <w:numId w:val="44"/>
        </w:numPr>
        <w:jc w:val="both"/>
        <w:rPr>
          <w:rFonts w:asciiTheme="minorHAnsi" w:hAnsiTheme="minorHAnsi"/>
          <w:b/>
          <w:i/>
          <w:iCs/>
          <w:sz w:val="22"/>
          <w:szCs w:val="22"/>
        </w:rPr>
      </w:pPr>
      <w:r w:rsidRPr="00DC4B8B">
        <w:rPr>
          <w:rFonts w:asciiTheme="minorHAnsi" w:hAnsiTheme="minorHAnsi"/>
          <w:b/>
          <w:i/>
          <w:iCs/>
          <w:sz w:val="22"/>
          <w:szCs w:val="22"/>
        </w:rPr>
        <w:t xml:space="preserve"> </w:t>
      </w:r>
      <w:r w:rsidR="00836D46" w:rsidRPr="00DC4B8B">
        <w:rPr>
          <w:rFonts w:asciiTheme="minorHAnsi" w:hAnsiTheme="minorHAnsi"/>
          <w:b/>
          <w:i/>
          <w:iCs/>
          <w:sz w:val="22"/>
          <w:szCs w:val="22"/>
        </w:rPr>
        <w:t>OKVIRNI PLAN RADNIH MJESTA</w:t>
      </w:r>
    </w:p>
    <w:p w14:paraId="05D47F9F" w14:textId="77777777" w:rsidR="009140DB" w:rsidRPr="009860C0" w:rsidRDefault="009140DB" w:rsidP="00A03006">
      <w:pPr>
        <w:rPr>
          <w:rFonts w:asciiTheme="minorHAnsi" w:hAnsiTheme="minorHAnsi" w:cstheme="minorHAnsi"/>
          <w:b/>
          <w:bCs/>
          <w:sz w:val="22"/>
          <w:szCs w:val="22"/>
        </w:rPr>
      </w:pPr>
    </w:p>
    <w:p w14:paraId="443097F4" w14:textId="77777777" w:rsidR="009140DB" w:rsidRDefault="009140DB" w:rsidP="009140DB">
      <w:pPr>
        <w:jc w:val="both"/>
        <w:rPr>
          <w:rFonts w:asciiTheme="minorHAnsi" w:hAnsiTheme="minorHAnsi" w:cstheme="minorHAnsi"/>
          <w:sz w:val="22"/>
          <w:szCs w:val="22"/>
        </w:rPr>
      </w:pPr>
      <w:r w:rsidRPr="0066357E">
        <w:rPr>
          <w:rFonts w:asciiTheme="minorHAnsi" w:hAnsiTheme="minorHAnsi" w:cstheme="minorHAnsi"/>
          <w:sz w:val="22"/>
          <w:szCs w:val="22"/>
        </w:rPr>
        <w:t xml:space="preserve">Unutarnje ustrojstvo je uređeno sukladno Zakonu o radu i Pravilnikom o organizaciji i sistematizaciji poslova koji će se u budućem razdoblju uskladiti s čl. 30. Zakona o vodnim uslugama. </w:t>
      </w:r>
    </w:p>
    <w:p w14:paraId="43C1FC77" w14:textId="77777777" w:rsidR="0066357E" w:rsidRPr="0066357E" w:rsidRDefault="0066357E" w:rsidP="009140DB">
      <w:pPr>
        <w:jc w:val="both"/>
        <w:rPr>
          <w:rFonts w:asciiTheme="minorHAnsi" w:hAnsiTheme="minorHAnsi" w:cstheme="minorHAnsi"/>
          <w:sz w:val="22"/>
          <w:szCs w:val="22"/>
        </w:rPr>
      </w:pPr>
    </w:p>
    <w:p w14:paraId="5BB39AFA" w14:textId="77777777" w:rsidR="00742C7D" w:rsidRDefault="009140DB" w:rsidP="009140DB">
      <w:pPr>
        <w:jc w:val="both"/>
        <w:rPr>
          <w:rFonts w:asciiTheme="minorHAnsi" w:hAnsiTheme="minorHAnsi" w:cstheme="minorHAnsi"/>
          <w:sz w:val="22"/>
          <w:szCs w:val="22"/>
        </w:rPr>
      </w:pPr>
      <w:r w:rsidRPr="0066357E">
        <w:rPr>
          <w:rFonts w:asciiTheme="minorHAnsi" w:hAnsiTheme="minorHAnsi" w:cstheme="minorHAnsi"/>
          <w:sz w:val="22"/>
          <w:szCs w:val="22"/>
        </w:rPr>
        <w:t xml:space="preserve">Bitan dio svakog Društva, pa tako i Vodovoda i kanalizacije d.o.o. Karlovac su ljudski resursi. Ljudski resursi odnosno njihova znanja, vještine i kompetencije su ključni faktori uspješnog poslovanja Društva. </w:t>
      </w:r>
    </w:p>
    <w:p w14:paraId="73733A05" w14:textId="77777777" w:rsidR="00742C7D" w:rsidRDefault="00742C7D" w:rsidP="009140DB">
      <w:pPr>
        <w:jc w:val="both"/>
        <w:rPr>
          <w:rFonts w:asciiTheme="minorHAnsi" w:hAnsiTheme="minorHAnsi" w:cstheme="minorHAnsi"/>
          <w:sz w:val="22"/>
          <w:szCs w:val="22"/>
        </w:rPr>
      </w:pPr>
    </w:p>
    <w:p w14:paraId="17425764" w14:textId="144D4596" w:rsidR="009140DB" w:rsidRDefault="009140DB" w:rsidP="009140DB">
      <w:pPr>
        <w:jc w:val="both"/>
        <w:rPr>
          <w:rFonts w:asciiTheme="minorHAnsi" w:hAnsiTheme="minorHAnsi" w:cstheme="minorHAnsi"/>
          <w:sz w:val="22"/>
          <w:szCs w:val="22"/>
        </w:rPr>
      </w:pPr>
      <w:r w:rsidRPr="0066357E">
        <w:rPr>
          <w:rFonts w:asciiTheme="minorHAnsi" w:hAnsiTheme="minorHAnsi" w:cstheme="minorHAnsi"/>
          <w:sz w:val="22"/>
          <w:szCs w:val="22"/>
        </w:rPr>
        <w:t xml:space="preserve">Osnovni ciljevi planiranja radnih mjesta su na vrijeme identificirati potrebu za pravim </w:t>
      </w:r>
      <w:r w:rsidR="00AF2035" w:rsidRPr="0066357E">
        <w:rPr>
          <w:rFonts w:asciiTheme="minorHAnsi" w:hAnsiTheme="minorHAnsi" w:cstheme="minorHAnsi"/>
          <w:sz w:val="22"/>
          <w:szCs w:val="22"/>
        </w:rPr>
        <w:t>kadrovima</w:t>
      </w:r>
      <w:r w:rsidRPr="0066357E">
        <w:rPr>
          <w:rFonts w:asciiTheme="minorHAnsi" w:hAnsiTheme="minorHAnsi" w:cstheme="minorHAnsi"/>
          <w:sz w:val="22"/>
          <w:szCs w:val="22"/>
        </w:rPr>
        <w:t xml:space="preserve"> koji imaju sposobnosti koje su potrebne Društvu te ih postaviti na odgovarajuće radno mjesto. Plan upravljanja ljudskim resursima vodi boljem shvaćanju kadrovskih promjena, smanjenju troška upravljanja ljudskim resursima, pravovremenom zapošljavanju novih radnika i razvoju svakog pojedinca unutar Društva.</w:t>
      </w:r>
    </w:p>
    <w:p w14:paraId="367AF653" w14:textId="77777777" w:rsidR="0066357E" w:rsidRPr="0066357E" w:rsidRDefault="0066357E" w:rsidP="009140DB">
      <w:pPr>
        <w:jc w:val="both"/>
        <w:rPr>
          <w:rFonts w:asciiTheme="minorHAnsi" w:hAnsiTheme="minorHAnsi" w:cstheme="minorHAnsi"/>
          <w:sz w:val="22"/>
          <w:szCs w:val="22"/>
        </w:rPr>
      </w:pPr>
    </w:p>
    <w:p w14:paraId="671F5272" w14:textId="77777777" w:rsidR="009140DB" w:rsidRPr="0066357E" w:rsidRDefault="009140DB" w:rsidP="009140DB">
      <w:pPr>
        <w:jc w:val="both"/>
        <w:rPr>
          <w:rFonts w:asciiTheme="minorHAnsi" w:hAnsiTheme="minorHAnsi" w:cstheme="minorHAnsi"/>
          <w:sz w:val="22"/>
          <w:szCs w:val="22"/>
        </w:rPr>
      </w:pPr>
      <w:r w:rsidRPr="0066357E">
        <w:rPr>
          <w:rFonts w:asciiTheme="minorHAnsi" w:hAnsiTheme="minorHAnsi" w:cstheme="minorHAnsi"/>
          <w:sz w:val="22"/>
          <w:szCs w:val="22"/>
        </w:rPr>
        <w:t>Vodovod i kanalizacija d.o.o. s danom 31.12.2023. godine ima 172 radnika od kojih su svi zaposleni na neodređeno vrijeme. Od ukupnog broja radnika 37 je žena i 135 muškaraca.</w:t>
      </w:r>
    </w:p>
    <w:p w14:paraId="37AAC551" w14:textId="2EA3AAA3" w:rsidR="009140DB" w:rsidRDefault="009140DB" w:rsidP="009140DB">
      <w:pPr>
        <w:jc w:val="both"/>
        <w:rPr>
          <w:rFonts w:asciiTheme="minorHAnsi" w:hAnsiTheme="minorHAnsi" w:cstheme="minorHAnsi"/>
          <w:sz w:val="22"/>
          <w:szCs w:val="22"/>
        </w:rPr>
      </w:pPr>
      <w:r w:rsidRPr="0066357E">
        <w:rPr>
          <w:rFonts w:asciiTheme="minorHAnsi" w:hAnsiTheme="minorHAnsi" w:cstheme="minorHAnsi"/>
          <w:sz w:val="22"/>
          <w:szCs w:val="22"/>
        </w:rPr>
        <w:t>Stvarni broj radnika na dan 31.12.2023. godine i broj radnika prema Pravilniku o organizaciji i sistematizaciji poslova</w:t>
      </w:r>
      <w:r w:rsidR="00A03006" w:rsidRPr="0066357E">
        <w:rPr>
          <w:rFonts w:asciiTheme="minorHAnsi" w:hAnsiTheme="minorHAnsi" w:cstheme="minorHAnsi"/>
          <w:sz w:val="22"/>
          <w:szCs w:val="22"/>
        </w:rPr>
        <w:t>.</w:t>
      </w:r>
    </w:p>
    <w:p w14:paraId="4BFCF179" w14:textId="77777777" w:rsidR="0066357E" w:rsidRPr="0066357E" w:rsidRDefault="0066357E" w:rsidP="009140DB">
      <w:pPr>
        <w:jc w:val="both"/>
        <w:rPr>
          <w:rFonts w:asciiTheme="minorHAnsi" w:hAnsiTheme="minorHAnsi" w:cstheme="minorHAnsi"/>
          <w:sz w:val="22"/>
          <w:szCs w:val="22"/>
        </w:rPr>
      </w:pPr>
    </w:p>
    <w:p w14:paraId="147141A9" w14:textId="24CE3C7D" w:rsidR="00A03006" w:rsidRPr="001E3FC6" w:rsidRDefault="00A03006" w:rsidP="009140DB">
      <w:pPr>
        <w:jc w:val="both"/>
        <w:rPr>
          <w:rFonts w:asciiTheme="minorHAnsi" w:hAnsiTheme="minorHAnsi" w:cstheme="minorHAnsi"/>
          <w:sz w:val="22"/>
          <w:szCs w:val="22"/>
        </w:rPr>
      </w:pPr>
      <w:r w:rsidRPr="001E3FC6">
        <w:rPr>
          <w:rFonts w:asciiTheme="minorHAnsi" w:hAnsiTheme="minorHAnsi" w:cstheme="minorHAnsi"/>
          <w:sz w:val="22"/>
          <w:szCs w:val="22"/>
        </w:rPr>
        <w:t xml:space="preserve">Trend kretanja na tržištu radne snage je takav da nas prati nedostatak kadrova tehničke struke i nedostatak radnika u </w:t>
      </w:r>
      <w:r w:rsidR="001E3FC6">
        <w:rPr>
          <w:rFonts w:asciiTheme="minorHAnsi" w:hAnsiTheme="minorHAnsi" w:cstheme="minorHAnsi"/>
          <w:sz w:val="22"/>
          <w:szCs w:val="22"/>
        </w:rPr>
        <w:t>operativi te u</w:t>
      </w:r>
      <w:r w:rsidRPr="0066357E">
        <w:rPr>
          <w:rFonts w:asciiTheme="minorHAnsi" w:hAnsiTheme="minorHAnsi" w:cstheme="minorHAnsi"/>
          <w:color w:val="0070C0"/>
          <w:sz w:val="22"/>
          <w:szCs w:val="22"/>
        </w:rPr>
        <w:t xml:space="preserve"> </w:t>
      </w:r>
      <w:r w:rsidRPr="001E3FC6">
        <w:rPr>
          <w:rFonts w:asciiTheme="minorHAnsi" w:hAnsiTheme="minorHAnsi" w:cstheme="minorHAnsi"/>
          <w:sz w:val="22"/>
          <w:szCs w:val="22"/>
        </w:rPr>
        <w:t xml:space="preserve">budućem periodu očekujemo zapošljavanje radnika u operativi </w:t>
      </w:r>
      <w:r w:rsidR="00AF141D" w:rsidRPr="001E3FC6">
        <w:rPr>
          <w:rFonts w:asciiTheme="minorHAnsi" w:hAnsiTheme="minorHAnsi" w:cstheme="minorHAnsi"/>
          <w:sz w:val="22"/>
          <w:szCs w:val="22"/>
        </w:rPr>
        <w:t>i</w:t>
      </w:r>
      <w:r w:rsidRPr="001E3FC6">
        <w:rPr>
          <w:rFonts w:asciiTheme="minorHAnsi" w:hAnsiTheme="minorHAnsi" w:cstheme="minorHAnsi"/>
          <w:sz w:val="22"/>
          <w:szCs w:val="22"/>
        </w:rPr>
        <w:t xml:space="preserve"> stručnjaka iz područja tehničkih znanosti.</w:t>
      </w:r>
    </w:p>
    <w:p w14:paraId="584D4813" w14:textId="77777777" w:rsidR="009140DB" w:rsidRPr="009860C0" w:rsidRDefault="009140DB" w:rsidP="009140DB">
      <w:pPr>
        <w:jc w:val="both"/>
        <w:rPr>
          <w:rFonts w:asciiTheme="minorHAnsi" w:hAnsiTheme="minorHAnsi" w:cstheme="minorHAnsi"/>
          <w:sz w:val="22"/>
          <w:szCs w:val="22"/>
        </w:rPr>
      </w:pPr>
    </w:p>
    <w:tbl>
      <w:tblPr>
        <w:tblW w:w="9209" w:type="dxa"/>
        <w:tblLayout w:type="fixed"/>
        <w:tblCellMar>
          <w:left w:w="10" w:type="dxa"/>
          <w:right w:w="10" w:type="dxa"/>
        </w:tblCellMar>
        <w:tblLook w:val="0000" w:firstRow="0" w:lastRow="0" w:firstColumn="0" w:lastColumn="0" w:noHBand="0" w:noVBand="0"/>
      </w:tblPr>
      <w:tblGrid>
        <w:gridCol w:w="887"/>
        <w:gridCol w:w="5033"/>
        <w:gridCol w:w="1644"/>
        <w:gridCol w:w="1645"/>
      </w:tblGrid>
      <w:tr w:rsidR="009140DB" w:rsidRPr="009860C0" w14:paraId="39F625FD" w14:textId="77777777" w:rsidTr="005171E4">
        <w:tc>
          <w:tcPr>
            <w:tcW w:w="887" w:type="dxa"/>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D608F77" w14:textId="77777777" w:rsidR="009140DB" w:rsidRPr="009860C0" w:rsidRDefault="009140DB" w:rsidP="005171E4">
            <w:pPr>
              <w:jc w:val="center"/>
              <w:rPr>
                <w:rFonts w:asciiTheme="minorHAnsi" w:hAnsiTheme="minorHAnsi" w:cstheme="minorHAnsi"/>
                <w:b/>
                <w:sz w:val="22"/>
                <w:szCs w:val="22"/>
              </w:rPr>
            </w:pPr>
            <w:r w:rsidRPr="009860C0">
              <w:rPr>
                <w:rFonts w:asciiTheme="minorHAnsi" w:hAnsiTheme="minorHAnsi" w:cstheme="minorHAnsi"/>
                <w:b/>
                <w:sz w:val="22"/>
                <w:szCs w:val="22"/>
              </w:rPr>
              <w:t>Red. broj</w:t>
            </w:r>
          </w:p>
        </w:tc>
        <w:tc>
          <w:tcPr>
            <w:tcW w:w="5033" w:type="dxa"/>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C6C964E" w14:textId="77777777" w:rsidR="009140DB" w:rsidRPr="009860C0" w:rsidRDefault="009140DB" w:rsidP="005171E4">
            <w:pPr>
              <w:jc w:val="center"/>
              <w:rPr>
                <w:rFonts w:asciiTheme="minorHAnsi" w:hAnsiTheme="minorHAnsi" w:cstheme="minorHAnsi"/>
                <w:b/>
                <w:sz w:val="22"/>
                <w:szCs w:val="22"/>
              </w:rPr>
            </w:pPr>
            <w:r w:rsidRPr="009860C0">
              <w:rPr>
                <w:rFonts w:asciiTheme="minorHAnsi" w:hAnsiTheme="minorHAnsi" w:cstheme="minorHAnsi"/>
                <w:b/>
                <w:sz w:val="22"/>
                <w:szCs w:val="22"/>
              </w:rPr>
              <w:t>Naziv</w:t>
            </w:r>
          </w:p>
        </w:tc>
        <w:tc>
          <w:tcPr>
            <w:tcW w:w="1644" w:type="dxa"/>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1CCF1284" w14:textId="77777777" w:rsidR="009140DB" w:rsidRPr="009860C0" w:rsidRDefault="009140DB" w:rsidP="005171E4">
            <w:pPr>
              <w:jc w:val="center"/>
              <w:rPr>
                <w:rFonts w:asciiTheme="minorHAnsi" w:hAnsiTheme="minorHAnsi" w:cstheme="minorHAnsi"/>
                <w:b/>
                <w:sz w:val="22"/>
                <w:szCs w:val="22"/>
              </w:rPr>
            </w:pPr>
            <w:r w:rsidRPr="009860C0">
              <w:rPr>
                <w:rFonts w:asciiTheme="minorHAnsi" w:hAnsiTheme="minorHAnsi" w:cstheme="minorHAnsi"/>
                <w:b/>
                <w:sz w:val="22"/>
                <w:szCs w:val="22"/>
              </w:rPr>
              <w:t>Stvarni broj radnika</w:t>
            </w:r>
          </w:p>
        </w:tc>
        <w:tc>
          <w:tcPr>
            <w:tcW w:w="1645" w:type="dxa"/>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F06263F" w14:textId="77777777" w:rsidR="009140DB" w:rsidRPr="009860C0" w:rsidRDefault="009140DB" w:rsidP="005171E4">
            <w:pPr>
              <w:jc w:val="center"/>
              <w:rPr>
                <w:rFonts w:asciiTheme="minorHAnsi" w:hAnsiTheme="minorHAnsi" w:cstheme="minorHAnsi"/>
                <w:b/>
                <w:sz w:val="22"/>
                <w:szCs w:val="22"/>
              </w:rPr>
            </w:pPr>
            <w:r w:rsidRPr="009860C0">
              <w:rPr>
                <w:rFonts w:asciiTheme="minorHAnsi" w:hAnsiTheme="minorHAnsi" w:cstheme="minorHAnsi"/>
                <w:b/>
                <w:sz w:val="22"/>
                <w:szCs w:val="22"/>
              </w:rPr>
              <w:t>Broj radnika prema Pravilniku</w:t>
            </w:r>
          </w:p>
        </w:tc>
      </w:tr>
      <w:tr w:rsidR="009140DB" w:rsidRPr="009860C0" w14:paraId="5779B3A4" w14:textId="77777777" w:rsidTr="005171E4">
        <w:tc>
          <w:tcPr>
            <w:tcW w:w="887"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1C325A" w14:textId="77777777" w:rsidR="009140DB" w:rsidRPr="009860C0" w:rsidRDefault="009140DB" w:rsidP="005171E4">
            <w:pPr>
              <w:jc w:val="center"/>
              <w:rPr>
                <w:rFonts w:asciiTheme="minorHAnsi" w:hAnsiTheme="minorHAnsi" w:cstheme="minorHAnsi"/>
                <w:b/>
                <w:sz w:val="22"/>
                <w:szCs w:val="22"/>
              </w:rPr>
            </w:pPr>
          </w:p>
        </w:tc>
        <w:tc>
          <w:tcPr>
            <w:tcW w:w="5033"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C47F8F" w14:textId="77777777" w:rsidR="009140DB" w:rsidRPr="009860C0" w:rsidRDefault="009140DB" w:rsidP="005171E4">
            <w:pPr>
              <w:jc w:val="center"/>
              <w:rPr>
                <w:rFonts w:asciiTheme="minorHAnsi" w:hAnsiTheme="minorHAnsi" w:cstheme="minorHAnsi"/>
                <w:b/>
                <w:sz w:val="22"/>
                <w:szCs w:val="22"/>
              </w:rPr>
            </w:pPr>
            <w:r w:rsidRPr="009860C0">
              <w:rPr>
                <w:rFonts w:asciiTheme="minorHAnsi" w:hAnsiTheme="minorHAnsi" w:cstheme="minorHAnsi"/>
                <w:b/>
                <w:sz w:val="22"/>
                <w:szCs w:val="22"/>
              </w:rPr>
              <w:t>DIREKTOR</w:t>
            </w:r>
          </w:p>
        </w:tc>
        <w:tc>
          <w:tcPr>
            <w:tcW w:w="1644"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7B20" w14:textId="77777777" w:rsidR="009140DB" w:rsidRPr="009860C0" w:rsidRDefault="009140DB" w:rsidP="005171E4">
            <w:pPr>
              <w:jc w:val="center"/>
              <w:rPr>
                <w:rFonts w:asciiTheme="minorHAnsi" w:hAnsiTheme="minorHAnsi" w:cstheme="minorHAnsi"/>
                <w:bCs/>
                <w:sz w:val="22"/>
                <w:szCs w:val="22"/>
              </w:rPr>
            </w:pPr>
          </w:p>
        </w:tc>
        <w:tc>
          <w:tcPr>
            <w:tcW w:w="1645"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63CDC" w14:textId="77777777" w:rsidR="009140DB" w:rsidRPr="009860C0" w:rsidRDefault="009140DB" w:rsidP="005171E4">
            <w:pPr>
              <w:jc w:val="center"/>
              <w:rPr>
                <w:rFonts w:asciiTheme="minorHAnsi" w:hAnsiTheme="minorHAnsi" w:cstheme="minorHAnsi"/>
                <w:bCs/>
                <w:sz w:val="22"/>
                <w:szCs w:val="22"/>
              </w:rPr>
            </w:pPr>
          </w:p>
        </w:tc>
      </w:tr>
      <w:tr w:rsidR="009140DB" w:rsidRPr="009860C0" w14:paraId="5E2A3283"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D6DD2" w14:textId="77777777" w:rsidR="009140DB" w:rsidRPr="009860C0" w:rsidRDefault="009140DB" w:rsidP="009140DB">
            <w:pPr>
              <w:numPr>
                <w:ilvl w:val="0"/>
                <w:numId w:val="39"/>
              </w:numPr>
              <w:autoSpaceDN w:val="0"/>
              <w:jc w:val="both"/>
              <w:rPr>
                <w:rFonts w:asciiTheme="minorHAnsi" w:hAnsiTheme="minorHAnsi" w:cstheme="minorHAnsi"/>
                <w:b/>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9B09ED" w14:textId="77777777" w:rsidR="009140DB" w:rsidRPr="009860C0" w:rsidRDefault="009140DB" w:rsidP="005171E4">
            <w:pPr>
              <w:jc w:val="both"/>
              <w:rPr>
                <w:rFonts w:asciiTheme="minorHAnsi" w:hAnsiTheme="minorHAnsi" w:cstheme="minorHAnsi"/>
                <w:b/>
                <w:sz w:val="22"/>
                <w:szCs w:val="22"/>
              </w:rPr>
            </w:pPr>
            <w:r w:rsidRPr="009860C0">
              <w:rPr>
                <w:rFonts w:asciiTheme="minorHAnsi" w:hAnsiTheme="minorHAnsi" w:cstheme="minorHAnsi"/>
                <w:b/>
                <w:sz w:val="22"/>
                <w:szCs w:val="22"/>
              </w:rPr>
              <w:t>Zamjenik direktora</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88DA8"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BF4796"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4707221D"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0B085" w14:textId="77777777" w:rsidR="009140DB" w:rsidRPr="009860C0" w:rsidRDefault="009140DB" w:rsidP="005171E4">
            <w:pPr>
              <w:ind w:left="360"/>
              <w:jc w:val="both"/>
              <w:rPr>
                <w:rFonts w:asciiTheme="minorHAnsi" w:hAnsiTheme="minorHAnsi" w:cstheme="minorHAnsi"/>
                <w:bCs/>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E0AB7E" w14:textId="77777777" w:rsidR="009140DB" w:rsidRPr="009860C0" w:rsidRDefault="009140DB" w:rsidP="005171E4">
            <w:pPr>
              <w:jc w:val="center"/>
              <w:rPr>
                <w:rFonts w:asciiTheme="minorHAnsi" w:hAnsiTheme="minorHAnsi" w:cstheme="minorHAnsi"/>
                <w:b/>
                <w:sz w:val="22"/>
                <w:szCs w:val="22"/>
              </w:rPr>
            </w:pPr>
            <w:r w:rsidRPr="009860C0">
              <w:rPr>
                <w:rFonts w:asciiTheme="minorHAnsi" w:hAnsiTheme="minorHAnsi" w:cstheme="minorHAnsi"/>
                <w:b/>
                <w:sz w:val="22"/>
                <w:szCs w:val="22"/>
              </w:rPr>
              <w:t>URED DIREKTORA</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FDE10" w14:textId="77777777" w:rsidR="009140DB" w:rsidRPr="009860C0" w:rsidRDefault="009140DB" w:rsidP="005171E4">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6C4C3" w14:textId="77777777" w:rsidR="009140DB" w:rsidRPr="009860C0" w:rsidRDefault="009140DB" w:rsidP="005171E4">
            <w:pPr>
              <w:jc w:val="center"/>
              <w:rPr>
                <w:rFonts w:asciiTheme="minorHAnsi" w:hAnsiTheme="minorHAnsi" w:cstheme="minorHAnsi"/>
                <w:bCs/>
                <w:sz w:val="22"/>
                <w:szCs w:val="22"/>
              </w:rPr>
            </w:pPr>
          </w:p>
        </w:tc>
      </w:tr>
      <w:tr w:rsidR="009140DB" w:rsidRPr="009860C0" w14:paraId="1A9B0BA4"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491FE" w14:textId="77777777" w:rsidR="009140DB" w:rsidRPr="009860C0" w:rsidRDefault="009140DB" w:rsidP="009140DB">
            <w:pPr>
              <w:numPr>
                <w:ilvl w:val="0"/>
                <w:numId w:val="39"/>
              </w:numPr>
              <w:autoSpaceDN w:val="0"/>
              <w:jc w:val="both"/>
              <w:rPr>
                <w:rFonts w:asciiTheme="minorHAnsi" w:hAnsiTheme="minorHAnsi" w:cstheme="minorHAnsi"/>
                <w:bCs/>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51A6D8"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Stručnjak za odnose sa javnošću</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AAA21"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DD588D"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51347421"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A5411" w14:textId="77777777" w:rsidR="009140DB" w:rsidRPr="009860C0" w:rsidRDefault="009140DB" w:rsidP="009140DB">
            <w:pPr>
              <w:numPr>
                <w:ilvl w:val="0"/>
                <w:numId w:val="39"/>
              </w:numPr>
              <w:autoSpaceDN w:val="0"/>
              <w:jc w:val="both"/>
              <w:rPr>
                <w:rFonts w:asciiTheme="minorHAnsi" w:hAnsiTheme="minorHAnsi" w:cstheme="minorHAnsi"/>
                <w:bCs/>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17E094"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Poslovna tajnica</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F3D6C"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B41FCB"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5633366A"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7F778" w14:textId="77777777" w:rsidR="009140DB" w:rsidRPr="009860C0" w:rsidRDefault="009140DB" w:rsidP="005171E4">
            <w:pPr>
              <w:ind w:left="360"/>
              <w:jc w:val="both"/>
              <w:rPr>
                <w:rFonts w:asciiTheme="minorHAnsi" w:hAnsiTheme="minorHAnsi" w:cstheme="minorHAnsi"/>
                <w:bCs/>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BD9C80" w14:textId="77777777" w:rsidR="009140DB" w:rsidRPr="009860C0" w:rsidRDefault="009140DB" w:rsidP="005171E4">
            <w:pPr>
              <w:jc w:val="center"/>
              <w:rPr>
                <w:rFonts w:asciiTheme="minorHAnsi" w:hAnsiTheme="minorHAnsi" w:cstheme="minorHAnsi"/>
                <w:b/>
                <w:bCs/>
                <w:sz w:val="22"/>
                <w:szCs w:val="22"/>
              </w:rPr>
            </w:pPr>
            <w:r w:rsidRPr="009860C0">
              <w:rPr>
                <w:rFonts w:asciiTheme="minorHAnsi" w:hAnsiTheme="minorHAnsi" w:cstheme="minorHAnsi"/>
                <w:b/>
                <w:bCs/>
                <w:sz w:val="22"/>
                <w:szCs w:val="22"/>
              </w:rPr>
              <w:t>ODJEL ZAŠTITE NA RADU I ZAŠTITE OD POŽARA</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98F2E"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67F6C" w14:textId="77777777" w:rsidR="009140DB" w:rsidRPr="009860C0" w:rsidRDefault="009140DB" w:rsidP="005171E4">
            <w:pPr>
              <w:jc w:val="center"/>
              <w:rPr>
                <w:rFonts w:asciiTheme="minorHAnsi" w:hAnsiTheme="minorHAnsi" w:cstheme="minorHAnsi"/>
                <w:bCs/>
                <w:sz w:val="22"/>
                <w:szCs w:val="22"/>
              </w:rPr>
            </w:pPr>
          </w:p>
        </w:tc>
      </w:tr>
      <w:tr w:rsidR="009140DB" w:rsidRPr="009860C0" w14:paraId="14C77F00"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B54CE" w14:textId="77777777" w:rsidR="009140DB" w:rsidRPr="009860C0" w:rsidRDefault="009140DB" w:rsidP="009140DB">
            <w:pPr>
              <w:numPr>
                <w:ilvl w:val="0"/>
                <w:numId w:val="39"/>
              </w:numPr>
              <w:autoSpaceDN w:val="0"/>
              <w:jc w:val="both"/>
              <w:rPr>
                <w:rFonts w:asciiTheme="minorHAnsi" w:hAnsiTheme="minorHAnsi" w:cstheme="minorHAnsi"/>
                <w:b/>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B12392" w14:textId="77777777" w:rsidR="009140DB" w:rsidRPr="009860C0" w:rsidRDefault="009140DB" w:rsidP="005171E4">
            <w:pPr>
              <w:jc w:val="both"/>
              <w:rPr>
                <w:rFonts w:asciiTheme="minorHAnsi" w:hAnsiTheme="minorHAnsi" w:cstheme="minorHAnsi"/>
                <w:b/>
                <w:sz w:val="22"/>
                <w:szCs w:val="22"/>
              </w:rPr>
            </w:pPr>
            <w:r w:rsidRPr="009860C0">
              <w:rPr>
                <w:rFonts w:asciiTheme="minorHAnsi" w:hAnsiTheme="minorHAnsi" w:cstheme="minorHAnsi"/>
                <w:b/>
                <w:sz w:val="22"/>
                <w:szCs w:val="22"/>
              </w:rPr>
              <w:t>Voditelj odjela za ZNR i ZOP</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E95D7"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B7586A"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05287E16"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FE816" w14:textId="77777777" w:rsidR="009140DB" w:rsidRPr="009860C0" w:rsidRDefault="009140DB" w:rsidP="009140DB">
            <w:pPr>
              <w:numPr>
                <w:ilvl w:val="0"/>
                <w:numId w:val="39"/>
              </w:numPr>
              <w:autoSpaceDN w:val="0"/>
              <w:jc w:val="both"/>
              <w:rPr>
                <w:rFonts w:asciiTheme="minorHAnsi" w:hAnsiTheme="minorHAnsi" w:cstheme="minorHAnsi"/>
                <w:bCs/>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57651A" w14:textId="77777777" w:rsidR="009140DB" w:rsidRPr="009860C0" w:rsidRDefault="009140DB" w:rsidP="005171E4">
            <w:pPr>
              <w:jc w:val="both"/>
              <w:rPr>
                <w:rFonts w:asciiTheme="minorHAnsi" w:hAnsiTheme="minorHAnsi" w:cstheme="minorHAnsi"/>
                <w:bCs/>
                <w:sz w:val="22"/>
                <w:szCs w:val="22"/>
              </w:rPr>
            </w:pPr>
            <w:r w:rsidRPr="009860C0">
              <w:rPr>
                <w:rFonts w:asciiTheme="minorHAnsi" w:hAnsiTheme="minorHAnsi" w:cstheme="minorHAnsi"/>
                <w:bCs/>
                <w:sz w:val="22"/>
                <w:szCs w:val="22"/>
              </w:rPr>
              <w:t>Stručnjak za zaštitu na radu i zaštitu od požara</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E7527" w14:textId="77777777" w:rsidR="009140DB" w:rsidRPr="009860C0" w:rsidRDefault="009140DB" w:rsidP="005171E4">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149C9"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2100D266"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9D234" w14:textId="77777777" w:rsidR="009140DB" w:rsidRPr="009860C0" w:rsidRDefault="009140DB" w:rsidP="009140DB">
            <w:pPr>
              <w:numPr>
                <w:ilvl w:val="0"/>
                <w:numId w:val="39"/>
              </w:numPr>
              <w:autoSpaceDN w:val="0"/>
              <w:jc w:val="both"/>
              <w:rPr>
                <w:rFonts w:asciiTheme="minorHAnsi" w:hAnsiTheme="minorHAnsi" w:cstheme="minorHAnsi"/>
                <w:bCs/>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20848"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Referent za zaštitu na radu i zaštitu od požara</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48182"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691969"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6491A09B"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45345" w14:textId="77777777" w:rsidR="009140DB" w:rsidRPr="009860C0" w:rsidRDefault="009140DB" w:rsidP="005171E4">
            <w:pPr>
              <w:ind w:left="360"/>
              <w:jc w:val="both"/>
              <w:rPr>
                <w:rFonts w:asciiTheme="minorHAnsi" w:hAnsiTheme="minorHAnsi" w:cstheme="minorHAnsi"/>
                <w:bCs/>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4B4B18" w14:textId="77777777" w:rsidR="009140DB" w:rsidRPr="009860C0" w:rsidRDefault="009140DB" w:rsidP="005171E4">
            <w:pPr>
              <w:jc w:val="center"/>
              <w:rPr>
                <w:rFonts w:asciiTheme="minorHAnsi" w:hAnsiTheme="minorHAnsi" w:cstheme="minorHAnsi"/>
                <w:b/>
                <w:bCs/>
                <w:sz w:val="22"/>
                <w:szCs w:val="22"/>
              </w:rPr>
            </w:pPr>
            <w:r w:rsidRPr="009860C0">
              <w:rPr>
                <w:rFonts w:asciiTheme="minorHAnsi" w:hAnsiTheme="minorHAnsi" w:cstheme="minorHAnsi"/>
                <w:b/>
                <w:bCs/>
                <w:sz w:val="22"/>
                <w:szCs w:val="22"/>
              </w:rPr>
              <w:t>SEKTOR VODOOPSKRBE</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CA711" w14:textId="77777777" w:rsidR="009140DB" w:rsidRPr="009860C0" w:rsidRDefault="009140DB" w:rsidP="005171E4">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F21EB9" w14:textId="77777777" w:rsidR="009140DB" w:rsidRPr="009860C0" w:rsidRDefault="009140DB" w:rsidP="005171E4">
            <w:pPr>
              <w:jc w:val="center"/>
              <w:rPr>
                <w:rFonts w:asciiTheme="minorHAnsi" w:hAnsiTheme="minorHAnsi" w:cstheme="minorHAnsi"/>
                <w:bCs/>
                <w:sz w:val="22"/>
                <w:szCs w:val="22"/>
              </w:rPr>
            </w:pPr>
          </w:p>
        </w:tc>
      </w:tr>
      <w:tr w:rsidR="009140DB" w:rsidRPr="009860C0" w14:paraId="78A0AB15"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B4ED3" w14:textId="77777777" w:rsidR="009140DB" w:rsidRPr="009860C0" w:rsidRDefault="009140DB" w:rsidP="009140DB">
            <w:pPr>
              <w:numPr>
                <w:ilvl w:val="0"/>
                <w:numId w:val="39"/>
              </w:numPr>
              <w:autoSpaceDN w:val="0"/>
              <w:jc w:val="both"/>
              <w:rPr>
                <w:rFonts w:asciiTheme="minorHAnsi" w:hAnsiTheme="minorHAnsi" w:cstheme="minorHAnsi"/>
                <w:b/>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9BB970" w14:textId="77777777" w:rsidR="009140DB" w:rsidRPr="009860C0" w:rsidRDefault="009140DB" w:rsidP="005171E4">
            <w:pPr>
              <w:jc w:val="both"/>
              <w:rPr>
                <w:rFonts w:asciiTheme="minorHAnsi" w:hAnsiTheme="minorHAnsi" w:cstheme="minorHAnsi"/>
                <w:b/>
                <w:sz w:val="22"/>
                <w:szCs w:val="22"/>
              </w:rPr>
            </w:pPr>
            <w:r w:rsidRPr="009860C0">
              <w:rPr>
                <w:rFonts w:asciiTheme="minorHAnsi" w:hAnsiTheme="minorHAnsi" w:cstheme="minorHAnsi"/>
                <w:b/>
                <w:sz w:val="22"/>
                <w:szCs w:val="22"/>
              </w:rPr>
              <w:t>Voditelj sektora vodoopskrbe</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5CDCA"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547887"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29B054F5"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02EE1" w14:textId="77777777" w:rsidR="009140DB" w:rsidRPr="009860C0" w:rsidRDefault="009140DB" w:rsidP="009140DB">
            <w:pPr>
              <w:numPr>
                <w:ilvl w:val="0"/>
                <w:numId w:val="39"/>
              </w:numPr>
              <w:autoSpaceDN w:val="0"/>
              <w:jc w:val="both"/>
              <w:rPr>
                <w:rFonts w:asciiTheme="minorHAnsi" w:hAnsiTheme="minorHAnsi" w:cstheme="minorHAnsi"/>
                <w:b/>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33718" w14:textId="77777777" w:rsidR="009140DB" w:rsidRPr="009860C0" w:rsidRDefault="009140DB" w:rsidP="005171E4">
            <w:pPr>
              <w:jc w:val="both"/>
              <w:rPr>
                <w:rFonts w:asciiTheme="minorHAnsi" w:hAnsiTheme="minorHAnsi" w:cstheme="minorHAnsi"/>
                <w:b/>
                <w:sz w:val="22"/>
                <w:szCs w:val="22"/>
              </w:rPr>
            </w:pPr>
            <w:r w:rsidRPr="009860C0">
              <w:rPr>
                <w:rFonts w:asciiTheme="minorHAnsi" w:hAnsiTheme="minorHAnsi" w:cstheme="minorHAnsi"/>
                <w:b/>
                <w:sz w:val="22"/>
                <w:szCs w:val="22"/>
              </w:rPr>
              <w:t>Pomoćnik voditelja sektora vodoopskrbe</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566E3" w14:textId="77777777" w:rsidR="009140DB" w:rsidRPr="009860C0" w:rsidRDefault="009140DB" w:rsidP="005171E4">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C90422"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496DB9A6"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81537" w14:textId="77777777" w:rsidR="009140DB" w:rsidRPr="009860C0" w:rsidRDefault="009140DB" w:rsidP="009140DB">
            <w:pPr>
              <w:numPr>
                <w:ilvl w:val="0"/>
                <w:numId w:val="39"/>
              </w:numPr>
              <w:autoSpaceDN w:val="0"/>
              <w:jc w:val="both"/>
              <w:rPr>
                <w:rFonts w:asciiTheme="minorHAnsi" w:hAnsiTheme="minorHAnsi" w:cstheme="minorHAnsi"/>
                <w:bCs/>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2D37E"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bCs/>
                <w:sz w:val="22"/>
                <w:szCs w:val="22"/>
              </w:rPr>
              <w:t>Stručni suradnik za vodoopskrbu</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7400" w14:textId="77777777" w:rsidR="009140DB" w:rsidRPr="009860C0" w:rsidRDefault="009140DB" w:rsidP="005171E4">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6D4C8"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29182D9A"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7E99A" w14:textId="77777777" w:rsidR="009140DB" w:rsidRPr="009860C0" w:rsidRDefault="009140DB" w:rsidP="009140DB">
            <w:pPr>
              <w:numPr>
                <w:ilvl w:val="0"/>
                <w:numId w:val="39"/>
              </w:numPr>
              <w:autoSpaceDN w:val="0"/>
              <w:jc w:val="both"/>
              <w:rPr>
                <w:rFonts w:asciiTheme="minorHAnsi" w:hAnsiTheme="minorHAnsi" w:cstheme="minorHAnsi"/>
                <w:bCs/>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4979AF"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Tehničar za gubitke u sustavu</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E0604"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2</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C9A051"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6</w:t>
            </w:r>
          </w:p>
        </w:tc>
      </w:tr>
      <w:tr w:rsidR="009140DB" w:rsidRPr="009860C0" w14:paraId="6D7FB64D"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A2F2F" w14:textId="77777777" w:rsidR="009140DB" w:rsidRPr="009860C0" w:rsidRDefault="009140DB" w:rsidP="005171E4">
            <w:pPr>
              <w:ind w:left="360"/>
              <w:jc w:val="both"/>
              <w:rPr>
                <w:rFonts w:asciiTheme="minorHAnsi" w:hAnsiTheme="minorHAnsi" w:cstheme="minorHAnsi"/>
                <w:bCs/>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10E76D" w14:textId="77777777" w:rsidR="009140DB" w:rsidRPr="009860C0" w:rsidRDefault="009140DB" w:rsidP="005171E4">
            <w:pPr>
              <w:jc w:val="center"/>
              <w:rPr>
                <w:rFonts w:asciiTheme="minorHAnsi" w:hAnsiTheme="minorHAnsi" w:cstheme="minorHAnsi"/>
                <w:b/>
                <w:bCs/>
                <w:sz w:val="22"/>
                <w:szCs w:val="22"/>
              </w:rPr>
            </w:pPr>
            <w:r w:rsidRPr="009860C0">
              <w:rPr>
                <w:rFonts w:asciiTheme="minorHAnsi" w:hAnsiTheme="minorHAnsi" w:cstheme="minorHAnsi"/>
                <w:b/>
                <w:bCs/>
                <w:sz w:val="22"/>
                <w:szCs w:val="22"/>
              </w:rPr>
              <w:t>ODJEL NUC-a, IT-a I ENERGETIKE</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B3A22" w14:textId="77777777" w:rsidR="009140DB" w:rsidRPr="009860C0" w:rsidRDefault="009140DB" w:rsidP="005171E4">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41F5CE" w14:textId="77777777" w:rsidR="009140DB" w:rsidRPr="009860C0" w:rsidRDefault="009140DB" w:rsidP="005171E4">
            <w:pPr>
              <w:jc w:val="center"/>
              <w:rPr>
                <w:rFonts w:asciiTheme="minorHAnsi" w:hAnsiTheme="minorHAnsi" w:cstheme="minorHAnsi"/>
                <w:bCs/>
                <w:sz w:val="22"/>
                <w:szCs w:val="22"/>
              </w:rPr>
            </w:pPr>
          </w:p>
        </w:tc>
      </w:tr>
      <w:tr w:rsidR="009140DB" w:rsidRPr="009860C0" w14:paraId="72DE7393"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19957" w14:textId="77777777" w:rsidR="009140DB" w:rsidRPr="009860C0" w:rsidRDefault="009140DB" w:rsidP="009140DB">
            <w:pPr>
              <w:numPr>
                <w:ilvl w:val="0"/>
                <w:numId w:val="39"/>
              </w:numPr>
              <w:autoSpaceDN w:val="0"/>
              <w:rPr>
                <w:rFonts w:asciiTheme="minorHAnsi" w:hAnsiTheme="minorHAnsi" w:cstheme="minorHAnsi"/>
                <w:b/>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E471B4" w14:textId="77777777" w:rsidR="009140DB" w:rsidRPr="009860C0" w:rsidRDefault="009140DB" w:rsidP="005171E4">
            <w:pPr>
              <w:jc w:val="both"/>
              <w:rPr>
                <w:rFonts w:asciiTheme="minorHAnsi" w:hAnsiTheme="minorHAnsi" w:cstheme="minorHAnsi"/>
                <w:b/>
                <w:sz w:val="22"/>
                <w:szCs w:val="22"/>
              </w:rPr>
            </w:pPr>
            <w:r w:rsidRPr="009860C0">
              <w:rPr>
                <w:rFonts w:asciiTheme="minorHAnsi" w:hAnsiTheme="minorHAnsi" w:cstheme="minorHAnsi"/>
                <w:b/>
                <w:sz w:val="22"/>
                <w:szCs w:val="22"/>
              </w:rPr>
              <w:t>Voditelj odjela NUC-a, IT-a i energetike</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ACAB9"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700E38"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31E1E942"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04CAB5" w14:textId="77777777" w:rsidR="009140DB" w:rsidRPr="009860C0" w:rsidRDefault="009140DB" w:rsidP="009140DB">
            <w:pPr>
              <w:numPr>
                <w:ilvl w:val="0"/>
                <w:numId w:val="39"/>
              </w:numPr>
              <w:autoSpaceDN w:val="0"/>
              <w:rPr>
                <w:rFonts w:asciiTheme="minorHAnsi" w:hAnsiTheme="minorHAnsi" w:cstheme="minorHAnsi"/>
                <w:bCs/>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E168C7" w14:textId="77777777" w:rsidR="009140DB" w:rsidRPr="009860C0" w:rsidRDefault="009140DB" w:rsidP="005171E4">
            <w:pPr>
              <w:jc w:val="both"/>
              <w:rPr>
                <w:rFonts w:asciiTheme="minorHAnsi" w:hAnsiTheme="minorHAnsi" w:cstheme="minorHAnsi"/>
                <w:bCs/>
                <w:sz w:val="22"/>
                <w:szCs w:val="22"/>
              </w:rPr>
            </w:pPr>
            <w:r w:rsidRPr="009860C0">
              <w:rPr>
                <w:rFonts w:asciiTheme="minorHAnsi" w:hAnsiTheme="minorHAnsi" w:cstheme="minorHAnsi"/>
                <w:bCs/>
                <w:sz w:val="22"/>
                <w:szCs w:val="22"/>
              </w:rPr>
              <w:t>Pomoćnik voditelja odjela NUC-a, IT-a i energetike</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D9122"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357BFA"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21C39B70"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BE4EBC" w14:textId="77777777" w:rsidR="009140DB" w:rsidRPr="009860C0" w:rsidRDefault="009140DB" w:rsidP="009140DB">
            <w:pPr>
              <w:numPr>
                <w:ilvl w:val="0"/>
                <w:numId w:val="39"/>
              </w:numPr>
              <w:autoSpaceDN w:val="0"/>
              <w:rPr>
                <w:rFonts w:asciiTheme="minorHAnsi" w:hAnsiTheme="minorHAnsi" w:cstheme="minorHAnsi"/>
                <w:bCs/>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F6042"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bCs/>
                <w:sz w:val="22"/>
                <w:szCs w:val="22"/>
              </w:rPr>
              <w:t>Suradnik za vodoopskrbu</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C9547"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77B58"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2A619D51"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EE191" w14:textId="77777777" w:rsidR="009140DB" w:rsidRPr="009860C0" w:rsidRDefault="009140DB" w:rsidP="009140DB">
            <w:pPr>
              <w:numPr>
                <w:ilvl w:val="0"/>
                <w:numId w:val="39"/>
              </w:numPr>
              <w:autoSpaceDN w:val="0"/>
              <w:rPr>
                <w:rFonts w:asciiTheme="minorHAnsi" w:hAnsiTheme="minorHAnsi" w:cstheme="minorHAnsi"/>
                <w:bCs/>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905542"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Suradnik za energetiku</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3C028"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8FB00C"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2B9E4A55"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DD07E9" w14:textId="77777777" w:rsidR="009140DB" w:rsidRPr="009860C0" w:rsidRDefault="009140DB" w:rsidP="009140DB">
            <w:pPr>
              <w:numPr>
                <w:ilvl w:val="0"/>
                <w:numId w:val="39"/>
              </w:numPr>
              <w:autoSpaceDN w:val="0"/>
              <w:rPr>
                <w:rFonts w:asciiTheme="minorHAnsi" w:hAnsiTheme="minorHAnsi" w:cstheme="minorHAnsi"/>
                <w:bCs/>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856D88" w14:textId="77777777" w:rsidR="009140DB" w:rsidRPr="009860C0" w:rsidRDefault="009140DB" w:rsidP="005171E4">
            <w:pPr>
              <w:jc w:val="both"/>
              <w:rPr>
                <w:rFonts w:asciiTheme="minorHAnsi" w:hAnsiTheme="minorHAnsi" w:cstheme="minorHAnsi"/>
                <w:bCs/>
                <w:sz w:val="22"/>
                <w:szCs w:val="22"/>
              </w:rPr>
            </w:pPr>
            <w:r w:rsidRPr="009860C0">
              <w:rPr>
                <w:rFonts w:asciiTheme="minorHAnsi" w:hAnsiTheme="minorHAnsi" w:cstheme="minorHAnsi"/>
                <w:bCs/>
                <w:sz w:val="22"/>
                <w:szCs w:val="22"/>
              </w:rPr>
              <w:t>Suradnik za informatiku</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7C5DC"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FE5F64"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7DD8C03A"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9671E6" w14:textId="77777777" w:rsidR="009140DB" w:rsidRPr="009860C0" w:rsidRDefault="009140DB" w:rsidP="009140DB">
            <w:pPr>
              <w:numPr>
                <w:ilvl w:val="0"/>
                <w:numId w:val="39"/>
              </w:numPr>
              <w:autoSpaceDN w:val="0"/>
              <w:rPr>
                <w:rFonts w:asciiTheme="minorHAnsi" w:hAnsiTheme="minorHAnsi" w:cstheme="minorHAnsi"/>
                <w:bCs/>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9C684A"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Tehničar za održavanje vodocrpilišta</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9895E"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F7B49E"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2560EE13"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35F10" w14:textId="77777777" w:rsidR="009140DB" w:rsidRPr="009860C0" w:rsidRDefault="009140DB" w:rsidP="009140DB">
            <w:pPr>
              <w:numPr>
                <w:ilvl w:val="0"/>
                <w:numId w:val="39"/>
              </w:numPr>
              <w:autoSpaceDN w:val="0"/>
              <w:rPr>
                <w:rFonts w:asciiTheme="minorHAnsi" w:hAnsiTheme="minorHAnsi" w:cstheme="minorHAnsi"/>
                <w:bCs/>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2DB87"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Pomoćni tehničar za održavanje vodocrpilišta</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CA77B"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91E092"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0F0CC955"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A08C0" w14:textId="77777777" w:rsidR="009140DB" w:rsidRPr="009860C0" w:rsidRDefault="009140DB" w:rsidP="009140DB">
            <w:pPr>
              <w:numPr>
                <w:ilvl w:val="0"/>
                <w:numId w:val="39"/>
              </w:numPr>
              <w:autoSpaceDN w:val="0"/>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4E69EB" w14:textId="77777777" w:rsidR="009140DB" w:rsidRPr="009860C0" w:rsidRDefault="009140DB" w:rsidP="005171E4">
            <w:pPr>
              <w:rPr>
                <w:rFonts w:asciiTheme="minorHAnsi" w:hAnsiTheme="minorHAnsi" w:cstheme="minorHAnsi"/>
                <w:sz w:val="22"/>
                <w:szCs w:val="22"/>
              </w:rPr>
            </w:pPr>
            <w:r w:rsidRPr="009860C0">
              <w:rPr>
                <w:rFonts w:asciiTheme="minorHAnsi" w:hAnsiTheme="minorHAnsi" w:cstheme="minorHAnsi"/>
                <w:sz w:val="22"/>
                <w:szCs w:val="22"/>
              </w:rPr>
              <w:t>Strojar u NUC</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230BD"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4</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54B0BB"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5</w:t>
            </w:r>
          </w:p>
        </w:tc>
      </w:tr>
      <w:tr w:rsidR="009140DB" w:rsidRPr="009860C0" w14:paraId="4F50871E"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47BB8" w14:textId="77777777" w:rsidR="009140DB" w:rsidRPr="009860C0" w:rsidRDefault="009140DB" w:rsidP="009140DB">
            <w:pPr>
              <w:numPr>
                <w:ilvl w:val="0"/>
                <w:numId w:val="39"/>
              </w:numPr>
              <w:autoSpaceDN w:val="0"/>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5B4ABC" w14:textId="77777777" w:rsidR="009140DB" w:rsidRPr="009860C0" w:rsidRDefault="009140DB" w:rsidP="005171E4">
            <w:pPr>
              <w:rPr>
                <w:rFonts w:asciiTheme="minorHAnsi" w:hAnsiTheme="minorHAnsi" w:cstheme="minorHAnsi"/>
                <w:sz w:val="22"/>
                <w:szCs w:val="22"/>
              </w:rPr>
            </w:pPr>
            <w:r w:rsidRPr="009860C0">
              <w:rPr>
                <w:rFonts w:asciiTheme="minorHAnsi" w:hAnsiTheme="minorHAnsi" w:cstheme="minorHAnsi"/>
                <w:bCs/>
                <w:sz w:val="22"/>
                <w:szCs w:val="22"/>
              </w:rPr>
              <w:t>Evidentičar</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F091C" w14:textId="77777777" w:rsidR="009140DB" w:rsidRPr="009860C0" w:rsidRDefault="009140DB" w:rsidP="005171E4">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1D1F8F"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3494DB78"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C5F64" w14:textId="77777777" w:rsidR="009140DB" w:rsidRPr="009860C0" w:rsidRDefault="009140DB" w:rsidP="009140DB">
            <w:pPr>
              <w:numPr>
                <w:ilvl w:val="0"/>
                <w:numId w:val="39"/>
              </w:numPr>
              <w:autoSpaceDN w:val="0"/>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C462D4" w14:textId="77777777" w:rsidR="009140DB" w:rsidRPr="009860C0" w:rsidRDefault="009140DB" w:rsidP="005171E4">
            <w:pPr>
              <w:rPr>
                <w:rFonts w:asciiTheme="minorHAnsi" w:hAnsiTheme="minorHAnsi" w:cstheme="minorHAnsi"/>
                <w:sz w:val="22"/>
                <w:szCs w:val="22"/>
              </w:rPr>
            </w:pPr>
            <w:r w:rsidRPr="009860C0">
              <w:rPr>
                <w:rFonts w:asciiTheme="minorHAnsi" w:hAnsiTheme="minorHAnsi" w:cstheme="minorHAnsi"/>
                <w:sz w:val="22"/>
                <w:szCs w:val="22"/>
              </w:rPr>
              <w:t>Pomoćni strojar u NUC</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0679D" w14:textId="77777777" w:rsidR="009140DB" w:rsidRPr="009860C0" w:rsidRDefault="009140DB" w:rsidP="005171E4">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3AA9B"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209AAC8B"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4584B" w14:textId="77777777" w:rsidR="009140DB" w:rsidRPr="009860C0" w:rsidRDefault="009140DB" w:rsidP="009140DB">
            <w:pPr>
              <w:numPr>
                <w:ilvl w:val="0"/>
                <w:numId w:val="39"/>
              </w:numPr>
              <w:autoSpaceDN w:val="0"/>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AC1CF3" w14:textId="77777777" w:rsidR="009140DB" w:rsidRPr="009860C0" w:rsidRDefault="009140DB" w:rsidP="005171E4">
            <w:pPr>
              <w:rPr>
                <w:rFonts w:asciiTheme="minorHAnsi" w:hAnsiTheme="minorHAnsi" w:cstheme="minorHAnsi"/>
                <w:sz w:val="22"/>
                <w:szCs w:val="22"/>
              </w:rPr>
            </w:pPr>
            <w:r w:rsidRPr="009860C0">
              <w:rPr>
                <w:rFonts w:asciiTheme="minorHAnsi" w:hAnsiTheme="minorHAnsi" w:cstheme="minorHAnsi"/>
                <w:sz w:val="22"/>
                <w:szCs w:val="22"/>
              </w:rPr>
              <w:t>Strojar</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F58BD"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5C28EC"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64C2E1DB"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A1CEC" w14:textId="77777777" w:rsidR="009140DB" w:rsidRPr="009860C0" w:rsidRDefault="009140DB" w:rsidP="009140DB">
            <w:pPr>
              <w:numPr>
                <w:ilvl w:val="0"/>
                <w:numId w:val="39"/>
              </w:numPr>
              <w:autoSpaceDN w:val="0"/>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946E11" w14:textId="77777777" w:rsidR="009140DB" w:rsidRPr="009860C0" w:rsidRDefault="009140DB" w:rsidP="005171E4">
            <w:pPr>
              <w:rPr>
                <w:rFonts w:asciiTheme="minorHAnsi" w:hAnsiTheme="minorHAnsi" w:cstheme="minorHAnsi"/>
                <w:sz w:val="22"/>
                <w:szCs w:val="22"/>
              </w:rPr>
            </w:pPr>
            <w:r w:rsidRPr="009860C0">
              <w:rPr>
                <w:rFonts w:asciiTheme="minorHAnsi" w:hAnsiTheme="minorHAnsi" w:cstheme="minorHAnsi"/>
                <w:sz w:val="22"/>
                <w:szCs w:val="22"/>
              </w:rPr>
              <w:t>Strojar za održavanje</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F3DF7" w14:textId="77777777" w:rsidR="009140DB" w:rsidRPr="009860C0" w:rsidRDefault="009140DB" w:rsidP="005171E4">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92AFB"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0F4A1793"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F865F" w14:textId="77777777" w:rsidR="009140DB" w:rsidRPr="009860C0" w:rsidRDefault="009140DB" w:rsidP="009140DB">
            <w:pPr>
              <w:numPr>
                <w:ilvl w:val="0"/>
                <w:numId w:val="39"/>
              </w:numPr>
              <w:autoSpaceDN w:val="0"/>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B2AF00" w14:textId="77777777" w:rsidR="009140DB" w:rsidRPr="009860C0" w:rsidRDefault="009140DB" w:rsidP="005171E4">
            <w:pPr>
              <w:rPr>
                <w:rFonts w:asciiTheme="minorHAnsi" w:hAnsiTheme="minorHAnsi" w:cstheme="minorHAnsi"/>
                <w:sz w:val="22"/>
                <w:szCs w:val="22"/>
              </w:rPr>
            </w:pPr>
            <w:r w:rsidRPr="009860C0">
              <w:rPr>
                <w:rFonts w:asciiTheme="minorHAnsi" w:hAnsiTheme="minorHAnsi" w:cstheme="minorHAnsi"/>
                <w:sz w:val="22"/>
                <w:szCs w:val="22"/>
              </w:rPr>
              <w:t>Komunalni radnik za održavanje</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0473A"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946B4"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3</w:t>
            </w:r>
          </w:p>
        </w:tc>
      </w:tr>
      <w:tr w:rsidR="009140DB" w:rsidRPr="009860C0" w14:paraId="20025CA6"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70E03" w14:textId="77777777" w:rsidR="009140DB" w:rsidRPr="009860C0" w:rsidRDefault="009140DB" w:rsidP="005171E4">
            <w:pPr>
              <w:ind w:left="360"/>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6157FC" w14:textId="77777777" w:rsidR="009140DB" w:rsidRPr="009860C0" w:rsidRDefault="009140DB" w:rsidP="005171E4">
            <w:pPr>
              <w:jc w:val="center"/>
              <w:rPr>
                <w:rFonts w:asciiTheme="minorHAnsi" w:hAnsiTheme="minorHAnsi" w:cstheme="minorHAnsi"/>
                <w:b/>
                <w:bCs/>
                <w:sz w:val="22"/>
                <w:szCs w:val="22"/>
              </w:rPr>
            </w:pPr>
            <w:r w:rsidRPr="009860C0">
              <w:rPr>
                <w:rFonts w:asciiTheme="minorHAnsi" w:hAnsiTheme="minorHAnsi" w:cstheme="minorHAnsi"/>
                <w:b/>
                <w:bCs/>
                <w:sz w:val="22"/>
                <w:szCs w:val="22"/>
              </w:rPr>
              <w:t>ODJEL UPRAVLJANJA SIGURNOŠĆU VODE ZA LJUDSKU POTROŠNJU</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96905" w14:textId="77777777" w:rsidR="009140DB" w:rsidRPr="009860C0" w:rsidRDefault="009140DB" w:rsidP="005171E4">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E8BB4" w14:textId="77777777" w:rsidR="009140DB" w:rsidRPr="009860C0" w:rsidRDefault="009140DB" w:rsidP="005171E4">
            <w:pPr>
              <w:jc w:val="center"/>
              <w:rPr>
                <w:rFonts w:asciiTheme="minorHAnsi" w:hAnsiTheme="minorHAnsi" w:cstheme="minorHAnsi"/>
                <w:bCs/>
                <w:sz w:val="22"/>
                <w:szCs w:val="22"/>
              </w:rPr>
            </w:pPr>
          </w:p>
        </w:tc>
      </w:tr>
      <w:tr w:rsidR="009140DB" w:rsidRPr="009860C0" w14:paraId="6285BD9F"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90122" w14:textId="77777777" w:rsidR="009140DB" w:rsidRPr="009860C0" w:rsidRDefault="009140DB" w:rsidP="009140DB">
            <w:pPr>
              <w:numPr>
                <w:ilvl w:val="0"/>
                <w:numId w:val="39"/>
              </w:numPr>
              <w:autoSpaceDN w:val="0"/>
              <w:jc w:val="both"/>
              <w:rPr>
                <w:rFonts w:asciiTheme="minorHAnsi" w:hAnsiTheme="minorHAnsi" w:cstheme="minorHAnsi"/>
                <w:b/>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D2B01" w14:textId="77777777" w:rsidR="009140DB" w:rsidRPr="009860C0" w:rsidRDefault="009140DB" w:rsidP="005171E4">
            <w:pPr>
              <w:jc w:val="both"/>
              <w:rPr>
                <w:rFonts w:asciiTheme="minorHAnsi" w:hAnsiTheme="minorHAnsi" w:cstheme="minorHAnsi"/>
                <w:b/>
                <w:sz w:val="22"/>
                <w:szCs w:val="22"/>
              </w:rPr>
            </w:pPr>
            <w:r w:rsidRPr="009860C0">
              <w:rPr>
                <w:rFonts w:asciiTheme="minorHAnsi" w:hAnsiTheme="minorHAnsi" w:cstheme="minorHAnsi"/>
                <w:b/>
                <w:sz w:val="22"/>
                <w:szCs w:val="22"/>
              </w:rPr>
              <w:t>Voditelj odjela upravljanja sigurnošću vode za ljudsku potrošnju</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77AF1"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41E28"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7A8E59F6"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8557A" w14:textId="77777777" w:rsidR="009140DB" w:rsidRPr="009860C0" w:rsidRDefault="009140DB" w:rsidP="009140DB">
            <w:pPr>
              <w:numPr>
                <w:ilvl w:val="0"/>
                <w:numId w:val="39"/>
              </w:numPr>
              <w:autoSpaceDN w:val="0"/>
              <w:jc w:val="both"/>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840590"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Glavni laboratorijski inženjer</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6096D"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348992"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643B7CA7"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E2DDA" w14:textId="77777777" w:rsidR="009140DB" w:rsidRPr="009860C0" w:rsidRDefault="009140DB" w:rsidP="009140DB">
            <w:pPr>
              <w:numPr>
                <w:ilvl w:val="0"/>
                <w:numId w:val="39"/>
              </w:numPr>
              <w:autoSpaceDN w:val="0"/>
              <w:jc w:val="both"/>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D1D33F"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Laboratorijski inženjer</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1E390"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2</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A3F6B0"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2</w:t>
            </w:r>
          </w:p>
        </w:tc>
      </w:tr>
      <w:tr w:rsidR="009140DB" w:rsidRPr="009860C0" w14:paraId="3BA5001B"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9EDC8" w14:textId="77777777" w:rsidR="009140DB" w:rsidRPr="009860C0" w:rsidRDefault="009140DB" w:rsidP="009140DB">
            <w:pPr>
              <w:numPr>
                <w:ilvl w:val="0"/>
                <w:numId w:val="39"/>
              </w:numPr>
              <w:autoSpaceDN w:val="0"/>
              <w:jc w:val="both"/>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93E6B3"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Referent za hidrante i ispirač mreže</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64116"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FBBD97"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7AB2943B"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1D2C4" w14:textId="77777777" w:rsidR="009140DB" w:rsidRPr="009860C0" w:rsidRDefault="009140DB" w:rsidP="009140DB">
            <w:pPr>
              <w:numPr>
                <w:ilvl w:val="0"/>
                <w:numId w:val="39"/>
              </w:numPr>
              <w:autoSpaceDN w:val="0"/>
              <w:jc w:val="both"/>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FF8392"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Komunalni radnik u vodoopskrbi 2</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72DC4"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5374BE"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5197E693"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D9B56" w14:textId="77777777" w:rsidR="009140DB" w:rsidRPr="009860C0" w:rsidRDefault="009140DB" w:rsidP="005171E4">
            <w:pPr>
              <w:ind w:left="360"/>
              <w:jc w:val="both"/>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6D0E7B" w14:textId="77777777" w:rsidR="009140DB" w:rsidRPr="009860C0" w:rsidRDefault="009140DB" w:rsidP="005171E4">
            <w:pPr>
              <w:jc w:val="center"/>
              <w:rPr>
                <w:rFonts w:asciiTheme="minorHAnsi" w:hAnsiTheme="minorHAnsi" w:cstheme="minorHAnsi"/>
                <w:b/>
                <w:bCs/>
                <w:sz w:val="22"/>
                <w:szCs w:val="22"/>
              </w:rPr>
            </w:pPr>
            <w:r w:rsidRPr="009860C0">
              <w:rPr>
                <w:rFonts w:asciiTheme="minorHAnsi" w:hAnsiTheme="minorHAnsi" w:cstheme="minorHAnsi"/>
                <w:b/>
                <w:bCs/>
                <w:sz w:val="22"/>
                <w:szCs w:val="22"/>
              </w:rPr>
              <w:t>ODJEL UPRAVLJANJA MREŽE VODOOPSKRBE</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14F29" w14:textId="77777777" w:rsidR="009140DB" w:rsidRPr="009860C0" w:rsidRDefault="009140DB" w:rsidP="005171E4">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D6C6DD" w14:textId="77777777" w:rsidR="009140DB" w:rsidRPr="009860C0" w:rsidRDefault="009140DB" w:rsidP="005171E4">
            <w:pPr>
              <w:jc w:val="center"/>
              <w:rPr>
                <w:rFonts w:asciiTheme="minorHAnsi" w:hAnsiTheme="minorHAnsi" w:cstheme="minorHAnsi"/>
                <w:bCs/>
                <w:sz w:val="22"/>
                <w:szCs w:val="22"/>
              </w:rPr>
            </w:pPr>
          </w:p>
        </w:tc>
      </w:tr>
      <w:tr w:rsidR="009140DB" w:rsidRPr="009860C0" w14:paraId="3026D1D0"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756A85" w14:textId="77777777" w:rsidR="009140DB" w:rsidRPr="009860C0" w:rsidRDefault="009140DB" w:rsidP="009140DB">
            <w:pPr>
              <w:numPr>
                <w:ilvl w:val="0"/>
                <w:numId w:val="39"/>
              </w:numPr>
              <w:autoSpaceDN w:val="0"/>
              <w:rPr>
                <w:rFonts w:asciiTheme="minorHAnsi" w:hAnsiTheme="minorHAnsi" w:cstheme="minorHAnsi"/>
                <w:b/>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845757" w14:textId="77777777" w:rsidR="009140DB" w:rsidRPr="009860C0" w:rsidRDefault="009140DB" w:rsidP="005171E4">
            <w:pPr>
              <w:jc w:val="both"/>
              <w:rPr>
                <w:rFonts w:asciiTheme="minorHAnsi" w:hAnsiTheme="minorHAnsi" w:cstheme="minorHAnsi"/>
                <w:b/>
                <w:sz w:val="22"/>
                <w:szCs w:val="22"/>
              </w:rPr>
            </w:pPr>
            <w:r w:rsidRPr="009860C0">
              <w:rPr>
                <w:rFonts w:asciiTheme="minorHAnsi" w:hAnsiTheme="minorHAnsi" w:cstheme="minorHAnsi"/>
                <w:b/>
                <w:sz w:val="22"/>
                <w:szCs w:val="22"/>
              </w:rPr>
              <w:t>Voditelj odjela održavanja mreže vodoopskrbe</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79B71"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B31B30"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67BEA44E"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BD614" w14:textId="77777777" w:rsidR="009140DB" w:rsidRPr="009860C0" w:rsidRDefault="009140DB" w:rsidP="009140DB">
            <w:pPr>
              <w:numPr>
                <w:ilvl w:val="0"/>
                <w:numId w:val="39"/>
              </w:numPr>
              <w:autoSpaceDN w:val="0"/>
              <w:jc w:val="both"/>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609BF9"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Poslovođa odjela održavanja mreže vodoopskrbe</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C9012"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2</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4002F8"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2</w:t>
            </w:r>
          </w:p>
        </w:tc>
      </w:tr>
      <w:tr w:rsidR="009140DB" w:rsidRPr="009860C0" w14:paraId="0B41ED44"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237BA" w14:textId="77777777" w:rsidR="009140DB" w:rsidRPr="009860C0" w:rsidRDefault="009140DB" w:rsidP="009140DB">
            <w:pPr>
              <w:numPr>
                <w:ilvl w:val="0"/>
                <w:numId w:val="39"/>
              </w:numPr>
              <w:autoSpaceDN w:val="0"/>
              <w:jc w:val="both"/>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10A9EC"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Glavni monter</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383EC" w14:textId="77777777" w:rsidR="009140DB" w:rsidRPr="009860C0" w:rsidRDefault="009140DB" w:rsidP="005171E4">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8CF9F"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1504FA8C"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80FC2" w14:textId="77777777" w:rsidR="009140DB" w:rsidRPr="009860C0" w:rsidRDefault="009140DB" w:rsidP="009140DB">
            <w:pPr>
              <w:numPr>
                <w:ilvl w:val="0"/>
                <w:numId w:val="39"/>
              </w:numPr>
              <w:autoSpaceDN w:val="0"/>
              <w:jc w:val="both"/>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C17F50"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Dežurni monter</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DE107"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3</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EE8F88"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4</w:t>
            </w:r>
          </w:p>
        </w:tc>
      </w:tr>
      <w:tr w:rsidR="009140DB" w:rsidRPr="009860C0" w14:paraId="3C60B611"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C91CB" w14:textId="77777777" w:rsidR="009140DB" w:rsidRPr="009860C0" w:rsidRDefault="009140DB" w:rsidP="009140DB">
            <w:pPr>
              <w:numPr>
                <w:ilvl w:val="0"/>
                <w:numId w:val="39"/>
              </w:numPr>
              <w:autoSpaceDN w:val="0"/>
              <w:jc w:val="both"/>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420DC9"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 xml:space="preserve">Monter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7A75D"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9</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7CA8B4"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9</w:t>
            </w:r>
          </w:p>
        </w:tc>
      </w:tr>
      <w:tr w:rsidR="009140DB" w:rsidRPr="009860C0" w14:paraId="1AFE9D09"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57840" w14:textId="77777777" w:rsidR="009140DB" w:rsidRPr="009860C0" w:rsidRDefault="009140DB" w:rsidP="009140DB">
            <w:pPr>
              <w:numPr>
                <w:ilvl w:val="0"/>
                <w:numId w:val="39"/>
              </w:numPr>
              <w:autoSpaceDN w:val="0"/>
              <w:jc w:val="both"/>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53136E"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Komunalni radnik u vodoopskrbi 1</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D372E"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2</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DABFD9"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4</w:t>
            </w:r>
          </w:p>
        </w:tc>
      </w:tr>
      <w:tr w:rsidR="009140DB" w:rsidRPr="009860C0" w14:paraId="7501C3FD"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B1466" w14:textId="77777777" w:rsidR="009140DB" w:rsidRPr="009860C0" w:rsidRDefault="009140DB" w:rsidP="009140DB">
            <w:pPr>
              <w:numPr>
                <w:ilvl w:val="0"/>
                <w:numId w:val="39"/>
              </w:numPr>
              <w:autoSpaceDN w:val="0"/>
              <w:jc w:val="both"/>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A5463"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Komunalni radnik u dežurstvu</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430CE"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2</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813CAF"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4</w:t>
            </w:r>
          </w:p>
        </w:tc>
      </w:tr>
      <w:tr w:rsidR="009140DB" w:rsidRPr="009860C0" w14:paraId="5201FA74"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8A683" w14:textId="77777777" w:rsidR="009140DB" w:rsidRPr="009860C0" w:rsidRDefault="009140DB" w:rsidP="009140DB">
            <w:pPr>
              <w:numPr>
                <w:ilvl w:val="0"/>
                <w:numId w:val="39"/>
              </w:numPr>
              <w:autoSpaceDN w:val="0"/>
              <w:jc w:val="both"/>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A8D51E"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Komunalni radnik u vodoopskrbi 2</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4BE74"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16</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0B7130"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16</w:t>
            </w:r>
          </w:p>
        </w:tc>
      </w:tr>
      <w:tr w:rsidR="009140DB" w:rsidRPr="009860C0" w14:paraId="23A792E1"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220F0" w14:textId="77777777" w:rsidR="009140DB" w:rsidRPr="009860C0" w:rsidRDefault="009140DB" w:rsidP="005171E4">
            <w:pPr>
              <w:ind w:left="360"/>
              <w:jc w:val="both"/>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E674C6" w14:textId="77777777" w:rsidR="009140DB" w:rsidRPr="009860C0" w:rsidRDefault="009140DB" w:rsidP="005171E4">
            <w:pPr>
              <w:jc w:val="center"/>
              <w:rPr>
                <w:rFonts w:asciiTheme="minorHAnsi" w:hAnsiTheme="minorHAnsi" w:cstheme="minorHAnsi"/>
                <w:b/>
                <w:bCs/>
                <w:sz w:val="22"/>
                <w:szCs w:val="22"/>
              </w:rPr>
            </w:pPr>
            <w:r w:rsidRPr="009860C0">
              <w:rPr>
                <w:rFonts w:asciiTheme="minorHAnsi" w:hAnsiTheme="minorHAnsi" w:cstheme="minorHAnsi"/>
                <w:b/>
                <w:bCs/>
                <w:sz w:val="22"/>
                <w:szCs w:val="22"/>
              </w:rPr>
              <w:t>ODJEL VODOMJERI</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AA4C0" w14:textId="77777777" w:rsidR="009140DB" w:rsidRPr="009860C0" w:rsidRDefault="009140DB" w:rsidP="005171E4">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F24E7" w14:textId="77777777" w:rsidR="009140DB" w:rsidRPr="009860C0" w:rsidRDefault="009140DB" w:rsidP="005171E4">
            <w:pPr>
              <w:jc w:val="center"/>
              <w:rPr>
                <w:rFonts w:asciiTheme="minorHAnsi" w:hAnsiTheme="minorHAnsi" w:cstheme="minorHAnsi"/>
                <w:bCs/>
                <w:sz w:val="22"/>
                <w:szCs w:val="22"/>
              </w:rPr>
            </w:pPr>
          </w:p>
        </w:tc>
      </w:tr>
      <w:tr w:rsidR="009140DB" w:rsidRPr="009860C0" w14:paraId="07E9BACD"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A76DC" w14:textId="77777777" w:rsidR="009140DB" w:rsidRPr="009860C0" w:rsidRDefault="009140DB" w:rsidP="009140DB">
            <w:pPr>
              <w:numPr>
                <w:ilvl w:val="0"/>
                <w:numId w:val="39"/>
              </w:numPr>
              <w:autoSpaceDN w:val="0"/>
              <w:jc w:val="both"/>
              <w:rPr>
                <w:rFonts w:asciiTheme="minorHAnsi" w:hAnsiTheme="minorHAnsi" w:cstheme="minorHAnsi"/>
                <w:b/>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6ECDD0" w14:textId="77777777" w:rsidR="009140DB" w:rsidRPr="009860C0" w:rsidRDefault="009140DB" w:rsidP="005171E4">
            <w:pPr>
              <w:jc w:val="both"/>
              <w:rPr>
                <w:rFonts w:asciiTheme="minorHAnsi" w:hAnsiTheme="minorHAnsi" w:cstheme="minorHAnsi"/>
                <w:b/>
                <w:sz w:val="22"/>
                <w:szCs w:val="22"/>
              </w:rPr>
            </w:pPr>
            <w:r w:rsidRPr="009860C0">
              <w:rPr>
                <w:rFonts w:asciiTheme="minorHAnsi" w:hAnsiTheme="minorHAnsi" w:cstheme="minorHAnsi"/>
                <w:b/>
                <w:sz w:val="22"/>
                <w:szCs w:val="22"/>
              </w:rPr>
              <w:t>Voditelj odjela vodomjeri</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A49A6"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486224"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565109EA"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FF509" w14:textId="77777777" w:rsidR="009140DB" w:rsidRPr="009860C0" w:rsidRDefault="009140DB" w:rsidP="009140DB">
            <w:pPr>
              <w:numPr>
                <w:ilvl w:val="0"/>
                <w:numId w:val="39"/>
              </w:numPr>
              <w:autoSpaceDN w:val="0"/>
              <w:jc w:val="both"/>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581456"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 xml:space="preserve">Kontrolor očitanja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11EAD"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D2C15E"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44841010"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63CE2" w14:textId="77777777" w:rsidR="009140DB" w:rsidRPr="009860C0" w:rsidRDefault="009140DB" w:rsidP="009140DB">
            <w:pPr>
              <w:numPr>
                <w:ilvl w:val="0"/>
                <w:numId w:val="39"/>
              </w:numPr>
              <w:autoSpaceDN w:val="0"/>
              <w:jc w:val="both"/>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A9300"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Monter</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64C3A"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17361E"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3</w:t>
            </w:r>
          </w:p>
        </w:tc>
      </w:tr>
      <w:tr w:rsidR="009140DB" w:rsidRPr="009860C0" w14:paraId="03D83B99"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916B3" w14:textId="77777777" w:rsidR="009140DB" w:rsidRPr="009860C0" w:rsidRDefault="009140DB" w:rsidP="009140DB">
            <w:pPr>
              <w:numPr>
                <w:ilvl w:val="0"/>
                <w:numId w:val="39"/>
              </w:numPr>
              <w:autoSpaceDN w:val="0"/>
              <w:jc w:val="both"/>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987F2E"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Pomoćni monter</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403B8"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1F74FF"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35EFD5EF"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311B5" w14:textId="77777777" w:rsidR="009140DB" w:rsidRPr="009860C0" w:rsidRDefault="009140DB" w:rsidP="009140DB">
            <w:pPr>
              <w:numPr>
                <w:ilvl w:val="0"/>
                <w:numId w:val="39"/>
              </w:numPr>
              <w:autoSpaceDN w:val="0"/>
              <w:jc w:val="both"/>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7B1E46"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Očitač vodomjera</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55540"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13</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E4286D"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14</w:t>
            </w:r>
          </w:p>
        </w:tc>
      </w:tr>
      <w:tr w:rsidR="009140DB" w:rsidRPr="009860C0" w14:paraId="1CF5155B"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F00E0" w14:textId="77777777" w:rsidR="009140DB" w:rsidRPr="009860C0" w:rsidRDefault="009140DB" w:rsidP="009140DB">
            <w:pPr>
              <w:numPr>
                <w:ilvl w:val="0"/>
                <w:numId w:val="39"/>
              </w:numPr>
              <w:autoSpaceDN w:val="0"/>
              <w:jc w:val="both"/>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15D0E"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Komunalni radnik u vodoopskrbi 2</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BA719"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2</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2628B9"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3</w:t>
            </w:r>
          </w:p>
        </w:tc>
      </w:tr>
      <w:tr w:rsidR="009140DB" w:rsidRPr="009860C0" w14:paraId="1DA82E6A"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0F6DD" w14:textId="77777777" w:rsidR="009140DB" w:rsidRPr="009860C0" w:rsidRDefault="009140DB" w:rsidP="005171E4">
            <w:pPr>
              <w:ind w:left="360"/>
              <w:jc w:val="both"/>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4B359B" w14:textId="77777777" w:rsidR="009140DB" w:rsidRPr="009860C0" w:rsidRDefault="009140DB" w:rsidP="005171E4">
            <w:pPr>
              <w:jc w:val="center"/>
              <w:rPr>
                <w:rFonts w:asciiTheme="minorHAnsi" w:hAnsiTheme="minorHAnsi" w:cstheme="minorHAnsi"/>
                <w:b/>
                <w:bCs/>
                <w:sz w:val="22"/>
                <w:szCs w:val="22"/>
              </w:rPr>
            </w:pPr>
            <w:r w:rsidRPr="009860C0">
              <w:rPr>
                <w:rFonts w:asciiTheme="minorHAnsi" w:hAnsiTheme="minorHAnsi" w:cstheme="minorHAnsi"/>
                <w:b/>
                <w:bCs/>
                <w:sz w:val="22"/>
                <w:szCs w:val="22"/>
              </w:rPr>
              <w:t>ODJEL ODRŽAVANJA VOZNO – STROJNOG PARKA I ALATA</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4536D" w14:textId="77777777" w:rsidR="009140DB" w:rsidRPr="009860C0" w:rsidRDefault="009140DB" w:rsidP="005171E4">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1152F3" w14:textId="77777777" w:rsidR="009140DB" w:rsidRPr="009860C0" w:rsidRDefault="009140DB" w:rsidP="005171E4">
            <w:pPr>
              <w:jc w:val="center"/>
              <w:rPr>
                <w:rFonts w:asciiTheme="minorHAnsi" w:hAnsiTheme="minorHAnsi" w:cstheme="minorHAnsi"/>
                <w:bCs/>
                <w:sz w:val="22"/>
                <w:szCs w:val="22"/>
              </w:rPr>
            </w:pPr>
          </w:p>
        </w:tc>
      </w:tr>
      <w:tr w:rsidR="009140DB" w:rsidRPr="009860C0" w14:paraId="64224210"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94EFB" w14:textId="77777777" w:rsidR="009140DB" w:rsidRPr="009860C0" w:rsidRDefault="009140DB" w:rsidP="009140DB">
            <w:pPr>
              <w:numPr>
                <w:ilvl w:val="0"/>
                <w:numId w:val="39"/>
              </w:numPr>
              <w:autoSpaceDN w:val="0"/>
              <w:jc w:val="both"/>
              <w:rPr>
                <w:rFonts w:asciiTheme="minorHAnsi" w:hAnsiTheme="minorHAnsi" w:cstheme="minorHAnsi"/>
                <w:b/>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27CF0B" w14:textId="77777777" w:rsidR="009140DB" w:rsidRPr="009860C0" w:rsidRDefault="009140DB" w:rsidP="005171E4">
            <w:pPr>
              <w:jc w:val="both"/>
              <w:rPr>
                <w:rFonts w:asciiTheme="minorHAnsi" w:hAnsiTheme="minorHAnsi" w:cstheme="minorHAnsi"/>
                <w:b/>
                <w:sz w:val="22"/>
                <w:szCs w:val="22"/>
              </w:rPr>
            </w:pPr>
            <w:r w:rsidRPr="009860C0">
              <w:rPr>
                <w:rFonts w:asciiTheme="minorHAnsi" w:hAnsiTheme="minorHAnsi" w:cstheme="minorHAnsi"/>
                <w:b/>
                <w:sz w:val="22"/>
                <w:szCs w:val="22"/>
              </w:rPr>
              <w:t>Voditelj odjela održavanja vozno – strojnog parka i alata</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ECD5D"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591FB5"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2206C1E5"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D3B74" w14:textId="77777777" w:rsidR="009140DB" w:rsidRPr="009860C0" w:rsidRDefault="009140DB" w:rsidP="009140DB">
            <w:pPr>
              <w:numPr>
                <w:ilvl w:val="0"/>
                <w:numId w:val="39"/>
              </w:numPr>
              <w:autoSpaceDN w:val="0"/>
              <w:jc w:val="both"/>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EE8A3C"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Vozač – strojar radnog stroja</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A0960"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7</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8658BB"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8</w:t>
            </w:r>
          </w:p>
        </w:tc>
      </w:tr>
      <w:tr w:rsidR="009140DB" w:rsidRPr="009860C0" w14:paraId="2C5D3885"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93E5D" w14:textId="77777777" w:rsidR="009140DB" w:rsidRPr="009860C0" w:rsidRDefault="009140DB" w:rsidP="009140DB">
            <w:pPr>
              <w:numPr>
                <w:ilvl w:val="0"/>
                <w:numId w:val="39"/>
              </w:numPr>
              <w:autoSpaceDN w:val="0"/>
              <w:jc w:val="both"/>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EA5D43"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Strojar radnog stroja</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8A756" w14:textId="77777777" w:rsidR="009140DB" w:rsidRPr="009860C0" w:rsidRDefault="009140DB" w:rsidP="005171E4">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085979"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2</w:t>
            </w:r>
          </w:p>
        </w:tc>
      </w:tr>
      <w:tr w:rsidR="009140DB" w:rsidRPr="009860C0" w14:paraId="0C50E42E"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E1DB0" w14:textId="77777777" w:rsidR="009140DB" w:rsidRPr="009860C0" w:rsidRDefault="009140DB" w:rsidP="009140DB">
            <w:pPr>
              <w:numPr>
                <w:ilvl w:val="0"/>
                <w:numId w:val="39"/>
              </w:numPr>
              <w:autoSpaceDN w:val="0"/>
              <w:jc w:val="both"/>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D59479"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Automehaničar</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DADE4"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4C5B1"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2</w:t>
            </w:r>
          </w:p>
        </w:tc>
      </w:tr>
      <w:tr w:rsidR="009140DB" w:rsidRPr="009860C0" w14:paraId="52BE6C85"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E7A20" w14:textId="77777777" w:rsidR="009140DB" w:rsidRPr="009860C0" w:rsidRDefault="009140DB" w:rsidP="009140DB">
            <w:pPr>
              <w:numPr>
                <w:ilvl w:val="0"/>
                <w:numId w:val="39"/>
              </w:numPr>
              <w:autoSpaceDN w:val="0"/>
              <w:jc w:val="both"/>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AFE70E"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Bravar</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FDE3B"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3D1E40"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18B1824E"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5FA0A" w14:textId="77777777" w:rsidR="009140DB" w:rsidRPr="009860C0" w:rsidRDefault="009140DB" w:rsidP="009140DB">
            <w:pPr>
              <w:numPr>
                <w:ilvl w:val="0"/>
                <w:numId w:val="39"/>
              </w:numPr>
              <w:autoSpaceDN w:val="0"/>
              <w:jc w:val="both"/>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6635A9"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Autolimar</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5811E"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D724F4"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3189C37E"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09FC2" w14:textId="77777777" w:rsidR="009140DB" w:rsidRPr="009860C0" w:rsidRDefault="009140DB" w:rsidP="005171E4">
            <w:pPr>
              <w:ind w:left="360"/>
              <w:jc w:val="both"/>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5DC2E0" w14:textId="77777777" w:rsidR="009140DB" w:rsidRPr="009860C0" w:rsidRDefault="009140DB" w:rsidP="005171E4">
            <w:pPr>
              <w:jc w:val="center"/>
              <w:rPr>
                <w:rFonts w:asciiTheme="minorHAnsi" w:hAnsiTheme="minorHAnsi" w:cstheme="minorHAnsi"/>
                <w:b/>
                <w:bCs/>
                <w:sz w:val="22"/>
                <w:szCs w:val="22"/>
              </w:rPr>
            </w:pPr>
            <w:r w:rsidRPr="009860C0">
              <w:rPr>
                <w:rFonts w:asciiTheme="minorHAnsi" w:hAnsiTheme="minorHAnsi" w:cstheme="minorHAnsi"/>
                <w:b/>
                <w:bCs/>
                <w:sz w:val="22"/>
                <w:szCs w:val="22"/>
              </w:rPr>
              <w:t>SEKTOR ODVODNJE I PROČIŠĆAVANJA</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9C658" w14:textId="77777777" w:rsidR="009140DB" w:rsidRPr="009860C0" w:rsidRDefault="009140DB" w:rsidP="005171E4">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0AF5F0" w14:textId="77777777" w:rsidR="009140DB" w:rsidRPr="009860C0" w:rsidRDefault="009140DB" w:rsidP="005171E4">
            <w:pPr>
              <w:jc w:val="center"/>
              <w:rPr>
                <w:rFonts w:asciiTheme="minorHAnsi" w:hAnsiTheme="minorHAnsi" w:cstheme="minorHAnsi"/>
                <w:bCs/>
                <w:sz w:val="22"/>
                <w:szCs w:val="22"/>
              </w:rPr>
            </w:pPr>
          </w:p>
        </w:tc>
      </w:tr>
      <w:tr w:rsidR="009140DB" w:rsidRPr="009860C0" w14:paraId="1A73D5A3"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1D814F" w14:textId="77777777" w:rsidR="009140DB" w:rsidRPr="009860C0" w:rsidRDefault="009140DB" w:rsidP="009140DB">
            <w:pPr>
              <w:numPr>
                <w:ilvl w:val="0"/>
                <w:numId w:val="39"/>
              </w:numPr>
              <w:autoSpaceDN w:val="0"/>
              <w:rPr>
                <w:rFonts w:asciiTheme="minorHAnsi" w:hAnsiTheme="minorHAnsi" w:cstheme="minorHAnsi"/>
                <w:b/>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F66095" w14:textId="77777777" w:rsidR="009140DB" w:rsidRPr="009860C0" w:rsidRDefault="009140DB" w:rsidP="005171E4">
            <w:pPr>
              <w:jc w:val="both"/>
              <w:rPr>
                <w:rFonts w:asciiTheme="minorHAnsi" w:hAnsiTheme="minorHAnsi" w:cstheme="minorHAnsi"/>
                <w:b/>
                <w:sz w:val="22"/>
                <w:szCs w:val="22"/>
              </w:rPr>
            </w:pPr>
            <w:r w:rsidRPr="009860C0">
              <w:rPr>
                <w:rFonts w:asciiTheme="minorHAnsi" w:hAnsiTheme="minorHAnsi" w:cstheme="minorHAnsi"/>
                <w:b/>
                <w:sz w:val="22"/>
                <w:szCs w:val="22"/>
              </w:rPr>
              <w:t>Voditelj sektora odvodnje i pročišćavanja</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40666"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D661D3"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00C5A185"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D79CF6" w14:textId="77777777" w:rsidR="009140DB" w:rsidRPr="009860C0" w:rsidRDefault="009140DB" w:rsidP="009140DB">
            <w:pPr>
              <w:numPr>
                <w:ilvl w:val="0"/>
                <w:numId w:val="39"/>
              </w:numPr>
              <w:autoSpaceDN w:val="0"/>
              <w:rPr>
                <w:rFonts w:asciiTheme="minorHAnsi" w:hAnsiTheme="minorHAnsi" w:cstheme="minorHAnsi"/>
                <w:b/>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D85E6" w14:textId="77777777" w:rsidR="009140DB" w:rsidRPr="009860C0" w:rsidRDefault="009140DB" w:rsidP="005171E4">
            <w:pPr>
              <w:jc w:val="both"/>
              <w:rPr>
                <w:rFonts w:asciiTheme="minorHAnsi" w:hAnsiTheme="minorHAnsi" w:cstheme="minorHAnsi"/>
                <w:b/>
                <w:sz w:val="22"/>
                <w:szCs w:val="22"/>
              </w:rPr>
            </w:pPr>
            <w:r w:rsidRPr="009860C0">
              <w:rPr>
                <w:rFonts w:asciiTheme="minorHAnsi" w:hAnsiTheme="minorHAnsi" w:cstheme="minorHAnsi"/>
                <w:b/>
                <w:sz w:val="22"/>
                <w:szCs w:val="22"/>
              </w:rPr>
              <w:t>Pomoćnik voditelja sektora odvodnje i pročišćavanja</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69E0C"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1A15DE"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7953A64A"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D223D0" w14:textId="77777777" w:rsidR="009140DB" w:rsidRPr="009860C0" w:rsidRDefault="009140DB" w:rsidP="009140DB">
            <w:pPr>
              <w:numPr>
                <w:ilvl w:val="0"/>
                <w:numId w:val="39"/>
              </w:numPr>
              <w:autoSpaceDN w:val="0"/>
              <w:rPr>
                <w:rFonts w:asciiTheme="minorHAnsi" w:hAnsiTheme="minorHAnsi" w:cstheme="minorHAnsi"/>
                <w:bCs/>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B4BAC0"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 xml:space="preserve">Voditelj laboratorija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D5B66"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583770"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0A3ED33F"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1F6696" w14:textId="77777777" w:rsidR="009140DB" w:rsidRPr="009860C0" w:rsidRDefault="009140DB" w:rsidP="009140DB">
            <w:pPr>
              <w:numPr>
                <w:ilvl w:val="0"/>
                <w:numId w:val="39"/>
              </w:numPr>
              <w:autoSpaceDN w:val="0"/>
              <w:rPr>
                <w:rFonts w:asciiTheme="minorHAnsi" w:hAnsiTheme="minorHAnsi" w:cstheme="minorHAnsi"/>
                <w:bCs/>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AF4C27"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Laboratorijski inženjer na UPOV-u</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94ED5" w14:textId="77777777" w:rsidR="009140DB" w:rsidRPr="009860C0" w:rsidRDefault="009140DB" w:rsidP="005171E4">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2212F9"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0A729FBB"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3AC3DF" w14:textId="77777777" w:rsidR="009140DB" w:rsidRPr="009860C0" w:rsidRDefault="009140DB" w:rsidP="009140DB">
            <w:pPr>
              <w:numPr>
                <w:ilvl w:val="0"/>
                <w:numId w:val="39"/>
              </w:numPr>
              <w:autoSpaceDN w:val="0"/>
              <w:rPr>
                <w:rFonts w:asciiTheme="minorHAnsi" w:hAnsiTheme="minorHAnsi" w:cstheme="minorHAnsi"/>
                <w:bCs/>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790D64"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Poslovođa na održavanju UPOV-a i PS odvodnje</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384D5"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0B8824"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275B1FB3"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667A75" w14:textId="77777777" w:rsidR="009140DB" w:rsidRPr="009860C0" w:rsidRDefault="009140DB" w:rsidP="009140DB">
            <w:pPr>
              <w:numPr>
                <w:ilvl w:val="0"/>
                <w:numId w:val="39"/>
              </w:numPr>
              <w:autoSpaceDN w:val="0"/>
              <w:rPr>
                <w:rFonts w:asciiTheme="minorHAnsi" w:hAnsiTheme="minorHAnsi" w:cstheme="minorHAnsi"/>
                <w:bCs/>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74DD2D"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 xml:space="preserve">Laboratorijski tehničar – kemičar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5FF29"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2A8C75"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5B0C67BD"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DBDC88" w14:textId="77777777" w:rsidR="009140DB" w:rsidRPr="009860C0" w:rsidRDefault="009140DB" w:rsidP="009140DB">
            <w:pPr>
              <w:numPr>
                <w:ilvl w:val="0"/>
                <w:numId w:val="39"/>
              </w:numPr>
              <w:autoSpaceDN w:val="0"/>
              <w:rPr>
                <w:rFonts w:asciiTheme="minorHAnsi" w:hAnsiTheme="minorHAnsi" w:cstheme="minorHAnsi"/>
                <w:bCs/>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A84AB0"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 xml:space="preserve">Elektrotehničar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61064"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EF86A0"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6874316B"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F49FAC" w14:textId="77777777" w:rsidR="009140DB" w:rsidRPr="009860C0" w:rsidRDefault="009140DB" w:rsidP="009140DB">
            <w:pPr>
              <w:numPr>
                <w:ilvl w:val="0"/>
                <w:numId w:val="39"/>
              </w:numPr>
              <w:autoSpaceDN w:val="0"/>
              <w:rPr>
                <w:rFonts w:asciiTheme="minorHAnsi" w:hAnsiTheme="minorHAnsi" w:cstheme="minorHAnsi"/>
                <w:bCs/>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9E2D14"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Komunalni radnik- specijalist</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41676"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3</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4E5733"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3</w:t>
            </w:r>
          </w:p>
        </w:tc>
      </w:tr>
      <w:tr w:rsidR="009140DB" w:rsidRPr="009860C0" w14:paraId="37965DFF"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8B34E" w14:textId="77777777" w:rsidR="009140DB" w:rsidRPr="009860C0" w:rsidRDefault="009140DB" w:rsidP="009140DB">
            <w:pPr>
              <w:numPr>
                <w:ilvl w:val="0"/>
                <w:numId w:val="39"/>
              </w:numPr>
              <w:autoSpaceDN w:val="0"/>
              <w:rPr>
                <w:rFonts w:asciiTheme="minorHAnsi" w:hAnsiTheme="minorHAnsi" w:cstheme="minorHAnsi"/>
                <w:bCs/>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23A496"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 xml:space="preserve">Komunalni radnik – strojar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DBB87"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BFE3E4"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5188875D"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A0D402" w14:textId="77777777" w:rsidR="009140DB" w:rsidRPr="009860C0" w:rsidRDefault="009140DB" w:rsidP="009140DB">
            <w:pPr>
              <w:numPr>
                <w:ilvl w:val="0"/>
                <w:numId w:val="39"/>
              </w:numPr>
              <w:autoSpaceDN w:val="0"/>
              <w:rPr>
                <w:rFonts w:asciiTheme="minorHAnsi" w:hAnsiTheme="minorHAnsi" w:cstheme="minorHAnsi"/>
                <w:bCs/>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F2186F"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 xml:space="preserve">Komunalni radnik – nadzornik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02DA5"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5</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03EC2F"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5</w:t>
            </w:r>
          </w:p>
        </w:tc>
      </w:tr>
      <w:tr w:rsidR="009140DB" w:rsidRPr="009860C0" w14:paraId="07DC866A"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BDCEC7" w14:textId="77777777" w:rsidR="009140DB" w:rsidRPr="009860C0" w:rsidRDefault="009140DB" w:rsidP="005171E4">
            <w:pPr>
              <w:ind w:left="360"/>
              <w:rPr>
                <w:rFonts w:asciiTheme="minorHAnsi" w:hAnsiTheme="minorHAnsi" w:cstheme="minorHAnsi"/>
                <w:bCs/>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B299E2" w14:textId="77777777" w:rsidR="009140DB" w:rsidRPr="009860C0" w:rsidRDefault="009140DB" w:rsidP="005171E4">
            <w:pPr>
              <w:jc w:val="center"/>
              <w:rPr>
                <w:rFonts w:asciiTheme="minorHAnsi" w:hAnsiTheme="minorHAnsi" w:cstheme="minorHAnsi"/>
                <w:b/>
                <w:bCs/>
                <w:sz w:val="22"/>
                <w:szCs w:val="22"/>
              </w:rPr>
            </w:pPr>
            <w:r w:rsidRPr="009860C0">
              <w:rPr>
                <w:rFonts w:asciiTheme="minorHAnsi" w:hAnsiTheme="minorHAnsi" w:cstheme="minorHAnsi"/>
                <w:b/>
                <w:bCs/>
                <w:sz w:val="22"/>
                <w:szCs w:val="22"/>
              </w:rPr>
              <w:t>ODJEL ODRŽAVANJA MREŽE ODVODNJE, CCTV SNIMANJE I USLUGE</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65B07" w14:textId="77777777" w:rsidR="009140DB" w:rsidRPr="009860C0" w:rsidRDefault="009140DB" w:rsidP="005171E4">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9EF2FC" w14:textId="77777777" w:rsidR="009140DB" w:rsidRPr="009860C0" w:rsidRDefault="009140DB" w:rsidP="005171E4">
            <w:pPr>
              <w:jc w:val="center"/>
              <w:rPr>
                <w:rFonts w:asciiTheme="minorHAnsi" w:hAnsiTheme="minorHAnsi" w:cstheme="minorHAnsi"/>
                <w:bCs/>
                <w:sz w:val="22"/>
                <w:szCs w:val="22"/>
              </w:rPr>
            </w:pPr>
          </w:p>
        </w:tc>
      </w:tr>
      <w:tr w:rsidR="009140DB" w:rsidRPr="009860C0" w14:paraId="130A99E0"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D5452" w14:textId="77777777" w:rsidR="009140DB" w:rsidRPr="009860C0" w:rsidRDefault="009140DB" w:rsidP="009140DB">
            <w:pPr>
              <w:numPr>
                <w:ilvl w:val="0"/>
                <w:numId w:val="39"/>
              </w:numPr>
              <w:autoSpaceDN w:val="0"/>
              <w:jc w:val="both"/>
              <w:rPr>
                <w:rFonts w:asciiTheme="minorHAnsi" w:hAnsiTheme="minorHAnsi" w:cstheme="minorHAnsi"/>
                <w:b/>
                <w:bCs/>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389007" w14:textId="77777777" w:rsidR="009140DB" w:rsidRPr="009860C0" w:rsidRDefault="009140DB" w:rsidP="005171E4">
            <w:pPr>
              <w:jc w:val="both"/>
              <w:rPr>
                <w:rFonts w:asciiTheme="minorHAnsi" w:hAnsiTheme="minorHAnsi" w:cstheme="minorHAnsi"/>
                <w:b/>
                <w:bCs/>
                <w:sz w:val="22"/>
                <w:szCs w:val="22"/>
              </w:rPr>
            </w:pPr>
            <w:r w:rsidRPr="009860C0">
              <w:rPr>
                <w:rFonts w:asciiTheme="minorHAnsi" w:hAnsiTheme="minorHAnsi" w:cstheme="minorHAnsi"/>
                <w:b/>
                <w:bCs/>
                <w:sz w:val="22"/>
                <w:szCs w:val="22"/>
              </w:rPr>
              <w:t>Voditelj odjela održavanja mreže odvodnje, CCTV snimanje i usluge</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A25E6" w14:textId="77777777" w:rsidR="009140DB" w:rsidRPr="009860C0" w:rsidRDefault="009140DB" w:rsidP="005171E4">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8CBBB9"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14C6465D"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EEE9" w14:textId="77777777" w:rsidR="009140DB" w:rsidRPr="009860C0" w:rsidRDefault="009140DB" w:rsidP="009140DB">
            <w:pPr>
              <w:numPr>
                <w:ilvl w:val="0"/>
                <w:numId w:val="39"/>
              </w:numPr>
              <w:autoSpaceDN w:val="0"/>
              <w:jc w:val="both"/>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830D87"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Ekolog</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AC650"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86D5D7"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224C95B7"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62C8A" w14:textId="77777777" w:rsidR="009140DB" w:rsidRPr="009860C0" w:rsidRDefault="009140DB" w:rsidP="009140DB">
            <w:pPr>
              <w:numPr>
                <w:ilvl w:val="0"/>
                <w:numId w:val="39"/>
              </w:numPr>
              <w:autoSpaceDN w:val="0"/>
              <w:jc w:val="both"/>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6759F0"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Stručni suradnik</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221AF"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02F3B8"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50C2B154"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45F9" w14:textId="77777777" w:rsidR="009140DB" w:rsidRPr="009860C0" w:rsidRDefault="009140DB" w:rsidP="009140DB">
            <w:pPr>
              <w:numPr>
                <w:ilvl w:val="0"/>
                <w:numId w:val="39"/>
              </w:numPr>
              <w:autoSpaceDN w:val="0"/>
              <w:jc w:val="both"/>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16004"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Vodni redar</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D24FD"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0C5D7"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1064B515"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9D6C1" w14:textId="77777777" w:rsidR="009140DB" w:rsidRPr="009860C0" w:rsidRDefault="009140DB" w:rsidP="009140DB">
            <w:pPr>
              <w:numPr>
                <w:ilvl w:val="0"/>
                <w:numId w:val="39"/>
              </w:numPr>
              <w:autoSpaceDN w:val="0"/>
              <w:jc w:val="both"/>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5091E3"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Poslovođa odjela održavanja mreže odvodnje, CCTV snimanje i usluge</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9A143"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2</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AC3B1D"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2</w:t>
            </w:r>
          </w:p>
        </w:tc>
      </w:tr>
      <w:tr w:rsidR="009140DB" w:rsidRPr="009860C0" w14:paraId="64C90F92"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3AF8A" w14:textId="77777777" w:rsidR="009140DB" w:rsidRPr="009860C0" w:rsidRDefault="009140DB" w:rsidP="009140DB">
            <w:pPr>
              <w:numPr>
                <w:ilvl w:val="0"/>
                <w:numId w:val="39"/>
              </w:numPr>
              <w:autoSpaceDN w:val="0"/>
              <w:jc w:val="both"/>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F1EA7F"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Operater specijalnog vozila - vozač</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DC7CE"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6</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A70720"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7</w:t>
            </w:r>
          </w:p>
        </w:tc>
      </w:tr>
      <w:tr w:rsidR="009140DB" w:rsidRPr="009860C0" w14:paraId="6BBA7B3E"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72FAE" w14:textId="77777777" w:rsidR="009140DB" w:rsidRPr="009860C0" w:rsidRDefault="009140DB" w:rsidP="009140DB">
            <w:pPr>
              <w:numPr>
                <w:ilvl w:val="0"/>
                <w:numId w:val="39"/>
              </w:numPr>
              <w:autoSpaceDN w:val="0"/>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9CDF4E" w14:textId="77777777" w:rsidR="009140DB" w:rsidRPr="009860C0" w:rsidRDefault="009140DB" w:rsidP="005171E4">
            <w:pPr>
              <w:rPr>
                <w:rFonts w:asciiTheme="minorHAnsi" w:hAnsiTheme="minorHAnsi" w:cstheme="minorHAnsi"/>
                <w:sz w:val="22"/>
                <w:szCs w:val="22"/>
              </w:rPr>
            </w:pPr>
            <w:r w:rsidRPr="009860C0">
              <w:rPr>
                <w:rFonts w:asciiTheme="minorHAnsi" w:hAnsiTheme="minorHAnsi" w:cstheme="minorHAnsi"/>
                <w:sz w:val="22"/>
                <w:szCs w:val="22"/>
              </w:rPr>
              <w:t>Komunalni radnik – specijalist</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F9CE9"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2</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36DDC" w14:textId="77777777" w:rsidR="009140DB" w:rsidRPr="009860C0" w:rsidRDefault="009140DB" w:rsidP="005171E4">
            <w:pPr>
              <w:jc w:val="center"/>
              <w:rPr>
                <w:rFonts w:asciiTheme="minorHAnsi" w:hAnsiTheme="minorHAnsi" w:cstheme="minorHAnsi"/>
                <w:sz w:val="22"/>
                <w:szCs w:val="22"/>
              </w:rPr>
            </w:pPr>
            <w:r w:rsidRPr="009860C0">
              <w:rPr>
                <w:rFonts w:asciiTheme="minorHAnsi" w:hAnsiTheme="minorHAnsi" w:cstheme="minorHAnsi"/>
                <w:bCs/>
                <w:sz w:val="22"/>
                <w:szCs w:val="22"/>
              </w:rPr>
              <w:t>2</w:t>
            </w:r>
          </w:p>
        </w:tc>
      </w:tr>
      <w:tr w:rsidR="009140DB" w:rsidRPr="009860C0" w14:paraId="42F71090"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6F022" w14:textId="77777777" w:rsidR="009140DB" w:rsidRPr="009860C0" w:rsidRDefault="009140DB" w:rsidP="009140DB">
            <w:pPr>
              <w:numPr>
                <w:ilvl w:val="0"/>
                <w:numId w:val="39"/>
              </w:numPr>
              <w:autoSpaceDN w:val="0"/>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736DF"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Komunalni radnik u odvodnji</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0DFDA"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8</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289C0A"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14</w:t>
            </w:r>
          </w:p>
        </w:tc>
      </w:tr>
      <w:tr w:rsidR="009140DB" w:rsidRPr="009860C0" w14:paraId="106D902E"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43317E" w14:textId="77777777" w:rsidR="009140DB" w:rsidRPr="009860C0" w:rsidRDefault="009140DB" w:rsidP="005171E4">
            <w:pPr>
              <w:ind w:left="360"/>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CE65B1" w14:textId="77777777" w:rsidR="009140DB" w:rsidRPr="009860C0" w:rsidRDefault="009140DB" w:rsidP="005171E4">
            <w:pPr>
              <w:jc w:val="center"/>
              <w:rPr>
                <w:rFonts w:asciiTheme="minorHAnsi" w:hAnsiTheme="minorHAnsi" w:cstheme="minorHAnsi"/>
                <w:b/>
                <w:bCs/>
                <w:sz w:val="22"/>
                <w:szCs w:val="22"/>
              </w:rPr>
            </w:pPr>
            <w:r w:rsidRPr="009860C0">
              <w:rPr>
                <w:rFonts w:asciiTheme="minorHAnsi" w:hAnsiTheme="minorHAnsi" w:cstheme="minorHAnsi"/>
                <w:b/>
                <w:bCs/>
                <w:sz w:val="22"/>
                <w:szCs w:val="22"/>
              </w:rPr>
              <w:t>JEDINICA ZA PROVEDBU PROJEKATA</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03CF9" w14:textId="77777777" w:rsidR="009140DB" w:rsidRPr="009860C0" w:rsidRDefault="009140DB" w:rsidP="005171E4">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CFF818" w14:textId="77777777" w:rsidR="009140DB" w:rsidRPr="009860C0" w:rsidRDefault="009140DB" w:rsidP="005171E4">
            <w:pPr>
              <w:jc w:val="center"/>
              <w:rPr>
                <w:rFonts w:asciiTheme="minorHAnsi" w:hAnsiTheme="minorHAnsi" w:cstheme="minorHAnsi"/>
                <w:bCs/>
                <w:sz w:val="22"/>
                <w:szCs w:val="22"/>
              </w:rPr>
            </w:pPr>
          </w:p>
        </w:tc>
      </w:tr>
      <w:tr w:rsidR="009140DB" w:rsidRPr="009860C0" w14:paraId="36ADD960"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0F7EC" w14:textId="77777777" w:rsidR="009140DB" w:rsidRPr="009860C0" w:rsidRDefault="009140DB" w:rsidP="009140DB">
            <w:pPr>
              <w:numPr>
                <w:ilvl w:val="0"/>
                <w:numId w:val="39"/>
              </w:numPr>
              <w:autoSpaceDN w:val="0"/>
              <w:jc w:val="both"/>
              <w:rPr>
                <w:rFonts w:asciiTheme="minorHAnsi" w:hAnsiTheme="minorHAnsi" w:cstheme="minorHAnsi"/>
                <w:b/>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73EFF4" w14:textId="77777777" w:rsidR="009140DB" w:rsidRPr="009860C0" w:rsidRDefault="009140DB" w:rsidP="005171E4">
            <w:pPr>
              <w:jc w:val="both"/>
              <w:rPr>
                <w:rFonts w:asciiTheme="minorHAnsi" w:hAnsiTheme="minorHAnsi" w:cstheme="minorHAnsi"/>
                <w:b/>
                <w:sz w:val="22"/>
                <w:szCs w:val="22"/>
              </w:rPr>
            </w:pPr>
            <w:r w:rsidRPr="009860C0">
              <w:rPr>
                <w:rFonts w:asciiTheme="minorHAnsi" w:hAnsiTheme="minorHAnsi" w:cstheme="minorHAnsi"/>
                <w:b/>
                <w:sz w:val="22"/>
                <w:szCs w:val="22"/>
              </w:rPr>
              <w:t>Voditelj jedinice za provedbu projekata</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9279A"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010F1F"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0E09EFF4"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90BCB" w14:textId="77777777" w:rsidR="009140DB" w:rsidRPr="009860C0" w:rsidRDefault="009140DB" w:rsidP="009140DB">
            <w:pPr>
              <w:numPr>
                <w:ilvl w:val="0"/>
                <w:numId w:val="39"/>
              </w:numPr>
              <w:autoSpaceDN w:val="0"/>
              <w:jc w:val="both"/>
              <w:rPr>
                <w:rFonts w:asciiTheme="minorHAnsi" w:hAnsiTheme="minorHAnsi" w:cstheme="minorHAnsi"/>
                <w:bCs/>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C6555F" w14:textId="77777777" w:rsidR="009140DB" w:rsidRPr="009860C0" w:rsidRDefault="009140DB" w:rsidP="005171E4">
            <w:pPr>
              <w:jc w:val="both"/>
              <w:rPr>
                <w:rFonts w:asciiTheme="minorHAnsi" w:hAnsiTheme="minorHAnsi" w:cstheme="minorHAnsi"/>
                <w:bCs/>
                <w:sz w:val="22"/>
                <w:szCs w:val="22"/>
              </w:rPr>
            </w:pPr>
            <w:r w:rsidRPr="009860C0">
              <w:rPr>
                <w:rFonts w:asciiTheme="minorHAnsi" w:hAnsiTheme="minorHAnsi" w:cstheme="minorHAnsi"/>
                <w:bCs/>
                <w:sz w:val="22"/>
                <w:szCs w:val="22"/>
              </w:rPr>
              <w:t>Savjetnik za financije</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5E332" w14:textId="77777777" w:rsidR="009140DB" w:rsidRPr="009860C0" w:rsidRDefault="009140DB" w:rsidP="005171E4">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9CC27"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340C696C"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719D1" w14:textId="77777777" w:rsidR="009140DB" w:rsidRPr="009860C0" w:rsidRDefault="009140DB" w:rsidP="009140DB">
            <w:pPr>
              <w:numPr>
                <w:ilvl w:val="0"/>
                <w:numId w:val="39"/>
              </w:numPr>
              <w:autoSpaceDN w:val="0"/>
              <w:jc w:val="both"/>
              <w:rPr>
                <w:rFonts w:asciiTheme="minorHAnsi" w:hAnsiTheme="minorHAnsi" w:cstheme="minorHAnsi"/>
                <w:bCs/>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B626E9"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Glavni inženjer</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FBD7D" w14:textId="77777777" w:rsidR="009140DB" w:rsidRPr="009860C0" w:rsidRDefault="009140DB" w:rsidP="005171E4">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156690"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4DBC3280"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5162C" w14:textId="77777777" w:rsidR="009140DB" w:rsidRPr="009860C0" w:rsidRDefault="009140DB" w:rsidP="009140DB">
            <w:pPr>
              <w:numPr>
                <w:ilvl w:val="0"/>
                <w:numId w:val="39"/>
              </w:numPr>
              <w:autoSpaceDN w:val="0"/>
              <w:jc w:val="both"/>
              <w:rPr>
                <w:rFonts w:asciiTheme="minorHAnsi" w:hAnsiTheme="minorHAnsi" w:cstheme="minorHAnsi"/>
                <w:bCs/>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A069D5" w14:textId="77777777" w:rsidR="009140DB" w:rsidRPr="009860C0" w:rsidRDefault="009140DB" w:rsidP="005171E4">
            <w:pPr>
              <w:jc w:val="both"/>
              <w:rPr>
                <w:rFonts w:asciiTheme="minorHAnsi" w:hAnsiTheme="minorHAnsi" w:cstheme="minorHAnsi"/>
                <w:bCs/>
                <w:sz w:val="22"/>
                <w:szCs w:val="22"/>
              </w:rPr>
            </w:pPr>
            <w:r w:rsidRPr="009860C0">
              <w:rPr>
                <w:rFonts w:asciiTheme="minorHAnsi" w:hAnsiTheme="minorHAnsi" w:cstheme="minorHAnsi"/>
                <w:bCs/>
                <w:sz w:val="22"/>
                <w:szCs w:val="22"/>
              </w:rPr>
              <w:t>Stručni suradnik za gradnju 1</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8CDAC"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2</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70949"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5FA1302B"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A3171" w14:textId="77777777" w:rsidR="009140DB" w:rsidRPr="009860C0" w:rsidRDefault="009140DB" w:rsidP="009140DB">
            <w:pPr>
              <w:numPr>
                <w:ilvl w:val="0"/>
                <w:numId w:val="39"/>
              </w:numPr>
              <w:autoSpaceDN w:val="0"/>
              <w:jc w:val="both"/>
              <w:rPr>
                <w:rFonts w:asciiTheme="minorHAnsi" w:hAnsiTheme="minorHAnsi" w:cstheme="minorHAnsi"/>
                <w:bCs/>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7786D3" w14:textId="77777777" w:rsidR="009140DB" w:rsidRPr="009860C0" w:rsidRDefault="009140DB" w:rsidP="005171E4">
            <w:pPr>
              <w:jc w:val="both"/>
              <w:rPr>
                <w:rFonts w:asciiTheme="minorHAnsi" w:hAnsiTheme="minorHAnsi" w:cstheme="minorHAnsi"/>
                <w:bCs/>
                <w:sz w:val="22"/>
                <w:szCs w:val="22"/>
              </w:rPr>
            </w:pPr>
            <w:r w:rsidRPr="009860C0">
              <w:rPr>
                <w:rFonts w:asciiTheme="minorHAnsi" w:hAnsiTheme="minorHAnsi" w:cstheme="minorHAnsi"/>
                <w:bCs/>
                <w:sz w:val="22"/>
                <w:szCs w:val="22"/>
              </w:rPr>
              <w:t>Stručni suradnik za gradnju 2</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C577F"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356CF2"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7020BB9A"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1BA90" w14:textId="77777777" w:rsidR="009140DB" w:rsidRPr="009860C0" w:rsidRDefault="009140DB" w:rsidP="009140DB">
            <w:pPr>
              <w:numPr>
                <w:ilvl w:val="0"/>
                <w:numId w:val="39"/>
              </w:numPr>
              <w:autoSpaceDN w:val="0"/>
              <w:jc w:val="both"/>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1EF118"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Stručni suradnik za ekonomsko – tehničke poslove</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3E3D6" w14:textId="77777777" w:rsidR="009140DB" w:rsidRPr="009860C0" w:rsidRDefault="009140DB" w:rsidP="005171E4">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185278"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0D367F2A"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A0672" w14:textId="77777777" w:rsidR="009140DB" w:rsidRPr="009860C0" w:rsidRDefault="009140DB" w:rsidP="009140DB">
            <w:pPr>
              <w:numPr>
                <w:ilvl w:val="0"/>
                <w:numId w:val="39"/>
              </w:numPr>
              <w:autoSpaceDN w:val="0"/>
              <w:jc w:val="both"/>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614DD"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 xml:space="preserve">Referent za administrativno – tehničke poslove – prevoditelj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B26C5"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B2E29"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00734CBB"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91E6F" w14:textId="77777777" w:rsidR="009140DB" w:rsidRPr="009860C0" w:rsidRDefault="009140DB" w:rsidP="005171E4">
            <w:pPr>
              <w:ind w:left="360"/>
              <w:jc w:val="both"/>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D180A9" w14:textId="77777777" w:rsidR="009140DB" w:rsidRPr="009860C0" w:rsidRDefault="009140DB" w:rsidP="005171E4">
            <w:pPr>
              <w:jc w:val="center"/>
              <w:rPr>
                <w:rFonts w:asciiTheme="minorHAnsi" w:hAnsiTheme="minorHAnsi" w:cstheme="minorHAnsi"/>
                <w:b/>
                <w:bCs/>
                <w:sz w:val="22"/>
                <w:szCs w:val="22"/>
              </w:rPr>
            </w:pPr>
            <w:r w:rsidRPr="009860C0">
              <w:rPr>
                <w:rFonts w:asciiTheme="minorHAnsi" w:hAnsiTheme="minorHAnsi" w:cstheme="minorHAnsi"/>
                <w:b/>
                <w:bCs/>
                <w:sz w:val="22"/>
                <w:szCs w:val="22"/>
              </w:rPr>
              <w:t>SEKTOR TEHNIČKE PODRŠKE I RAZVITKA</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1A271" w14:textId="77777777" w:rsidR="009140DB" w:rsidRPr="009860C0" w:rsidRDefault="009140DB" w:rsidP="005171E4">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01BB17" w14:textId="77777777" w:rsidR="009140DB" w:rsidRPr="009860C0" w:rsidRDefault="009140DB" w:rsidP="005171E4">
            <w:pPr>
              <w:jc w:val="center"/>
              <w:rPr>
                <w:rFonts w:asciiTheme="minorHAnsi" w:hAnsiTheme="minorHAnsi" w:cstheme="minorHAnsi"/>
                <w:bCs/>
                <w:sz w:val="22"/>
                <w:szCs w:val="22"/>
              </w:rPr>
            </w:pPr>
          </w:p>
        </w:tc>
      </w:tr>
      <w:tr w:rsidR="009140DB" w:rsidRPr="009860C0" w14:paraId="71ADC31D"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360A6" w14:textId="77777777" w:rsidR="009140DB" w:rsidRPr="009860C0" w:rsidRDefault="009140DB" w:rsidP="009140DB">
            <w:pPr>
              <w:numPr>
                <w:ilvl w:val="0"/>
                <w:numId w:val="39"/>
              </w:numPr>
              <w:autoSpaceDN w:val="0"/>
              <w:jc w:val="both"/>
              <w:rPr>
                <w:rFonts w:asciiTheme="minorHAnsi" w:hAnsiTheme="minorHAnsi" w:cstheme="minorHAnsi"/>
                <w:b/>
                <w:bCs/>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AF9B6B" w14:textId="77777777" w:rsidR="009140DB" w:rsidRPr="009860C0" w:rsidRDefault="009140DB" w:rsidP="005171E4">
            <w:pPr>
              <w:jc w:val="both"/>
              <w:rPr>
                <w:rFonts w:asciiTheme="minorHAnsi" w:hAnsiTheme="minorHAnsi" w:cstheme="minorHAnsi"/>
                <w:b/>
                <w:bCs/>
                <w:sz w:val="22"/>
                <w:szCs w:val="22"/>
              </w:rPr>
            </w:pPr>
            <w:r w:rsidRPr="009860C0">
              <w:rPr>
                <w:rFonts w:asciiTheme="minorHAnsi" w:hAnsiTheme="minorHAnsi" w:cstheme="minorHAnsi"/>
                <w:b/>
                <w:bCs/>
                <w:sz w:val="22"/>
                <w:szCs w:val="22"/>
              </w:rPr>
              <w:t>Voditelj sektora tehničke podrške i razvitka</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A3860"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81B948"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74EF6CE0"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32613" w14:textId="77777777" w:rsidR="009140DB" w:rsidRPr="009860C0" w:rsidRDefault="009140DB" w:rsidP="009140DB">
            <w:pPr>
              <w:numPr>
                <w:ilvl w:val="0"/>
                <w:numId w:val="39"/>
              </w:numPr>
              <w:autoSpaceDN w:val="0"/>
              <w:jc w:val="both"/>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78682B"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Viši stručni suradnik za gradnju 1</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0F51D"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3</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083BEB"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3</w:t>
            </w:r>
          </w:p>
        </w:tc>
      </w:tr>
      <w:tr w:rsidR="009140DB" w:rsidRPr="009860C0" w14:paraId="64E1E122"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0CAA8" w14:textId="77777777" w:rsidR="009140DB" w:rsidRPr="009860C0" w:rsidRDefault="009140DB" w:rsidP="009140DB">
            <w:pPr>
              <w:numPr>
                <w:ilvl w:val="0"/>
                <w:numId w:val="39"/>
              </w:numPr>
              <w:autoSpaceDN w:val="0"/>
              <w:jc w:val="both"/>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DB5D7C"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Viši stručni suradnik za gradnju 2</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E1858"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18A794"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61E54F45"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6C5AB" w14:textId="77777777" w:rsidR="009140DB" w:rsidRPr="009860C0" w:rsidRDefault="009140DB" w:rsidP="009140DB">
            <w:pPr>
              <w:numPr>
                <w:ilvl w:val="0"/>
                <w:numId w:val="39"/>
              </w:numPr>
              <w:autoSpaceDN w:val="0"/>
              <w:jc w:val="both"/>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5A15AC"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Stručni suradnik 1</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E5E8C" w14:textId="77777777" w:rsidR="009140DB" w:rsidRPr="009860C0" w:rsidRDefault="009140DB" w:rsidP="005171E4">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7DEC77"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656D363F"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EF331" w14:textId="77777777" w:rsidR="009140DB" w:rsidRPr="009860C0" w:rsidRDefault="009140DB" w:rsidP="009140DB">
            <w:pPr>
              <w:numPr>
                <w:ilvl w:val="0"/>
                <w:numId w:val="39"/>
              </w:numPr>
              <w:autoSpaceDN w:val="0"/>
              <w:jc w:val="both"/>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647291"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Stručni suradnik 2</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C27BA"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DCD892"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64B90E18"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70D98" w14:textId="77777777" w:rsidR="009140DB" w:rsidRPr="009860C0" w:rsidRDefault="009140DB" w:rsidP="009140DB">
            <w:pPr>
              <w:numPr>
                <w:ilvl w:val="0"/>
                <w:numId w:val="39"/>
              </w:numPr>
              <w:autoSpaceDN w:val="0"/>
              <w:jc w:val="both"/>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61399D"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Referent za građevinske poslove</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C1B1F"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D93AFE"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14F838C5"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973F" w14:textId="77777777" w:rsidR="009140DB" w:rsidRPr="009860C0" w:rsidRDefault="009140DB" w:rsidP="005171E4">
            <w:pPr>
              <w:ind w:left="360"/>
              <w:jc w:val="both"/>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DD0E47" w14:textId="77777777" w:rsidR="009140DB" w:rsidRPr="009860C0" w:rsidRDefault="009140DB" w:rsidP="005171E4">
            <w:pPr>
              <w:jc w:val="center"/>
              <w:rPr>
                <w:rFonts w:asciiTheme="minorHAnsi" w:hAnsiTheme="minorHAnsi" w:cstheme="minorHAnsi"/>
                <w:b/>
                <w:bCs/>
                <w:sz w:val="22"/>
                <w:szCs w:val="22"/>
              </w:rPr>
            </w:pPr>
            <w:r w:rsidRPr="009860C0">
              <w:rPr>
                <w:rFonts w:asciiTheme="minorHAnsi" w:hAnsiTheme="minorHAnsi" w:cstheme="minorHAnsi"/>
                <w:b/>
                <w:bCs/>
                <w:sz w:val="22"/>
                <w:szCs w:val="22"/>
              </w:rPr>
              <w:t>SEKTOR FINANCIJA, RAČUNOVODSTVA I KOMERCIJALE</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96ABA" w14:textId="77777777" w:rsidR="009140DB" w:rsidRPr="009860C0" w:rsidRDefault="009140DB" w:rsidP="005171E4">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000623" w14:textId="77777777" w:rsidR="009140DB" w:rsidRPr="009860C0" w:rsidRDefault="009140DB" w:rsidP="005171E4">
            <w:pPr>
              <w:jc w:val="center"/>
              <w:rPr>
                <w:rFonts w:asciiTheme="minorHAnsi" w:hAnsiTheme="minorHAnsi" w:cstheme="minorHAnsi"/>
                <w:bCs/>
                <w:sz w:val="22"/>
                <w:szCs w:val="22"/>
              </w:rPr>
            </w:pPr>
          </w:p>
        </w:tc>
      </w:tr>
      <w:tr w:rsidR="009140DB" w:rsidRPr="009860C0" w14:paraId="0A2A2F24"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6AA85" w14:textId="77777777" w:rsidR="009140DB" w:rsidRPr="009860C0" w:rsidRDefault="009140DB" w:rsidP="009140DB">
            <w:pPr>
              <w:numPr>
                <w:ilvl w:val="0"/>
                <w:numId w:val="39"/>
              </w:numPr>
              <w:autoSpaceDN w:val="0"/>
              <w:jc w:val="both"/>
              <w:rPr>
                <w:rFonts w:asciiTheme="minorHAnsi" w:hAnsiTheme="minorHAnsi" w:cstheme="minorHAnsi"/>
                <w:b/>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E878B3" w14:textId="77777777" w:rsidR="009140DB" w:rsidRPr="009860C0" w:rsidRDefault="009140DB" w:rsidP="005171E4">
            <w:pPr>
              <w:jc w:val="both"/>
              <w:rPr>
                <w:rFonts w:asciiTheme="minorHAnsi" w:hAnsiTheme="minorHAnsi" w:cstheme="minorHAnsi"/>
                <w:b/>
                <w:sz w:val="22"/>
                <w:szCs w:val="22"/>
              </w:rPr>
            </w:pPr>
            <w:r w:rsidRPr="009860C0">
              <w:rPr>
                <w:rFonts w:asciiTheme="minorHAnsi" w:hAnsiTheme="minorHAnsi" w:cstheme="minorHAnsi"/>
                <w:b/>
                <w:sz w:val="22"/>
                <w:szCs w:val="22"/>
              </w:rPr>
              <w:t>Voditelj sektora financija, računovodstva i komercijale</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B3057"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2A2DC1"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493640B0"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F2C62" w14:textId="77777777" w:rsidR="009140DB" w:rsidRPr="009860C0" w:rsidRDefault="009140DB" w:rsidP="005171E4">
            <w:pPr>
              <w:ind w:left="360"/>
              <w:jc w:val="both"/>
              <w:rPr>
                <w:rFonts w:asciiTheme="minorHAnsi" w:hAnsiTheme="minorHAnsi" w:cstheme="minorHAnsi"/>
                <w:b/>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3656D6" w14:textId="77777777" w:rsidR="009140DB" w:rsidRPr="009860C0" w:rsidRDefault="009140DB" w:rsidP="005171E4">
            <w:pPr>
              <w:jc w:val="center"/>
              <w:rPr>
                <w:rFonts w:asciiTheme="minorHAnsi" w:hAnsiTheme="minorHAnsi" w:cstheme="minorHAnsi"/>
                <w:b/>
                <w:sz w:val="22"/>
                <w:szCs w:val="22"/>
              </w:rPr>
            </w:pPr>
            <w:r w:rsidRPr="009860C0">
              <w:rPr>
                <w:rFonts w:asciiTheme="minorHAnsi" w:hAnsiTheme="minorHAnsi" w:cstheme="minorHAnsi"/>
                <w:b/>
                <w:sz w:val="22"/>
                <w:szCs w:val="22"/>
              </w:rPr>
              <w:t>SEKTOR FINANCIJA, RAČUNOVODSTVA I KOMERCIJALE</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E222A" w14:textId="77777777" w:rsidR="009140DB" w:rsidRPr="009860C0" w:rsidRDefault="009140DB" w:rsidP="005171E4">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1779B" w14:textId="77777777" w:rsidR="009140DB" w:rsidRPr="009860C0" w:rsidRDefault="009140DB" w:rsidP="005171E4">
            <w:pPr>
              <w:jc w:val="center"/>
              <w:rPr>
                <w:rFonts w:asciiTheme="minorHAnsi" w:hAnsiTheme="minorHAnsi" w:cstheme="minorHAnsi"/>
                <w:bCs/>
                <w:sz w:val="22"/>
                <w:szCs w:val="22"/>
              </w:rPr>
            </w:pPr>
          </w:p>
        </w:tc>
      </w:tr>
      <w:tr w:rsidR="009140DB" w:rsidRPr="009860C0" w14:paraId="637EB23D"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6F70" w14:textId="77777777" w:rsidR="009140DB" w:rsidRPr="009860C0" w:rsidRDefault="009140DB" w:rsidP="009140DB">
            <w:pPr>
              <w:numPr>
                <w:ilvl w:val="0"/>
                <w:numId w:val="39"/>
              </w:numPr>
              <w:autoSpaceDN w:val="0"/>
              <w:jc w:val="both"/>
              <w:rPr>
                <w:rFonts w:asciiTheme="minorHAnsi" w:hAnsiTheme="minorHAnsi" w:cstheme="minorHAnsi"/>
                <w:b/>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2BEAD1" w14:textId="77777777" w:rsidR="009140DB" w:rsidRPr="009860C0" w:rsidRDefault="009140DB" w:rsidP="005171E4">
            <w:pPr>
              <w:jc w:val="both"/>
              <w:rPr>
                <w:rFonts w:asciiTheme="minorHAnsi" w:hAnsiTheme="minorHAnsi" w:cstheme="minorHAnsi"/>
                <w:b/>
                <w:sz w:val="22"/>
                <w:szCs w:val="22"/>
              </w:rPr>
            </w:pPr>
            <w:r w:rsidRPr="009860C0">
              <w:rPr>
                <w:rFonts w:asciiTheme="minorHAnsi" w:hAnsiTheme="minorHAnsi" w:cstheme="minorHAnsi"/>
                <w:b/>
                <w:sz w:val="22"/>
                <w:szCs w:val="22"/>
              </w:rPr>
              <w:t>Voditelj odjela financija i računovodstva</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C0036" w14:textId="77777777" w:rsidR="009140DB" w:rsidRPr="009860C0" w:rsidRDefault="009140DB" w:rsidP="005171E4">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00D881"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0BE4B93E"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8C526" w14:textId="77777777" w:rsidR="009140DB" w:rsidRPr="009860C0" w:rsidRDefault="009140DB" w:rsidP="009140DB">
            <w:pPr>
              <w:numPr>
                <w:ilvl w:val="0"/>
                <w:numId w:val="39"/>
              </w:numPr>
              <w:autoSpaceDN w:val="0"/>
              <w:jc w:val="both"/>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00075E"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Referent za budžetiranje i kontroling</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75C58"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0E627A"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1F98F17C"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3279C" w14:textId="77777777" w:rsidR="009140DB" w:rsidRPr="009860C0" w:rsidRDefault="009140DB" w:rsidP="009140DB">
            <w:pPr>
              <w:numPr>
                <w:ilvl w:val="0"/>
                <w:numId w:val="39"/>
              </w:numPr>
              <w:autoSpaceDN w:val="0"/>
              <w:jc w:val="both"/>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336C54"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Bilancist – glavni knjigovođa</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FB87E"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2</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E59BDB"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2</w:t>
            </w:r>
          </w:p>
        </w:tc>
      </w:tr>
      <w:tr w:rsidR="009140DB" w:rsidRPr="009860C0" w14:paraId="65A99391"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4DC1E" w14:textId="77777777" w:rsidR="009140DB" w:rsidRPr="009860C0" w:rsidRDefault="009140DB" w:rsidP="009140DB">
            <w:pPr>
              <w:numPr>
                <w:ilvl w:val="0"/>
                <w:numId w:val="39"/>
              </w:numPr>
              <w:autoSpaceDN w:val="0"/>
              <w:jc w:val="both"/>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2D3BF9"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Referent za plaće i osnovna sredstva</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28777"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F3A90F"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6C63484F"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F09E7" w14:textId="77777777" w:rsidR="009140DB" w:rsidRPr="009860C0" w:rsidRDefault="009140DB" w:rsidP="009140DB">
            <w:pPr>
              <w:numPr>
                <w:ilvl w:val="0"/>
                <w:numId w:val="39"/>
              </w:numPr>
              <w:autoSpaceDN w:val="0"/>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7BAFCB"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Likvidator</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3E685"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7F6C1D"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7B637FCF"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9EC3F" w14:textId="77777777" w:rsidR="009140DB" w:rsidRPr="009860C0" w:rsidRDefault="009140DB" w:rsidP="009140DB">
            <w:pPr>
              <w:numPr>
                <w:ilvl w:val="0"/>
                <w:numId w:val="39"/>
              </w:numPr>
              <w:autoSpaceDN w:val="0"/>
              <w:jc w:val="both"/>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8F5F1"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 xml:space="preserve">Knjigovođa salda konti kupaca – fakturist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FFC37"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2</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4B7F67"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3</w:t>
            </w:r>
          </w:p>
        </w:tc>
      </w:tr>
      <w:tr w:rsidR="009140DB" w:rsidRPr="009860C0" w14:paraId="46522CE4"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B2FE5" w14:textId="77777777" w:rsidR="009140DB" w:rsidRPr="009860C0" w:rsidRDefault="009140DB" w:rsidP="005171E4">
            <w:pPr>
              <w:ind w:left="360"/>
              <w:jc w:val="both"/>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D93C3C" w14:textId="77777777" w:rsidR="009140DB" w:rsidRPr="009860C0" w:rsidRDefault="009140DB" w:rsidP="005171E4">
            <w:pPr>
              <w:jc w:val="center"/>
              <w:rPr>
                <w:rFonts w:asciiTheme="minorHAnsi" w:hAnsiTheme="minorHAnsi" w:cstheme="minorHAnsi"/>
                <w:b/>
                <w:bCs/>
                <w:sz w:val="22"/>
                <w:szCs w:val="22"/>
              </w:rPr>
            </w:pPr>
            <w:r w:rsidRPr="009860C0">
              <w:rPr>
                <w:rFonts w:asciiTheme="minorHAnsi" w:hAnsiTheme="minorHAnsi" w:cstheme="minorHAnsi"/>
                <w:b/>
                <w:bCs/>
                <w:sz w:val="22"/>
                <w:szCs w:val="22"/>
              </w:rPr>
              <w:t>ODJEL NABAVE</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88DAF" w14:textId="77777777" w:rsidR="009140DB" w:rsidRPr="009860C0" w:rsidRDefault="009140DB" w:rsidP="005171E4">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903BC7" w14:textId="77777777" w:rsidR="009140DB" w:rsidRPr="009860C0" w:rsidRDefault="009140DB" w:rsidP="005171E4">
            <w:pPr>
              <w:jc w:val="center"/>
              <w:rPr>
                <w:rFonts w:asciiTheme="minorHAnsi" w:hAnsiTheme="minorHAnsi" w:cstheme="minorHAnsi"/>
                <w:bCs/>
                <w:sz w:val="22"/>
                <w:szCs w:val="22"/>
              </w:rPr>
            </w:pPr>
          </w:p>
        </w:tc>
      </w:tr>
      <w:tr w:rsidR="009140DB" w:rsidRPr="009860C0" w14:paraId="5D13FC4E"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0FA5F" w14:textId="77777777" w:rsidR="009140DB" w:rsidRPr="009860C0" w:rsidRDefault="009140DB" w:rsidP="009140DB">
            <w:pPr>
              <w:numPr>
                <w:ilvl w:val="0"/>
                <w:numId w:val="39"/>
              </w:numPr>
              <w:autoSpaceDN w:val="0"/>
              <w:jc w:val="both"/>
              <w:rPr>
                <w:rFonts w:asciiTheme="minorHAnsi" w:hAnsiTheme="minorHAnsi" w:cstheme="minorHAnsi"/>
                <w:b/>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E1FCA8" w14:textId="77777777" w:rsidR="009140DB" w:rsidRPr="009860C0" w:rsidRDefault="009140DB" w:rsidP="005171E4">
            <w:pPr>
              <w:jc w:val="both"/>
              <w:rPr>
                <w:rFonts w:asciiTheme="minorHAnsi" w:hAnsiTheme="minorHAnsi" w:cstheme="minorHAnsi"/>
                <w:b/>
                <w:sz w:val="22"/>
                <w:szCs w:val="22"/>
              </w:rPr>
            </w:pPr>
            <w:r w:rsidRPr="009860C0">
              <w:rPr>
                <w:rFonts w:asciiTheme="minorHAnsi" w:hAnsiTheme="minorHAnsi" w:cstheme="minorHAnsi"/>
                <w:b/>
                <w:sz w:val="22"/>
                <w:szCs w:val="22"/>
              </w:rPr>
              <w:t xml:space="preserve">Voditelj odjela nabave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69351"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6E85E8"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58CB183C"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3332C" w14:textId="77777777" w:rsidR="009140DB" w:rsidRPr="009860C0" w:rsidRDefault="009140DB" w:rsidP="009140DB">
            <w:pPr>
              <w:numPr>
                <w:ilvl w:val="0"/>
                <w:numId w:val="39"/>
              </w:numPr>
              <w:autoSpaceDN w:val="0"/>
              <w:jc w:val="both"/>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8EFBF8"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Voditelj skladišta i referent za nabavu</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542E5"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C410F4"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0FF27502"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DAD76" w14:textId="77777777" w:rsidR="009140DB" w:rsidRPr="009860C0" w:rsidRDefault="009140DB" w:rsidP="009140DB">
            <w:pPr>
              <w:numPr>
                <w:ilvl w:val="0"/>
                <w:numId w:val="39"/>
              </w:numPr>
              <w:autoSpaceDN w:val="0"/>
              <w:jc w:val="both"/>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A43E6A"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Suradnik za nabavu</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B4B57"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86297D"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3E27D6E1"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F83F9" w14:textId="77777777" w:rsidR="009140DB" w:rsidRPr="009860C0" w:rsidRDefault="009140DB" w:rsidP="009140DB">
            <w:pPr>
              <w:numPr>
                <w:ilvl w:val="0"/>
                <w:numId w:val="39"/>
              </w:numPr>
              <w:autoSpaceDN w:val="0"/>
              <w:jc w:val="both"/>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6D4C7"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 xml:space="preserve">Glavni skladištar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DB0A7"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7EF91E"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777E1B8F"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B4D8F" w14:textId="77777777" w:rsidR="009140DB" w:rsidRPr="009860C0" w:rsidRDefault="009140DB" w:rsidP="009140DB">
            <w:pPr>
              <w:numPr>
                <w:ilvl w:val="0"/>
                <w:numId w:val="39"/>
              </w:numPr>
              <w:autoSpaceDN w:val="0"/>
              <w:jc w:val="both"/>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8B15EE"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Skladištar</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52108"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60F404"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183DCF50"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4428C" w14:textId="77777777" w:rsidR="009140DB" w:rsidRPr="009860C0" w:rsidRDefault="009140DB" w:rsidP="005171E4">
            <w:pPr>
              <w:ind w:left="360"/>
              <w:jc w:val="both"/>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A9C99B" w14:textId="77777777" w:rsidR="009140DB" w:rsidRPr="009860C0" w:rsidRDefault="009140DB" w:rsidP="005171E4">
            <w:pPr>
              <w:jc w:val="center"/>
              <w:rPr>
                <w:rFonts w:asciiTheme="minorHAnsi" w:hAnsiTheme="minorHAnsi" w:cstheme="minorHAnsi"/>
                <w:b/>
                <w:bCs/>
                <w:sz w:val="22"/>
                <w:szCs w:val="22"/>
              </w:rPr>
            </w:pPr>
            <w:r w:rsidRPr="009860C0">
              <w:rPr>
                <w:rFonts w:asciiTheme="minorHAnsi" w:hAnsiTheme="minorHAnsi" w:cstheme="minorHAnsi"/>
                <w:b/>
                <w:bCs/>
                <w:sz w:val="22"/>
                <w:szCs w:val="22"/>
              </w:rPr>
              <w:t>ODJEL ZA ODNOSE SA KORISNICIMA</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8037F" w14:textId="77777777" w:rsidR="009140DB" w:rsidRPr="009860C0" w:rsidRDefault="009140DB" w:rsidP="005171E4">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9ADDD9" w14:textId="77777777" w:rsidR="009140DB" w:rsidRPr="009860C0" w:rsidRDefault="009140DB" w:rsidP="005171E4">
            <w:pPr>
              <w:jc w:val="center"/>
              <w:rPr>
                <w:rFonts w:asciiTheme="minorHAnsi" w:hAnsiTheme="minorHAnsi" w:cstheme="minorHAnsi"/>
                <w:bCs/>
                <w:sz w:val="22"/>
                <w:szCs w:val="22"/>
              </w:rPr>
            </w:pPr>
          </w:p>
        </w:tc>
      </w:tr>
      <w:tr w:rsidR="009140DB" w:rsidRPr="009860C0" w14:paraId="53CAC0BF"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6DEBF" w14:textId="77777777" w:rsidR="009140DB" w:rsidRPr="009860C0" w:rsidRDefault="009140DB" w:rsidP="009140DB">
            <w:pPr>
              <w:numPr>
                <w:ilvl w:val="0"/>
                <w:numId w:val="39"/>
              </w:numPr>
              <w:autoSpaceDN w:val="0"/>
              <w:jc w:val="both"/>
              <w:rPr>
                <w:rFonts w:asciiTheme="minorHAnsi" w:hAnsiTheme="minorHAnsi" w:cstheme="minorHAnsi"/>
                <w:b/>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DBFF15" w14:textId="77777777" w:rsidR="009140DB" w:rsidRPr="009860C0" w:rsidRDefault="009140DB" w:rsidP="005171E4">
            <w:pPr>
              <w:jc w:val="both"/>
              <w:rPr>
                <w:rFonts w:asciiTheme="minorHAnsi" w:hAnsiTheme="minorHAnsi" w:cstheme="minorHAnsi"/>
                <w:b/>
                <w:sz w:val="22"/>
                <w:szCs w:val="22"/>
              </w:rPr>
            </w:pPr>
            <w:r w:rsidRPr="009860C0">
              <w:rPr>
                <w:rFonts w:asciiTheme="minorHAnsi" w:hAnsiTheme="minorHAnsi" w:cstheme="minorHAnsi"/>
                <w:b/>
                <w:sz w:val="22"/>
                <w:szCs w:val="22"/>
              </w:rPr>
              <w:t>Voditelj odjela za odnose sa korisnicima</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59D3A"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FD7051"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575040A2"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139C1" w14:textId="77777777" w:rsidR="009140DB" w:rsidRPr="009860C0" w:rsidRDefault="009140DB" w:rsidP="009140DB">
            <w:pPr>
              <w:numPr>
                <w:ilvl w:val="0"/>
                <w:numId w:val="39"/>
              </w:numPr>
              <w:autoSpaceDN w:val="0"/>
              <w:jc w:val="both"/>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2156D6"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Referent za naplatu potraživanja i blagajnik</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D32A6"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CDB26"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7703FC0F"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C5C32" w14:textId="77777777" w:rsidR="009140DB" w:rsidRPr="009860C0" w:rsidRDefault="009140DB" w:rsidP="009140DB">
            <w:pPr>
              <w:numPr>
                <w:ilvl w:val="0"/>
                <w:numId w:val="39"/>
              </w:numPr>
              <w:autoSpaceDN w:val="0"/>
              <w:jc w:val="both"/>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F9BFBC"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Referent za katastar korisnika usluga</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D5368"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2</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B59AE4"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2</w:t>
            </w:r>
          </w:p>
        </w:tc>
      </w:tr>
      <w:tr w:rsidR="009140DB" w:rsidRPr="009860C0" w14:paraId="5A08C0E0"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9C67B" w14:textId="77777777" w:rsidR="009140DB" w:rsidRPr="009860C0" w:rsidRDefault="009140DB" w:rsidP="009140DB">
            <w:pPr>
              <w:numPr>
                <w:ilvl w:val="0"/>
                <w:numId w:val="39"/>
              </w:numPr>
              <w:autoSpaceDN w:val="0"/>
              <w:jc w:val="both"/>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70406A"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Referent za radne naloge i priključke</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3F35C"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3</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7BC386"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3</w:t>
            </w:r>
          </w:p>
        </w:tc>
      </w:tr>
      <w:tr w:rsidR="009140DB" w:rsidRPr="009860C0" w14:paraId="180C8F38"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C3003" w14:textId="77777777" w:rsidR="009140DB" w:rsidRPr="009860C0" w:rsidRDefault="009140DB" w:rsidP="005171E4">
            <w:pPr>
              <w:ind w:left="360"/>
              <w:jc w:val="both"/>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AA660" w14:textId="77777777" w:rsidR="009140DB" w:rsidRPr="009860C0" w:rsidRDefault="009140DB" w:rsidP="005171E4">
            <w:pPr>
              <w:jc w:val="center"/>
              <w:rPr>
                <w:rFonts w:asciiTheme="minorHAnsi" w:hAnsiTheme="minorHAnsi" w:cstheme="minorHAnsi"/>
                <w:b/>
                <w:bCs/>
                <w:sz w:val="22"/>
                <w:szCs w:val="22"/>
              </w:rPr>
            </w:pPr>
            <w:r w:rsidRPr="009860C0">
              <w:rPr>
                <w:rFonts w:asciiTheme="minorHAnsi" w:hAnsiTheme="minorHAnsi" w:cstheme="minorHAnsi"/>
                <w:b/>
                <w:bCs/>
                <w:sz w:val="22"/>
                <w:szCs w:val="22"/>
              </w:rPr>
              <w:t>SEKTOR PRAVNIH, KADROVSKIH I OPĆIH POSLOVA</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D8F0F" w14:textId="77777777" w:rsidR="009140DB" w:rsidRPr="009860C0" w:rsidRDefault="009140DB" w:rsidP="005171E4">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A618A6" w14:textId="77777777" w:rsidR="009140DB" w:rsidRPr="009860C0" w:rsidRDefault="009140DB" w:rsidP="005171E4">
            <w:pPr>
              <w:jc w:val="center"/>
              <w:rPr>
                <w:rFonts w:asciiTheme="minorHAnsi" w:hAnsiTheme="minorHAnsi" w:cstheme="minorHAnsi"/>
                <w:bCs/>
                <w:sz w:val="22"/>
                <w:szCs w:val="22"/>
              </w:rPr>
            </w:pPr>
          </w:p>
        </w:tc>
      </w:tr>
      <w:tr w:rsidR="009140DB" w:rsidRPr="009860C0" w14:paraId="007BEC34"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F1503" w14:textId="77777777" w:rsidR="009140DB" w:rsidRPr="009860C0" w:rsidRDefault="009140DB" w:rsidP="009140DB">
            <w:pPr>
              <w:numPr>
                <w:ilvl w:val="0"/>
                <w:numId w:val="39"/>
              </w:numPr>
              <w:autoSpaceDN w:val="0"/>
              <w:jc w:val="both"/>
              <w:rPr>
                <w:rFonts w:asciiTheme="minorHAnsi" w:hAnsiTheme="minorHAnsi" w:cstheme="minorHAnsi"/>
                <w:b/>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35DA5F" w14:textId="77777777" w:rsidR="009140DB" w:rsidRPr="009860C0" w:rsidRDefault="009140DB" w:rsidP="005171E4">
            <w:pPr>
              <w:jc w:val="both"/>
              <w:rPr>
                <w:rFonts w:asciiTheme="minorHAnsi" w:hAnsiTheme="minorHAnsi" w:cstheme="minorHAnsi"/>
                <w:b/>
                <w:sz w:val="22"/>
                <w:szCs w:val="22"/>
              </w:rPr>
            </w:pPr>
            <w:r w:rsidRPr="009860C0">
              <w:rPr>
                <w:rFonts w:asciiTheme="minorHAnsi" w:hAnsiTheme="minorHAnsi" w:cstheme="minorHAnsi"/>
                <w:b/>
                <w:sz w:val="22"/>
                <w:szCs w:val="22"/>
              </w:rPr>
              <w:t>Voditelj sektora pravnih, kadrovskih i općih poslova</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756E3"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9D1D5B"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6B0F7C1F"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12696" w14:textId="77777777" w:rsidR="009140DB" w:rsidRPr="009860C0" w:rsidRDefault="009140DB" w:rsidP="009140DB">
            <w:pPr>
              <w:numPr>
                <w:ilvl w:val="0"/>
                <w:numId w:val="39"/>
              </w:numPr>
              <w:autoSpaceDN w:val="0"/>
              <w:jc w:val="both"/>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D21BF6"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Stručnjak za pravne poslove</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79F0B"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ED562B"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70CA59E6"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99C8F" w14:textId="77777777" w:rsidR="009140DB" w:rsidRPr="009860C0" w:rsidRDefault="009140DB" w:rsidP="009140DB">
            <w:pPr>
              <w:numPr>
                <w:ilvl w:val="0"/>
                <w:numId w:val="39"/>
              </w:numPr>
              <w:autoSpaceDN w:val="0"/>
              <w:jc w:val="both"/>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97F7FD"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Suradnik za pravne poslove</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156D1"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3C425B"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3F261B59"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7B947" w14:textId="77777777" w:rsidR="009140DB" w:rsidRPr="009860C0" w:rsidRDefault="009140DB" w:rsidP="009140DB">
            <w:pPr>
              <w:numPr>
                <w:ilvl w:val="0"/>
                <w:numId w:val="39"/>
              </w:numPr>
              <w:autoSpaceDN w:val="0"/>
              <w:jc w:val="both"/>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BBA1D9"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Koordinator za ljudske resurse</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CDF7F"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56C08F"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205AD73F"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3F761" w14:textId="77777777" w:rsidR="009140DB" w:rsidRPr="009860C0" w:rsidRDefault="009140DB" w:rsidP="009140DB">
            <w:pPr>
              <w:numPr>
                <w:ilvl w:val="0"/>
                <w:numId w:val="39"/>
              </w:numPr>
              <w:autoSpaceDN w:val="0"/>
              <w:jc w:val="both"/>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661A1B"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Stručnjak za ljudske resurse</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45DCB"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8F0260"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7E5CFBB7"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05278" w14:textId="77777777" w:rsidR="009140DB" w:rsidRPr="009860C0" w:rsidRDefault="009140DB" w:rsidP="009140DB">
            <w:pPr>
              <w:numPr>
                <w:ilvl w:val="0"/>
                <w:numId w:val="39"/>
              </w:numPr>
              <w:autoSpaceDN w:val="0"/>
              <w:jc w:val="both"/>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8A37B"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Referent za opće poslove</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47004" w14:textId="77777777" w:rsidR="009140DB" w:rsidRPr="009860C0" w:rsidRDefault="009140DB" w:rsidP="005171E4">
            <w:pPr>
              <w:jc w:val="center"/>
              <w:rPr>
                <w:rFonts w:asciiTheme="minorHAnsi" w:hAnsiTheme="minorHAnsi" w:cstheme="minorHAnsi"/>
                <w:bCs/>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5A0420"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2</w:t>
            </w:r>
          </w:p>
        </w:tc>
      </w:tr>
      <w:tr w:rsidR="009140DB" w:rsidRPr="009860C0" w14:paraId="7AD87A97"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318F3E" w14:textId="77777777" w:rsidR="009140DB" w:rsidRPr="009860C0" w:rsidRDefault="009140DB" w:rsidP="009140DB">
            <w:pPr>
              <w:numPr>
                <w:ilvl w:val="0"/>
                <w:numId w:val="39"/>
              </w:numPr>
              <w:autoSpaceDN w:val="0"/>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512FCB"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Evidentičar 2</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324B"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CD663F"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1</w:t>
            </w:r>
          </w:p>
        </w:tc>
      </w:tr>
      <w:tr w:rsidR="009140DB" w:rsidRPr="009860C0" w14:paraId="5FB5FA7B" w14:textId="77777777" w:rsidTr="005171E4">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3EEDC" w14:textId="77777777" w:rsidR="009140DB" w:rsidRPr="009860C0" w:rsidRDefault="009140DB" w:rsidP="009140DB">
            <w:pPr>
              <w:numPr>
                <w:ilvl w:val="0"/>
                <w:numId w:val="39"/>
              </w:numPr>
              <w:autoSpaceDN w:val="0"/>
              <w:jc w:val="both"/>
              <w:rPr>
                <w:rFonts w:asciiTheme="minorHAnsi" w:hAnsiTheme="minorHAnsi"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4F5F71"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Vratar</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D2CA5"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4</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6916F" w14:textId="77777777" w:rsidR="009140DB" w:rsidRPr="009860C0" w:rsidRDefault="009140DB" w:rsidP="005171E4">
            <w:pPr>
              <w:jc w:val="center"/>
              <w:rPr>
                <w:rFonts w:asciiTheme="minorHAnsi" w:hAnsiTheme="minorHAnsi" w:cstheme="minorHAnsi"/>
                <w:bCs/>
                <w:sz w:val="22"/>
                <w:szCs w:val="22"/>
              </w:rPr>
            </w:pPr>
            <w:r w:rsidRPr="009860C0">
              <w:rPr>
                <w:rFonts w:asciiTheme="minorHAnsi" w:hAnsiTheme="minorHAnsi" w:cstheme="minorHAnsi"/>
                <w:bCs/>
                <w:sz w:val="22"/>
                <w:szCs w:val="22"/>
              </w:rPr>
              <w:t>5</w:t>
            </w:r>
          </w:p>
        </w:tc>
      </w:tr>
    </w:tbl>
    <w:p w14:paraId="63573280" w14:textId="77777777" w:rsidR="009140DB" w:rsidRPr="009860C0" w:rsidRDefault="009140DB" w:rsidP="009140DB">
      <w:pPr>
        <w:jc w:val="both"/>
        <w:rPr>
          <w:rFonts w:asciiTheme="minorHAnsi" w:hAnsiTheme="minorHAnsi" w:cstheme="minorHAnsi"/>
          <w:sz w:val="22"/>
          <w:szCs w:val="22"/>
        </w:rPr>
      </w:pPr>
    </w:p>
    <w:p w14:paraId="23393A6F" w14:textId="77777777" w:rsidR="009140DB" w:rsidRPr="009860C0" w:rsidRDefault="009140DB" w:rsidP="009140DB">
      <w:pPr>
        <w:jc w:val="both"/>
        <w:rPr>
          <w:rFonts w:asciiTheme="minorHAnsi" w:hAnsiTheme="minorHAnsi" w:cstheme="minorHAnsi"/>
          <w:bCs/>
          <w:sz w:val="22"/>
          <w:szCs w:val="22"/>
        </w:rPr>
      </w:pPr>
      <w:r w:rsidRPr="009860C0">
        <w:rPr>
          <w:rFonts w:asciiTheme="minorHAnsi" w:hAnsiTheme="minorHAnsi" w:cstheme="minorHAnsi"/>
          <w:bCs/>
          <w:sz w:val="22"/>
          <w:szCs w:val="22"/>
        </w:rPr>
        <w:t>Struktura zaposlenih prema stručnoj spremi</w:t>
      </w:r>
    </w:p>
    <w:tbl>
      <w:tblPr>
        <w:tblW w:w="3305" w:type="dxa"/>
        <w:tblInd w:w="-106" w:type="dxa"/>
        <w:tblCellMar>
          <w:left w:w="10" w:type="dxa"/>
          <w:right w:w="10" w:type="dxa"/>
        </w:tblCellMar>
        <w:tblLook w:val="0000" w:firstRow="0" w:lastRow="0" w:firstColumn="0" w:lastColumn="0" w:noHBand="0" w:noVBand="0"/>
      </w:tblPr>
      <w:tblGrid>
        <w:gridCol w:w="1475"/>
        <w:gridCol w:w="1830"/>
      </w:tblGrid>
      <w:tr w:rsidR="009140DB" w:rsidRPr="009860C0" w14:paraId="2B860533" w14:textId="77777777" w:rsidTr="005171E4">
        <w:tc>
          <w:tcPr>
            <w:tcW w:w="1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3774F" w14:textId="77777777" w:rsidR="009140DB" w:rsidRPr="009860C0" w:rsidRDefault="009140DB" w:rsidP="005171E4">
            <w:pPr>
              <w:jc w:val="center"/>
              <w:rPr>
                <w:rFonts w:asciiTheme="minorHAnsi" w:hAnsiTheme="minorHAnsi" w:cstheme="minorHAnsi"/>
                <w:sz w:val="22"/>
                <w:szCs w:val="22"/>
              </w:rPr>
            </w:pPr>
            <w:r w:rsidRPr="009860C0">
              <w:rPr>
                <w:rFonts w:asciiTheme="minorHAnsi" w:hAnsiTheme="minorHAnsi" w:cstheme="minorHAnsi"/>
                <w:sz w:val="22"/>
                <w:szCs w:val="22"/>
              </w:rPr>
              <w:t>Stručna sprema</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84FA5F" w14:textId="77777777" w:rsidR="009140DB" w:rsidRPr="009860C0" w:rsidRDefault="009140DB" w:rsidP="005171E4">
            <w:pPr>
              <w:jc w:val="center"/>
              <w:rPr>
                <w:rFonts w:asciiTheme="minorHAnsi" w:hAnsiTheme="minorHAnsi" w:cstheme="minorHAnsi"/>
                <w:sz w:val="22"/>
                <w:szCs w:val="22"/>
              </w:rPr>
            </w:pPr>
            <w:r w:rsidRPr="009860C0">
              <w:rPr>
                <w:rFonts w:asciiTheme="minorHAnsi" w:hAnsiTheme="minorHAnsi" w:cstheme="minorHAnsi"/>
                <w:sz w:val="22"/>
                <w:szCs w:val="22"/>
              </w:rPr>
              <w:t>31.12.2023.</w:t>
            </w:r>
          </w:p>
        </w:tc>
      </w:tr>
      <w:tr w:rsidR="009140DB" w:rsidRPr="009860C0" w14:paraId="7D43B36B" w14:textId="77777777" w:rsidTr="005171E4">
        <w:tc>
          <w:tcPr>
            <w:tcW w:w="1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824493"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VSS</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8DAD71" w14:textId="77777777" w:rsidR="009140DB" w:rsidRPr="009860C0" w:rsidRDefault="009140DB" w:rsidP="005171E4">
            <w:pPr>
              <w:jc w:val="center"/>
              <w:rPr>
                <w:rFonts w:asciiTheme="minorHAnsi" w:hAnsiTheme="minorHAnsi" w:cstheme="minorHAnsi"/>
                <w:sz w:val="22"/>
                <w:szCs w:val="22"/>
              </w:rPr>
            </w:pPr>
            <w:r w:rsidRPr="009860C0">
              <w:rPr>
                <w:rFonts w:asciiTheme="minorHAnsi" w:hAnsiTheme="minorHAnsi" w:cstheme="minorHAnsi"/>
                <w:sz w:val="22"/>
                <w:szCs w:val="22"/>
              </w:rPr>
              <w:t>25</w:t>
            </w:r>
          </w:p>
        </w:tc>
      </w:tr>
      <w:tr w:rsidR="009140DB" w:rsidRPr="009860C0" w14:paraId="41A6D480" w14:textId="77777777" w:rsidTr="005171E4">
        <w:tc>
          <w:tcPr>
            <w:tcW w:w="1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471B3D"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VŠS</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ECC74E" w14:textId="77777777" w:rsidR="009140DB" w:rsidRPr="009860C0" w:rsidRDefault="009140DB" w:rsidP="005171E4">
            <w:pPr>
              <w:jc w:val="center"/>
              <w:rPr>
                <w:rFonts w:asciiTheme="minorHAnsi" w:hAnsiTheme="minorHAnsi" w:cstheme="minorHAnsi"/>
                <w:sz w:val="22"/>
                <w:szCs w:val="22"/>
              </w:rPr>
            </w:pPr>
            <w:r w:rsidRPr="009860C0">
              <w:rPr>
                <w:rFonts w:asciiTheme="minorHAnsi" w:hAnsiTheme="minorHAnsi" w:cstheme="minorHAnsi"/>
                <w:sz w:val="22"/>
                <w:szCs w:val="22"/>
              </w:rPr>
              <w:t>13</w:t>
            </w:r>
          </w:p>
        </w:tc>
      </w:tr>
      <w:tr w:rsidR="009140DB" w:rsidRPr="009860C0" w14:paraId="2762BBA8" w14:textId="77777777" w:rsidTr="005171E4">
        <w:tc>
          <w:tcPr>
            <w:tcW w:w="1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33122F"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SSS</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4D6D31" w14:textId="77777777" w:rsidR="009140DB" w:rsidRPr="009860C0" w:rsidRDefault="009140DB" w:rsidP="005171E4">
            <w:pPr>
              <w:jc w:val="center"/>
              <w:rPr>
                <w:rFonts w:asciiTheme="minorHAnsi" w:hAnsiTheme="minorHAnsi" w:cstheme="minorHAnsi"/>
                <w:sz w:val="22"/>
                <w:szCs w:val="22"/>
              </w:rPr>
            </w:pPr>
            <w:r w:rsidRPr="009860C0">
              <w:rPr>
                <w:rFonts w:asciiTheme="minorHAnsi" w:hAnsiTheme="minorHAnsi" w:cstheme="minorHAnsi"/>
                <w:sz w:val="22"/>
                <w:szCs w:val="22"/>
              </w:rPr>
              <w:t>79</w:t>
            </w:r>
          </w:p>
        </w:tc>
      </w:tr>
      <w:tr w:rsidR="009140DB" w:rsidRPr="009860C0" w14:paraId="6AF8A83F" w14:textId="77777777" w:rsidTr="005171E4">
        <w:tc>
          <w:tcPr>
            <w:tcW w:w="1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C5E11E"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VKV</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5A0181" w14:textId="77777777" w:rsidR="009140DB" w:rsidRPr="009860C0" w:rsidRDefault="009140DB" w:rsidP="005171E4">
            <w:pPr>
              <w:jc w:val="center"/>
              <w:rPr>
                <w:rFonts w:asciiTheme="minorHAnsi" w:hAnsiTheme="minorHAnsi" w:cstheme="minorHAnsi"/>
                <w:sz w:val="22"/>
                <w:szCs w:val="22"/>
              </w:rPr>
            </w:pPr>
            <w:r w:rsidRPr="009860C0">
              <w:rPr>
                <w:rFonts w:asciiTheme="minorHAnsi" w:hAnsiTheme="minorHAnsi" w:cstheme="minorHAnsi"/>
                <w:sz w:val="22"/>
                <w:szCs w:val="22"/>
              </w:rPr>
              <w:t>0</w:t>
            </w:r>
          </w:p>
        </w:tc>
      </w:tr>
      <w:tr w:rsidR="009140DB" w:rsidRPr="009860C0" w14:paraId="181ED33E" w14:textId="77777777" w:rsidTr="005171E4">
        <w:tc>
          <w:tcPr>
            <w:tcW w:w="1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B78CA"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KV</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35B99F" w14:textId="77777777" w:rsidR="009140DB" w:rsidRPr="009860C0" w:rsidRDefault="009140DB" w:rsidP="005171E4">
            <w:pPr>
              <w:jc w:val="center"/>
              <w:rPr>
                <w:rFonts w:asciiTheme="minorHAnsi" w:hAnsiTheme="minorHAnsi" w:cstheme="minorHAnsi"/>
                <w:sz w:val="22"/>
                <w:szCs w:val="22"/>
              </w:rPr>
            </w:pPr>
            <w:r w:rsidRPr="009860C0">
              <w:rPr>
                <w:rFonts w:asciiTheme="minorHAnsi" w:hAnsiTheme="minorHAnsi" w:cstheme="minorHAnsi"/>
                <w:sz w:val="22"/>
                <w:szCs w:val="22"/>
              </w:rPr>
              <w:t>25</w:t>
            </w:r>
          </w:p>
        </w:tc>
      </w:tr>
      <w:tr w:rsidR="009140DB" w:rsidRPr="009860C0" w14:paraId="48A1BF0A" w14:textId="77777777" w:rsidTr="005171E4">
        <w:tc>
          <w:tcPr>
            <w:tcW w:w="1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9ABA20"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PKV</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E35E33" w14:textId="77777777" w:rsidR="009140DB" w:rsidRPr="009860C0" w:rsidRDefault="009140DB" w:rsidP="005171E4">
            <w:pPr>
              <w:jc w:val="center"/>
              <w:rPr>
                <w:rFonts w:asciiTheme="minorHAnsi" w:hAnsiTheme="minorHAnsi" w:cstheme="minorHAnsi"/>
                <w:sz w:val="22"/>
                <w:szCs w:val="22"/>
              </w:rPr>
            </w:pPr>
            <w:r w:rsidRPr="009860C0">
              <w:rPr>
                <w:rFonts w:asciiTheme="minorHAnsi" w:hAnsiTheme="minorHAnsi" w:cstheme="minorHAnsi"/>
                <w:sz w:val="22"/>
                <w:szCs w:val="22"/>
              </w:rPr>
              <w:t>5</w:t>
            </w:r>
          </w:p>
        </w:tc>
      </w:tr>
      <w:tr w:rsidR="009140DB" w:rsidRPr="009860C0" w14:paraId="015869A0" w14:textId="77777777" w:rsidTr="005171E4">
        <w:tc>
          <w:tcPr>
            <w:tcW w:w="1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2ACDC9"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NKV</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2541C2" w14:textId="77777777" w:rsidR="009140DB" w:rsidRPr="009860C0" w:rsidRDefault="009140DB" w:rsidP="005171E4">
            <w:pPr>
              <w:jc w:val="center"/>
              <w:rPr>
                <w:rFonts w:asciiTheme="minorHAnsi" w:hAnsiTheme="minorHAnsi" w:cstheme="minorHAnsi"/>
                <w:sz w:val="22"/>
                <w:szCs w:val="22"/>
              </w:rPr>
            </w:pPr>
            <w:r w:rsidRPr="009860C0">
              <w:rPr>
                <w:rFonts w:asciiTheme="minorHAnsi" w:hAnsiTheme="minorHAnsi" w:cstheme="minorHAnsi"/>
                <w:sz w:val="22"/>
                <w:szCs w:val="22"/>
              </w:rPr>
              <w:t>25</w:t>
            </w:r>
          </w:p>
        </w:tc>
      </w:tr>
      <w:tr w:rsidR="009140DB" w:rsidRPr="009860C0" w14:paraId="2EFBEF15" w14:textId="77777777" w:rsidTr="005171E4">
        <w:trPr>
          <w:trHeight w:val="73"/>
        </w:trPr>
        <w:tc>
          <w:tcPr>
            <w:tcW w:w="1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D8DF2D"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Ukupno</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F68FEB" w14:textId="77777777" w:rsidR="009140DB" w:rsidRPr="009860C0" w:rsidRDefault="009140DB" w:rsidP="005171E4">
            <w:pPr>
              <w:jc w:val="center"/>
              <w:rPr>
                <w:rFonts w:asciiTheme="minorHAnsi" w:hAnsiTheme="minorHAnsi" w:cstheme="minorHAnsi"/>
                <w:sz w:val="22"/>
                <w:szCs w:val="22"/>
              </w:rPr>
            </w:pPr>
            <w:r w:rsidRPr="009860C0">
              <w:rPr>
                <w:rFonts w:asciiTheme="minorHAnsi" w:hAnsiTheme="minorHAnsi" w:cstheme="minorHAnsi"/>
                <w:sz w:val="22"/>
                <w:szCs w:val="22"/>
              </w:rPr>
              <w:t>172</w:t>
            </w:r>
          </w:p>
        </w:tc>
      </w:tr>
    </w:tbl>
    <w:p w14:paraId="120FC1C3" w14:textId="77777777" w:rsidR="009140DB" w:rsidRPr="0066357E" w:rsidRDefault="009140DB" w:rsidP="009140DB">
      <w:pPr>
        <w:jc w:val="both"/>
        <w:rPr>
          <w:rFonts w:asciiTheme="minorHAnsi" w:hAnsiTheme="minorHAnsi" w:cstheme="minorHAnsi"/>
          <w:bCs/>
          <w:sz w:val="22"/>
          <w:szCs w:val="22"/>
        </w:rPr>
      </w:pPr>
      <w:r w:rsidRPr="009860C0">
        <w:rPr>
          <w:rFonts w:asciiTheme="minorHAnsi" w:hAnsiTheme="minorHAnsi" w:cstheme="minorHAnsi"/>
          <w:b/>
          <w:bCs/>
          <w:sz w:val="22"/>
          <w:szCs w:val="22"/>
        </w:rPr>
        <w:t xml:space="preserve"> </w:t>
      </w:r>
    </w:p>
    <w:p w14:paraId="0189141C" w14:textId="77777777" w:rsidR="009140DB" w:rsidRPr="0066357E" w:rsidRDefault="009140DB" w:rsidP="009140DB">
      <w:pPr>
        <w:jc w:val="both"/>
        <w:rPr>
          <w:rFonts w:asciiTheme="minorHAnsi" w:hAnsiTheme="minorHAnsi" w:cstheme="minorHAnsi"/>
          <w:bCs/>
          <w:sz w:val="22"/>
          <w:szCs w:val="22"/>
        </w:rPr>
      </w:pPr>
      <w:r w:rsidRPr="0066357E">
        <w:rPr>
          <w:rFonts w:asciiTheme="minorHAnsi" w:hAnsiTheme="minorHAnsi" w:cstheme="minorHAnsi"/>
          <w:bCs/>
          <w:sz w:val="22"/>
          <w:szCs w:val="22"/>
        </w:rPr>
        <w:t xml:space="preserve">Kadrovi sa svojim znanjima i sposobnostima kao i njihova uklopljenost u optimalnu organizaciju procesa poslovanja jedan je od bitnih faktora, bez kojeg se ne može realizirati niti jedan ozbiljan poslovni proces. </w:t>
      </w:r>
    </w:p>
    <w:p w14:paraId="02D5277B" w14:textId="77777777" w:rsidR="009140DB" w:rsidRPr="009860C0" w:rsidRDefault="009140DB" w:rsidP="009140DB">
      <w:pPr>
        <w:jc w:val="both"/>
        <w:rPr>
          <w:rFonts w:asciiTheme="minorHAnsi" w:hAnsiTheme="minorHAnsi" w:cstheme="minorHAnsi"/>
          <w:b/>
          <w:bCs/>
          <w:sz w:val="22"/>
          <w:szCs w:val="22"/>
        </w:rPr>
      </w:pPr>
    </w:p>
    <w:p w14:paraId="46583ABA" w14:textId="77777777" w:rsidR="009140DB" w:rsidRPr="009860C0" w:rsidRDefault="009140DB" w:rsidP="009140DB">
      <w:pPr>
        <w:jc w:val="both"/>
        <w:rPr>
          <w:rFonts w:asciiTheme="minorHAnsi" w:hAnsiTheme="minorHAnsi" w:cstheme="minorHAnsi"/>
          <w:bCs/>
          <w:sz w:val="22"/>
          <w:szCs w:val="22"/>
        </w:rPr>
      </w:pPr>
      <w:r w:rsidRPr="009860C0">
        <w:rPr>
          <w:rFonts w:asciiTheme="minorHAnsi" w:hAnsiTheme="minorHAnsi" w:cstheme="minorHAnsi"/>
          <w:bCs/>
          <w:sz w:val="22"/>
          <w:szCs w:val="22"/>
        </w:rPr>
        <w:t>Struktura prema poslovnim jedinicama</w:t>
      </w:r>
    </w:p>
    <w:tbl>
      <w:tblPr>
        <w:tblW w:w="6333" w:type="dxa"/>
        <w:tblInd w:w="-106" w:type="dxa"/>
        <w:tblCellMar>
          <w:left w:w="10" w:type="dxa"/>
          <w:right w:w="10" w:type="dxa"/>
        </w:tblCellMar>
        <w:tblLook w:val="0000" w:firstRow="0" w:lastRow="0" w:firstColumn="0" w:lastColumn="0" w:noHBand="0" w:noVBand="0"/>
      </w:tblPr>
      <w:tblGrid>
        <w:gridCol w:w="4849"/>
        <w:gridCol w:w="1484"/>
      </w:tblGrid>
      <w:tr w:rsidR="009140DB" w:rsidRPr="009860C0" w14:paraId="276C2961" w14:textId="77777777" w:rsidTr="005171E4">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D1DAE1" w14:textId="77777777" w:rsidR="009140DB" w:rsidRPr="009860C0" w:rsidRDefault="009140DB" w:rsidP="005171E4">
            <w:pPr>
              <w:jc w:val="center"/>
              <w:rPr>
                <w:rFonts w:asciiTheme="minorHAnsi" w:hAnsiTheme="minorHAnsi" w:cstheme="minorHAnsi"/>
                <w:sz w:val="22"/>
                <w:szCs w:val="22"/>
              </w:rPr>
            </w:pPr>
            <w:r w:rsidRPr="009860C0">
              <w:rPr>
                <w:rFonts w:asciiTheme="minorHAnsi" w:hAnsiTheme="minorHAnsi" w:cstheme="minorHAnsi"/>
                <w:sz w:val="22"/>
                <w:szCs w:val="22"/>
              </w:rPr>
              <w:t>Poslovna jedinica</w:t>
            </w: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6CB26"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31.12.2023.</w:t>
            </w:r>
          </w:p>
        </w:tc>
      </w:tr>
      <w:tr w:rsidR="009140DB" w:rsidRPr="009860C0" w14:paraId="3F3F7EDF" w14:textId="77777777" w:rsidTr="005171E4">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C2708"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Ured direktora</w:t>
            </w: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251F8" w14:textId="77777777" w:rsidR="009140DB" w:rsidRPr="009860C0" w:rsidRDefault="009140DB" w:rsidP="005171E4">
            <w:pPr>
              <w:jc w:val="center"/>
              <w:rPr>
                <w:rFonts w:asciiTheme="minorHAnsi" w:hAnsiTheme="minorHAnsi" w:cstheme="minorHAnsi"/>
                <w:sz w:val="22"/>
                <w:szCs w:val="22"/>
              </w:rPr>
            </w:pPr>
            <w:r w:rsidRPr="009860C0">
              <w:rPr>
                <w:rFonts w:asciiTheme="minorHAnsi" w:hAnsiTheme="minorHAnsi" w:cstheme="minorHAnsi"/>
                <w:sz w:val="22"/>
                <w:szCs w:val="22"/>
              </w:rPr>
              <w:t>6</w:t>
            </w:r>
          </w:p>
        </w:tc>
      </w:tr>
      <w:tr w:rsidR="009140DB" w:rsidRPr="009860C0" w14:paraId="51146DFC" w14:textId="77777777" w:rsidTr="005171E4">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2FA72" w14:textId="4BC113B6"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Vodo</w:t>
            </w:r>
            <w:r w:rsidR="00AF2035">
              <w:rPr>
                <w:rFonts w:asciiTheme="minorHAnsi" w:hAnsiTheme="minorHAnsi" w:cstheme="minorHAnsi"/>
                <w:sz w:val="22"/>
                <w:szCs w:val="22"/>
              </w:rPr>
              <w:t>opskrba</w:t>
            </w: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E9B30" w14:textId="77777777" w:rsidR="009140DB" w:rsidRPr="009860C0" w:rsidRDefault="009140DB" w:rsidP="005171E4">
            <w:pPr>
              <w:jc w:val="center"/>
              <w:rPr>
                <w:rFonts w:asciiTheme="minorHAnsi" w:hAnsiTheme="minorHAnsi" w:cstheme="minorHAnsi"/>
                <w:sz w:val="22"/>
                <w:szCs w:val="22"/>
              </w:rPr>
            </w:pPr>
            <w:r w:rsidRPr="009860C0">
              <w:rPr>
                <w:rFonts w:asciiTheme="minorHAnsi" w:hAnsiTheme="minorHAnsi" w:cstheme="minorHAnsi"/>
                <w:sz w:val="22"/>
                <w:szCs w:val="22"/>
              </w:rPr>
              <w:t>88</w:t>
            </w:r>
          </w:p>
        </w:tc>
      </w:tr>
      <w:tr w:rsidR="009140DB" w:rsidRPr="009860C0" w14:paraId="3076D8C0" w14:textId="77777777" w:rsidTr="005171E4">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C3C75" w14:textId="09FB04BA" w:rsidR="009140DB" w:rsidRPr="009860C0" w:rsidRDefault="00AF2035" w:rsidP="005171E4">
            <w:pPr>
              <w:jc w:val="both"/>
              <w:rPr>
                <w:rFonts w:asciiTheme="minorHAnsi" w:hAnsiTheme="minorHAnsi" w:cstheme="minorHAnsi"/>
                <w:sz w:val="22"/>
                <w:szCs w:val="22"/>
              </w:rPr>
            </w:pPr>
            <w:r>
              <w:rPr>
                <w:rFonts w:asciiTheme="minorHAnsi" w:hAnsiTheme="minorHAnsi" w:cstheme="minorHAnsi"/>
                <w:sz w:val="22"/>
                <w:szCs w:val="22"/>
              </w:rPr>
              <w:t>Odvodnja i pročišćavanje</w:t>
            </w: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81B2A" w14:textId="769DBCF4" w:rsidR="009140DB" w:rsidRPr="009860C0" w:rsidRDefault="00AF2035" w:rsidP="005171E4">
            <w:pPr>
              <w:jc w:val="center"/>
              <w:rPr>
                <w:rFonts w:asciiTheme="minorHAnsi" w:hAnsiTheme="minorHAnsi" w:cstheme="minorHAnsi"/>
                <w:sz w:val="22"/>
                <w:szCs w:val="22"/>
              </w:rPr>
            </w:pPr>
            <w:r>
              <w:rPr>
                <w:rFonts w:asciiTheme="minorHAnsi" w:hAnsiTheme="minorHAnsi" w:cstheme="minorHAnsi"/>
                <w:sz w:val="22"/>
                <w:szCs w:val="22"/>
              </w:rPr>
              <w:t>36</w:t>
            </w:r>
          </w:p>
        </w:tc>
      </w:tr>
      <w:tr w:rsidR="009140DB" w:rsidRPr="009860C0" w14:paraId="4E2C3650" w14:textId="77777777" w:rsidTr="005171E4">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4946E"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Stručne službe</w:t>
            </w: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EE74D" w14:textId="77777777" w:rsidR="009140DB" w:rsidRPr="009860C0" w:rsidRDefault="009140DB" w:rsidP="005171E4">
            <w:pPr>
              <w:jc w:val="center"/>
              <w:rPr>
                <w:rFonts w:asciiTheme="minorHAnsi" w:hAnsiTheme="minorHAnsi" w:cstheme="minorHAnsi"/>
                <w:sz w:val="22"/>
                <w:szCs w:val="22"/>
              </w:rPr>
            </w:pPr>
            <w:r w:rsidRPr="009860C0">
              <w:rPr>
                <w:rFonts w:asciiTheme="minorHAnsi" w:hAnsiTheme="minorHAnsi" w:cstheme="minorHAnsi"/>
                <w:sz w:val="22"/>
                <w:szCs w:val="22"/>
              </w:rPr>
              <w:t>30</w:t>
            </w:r>
          </w:p>
        </w:tc>
      </w:tr>
      <w:tr w:rsidR="009140DB" w:rsidRPr="009860C0" w14:paraId="3803CFCB" w14:textId="77777777" w:rsidTr="005171E4">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7488"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Sektor tehničke podrške i razvitka</w:t>
            </w: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F343C" w14:textId="77777777" w:rsidR="009140DB" w:rsidRPr="009860C0" w:rsidRDefault="009140DB" w:rsidP="005171E4">
            <w:pPr>
              <w:jc w:val="center"/>
              <w:rPr>
                <w:rFonts w:asciiTheme="minorHAnsi" w:hAnsiTheme="minorHAnsi" w:cstheme="minorHAnsi"/>
                <w:sz w:val="22"/>
                <w:szCs w:val="22"/>
              </w:rPr>
            </w:pPr>
            <w:r w:rsidRPr="009860C0">
              <w:rPr>
                <w:rFonts w:asciiTheme="minorHAnsi" w:hAnsiTheme="minorHAnsi" w:cstheme="minorHAnsi"/>
                <w:sz w:val="22"/>
                <w:szCs w:val="22"/>
              </w:rPr>
              <w:t>7</w:t>
            </w:r>
          </w:p>
        </w:tc>
      </w:tr>
      <w:tr w:rsidR="009140DB" w:rsidRPr="009860C0" w14:paraId="1B608455" w14:textId="77777777" w:rsidTr="005171E4">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76B1A"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Jedinica za provedbu projekata</w:t>
            </w: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47B72" w14:textId="77777777" w:rsidR="009140DB" w:rsidRPr="009860C0" w:rsidRDefault="009140DB" w:rsidP="005171E4">
            <w:pPr>
              <w:jc w:val="center"/>
              <w:rPr>
                <w:rFonts w:asciiTheme="minorHAnsi" w:hAnsiTheme="minorHAnsi" w:cstheme="minorHAnsi"/>
                <w:sz w:val="22"/>
                <w:szCs w:val="22"/>
              </w:rPr>
            </w:pPr>
            <w:r w:rsidRPr="009860C0">
              <w:rPr>
                <w:rFonts w:asciiTheme="minorHAnsi" w:hAnsiTheme="minorHAnsi" w:cstheme="minorHAnsi"/>
                <w:sz w:val="22"/>
                <w:szCs w:val="22"/>
              </w:rPr>
              <w:t>5</w:t>
            </w:r>
          </w:p>
        </w:tc>
      </w:tr>
      <w:tr w:rsidR="009140DB" w:rsidRPr="009860C0" w14:paraId="6121B4B6" w14:textId="77777777" w:rsidTr="005171E4">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16208"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Ukupno</w:t>
            </w: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AACBD" w14:textId="77777777" w:rsidR="009140DB" w:rsidRPr="009860C0" w:rsidRDefault="009140DB" w:rsidP="005171E4">
            <w:pPr>
              <w:jc w:val="center"/>
              <w:rPr>
                <w:rFonts w:asciiTheme="minorHAnsi" w:hAnsiTheme="minorHAnsi" w:cstheme="minorHAnsi"/>
                <w:sz w:val="22"/>
                <w:szCs w:val="22"/>
              </w:rPr>
            </w:pPr>
            <w:r w:rsidRPr="009860C0">
              <w:rPr>
                <w:rFonts w:asciiTheme="minorHAnsi" w:hAnsiTheme="minorHAnsi" w:cstheme="minorHAnsi"/>
                <w:sz w:val="22"/>
                <w:szCs w:val="22"/>
              </w:rPr>
              <w:t>172</w:t>
            </w:r>
          </w:p>
        </w:tc>
      </w:tr>
    </w:tbl>
    <w:p w14:paraId="651E933D" w14:textId="77777777" w:rsidR="009140DB" w:rsidRPr="009860C0" w:rsidRDefault="009140DB" w:rsidP="009140DB">
      <w:pPr>
        <w:jc w:val="both"/>
        <w:rPr>
          <w:rFonts w:asciiTheme="minorHAnsi" w:hAnsiTheme="minorHAnsi" w:cstheme="minorHAnsi"/>
          <w:b/>
          <w:bCs/>
          <w:sz w:val="22"/>
          <w:szCs w:val="22"/>
        </w:rPr>
      </w:pPr>
    </w:p>
    <w:p w14:paraId="6103854B" w14:textId="77777777" w:rsidR="009140DB" w:rsidRPr="0066357E" w:rsidRDefault="009140DB" w:rsidP="009140DB">
      <w:pPr>
        <w:jc w:val="both"/>
        <w:rPr>
          <w:rFonts w:asciiTheme="minorHAnsi" w:hAnsiTheme="minorHAnsi" w:cstheme="minorHAnsi"/>
          <w:sz w:val="22"/>
          <w:szCs w:val="22"/>
        </w:rPr>
      </w:pPr>
      <w:r w:rsidRPr="0066357E">
        <w:rPr>
          <w:rFonts w:asciiTheme="minorHAnsi" w:hAnsiTheme="minorHAnsi" w:cstheme="minorHAnsi"/>
          <w:sz w:val="22"/>
          <w:szCs w:val="22"/>
        </w:rPr>
        <w:t>Poslovna edukacija se vrši temeljem definiranih potreba u toku poslovne godine te se planira nastaviti ulagati u razvoj dodatnih znanja i sposobnosti radnika Društva.</w:t>
      </w:r>
    </w:p>
    <w:p w14:paraId="5F1D6AEE" w14:textId="77777777" w:rsidR="009140DB" w:rsidRPr="0066357E" w:rsidRDefault="009140DB" w:rsidP="009140DB">
      <w:pPr>
        <w:jc w:val="both"/>
        <w:rPr>
          <w:rFonts w:asciiTheme="minorHAnsi" w:hAnsiTheme="minorHAnsi" w:cstheme="minorHAnsi"/>
          <w:sz w:val="22"/>
          <w:szCs w:val="22"/>
        </w:rPr>
      </w:pPr>
      <w:r w:rsidRPr="0066357E">
        <w:rPr>
          <w:rFonts w:asciiTheme="minorHAnsi" w:hAnsiTheme="minorHAnsi" w:cstheme="minorHAnsi"/>
          <w:sz w:val="22"/>
          <w:szCs w:val="22"/>
        </w:rPr>
        <w:t>Dodatne edukacije u smislu seminara, radionica i sl. se provode tijekom godine sukladno potrebama Društva te na njima sudjeluju radnici zaduženi za dio posla koji je tema edukacije.</w:t>
      </w:r>
    </w:p>
    <w:p w14:paraId="069C20C1" w14:textId="77777777" w:rsidR="009140DB" w:rsidRPr="0066357E" w:rsidRDefault="009140DB" w:rsidP="009140DB">
      <w:pPr>
        <w:jc w:val="both"/>
        <w:rPr>
          <w:rFonts w:asciiTheme="minorHAnsi" w:hAnsiTheme="minorHAnsi" w:cstheme="minorHAnsi"/>
          <w:sz w:val="22"/>
          <w:szCs w:val="22"/>
        </w:rPr>
      </w:pPr>
      <w:r w:rsidRPr="0066357E">
        <w:rPr>
          <w:rFonts w:asciiTheme="minorHAnsi" w:hAnsiTheme="minorHAnsi" w:cstheme="minorHAnsi"/>
          <w:sz w:val="22"/>
          <w:szCs w:val="22"/>
        </w:rPr>
        <w:t>U nastavku je prikaz radnika Društva prema dobnoj strukturi.</w:t>
      </w:r>
    </w:p>
    <w:p w14:paraId="2EA13BFE" w14:textId="77777777" w:rsidR="009140DB" w:rsidRPr="009860C0" w:rsidRDefault="009140DB" w:rsidP="009140DB">
      <w:pPr>
        <w:jc w:val="both"/>
        <w:rPr>
          <w:rFonts w:asciiTheme="minorHAnsi" w:hAnsiTheme="minorHAnsi" w:cstheme="minorHAnsi"/>
          <w:sz w:val="22"/>
          <w:szCs w:val="22"/>
        </w:rPr>
      </w:pPr>
    </w:p>
    <w:p w14:paraId="7A875BBB" w14:textId="77777777" w:rsidR="009140DB" w:rsidRPr="009860C0" w:rsidRDefault="009140DB" w:rsidP="009140DB">
      <w:pPr>
        <w:jc w:val="both"/>
        <w:rPr>
          <w:rFonts w:asciiTheme="minorHAnsi" w:hAnsiTheme="minorHAnsi" w:cstheme="minorHAnsi"/>
          <w:bCs/>
          <w:sz w:val="22"/>
          <w:szCs w:val="22"/>
        </w:rPr>
      </w:pPr>
      <w:r w:rsidRPr="009860C0">
        <w:rPr>
          <w:rFonts w:asciiTheme="minorHAnsi" w:hAnsiTheme="minorHAnsi" w:cstheme="minorHAnsi"/>
          <w:bCs/>
          <w:sz w:val="22"/>
          <w:szCs w:val="22"/>
        </w:rPr>
        <w:t xml:space="preserve">Prikaz radnika Društva po dobnoj strukturi </w:t>
      </w:r>
    </w:p>
    <w:tbl>
      <w:tblPr>
        <w:tblW w:w="3305" w:type="dxa"/>
        <w:tblInd w:w="-106" w:type="dxa"/>
        <w:tblCellMar>
          <w:left w:w="10" w:type="dxa"/>
          <w:right w:w="10" w:type="dxa"/>
        </w:tblCellMar>
        <w:tblLook w:val="0000" w:firstRow="0" w:lastRow="0" w:firstColumn="0" w:lastColumn="0" w:noHBand="0" w:noVBand="0"/>
      </w:tblPr>
      <w:tblGrid>
        <w:gridCol w:w="1475"/>
        <w:gridCol w:w="1830"/>
      </w:tblGrid>
      <w:tr w:rsidR="009140DB" w:rsidRPr="009860C0" w14:paraId="3AC97822" w14:textId="77777777" w:rsidTr="005171E4">
        <w:tc>
          <w:tcPr>
            <w:tcW w:w="1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D71AAE" w14:textId="77777777" w:rsidR="009140DB" w:rsidRPr="009860C0" w:rsidRDefault="009140DB" w:rsidP="005171E4">
            <w:pPr>
              <w:jc w:val="center"/>
              <w:rPr>
                <w:rFonts w:asciiTheme="minorHAnsi" w:hAnsiTheme="minorHAnsi" w:cstheme="minorHAnsi"/>
                <w:sz w:val="22"/>
                <w:szCs w:val="22"/>
              </w:rPr>
            </w:pPr>
            <w:r w:rsidRPr="009860C0">
              <w:rPr>
                <w:rFonts w:asciiTheme="minorHAnsi" w:hAnsiTheme="minorHAnsi" w:cstheme="minorHAnsi"/>
                <w:sz w:val="22"/>
                <w:szCs w:val="22"/>
              </w:rPr>
              <w:t>Godine starosti</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2767E5" w14:textId="77777777" w:rsidR="009140DB" w:rsidRPr="009860C0" w:rsidRDefault="009140DB" w:rsidP="005171E4">
            <w:pPr>
              <w:jc w:val="center"/>
              <w:rPr>
                <w:rFonts w:asciiTheme="minorHAnsi" w:hAnsiTheme="minorHAnsi" w:cstheme="minorHAnsi"/>
                <w:sz w:val="22"/>
                <w:szCs w:val="22"/>
              </w:rPr>
            </w:pPr>
            <w:r w:rsidRPr="009860C0">
              <w:rPr>
                <w:rFonts w:asciiTheme="minorHAnsi" w:hAnsiTheme="minorHAnsi" w:cstheme="minorHAnsi"/>
                <w:sz w:val="22"/>
                <w:szCs w:val="22"/>
              </w:rPr>
              <w:t>31.12.2023.</w:t>
            </w:r>
          </w:p>
        </w:tc>
      </w:tr>
      <w:tr w:rsidR="009140DB" w:rsidRPr="009860C0" w14:paraId="5DFA68DA" w14:textId="77777777" w:rsidTr="005171E4">
        <w:tc>
          <w:tcPr>
            <w:tcW w:w="1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12962D"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15-18</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1836C9" w14:textId="77777777" w:rsidR="009140DB" w:rsidRPr="009860C0" w:rsidRDefault="009140DB" w:rsidP="005171E4">
            <w:pPr>
              <w:jc w:val="center"/>
              <w:rPr>
                <w:rFonts w:asciiTheme="minorHAnsi" w:hAnsiTheme="minorHAnsi" w:cstheme="minorHAnsi"/>
                <w:sz w:val="22"/>
                <w:szCs w:val="22"/>
              </w:rPr>
            </w:pPr>
            <w:r w:rsidRPr="009860C0">
              <w:rPr>
                <w:rFonts w:asciiTheme="minorHAnsi" w:hAnsiTheme="minorHAnsi" w:cstheme="minorHAnsi"/>
                <w:sz w:val="22"/>
                <w:szCs w:val="22"/>
              </w:rPr>
              <w:t>0</w:t>
            </w:r>
          </w:p>
        </w:tc>
      </w:tr>
      <w:tr w:rsidR="009140DB" w:rsidRPr="009860C0" w14:paraId="3039B166" w14:textId="77777777" w:rsidTr="005171E4">
        <w:tc>
          <w:tcPr>
            <w:tcW w:w="1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556FF"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19-24</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3772BD" w14:textId="77777777" w:rsidR="009140DB" w:rsidRPr="009860C0" w:rsidRDefault="009140DB" w:rsidP="005171E4">
            <w:pPr>
              <w:jc w:val="center"/>
              <w:rPr>
                <w:rFonts w:asciiTheme="minorHAnsi" w:hAnsiTheme="minorHAnsi" w:cstheme="minorHAnsi"/>
                <w:sz w:val="22"/>
                <w:szCs w:val="22"/>
              </w:rPr>
            </w:pPr>
            <w:r w:rsidRPr="009860C0">
              <w:rPr>
                <w:rFonts w:asciiTheme="minorHAnsi" w:hAnsiTheme="minorHAnsi" w:cstheme="minorHAnsi"/>
                <w:sz w:val="22"/>
                <w:szCs w:val="22"/>
              </w:rPr>
              <w:t>1</w:t>
            </w:r>
          </w:p>
        </w:tc>
      </w:tr>
      <w:tr w:rsidR="009140DB" w:rsidRPr="009860C0" w14:paraId="4CF278AD" w14:textId="77777777" w:rsidTr="005171E4">
        <w:tc>
          <w:tcPr>
            <w:tcW w:w="1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576FE5"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25-29</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C75DD" w14:textId="77777777" w:rsidR="009140DB" w:rsidRPr="009860C0" w:rsidRDefault="009140DB" w:rsidP="005171E4">
            <w:pPr>
              <w:jc w:val="center"/>
              <w:rPr>
                <w:rFonts w:asciiTheme="minorHAnsi" w:hAnsiTheme="minorHAnsi" w:cstheme="minorHAnsi"/>
                <w:sz w:val="22"/>
                <w:szCs w:val="22"/>
              </w:rPr>
            </w:pPr>
            <w:r w:rsidRPr="009860C0">
              <w:rPr>
                <w:rFonts w:asciiTheme="minorHAnsi" w:hAnsiTheme="minorHAnsi" w:cstheme="minorHAnsi"/>
                <w:sz w:val="22"/>
                <w:szCs w:val="22"/>
              </w:rPr>
              <w:t>5</w:t>
            </w:r>
          </w:p>
        </w:tc>
      </w:tr>
      <w:tr w:rsidR="009140DB" w:rsidRPr="009860C0" w14:paraId="0720B803" w14:textId="77777777" w:rsidTr="005171E4">
        <w:tc>
          <w:tcPr>
            <w:tcW w:w="1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0C5314"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lastRenderedPageBreak/>
              <w:t>30-34</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DBCBA8" w14:textId="77777777" w:rsidR="009140DB" w:rsidRPr="009860C0" w:rsidRDefault="009140DB" w:rsidP="005171E4">
            <w:pPr>
              <w:jc w:val="center"/>
              <w:rPr>
                <w:rFonts w:asciiTheme="minorHAnsi" w:hAnsiTheme="minorHAnsi" w:cstheme="minorHAnsi"/>
                <w:sz w:val="22"/>
                <w:szCs w:val="22"/>
              </w:rPr>
            </w:pPr>
            <w:r w:rsidRPr="009860C0">
              <w:rPr>
                <w:rFonts w:asciiTheme="minorHAnsi" w:hAnsiTheme="minorHAnsi" w:cstheme="minorHAnsi"/>
                <w:sz w:val="22"/>
                <w:szCs w:val="22"/>
              </w:rPr>
              <w:t>15</w:t>
            </w:r>
          </w:p>
        </w:tc>
      </w:tr>
      <w:tr w:rsidR="009140DB" w:rsidRPr="009860C0" w14:paraId="3D0E5B72" w14:textId="77777777" w:rsidTr="005171E4">
        <w:tc>
          <w:tcPr>
            <w:tcW w:w="1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40059D"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35-39</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40630" w14:textId="77777777" w:rsidR="009140DB" w:rsidRPr="009860C0" w:rsidRDefault="009140DB" w:rsidP="005171E4">
            <w:pPr>
              <w:jc w:val="center"/>
              <w:rPr>
                <w:rFonts w:asciiTheme="minorHAnsi" w:hAnsiTheme="minorHAnsi" w:cstheme="minorHAnsi"/>
                <w:sz w:val="22"/>
                <w:szCs w:val="22"/>
              </w:rPr>
            </w:pPr>
            <w:r w:rsidRPr="009860C0">
              <w:rPr>
                <w:rFonts w:asciiTheme="minorHAnsi" w:hAnsiTheme="minorHAnsi" w:cstheme="minorHAnsi"/>
                <w:sz w:val="22"/>
                <w:szCs w:val="22"/>
              </w:rPr>
              <w:t>19</w:t>
            </w:r>
          </w:p>
        </w:tc>
      </w:tr>
      <w:tr w:rsidR="009140DB" w:rsidRPr="009860C0" w14:paraId="7BEE187C" w14:textId="77777777" w:rsidTr="005171E4">
        <w:tc>
          <w:tcPr>
            <w:tcW w:w="1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D6EF91"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40-44</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B16EA2" w14:textId="77777777" w:rsidR="009140DB" w:rsidRPr="009860C0" w:rsidRDefault="009140DB" w:rsidP="005171E4">
            <w:pPr>
              <w:jc w:val="center"/>
              <w:rPr>
                <w:rFonts w:asciiTheme="minorHAnsi" w:hAnsiTheme="minorHAnsi" w:cstheme="minorHAnsi"/>
                <w:sz w:val="22"/>
                <w:szCs w:val="22"/>
              </w:rPr>
            </w:pPr>
            <w:r w:rsidRPr="009860C0">
              <w:rPr>
                <w:rFonts w:asciiTheme="minorHAnsi" w:hAnsiTheme="minorHAnsi" w:cstheme="minorHAnsi"/>
                <w:sz w:val="22"/>
                <w:szCs w:val="22"/>
              </w:rPr>
              <w:t>26</w:t>
            </w:r>
          </w:p>
        </w:tc>
      </w:tr>
      <w:tr w:rsidR="009140DB" w:rsidRPr="009860C0" w14:paraId="129E39BE" w14:textId="77777777" w:rsidTr="005171E4">
        <w:tc>
          <w:tcPr>
            <w:tcW w:w="1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2E52DE"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45-49</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2DF860" w14:textId="77777777" w:rsidR="009140DB" w:rsidRPr="009860C0" w:rsidRDefault="009140DB" w:rsidP="005171E4">
            <w:pPr>
              <w:jc w:val="center"/>
              <w:rPr>
                <w:rFonts w:asciiTheme="minorHAnsi" w:hAnsiTheme="minorHAnsi" w:cstheme="minorHAnsi"/>
                <w:sz w:val="22"/>
                <w:szCs w:val="22"/>
              </w:rPr>
            </w:pPr>
            <w:r w:rsidRPr="009860C0">
              <w:rPr>
                <w:rFonts w:asciiTheme="minorHAnsi" w:hAnsiTheme="minorHAnsi" w:cstheme="minorHAnsi"/>
                <w:sz w:val="22"/>
                <w:szCs w:val="22"/>
              </w:rPr>
              <w:t>35</w:t>
            </w:r>
          </w:p>
        </w:tc>
      </w:tr>
      <w:tr w:rsidR="009140DB" w:rsidRPr="009860C0" w14:paraId="28F8122E" w14:textId="77777777" w:rsidTr="005171E4">
        <w:tc>
          <w:tcPr>
            <w:tcW w:w="1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9F0B5"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50-54</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3442EC" w14:textId="77777777" w:rsidR="009140DB" w:rsidRPr="009860C0" w:rsidRDefault="009140DB" w:rsidP="005171E4">
            <w:pPr>
              <w:jc w:val="center"/>
              <w:rPr>
                <w:rFonts w:asciiTheme="minorHAnsi" w:hAnsiTheme="minorHAnsi" w:cstheme="minorHAnsi"/>
                <w:sz w:val="22"/>
                <w:szCs w:val="22"/>
              </w:rPr>
            </w:pPr>
            <w:r w:rsidRPr="009860C0">
              <w:rPr>
                <w:rFonts w:asciiTheme="minorHAnsi" w:hAnsiTheme="minorHAnsi" w:cstheme="minorHAnsi"/>
                <w:sz w:val="22"/>
                <w:szCs w:val="22"/>
              </w:rPr>
              <w:t>34</w:t>
            </w:r>
          </w:p>
        </w:tc>
      </w:tr>
      <w:tr w:rsidR="009140DB" w:rsidRPr="009860C0" w14:paraId="6402C683" w14:textId="77777777" w:rsidTr="005171E4">
        <w:tc>
          <w:tcPr>
            <w:tcW w:w="1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DE3C43"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55-59</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BAB01B" w14:textId="77777777" w:rsidR="009140DB" w:rsidRPr="009860C0" w:rsidRDefault="009140DB" w:rsidP="005171E4">
            <w:pPr>
              <w:jc w:val="center"/>
              <w:rPr>
                <w:rFonts w:asciiTheme="minorHAnsi" w:hAnsiTheme="minorHAnsi" w:cstheme="minorHAnsi"/>
                <w:sz w:val="22"/>
                <w:szCs w:val="22"/>
              </w:rPr>
            </w:pPr>
            <w:r w:rsidRPr="009860C0">
              <w:rPr>
                <w:rFonts w:asciiTheme="minorHAnsi" w:hAnsiTheme="minorHAnsi" w:cstheme="minorHAnsi"/>
                <w:sz w:val="22"/>
                <w:szCs w:val="22"/>
              </w:rPr>
              <w:t>23</w:t>
            </w:r>
          </w:p>
        </w:tc>
      </w:tr>
      <w:tr w:rsidR="009140DB" w:rsidRPr="009860C0" w14:paraId="46BFCEE2" w14:textId="77777777" w:rsidTr="005171E4">
        <w:tc>
          <w:tcPr>
            <w:tcW w:w="1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866D19"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60-64</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144C4C" w14:textId="77777777" w:rsidR="009140DB" w:rsidRPr="009860C0" w:rsidRDefault="009140DB" w:rsidP="005171E4">
            <w:pPr>
              <w:jc w:val="center"/>
              <w:rPr>
                <w:rFonts w:asciiTheme="minorHAnsi" w:hAnsiTheme="minorHAnsi" w:cstheme="minorHAnsi"/>
                <w:sz w:val="22"/>
                <w:szCs w:val="22"/>
              </w:rPr>
            </w:pPr>
            <w:r w:rsidRPr="009860C0">
              <w:rPr>
                <w:rFonts w:asciiTheme="minorHAnsi" w:hAnsiTheme="minorHAnsi" w:cstheme="minorHAnsi"/>
                <w:sz w:val="22"/>
                <w:szCs w:val="22"/>
              </w:rPr>
              <w:t>13</w:t>
            </w:r>
          </w:p>
        </w:tc>
      </w:tr>
      <w:tr w:rsidR="009140DB" w:rsidRPr="009860C0" w14:paraId="668F2641" w14:textId="77777777" w:rsidTr="005171E4">
        <w:tc>
          <w:tcPr>
            <w:tcW w:w="1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7094AF"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65 i više</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04DC95" w14:textId="77777777" w:rsidR="009140DB" w:rsidRPr="009860C0" w:rsidRDefault="009140DB" w:rsidP="005171E4">
            <w:pPr>
              <w:jc w:val="center"/>
              <w:rPr>
                <w:rFonts w:asciiTheme="minorHAnsi" w:hAnsiTheme="minorHAnsi" w:cstheme="minorHAnsi"/>
                <w:sz w:val="22"/>
                <w:szCs w:val="22"/>
              </w:rPr>
            </w:pPr>
            <w:r w:rsidRPr="009860C0">
              <w:rPr>
                <w:rFonts w:asciiTheme="minorHAnsi" w:hAnsiTheme="minorHAnsi" w:cstheme="minorHAnsi"/>
                <w:sz w:val="22"/>
                <w:szCs w:val="22"/>
              </w:rPr>
              <w:t>1</w:t>
            </w:r>
          </w:p>
        </w:tc>
      </w:tr>
      <w:tr w:rsidR="009140DB" w:rsidRPr="009860C0" w14:paraId="478DDEB3" w14:textId="77777777" w:rsidTr="005171E4">
        <w:trPr>
          <w:trHeight w:val="73"/>
        </w:trPr>
        <w:tc>
          <w:tcPr>
            <w:tcW w:w="1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BB7B8F" w14:textId="77777777" w:rsidR="009140DB" w:rsidRPr="009860C0" w:rsidRDefault="009140DB" w:rsidP="005171E4">
            <w:pPr>
              <w:jc w:val="both"/>
              <w:rPr>
                <w:rFonts w:asciiTheme="minorHAnsi" w:hAnsiTheme="minorHAnsi" w:cstheme="minorHAnsi"/>
                <w:sz w:val="22"/>
                <w:szCs w:val="22"/>
              </w:rPr>
            </w:pPr>
            <w:r w:rsidRPr="009860C0">
              <w:rPr>
                <w:rFonts w:asciiTheme="minorHAnsi" w:hAnsiTheme="minorHAnsi" w:cstheme="minorHAnsi"/>
                <w:sz w:val="22"/>
                <w:szCs w:val="22"/>
              </w:rPr>
              <w:t>Ukupno</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7FDEA9" w14:textId="77777777" w:rsidR="009140DB" w:rsidRPr="009860C0" w:rsidRDefault="009140DB" w:rsidP="005171E4">
            <w:pPr>
              <w:jc w:val="center"/>
              <w:rPr>
                <w:rFonts w:asciiTheme="minorHAnsi" w:hAnsiTheme="minorHAnsi" w:cstheme="minorHAnsi"/>
                <w:sz w:val="22"/>
                <w:szCs w:val="22"/>
              </w:rPr>
            </w:pPr>
            <w:r w:rsidRPr="009860C0">
              <w:rPr>
                <w:rFonts w:asciiTheme="minorHAnsi" w:hAnsiTheme="minorHAnsi" w:cstheme="minorHAnsi"/>
                <w:sz w:val="22"/>
                <w:szCs w:val="22"/>
              </w:rPr>
              <w:t>172</w:t>
            </w:r>
          </w:p>
        </w:tc>
      </w:tr>
    </w:tbl>
    <w:p w14:paraId="28A542AF" w14:textId="77777777" w:rsidR="009140DB" w:rsidRPr="009860C0" w:rsidRDefault="009140DB" w:rsidP="009140DB">
      <w:pPr>
        <w:jc w:val="both"/>
        <w:rPr>
          <w:rFonts w:asciiTheme="minorHAnsi" w:hAnsiTheme="minorHAnsi" w:cstheme="minorHAnsi"/>
          <w:b/>
          <w:bCs/>
          <w:sz w:val="22"/>
          <w:szCs w:val="22"/>
        </w:rPr>
      </w:pPr>
      <w:r w:rsidRPr="009860C0">
        <w:rPr>
          <w:rFonts w:asciiTheme="minorHAnsi" w:hAnsiTheme="minorHAnsi" w:cstheme="minorHAnsi"/>
          <w:b/>
          <w:bCs/>
          <w:sz w:val="22"/>
          <w:szCs w:val="22"/>
        </w:rPr>
        <w:t xml:space="preserve"> </w:t>
      </w:r>
    </w:p>
    <w:p w14:paraId="66FBFC41" w14:textId="77777777" w:rsidR="009140DB" w:rsidRPr="0066357E" w:rsidRDefault="009140DB" w:rsidP="009140DB">
      <w:pPr>
        <w:jc w:val="both"/>
        <w:rPr>
          <w:rFonts w:asciiTheme="minorHAnsi" w:hAnsiTheme="minorHAnsi" w:cstheme="minorHAnsi"/>
          <w:sz w:val="22"/>
          <w:szCs w:val="22"/>
        </w:rPr>
      </w:pPr>
      <w:r w:rsidRPr="0066357E">
        <w:rPr>
          <w:rFonts w:asciiTheme="minorHAnsi" w:hAnsiTheme="minorHAnsi" w:cstheme="minorHAnsi"/>
          <w:sz w:val="22"/>
          <w:szCs w:val="22"/>
        </w:rPr>
        <w:t xml:space="preserve">S obzirom na trenutnu dobnu strukturu Društva, potrebno je voditi računa o mogućim odlascima u starosnu mirovinu. </w:t>
      </w:r>
    </w:p>
    <w:p w14:paraId="60281C5F" w14:textId="77777777" w:rsidR="00F01EAE" w:rsidRDefault="00F01EAE" w:rsidP="00B503F9">
      <w:pPr>
        <w:ind w:left="360"/>
        <w:jc w:val="both"/>
        <w:rPr>
          <w:rFonts w:asciiTheme="minorHAnsi" w:hAnsiTheme="minorHAnsi"/>
          <w:b/>
          <w:sz w:val="22"/>
          <w:szCs w:val="22"/>
        </w:rPr>
      </w:pPr>
    </w:p>
    <w:p w14:paraId="7C648593" w14:textId="20152A7E" w:rsidR="00F01EAE" w:rsidRPr="002C6452" w:rsidRDefault="00F01EAE" w:rsidP="00B503F9">
      <w:pPr>
        <w:ind w:left="360"/>
        <w:jc w:val="both"/>
        <w:rPr>
          <w:rFonts w:asciiTheme="minorHAnsi" w:hAnsiTheme="minorHAnsi"/>
          <w:b/>
          <w:sz w:val="22"/>
          <w:szCs w:val="22"/>
          <w:u w:val="single"/>
        </w:rPr>
      </w:pPr>
      <w:r w:rsidRPr="002C6452">
        <w:rPr>
          <w:rFonts w:asciiTheme="minorHAnsi" w:hAnsiTheme="minorHAnsi"/>
          <w:b/>
          <w:sz w:val="22"/>
          <w:szCs w:val="22"/>
          <w:u w:val="single"/>
        </w:rPr>
        <w:t>Planirani izdaci poslovanja za zaposlene</w:t>
      </w:r>
    </w:p>
    <w:p w14:paraId="7BC0FD15" w14:textId="77777777" w:rsidR="004148DB" w:rsidRDefault="004148DB" w:rsidP="00B503F9">
      <w:pPr>
        <w:ind w:left="360"/>
        <w:jc w:val="both"/>
        <w:rPr>
          <w:rFonts w:asciiTheme="minorHAnsi" w:hAnsiTheme="minorHAnsi"/>
          <w:b/>
          <w:sz w:val="22"/>
          <w:szCs w:val="22"/>
        </w:rPr>
      </w:pPr>
    </w:p>
    <w:p w14:paraId="3FAC5E1F" w14:textId="77777777" w:rsidR="004148DB" w:rsidRDefault="004148DB" w:rsidP="00B503F9">
      <w:pPr>
        <w:ind w:left="360"/>
        <w:jc w:val="both"/>
        <w:rPr>
          <w:rFonts w:asciiTheme="minorHAnsi" w:hAnsiTheme="minorHAnsi"/>
          <w:b/>
          <w:sz w:val="22"/>
          <w:szCs w:val="22"/>
        </w:rPr>
      </w:pPr>
    </w:p>
    <w:p w14:paraId="6A18D297" w14:textId="5CE5040E" w:rsidR="004148DB" w:rsidRPr="0066357E" w:rsidRDefault="004148DB" w:rsidP="00B503F9">
      <w:pPr>
        <w:ind w:left="360"/>
        <w:jc w:val="both"/>
        <w:rPr>
          <w:rFonts w:asciiTheme="minorHAnsi" w:hAnsiTheme="minorHAnsi"/>
          <w:bCs/>
          <w:sz w:val="22"/>
          <w:szCs w:val="22"/>
        </w:rPr>
      </w:pPr>
      <w:r w:rsidRPr="0066357E">
        <w:rPr>
          <w:rFonts w:asciiTheme="minorHAnsi" w:hAnsiTheme="minorHAnsi"/>
          <w:bCs/>
          <w:sz w:val="22"/>
          <w:szCs w:val="22"/>
        </w:rPr>
        <w:t xml:space="preserve">Izdaci za zaposlene sadrže budući trošak bruto plaća zaposlenika a bruto plaće se sastoje od: </w:t>
      </w:r>
    </w:p>
    <w:p w14:paraId="2C396B20" w14:textId="5B717A6A" w:rsidR="004148DB" w:rsidRPr="0066357E" w:rsidRDefault="004148DB" w:rsidP="00B503F9">
      <w:pPr>
        <w:ind w:left="360"/>
        <w:jc w:val="both"/>
        <w:rPr>
          <w:rFonts w:asciiTheme="minorHAnsi" w:hAnsiTheme="minorHAnsi"/>
          <w:bCs/>
          <w:sz w:val="22"/>
          <w:szCs w:val="22"/>
        </w:rPr>
      </w:pPr>
      <w:r w:rsidRPr="0066357E">
        <w:rPr>
          <w:rFonts w:asciiTheme="minorHAnsi" w:hAnsiTheme="minorHAnsi"/>
          <w:bCs/>
          <w:sz w:val="22"/>
          <w:szCs w:val="22"/>
        </w:rPr>
        <w:t>Neto plaća, doprinosa , poreza i prireza , doprinosa na plaću. Dodatni troškovi su materijalna prava radnika a to su : troškovi prijevoza, toplog obroka, darovi i potpore.</w:t>
      </w:r>
    </w:p>
    <w:p w14:paraId="50EB0605" w14:textId="77777777" w:rsidR="004148DB" w:rsidRPr="0066357E" w:rsidRDefault="004148DB" w:rsidP="00B503F9">
      <w:pPr>
        <w:ind w:left="360"/>
        <w:jc w:val="both"/>
        <w:rPr>
          <w:rFonts w:asciiTheme="minorHAnsi" w:hAnsiTheme="minorHAnsi"/>
          <w:bCs/>
          <w:sz w:val="22"/>
          <w:szCs w:val="22"/>
        </w:rPr>
      </w:pPr>
    </w:p>
    <w:p w14:paraId="7D7C9EC3" w14:textId="2A5CE35C" w:rsidR="004148DB" w:rsidRPr="0066357E" w:rsidRDefault="004148DB" w:rsidP="00B503F9">
      <w:pPr>
        <w:ind w:left="360"/>
        <w:jc w:val="both"/>
        <w:rPr>
          <w:rFonts w:asciiTheme="minorHAnsi" w:hAnsiTheme="minorHAnsi"/>
          <w:bCs/>
          <w:sz w:val="22"/>
          <w:szCs w:val="22"/>
        </w:rPr>
      </w:pPr>
      <w:r w:rsidRPr="0066357E">
        <w:rPr>
          <w:rFonts w:asciiTheme="minorHAnsi" w:hAnsiTheme="minorHAnsi"/>
          <w:bCs/>
          <w:sz w:val="22"/>
          <w:szCs w:val="22"/>
        </w:rPr>
        <w:t xml:space="preserve">Društvo </w:t>
      </w:r>
      <w:r w:rsidR="007D76AB">
        <w:rPr>
          <w:rFonts w:asciiTheme="minorHAnsi" w:hAnsiTheme="minorHAnsi"/>
          <w:bCs/>
          <w:sz w:val="22"/>
          <w:szCs w:val="22"/>
        </w:rPr>
        <w:t>će i ubuduće</w:t>
      </w:r>
      <w:r w:rsidRPr="0066357E">
        <w:rPr>
          <w:rFonts w:asciiTheme="minorHAnsi" w:hAnsiTheme="minorHAnsi"/>
          <w:bCs/>
          <w:color w:val="0070C0"/>
          <w:sz w:val="22"/>
          <w:szCs w:val="22"/>
        </w:rPr>
        <w:t xml:space="preserve"> </w:t>
      </w:r>
      <w:r w:rsidRPr="0066357E">
        <w:rPr>
          <w:rFonts w:asciiTheme="minorHAnsi" w:hAnsiTheme="minorHAnsi"/>
          <w:bCs/>
          <w:sz w:val="22"/>
          <w:szCs w:val="22"/>
        </w:rPr>
        <w:t>pratiti korekcije minimalne bruto plaće propisane od strane Vlade RH kao i ostale propise te sukladno istima korigirati izdatke za zaposlene.</w:t>
      </w:r>
    </w:p>
    <w:p w14:paraId="3F09031F" w14:textId="77777777" w:rsidR="005B320D" w:rsidRPr="0066357E" w:rsidRDefault="005B320D" w:rsidP="00B503F9">
      <w:pPr>
        <w:ind w:left="360"/>
        <w:jc w:val="both"/>
        <w:rPr>
          <w:rFonts w:asciiTheme="minorHAnsi" w:hAnsiTheme="minorHAnsi"/>
          <w:bCs/>
          <w:sz w:val="22"/>
          <w:szCs w:val="22"/>
        </w:rPr>
      </w:pPr>
    </w:p>
    <w:p w14:paraId="3083C42E" w14:textId="77777777" w:rsidR="00AF2035" w:rsidRDefault="00AF2035" w:rsidP="00B503F9">
      <w:pPr>
        <w:ind w:left="360"/>
        <w:jc w:val="both"/>
        <w:rPr>
          <w:rFonts w:asciiTheme="minorHAnsi" w:hAnsiTheme="minorHAnsi"/>
          <w:b/>
          <w:sz w:val="22"/>
          <w:szCs w:val="22"/>
        </w:rPr>
      </w:pPr>
    </w:p>
    <w:p w14:paraId="14CB28B6" w14:textId="77777777" w:rsidR="00A068A8" w:rsidRDefault="00A068A8" w:rsidP="00B503F9">
      <w:pPr>
        <w:ind w:left="360"/>
        <w:jc w:val="both"/>
        <w:rPr>
          <w:rFonts w:asciiTheme="minorHAnsi" w:hAnsiTheme="minorHAnsi"/>
          <w:b/>
          <w:sz w:val="22"/>
          <w:szCs w:val="22"/>
        </w:rPr>
      </w:pPr>
    </w:p>
    <w:p w14:paraId="50E589AF" w14:textId="77777777" w:rsidR="00A068A8" w:rsidRDefault="00A068A8" w:rsidP="00B503F9">
      <w:pPr>
        <w:ind w:left="360"/>
        <w:jc w:val="both"/>
        <w:rPr>
          <w:rFonts w:asciiTheme="minorHAnsi" w:hAnsiTheme="minorHAnsi"/>
          <w:b/>
          <w:sz w:val="22"/>
          <w:szCs w:val="22"/>
        </w:rPr>
      </w:pPr>
    </w:p>
    <w:p w14:paraId="5CC3813E" w14:textId="77777777" w:rsidR="00836D46" w:rsidRDefault="00836D46" w:rsidP="00B503F9">
      <w:pPr>
        <w:ind w:left="360"/>
        <w:jc w:val="both"/>
        <w:rPr>
          <w:rFonts w:asciiTheme="minorHAnsi" w:hAnsiTheme="minorHAnsi"/>
          <w:b/>
          <w:sz w:val="22"/>
          <w:szCs w:val="22"/>
        </w:rPr>
      </w:pPr>
    </w:p>
    <w:p w14:paraId="5342106C" w14:textId="77777777" w:rsidR="00836D46" w:rsidRDefault="00836D46" w:rsidP="00B503F9">
      <w:pPr>
        <w:ind w:left="360"/>
        <w:jc w:val="both"/>
        <w:rPr>
          <w:rFonts w:asciiTheme="minorHAnsi" w:hAnsiTheme="minorHAnsi"/>
          <w:b/>
          <w:sz w:val="22"/>
          <w:szCs w:val="22"/>
        </w:rPr>
      </w:pPr>
    </w:p>
    <w:p w14:paraId="287CE477" w14:textId="77777777" w:rsidR="00836D46" w:rsidRDefault="00836D46" w:rsidP="00B503F9">
      <w:pPr>
        <w:ind w:left="360"/>
        <w:jc w:val="both"/>
        <w:rPr>
          <w:rFonts w:asciiTheme="minorHAnsi" w:hAnsiTheme="minorHAnsi"/>
          <w:b/>
          <w:sz w:val="22"/>
          <w:szCs w:val="22"/>
        </w:rPr>
      </w:pPr>
    </w:p>
    <w:p w14:paraId="5A556BEA" w14:textId="77777777" w:rsidR="00836D46" w:rsidRDefault="00836D46" w:rsidP="00B503F9">
      <w:pPr>
        <w:ind w:left="360"/>
        <w:jc w:val="both"/>
        <w:rPr>
          <w:rFonts w:asciiTheme="minorHAnsi" w:hAnsiTheme="minorHAnsi"/>
          <w:b/>
          <w:sz w:val="22"/>
          <w:szCs w:val="22"/>
        </w:rPr>
      </w:pPr>
    </w:p>
    <w:p w14:paraId="1A19E32D" w14:textId="77777777" w:rsidR="00836D46" w:rsidRDefault="00836D46" w:rsidP="00B503F9">
      <w:pPr>
        <w:ind w:left="360"/>
        <w:jc w:val="both"/>
        <w:rPr>
          <w:rFonts w:asciiTheme="minorHAnsi" w:hAnsiTheme="minorHAnsi"/>
          <w:b/>
          <w:sz w:val="22"/>
          <w:szCs w:val="22"/>
        </w:rPr>
      </w:pPr>
    </w:p>
    <w:p w14:paraId="6E2CEFCA" w14:textId="77777777" w:rsidR="00836D46" w:rsidRDefault="00836D46" w:rsidP="00B503F9">
      <w:pPr>
        <w:ind w:left="360"/>
        <w:jc w:val="both"/>
        <w:rPr>
          <w:rFonts w:asciiTheme="minorHAnsi" w:hAnsiTheme="minorHAnsi"/>
          <w:b/>
          <w:sz w:val="22"/>
          <w:szCs w:val="22"/>
        </w:rPr>
      </w:pPr>
    </w:p>
    <w:p w14:paraId="4CF80C4C" w14:textId="77777777" w:rsidR="00836D46" w:rsidRDefault="00836D46" w:rsidP="00B503F9">
      <w:pPr>
        <w:ind w:left="360"/>
        <w:jc w:val="both"/>
        <w:rPr>
          <w:rFonts w:asciiTheme="minorHAnsi" w:hAnsiTheme="minorHAnsi"/>
          <w:b/>
          <w:sz w:val="22"/>
          <w:szCs w:val="22"/>
        </w:rPr>
      </w:pPr>
    </w:p>
    <w:p w14:paraId="62FC9972" w14:textId="77777777" w:rsidR="00836D46" w:rsidRDefault="00836D46" w:rsidP="00B503F9">
      <w:pPr>
        <w:ind w:left="360"/>
        <w:jc w:val="both"/>
        <w:rPr>
          <w:rFonts w:asciiTheme="minorHAnsi" w:hAnsiTheme="minorHAnsi"/>
          <w:b/>
          <w:sz w:val="22"/>
          <w:szCs w:val="22"/>
        </w:rPr>
      </w:pPr>
    </w:p>
    <w:p w14:paraId="0F97A274" w14:textId="77777777" w:rsidR="00836D46" w:rsidRDefault="00836D46" w:rsidP="00B503F9">
      <w:pPr>
        <w:ind w:left="360"/>
        <w:jc w:val="both"/>
        <w:rPr>
          <w:rFonts w:asciiTheme="minorHAnsi" w:hAnsiTheme="minorHAnsi"/>
          <w:b/>
          <w:sz w:val="22"/>
          <w:szCs w:val="22"/>
        </w:rPr>
      </w:pPr>
    </w:p>
    <w:p w14:paraId="473FEF2B" w14:textId="77777777" w:rsidR="00836D46" w:rsidRDefault="00836D46" w:rsidP="00B503F9">
      <w:pPr>
        <w:ind w:left="360"/>
        <w:jc w:val="both"/>
        <w:rPr>
          <w:rFonts w:asciiTheme="minorHAnsi" w:hAnsiTheme="minorHAnsi"/>
          <w:b/>
          <w:sz w:val="22"/>
          <w:szCs w:val="22"/>
        </w:rPr>
      </w:pPr>
    </w:p>
    <w:p w14:paraId="7AC712D8" w14:textId="77777777" w:rsidR="00836D46" w:rsidRDefault="00836D46" w:rsidP="00B503F9">
      <w:pPr>
        <w:ind w:left="360"/>
        <w:jc w:val="both"/>
        <w:rPr>
          <w:rFonts w:asciiTheme="minorHAnsi" w:hAnsiTheme="minorHAnsi"/>
          <w:b/>
          <w:sz w:val="22"/>
          <w:szCs w:val="22"/>
        </w:rPr>
      </w:pPr>
    </w:p>
    <w:p w14:paraId="422ADA96" w14:textId="77777777" w:rsidR="00836D46" w:rsidRDefault="00836D46" w:rsidP="00B503F9">
      <w:pPr>
        <w:ind w:left="360"/>
        <w:jc w:val="both"/>
        <w:rPr>
          <w:rFonts w:asciiTheme="minorHAnsi" w:hAnsiTheme="minorHAnsi"/>
          <w:b/>
          <w:sz w:val="22"/>
          <w:szCs w:val="22"/>
        </w:rPr>
      </w:pPr>
    </w:p>
    <w:p w14:paraId="0110788C" w14:textId="77777777" w:rsidR="00836D46" w:rsidRDefault="00836D46" w:rsidP="00B503F9">
      <w:pPr>
        <w:ind w:left="360"/>
        <w:jc w:val="both"/>
        <w:rPr>
          <w:rFonts w:asciiTheme="minorHAnsi" w:hAnsiTheme="minorHAnsi"/>
          <w:b/>
          <w:sz w:val="22"/>
          <w:szCs w:val="22"/>
        </w:rPr>
      </w:pPr>
    </w:p>
    <w:p w14:paraId="6FED5458" w14:textId="77777777" w:rsidR="00836D46" w:rsidRDefault="00836D46" w:rsidP="00B503F9">
      <w:pPr>
        <w:ind w:left="360"/>
        <w:jc w:val="both"/>
        <w:rPr>
          <w:rFonts w:asciiTheme="minorHAnsi" w:hAnsiTheme="minorHAnsi"/>
          <w:b/>
          <w:sz w:val="22"/>
          <w:szCs w:val="22"/>
        </w:rPr>
      </w:pPr>
    </w:p>
    <w:p w14:paraId="7EC9AABA" w14:textId="77777777" w:rsidR="00836D46" w:rsidRDefault="00836D46" w:rsidP="00B503F9">
      <w:pPr>
        <w:ind w:left="360"/>
        <w:jc w:val="both"/>
        <w:rPr>
          <w:rFonts w:asciiTheme="minorHAnsi" w:hAnsiTheme="minorHAnsi"/>
          <w:b/>
          <w:sz w:val="22"/>
          <w:szCs w:val="22"/>
        </w:rPr>
      </w:pPr>
    </w:p>
    <w:p w14:paraId="19A7A991" w14:textId="77777777" w:rsidR="00836D46" w:rsidRDefault="00836D46" w:rsidP="00B503F9">
      <w:pPr>
        <w:ind w:left="360"/>
        <w:jc w:val="both"/>
        <w:rPr>
          <w:rFonts w:asciiTheme="minorHAnsi" w:hAnsiTheme="minorHAnsi"/>
          <w:b/>
          <w:sz w:val="22"/>
          <w:szCs w:val="22"/>
        </w:rPr>
      </w:pPr>
    </w:p>
    <w:p w14:paraId="5020ED3A" w14:textId="77777777" w:rsidR="00836D46" w:rsidRDefault="00836D46" w:rsidP="00B503F9">
      <w:pPr>
        <w:ind w:left="360"/>
        <w:jc w:val="both"/>
        <w:rPr>
          <w:rFonts w:asciiTheme="minorHAnsi" w:hAnsiTheme="minorHAnsi"/>
          <w:b/>
          <w:sz w:val="22"/>
          <w:szCs w:val="22"/>
        </w:rPr>
      </w:pPr>
    </w:p>
    <w:p w14:paraId="1A39A3D6" w14:textId="77777777" w:rsidR="00836D46" w:rsidRDefault="00836D46" w:rsidP="00B503F9">
      <w:pPr>
        <w:ind w:left="360"/>
        <w:jc w:val="both"/>
        <w:rPr>
          <w:rFonts w:asciiTheme="minorHAnsi" w:hAnsiTheme="minorHAnsi"/>
          <w:b/>
          <w:sz w:val="22"/>
          <w:szCs w:val="22"/>
        </w:rPr>
      </w:pPr>
    </w:p>
    <w:p w14:paraId="304F1372" w14:textId="77777777" w:rsidR="00836D46" w:rsidRDefault="00836D46" w:rsidP="00B503F9">
      <w:pPr>
        <w:ind w:left="360"/>
        <w:jc w:val="both"/>
        <w:rPr>
          <w:rFonts w:asciiTheme="minorHAnsi" w:hAnsiTheme="minorHAnsi"/>
          <w:b/>
          <w:sz w:val="22"/>
          <w:szCs w:val="22"/>
        </w:rPr>
      </w:pPr>
    </w:p>
    <w:p w14:paraId="64A9D9EC" w14:textId="77777777" w:rsidR="00836D46" w:rsidRDefault="00836D46" w:rsidP="00B503F9">
      <w:pPr>
        <w:ind w:left="360"/>
        <w:jc w:val="both"/>
        <w:rPr>
          <w:rFonts w:asciiTheme="minorHAnsi" w:hAnsiTheme="minorHAnsi"/>
          <w:b/>
          <w:sz w:val="22"/>
          <w:szCs w:val="22"/>
        </w:rPr>
      </w:pPr>
    </w:p>
    <w:p w14:paraId="631A26F2" w14:textId="77777777" w:rsidR="00836D46" w:rsidRDefault="00836D46" w:rsidP="00B503F9">
      <w:pPr>
        <w:ind w:left="360"/>
        <w:jc w:val="both"/>
        <w:rPr>
          <w:rFonts w:asciiTheme="minorHAnsi" w:hAnsiTheme="minorHAnsi"/>
          <w:b/>
          <w:sz w:val="22"/>
          <w:szCs w:val="22"/>
        </w:rPr>
      </w:pPr>
    </w:p>
    <w:p w14:paraId="7D55078C" w14:textId="77777777" w:rsidR="00836D46" w:rsidRDefault="00836D46" w:rsidP="00B503F9">
      <w:pPr>
        <w:ind w:left="360"/>
        <w:jc w:val="both"/>
        <w:rPr>
          <w:rFonts w:asciiTheme="minorHAnsi" w:hAnsiTheme="minorHAnsi"/>
          <w:b/>
          <w:sz w:val="22"/>
          <w:szCs w:val="22"/>
        </w:rPr>
      </w:pPr>
    </w:p>
    <w:p w14:paraId="420F8CCE" w14:textId="77777777" w:rsidR="00836D46" w:rsidRDefault="00836D46" w:rsidP="00B503F9">
      <w:pPr>
        <w:ind w:left="360"/>
        <w:jc w:val="both"/>
        <w:rPr>
          <w:rFonts w:asciiTheme="minorHAnsi" w:hAnsiTheme="minorHAnsi"/>
          <w:b/>
          <w:sz w:val="22"/>
          <w:szCs w:val="22"/>
        </w:rPr>
      </w:pPr>
    </w:p>
    <w:p w14:paraId="699999EB" w14:textId="77777777" w:rsidR="00836D46" w:rsidRDefault="00836D46" w:rsidP="00B503F9">
      <w:pPr>
        <w:ind w:left="360"/>
        <w:jc w:val="both"/>
        <w:rPr>
          <w:rFonts w:asciiTheme="minorHAnsi" w:hAnsiTheme="minorHAnsi"/>
          <w:b/>
          <w:sz w:val="22"/>
          <w:szCs w:val="22"/>
        </w:rPr>
      </w:pPr>
    </w:p>
    <w:p w14:paraId="44B2B977" w14:textId="77777777" w:rsidR="00836D46" w:rsidRDefault="00836D46" w:rsidP="00B503F9">
      <w:pPr>
        <w:ind w:left="360"/>
        <w:jc w:val="both"/>
        <w:rPr>
          <w:rFonts w:asciiTheme="minorHAnsi" w:hAnsiTheme="minorHAnsi"/>
          <w:b/>
          <w:sz w:val="22"/>
          <w:szCs w:val="22"/>
        </w:rPr>
      </w:pPr>
    </w:p>
    <w:p w14:paraId="1781F60E" w14:textId="77777777" w:rsidR="00836D46" w:rsidRDefault="00836D46" w:rsidP="00B503F9">
      <w:pPr>
        <w:ind w:left="360"/>
        <w:jc w:val="both"/>
        <w:rPr>
          <w:rFonts w:asciiTheme="minorHAnsi" w:hAnsiTheme="minorHAnsi"/>
          <w:b/>
          <w:sz w:val="22"/>
          <w:szCs w:val="22"/>
        </w:rPr>
      </w:pPr>
    </w:p>
    <w:p w14:paraId="3D5FD3B8" w14:textId="77777777" w:rsidR="00836D46" w:rsidRDefault="00836D46" w:rsidP="0066357E">
      <w:pPr>
        <w:jc w:val="both"/>
        <w:rPr>
          <w:rFonts w:asciiTheme="minorHAnsi" w:hAnsiTheme="minorHAnsi"/>
          <w:b/>
          <w:sz w:val="22"/>
          <w:szCs w:val="22"/>
        </w:rPr>
      </w:pPr>
    </w:p>
    <w:p w14:paraId="70A6DD6D" w14:textId="77777777" w:rsidR="0066357E" w:rsidRDefault="0066357E" w:rsidP="0066357E">
      <w:pPr>
        <w:jc w:val="both"/>
        <w:rPr>
          <w:rFonts w:asciiTheme="minorHAnsi" w:hAnsiTheme="minorHAnsi"/>
          <w:b/>
          <w:sz w:val="22"/>
          <w:szCs w:val="22"/>
        </w:rPr>
      </w:pPr>
    </w:p>
    <w:p w14:paraId="7A1E033A" w14:textId="394B5707" w:rsidR="00AF2035" w:rsidRPr="00DC4B8B" w:rsidRDefault="00EC4F77" w:rsidP="00EC4F77">
      <w:pPr>
        <w:pStyle w:val="Odlomakpopisa"/>
        <w:numPr>
          <w:ilvl w:val="1"/>
          <w:numId w:val="44"/>
        </w:numPr>
        <w:jc w:val="both"/>
        <w:rPr>
          <w:rFonts w:asciiTheme="minorHAnsi" w:hAnsiTheme="minorHAnsi"/>
          <w:b/>
          <w:i/>
          <w:iCs/>
          <w:sz w:val="22"/>
          <w:szCs w:val="22"/>
        </w:rPr>
      </w:pPr>
      <w:r w:rsidRPr="00DC4B8B">
        <w:rPr>
          <w:rFonts w:asciiTheme="minorHAnsi" w:hAnsiTheme="minorHAnsi"/>
          <w:b/>
          <w:i/>
          <w:iCs/>
          <w:sz w:val="22"/>
          <w:szCs w:val="22"/>
        </w:rPr>
        <w:t xml:space="preserve"> </w:t>
      </w:r>
      <w:r w:rsidR="00A068A8" w:rsidRPr="00DC4B8B">
        <w:rPr>
          <w:rFonts w:asciiTheme="minorHAnsi" w:hAnsiTheme="minorHAnsi"/>
          <w:b/>
          <w:i/>
          <w:iCs/>
          <w:sz w:val="22"/>
          <w:szCs w:val="22"/>
        </w:rPr>
        <w:t xml:space="preserve">PLAN </w:t>
      </w:r>
      <w:r w:rsidR="00836D46" w:rsidRPr="00DC4B8B">
        <w:rPr>
          <w:rFonts w:asciiTheme="minorHAnsi" w:hAnsiTheme="minorHAnsi"/>
          <w:b/>
          <w:i/>
          <w:iCs/>
          <w:sz w:val="22"/>
          <w:szCs w:val="22"/>
        </w:rPr>
        <w:t xml:space="preserve">GRADNJE/ </w:t>
      </w:r>
      <w:r w:rsidR="00A068A8" w:rsidRPr="00DC4B8B">
        <w:rPr>
          <w:rFonts w:asciiTheme="minorHAnsi" w:hAnsiTheme="minorHAnsi"/>
          <w:b/>
          <w:i/>
          <w:iCs/>
          <w:sz w:val="22"/>
          <w:szCs w:val="22"/>
        </w:rPr>
        <w:t>INVESTICIJSKIH AKTIVNOSTI</w:t>
      </w:r>
    </w:p>
    <w:p w14:paraId="10DFE7ED" w14:textId="77777777" w:rsidR="00A068A8" w:rsidRDefault="00A068A8" w:rsidP="00B503F9">
      <w:pPr>
        <w:ind w:left="360"/>
        <w:jc w:val="both"/>
        <w:rPr>
          <w:rFonts w:asciiTheme="minorHAnsi" w:hAnsiTheme="minorHAnsi"/>
          <w:b/>
          <w:sz w:val="22"/>
          <w:szCs w:val="22"/>
        </w:rPr>
      </w:pPr>
    </w:p>
    <w:p w14:paraId="78D13168" w14:textId="77777777" w:rsidR="00A068A8" w:rsidRDefault="00A068A8" w:rsidP="00B503F9">
      <w:pPr>
        <w:ind w:left="360"/>
        <w:jc w:val="both"/>
        <w:rPr>
          <w:rFonts w:asciiTheme="minorHAnsi" w:hAnsiTheme="minorHAnsi"/>
          <w:b/>
          <w:sz w:val="22"/>
          <w:szCs w:val="22"/>
        </w:rPr>
      </w:pPr>
    </w:p>
    <w:p w14:paraId="7A4112C7" w14:textId="0E66DB20" w:rsidR="00A068A8" w:rsidRDefault="00A068A8" w:rsidP="00A068A8">
      <w:pPr>
        <w:spacing w:after="200" w:line="276" w:lineRule="auto"/>
        <w:jc w:val="both"/>
        <w:rPr>
          <w:rFonts w:asciiTheme="minorHAnsi" w:eastAsia="Calibri" w:hAnsiTheme="minorHAnsi" w:cs="Calibri"/>
          <w:sz w:val="22"/>
          <w:szCs w:val="22"/>
          <w:lang w:eastAsia="en-US"/>
        </w:rPr>
      </w:pPr>
      <w:r w:rsidRPr="00A068A8">
        <w:rPr>
          <w:rFonts w:asciiTheme="minorHAnsi" w:eastAsia="Calibri" w:hAnsiTheme="minorHAnsi" w:cs="Calibri"/>
          <w:sz w:val="22"/>
          <w:szCs w:val="22"/>
          <w:lang w:eastAsia="en-US"/>
        </w:rPr>
        <w:t>Plan investicijskih aktivnosti određen je planskim dokumentima na razini države i lokalne zajednice, analizom stanja</w:t>
      </w:r>
      <w:r w:rsidR="005B417F">
        <w:rPr>
          <w:rFonts w:asciiTheme="minorHAnsi" w:eastAsia="Calibri" w:hAnsiTheme="minorHAnsi" w:cs="Calibri"/>
          <w:sz w:val="22"/>
          <w:szCs w:val="22"/>
          <w:lang w:eastAsia="en-US"/>
        </w:rPr>
        <w:t xml:space="preserve"> i potreba </w:t>
      </w:r>
      <w:r w:rsidRPr="00A068A8">
        <w:rPr>
          <w:rFonts w:asciiTheme="minorHAnsi" w:eastAsia="Calibri" w:hAnsiTheme="minorHAnsi" w:cs="Calibri"/>
          <w:sz w:val="22"/>
          <w:szCs w:val="22"/>
          <w:lang w:eastAsia="en-US"/>
        </w:rPr>
        <w:t xml:space="preserve"> u vodoo</w:t>
      </w:r>
      <w:r w:rsidR="005B417F">
        <w:rPr>
          <w:rFonts w:asciiTheme="minorHAnsi" w:eastAsia="Calibri" w:hAnsiTheme="minorHAnsi" w:cs="Calibri"/>
          <w:sz w:val="22"/>
          <w:szCs w:val="22"/>
          <w:lang w:eastAsia="en-US"/>
        </w:rPr>
        <w:t xml:space="preserve">pskrbi i odvodnji, odnosno unaprjeđenjem rada sustava i kvalitete usluga te </w:t>
      </w:r>
      <w:r w:rsidRPr="00A068A8">
        <w:rPr>
          <w:rFonts w:asciiTheme="minorHAnsi" w:eastAsia="Calibri" w:hAnsiTheme="minorHAnsi" w:cs="Calibri"/>
          <w:sz w:val="22"/>
          <w:szCs w:val="22"/>
          <w:lang w:eastAsia="en-US"/>
        </w:rPr>
        <w:t>financijskim mogućnostima Društva. Plan zatvaranja financijske konstrukcije pojedinih projekata uključuje i mogućnosti korištenja sredstava Hrvatskih voda, Državnog proračuna RH i EU fondova. Prioritete su o</w:t>
      </w:r>
      <w:r>
        <w:rPr>
          <w:rFonts w:asciiTheme="minorHAnsi" w:eastAsia="Calibri" w:hAnsiTheme="minorHAnsi" w:cs="Calibri"/>
          <w:sz w:val="22"/>
          <w:szCs w:val="22"/>
          <w:lang w:eastAsia="en-US"/>
        </w:rPr>
        <w:t>dredili projekti u tijeku te usmjerenost na  poboljšanje</w:t>
      </w:r>
      <w:r w:rsidRPr="00A068A8">
        <w:rPr>
          <w:rFonts w:asciiTheme="minorHAnsi" w:eastAsia="Calibri" w:hAnsiTheme="minorHAnsi" w:cs="Calibri"/>
          <w:sz w:val="22"/>
          <w:szCs w:val="22"/>
          <w:lang w:eastAsia="en-US"/>
        </w:rPr>
        <w:t xml:space="preserve"> usluga vodoopskrbe i odvodn</w:t>
      </w:r>
      <w:r>
        <w:rPr>
          <w:rFonts w:asciiTheme="minorHAnsi" w:eastAsia="Calibri" w:hAnsiTheme="minorHAnsi" w:cs="Calibri"/>
          <w:sz w:val="22"/>
          <w:szCs w:val="22"/>
          <w:lang w:eastAsia="en-US"/>
        </w:rPr>
        <w:t>je za pojedina područja.</w:t>
      </w:r>
    </w:p>
    <w:p w14:paraId="536C439A" w14:textId="2DB31AFF" w:rsidR="00A068A8" w:rsidRPr="007D76AB" w:rsidRDefault="00A068A8" w:rsidP="00A068A8">
      <w:pPr>
        <w:spacing w:after="200" w:line="276" w:lineRule="auto"/>
        <w:jc w:val="both"/>
        <w:rPr>
          <w:rFonts w:asciiTheme="minorHAnsi" w:eastAsia="Calibri" w:hAnsiTheme="minorHAnsi" w:cs="Calibri"/>
          <w:sz w:val="22"/>
          <w:szCs w:val="22"/>
          <w:lang w:eastAsia="en-US"/>
        </w:rPr>
      </w:pPr>
      <w:r w:rsidRPr="007D76AB">
        <w:rPr>
          <w:rFonts w:asciiTheme="minorHAnsi" w:eastAsia="Calibri" w:hAnsiTheme="minorHAnsi" w:cs="Calibri"/>
          <w:sz w:val="22"/>
          <w:szCs w:val="22"/>
          <w:lang w:eastAsia="en-US"/>
        </w:rPr>
        <w:t>Iz plana investicijskih aktivnosti posebno ističemo projekt izgradnje novog vodocrpilišta u Gradu Karlovcu kojim će se osigurati kvaliteta i stabilnost vodoopskrbe grada i okolice za sadašnje i buduće korisnike usluga, kao i širenje sustava odvodnje ot</w:t>
      </w:r>
      <w:r w:rsidR="005B417F" w:rsidRPr="007D76AB">
        <w:rPr>
          <w:rFonts w:asciiTheme="minorHAnsi" w:eastAsia="Calibri" w:hAnsiTheme="minorHAnsi" w:cs="Calibri"/>
          <w:sz w:val="22"/>
          <w:szCs w:val="22"/>
          <w:lang w:eastAsia="en-US"/>
        </w:rPr>
        <w:t>p</w:t>
      </w:r>
      <w:r w:rsidRPr="007D76AB">
        <w:rPr>
          <w:rFonts w:asciiTheme="minorHAnsi" w:eastAsia="Calibri" w:hAnsiTheme="minorHAnsi" w:cs="Calibri"/>
          <w:sz w:val="22"/>
          <w:szCs w:val="22"/>
          <w:lang w:eastAsia="en-US"/>
        </w:rPr>
        <w:t>adnih voda u naseljima koja graniče sa završetkom obuhvata aglomeracije, čime će se omogućiti dodatni porast priključenosti kao i znatno poboljšanje kvalitete života korisnika obuhvaćenih tim aktivnostima</w:t>
      </w:r>
      <w:r w:rsidR="00806DE6" w:rsidRPr="007D76AB">
        <w:rPr>
          <w:rFonts w:asciiTheme="minorHAnsi" w:eastAsia="Calibri" w:hAnsiTheme="minorHAnsi" w:cs="Calibri"/>
          <w:sz w:val="22"/>
          <w:szCs w:val="22"/>
          <w:lang w:eastAsia="en-US"/>
        </w:rPr>
        <w:t xml:space="preserve"> te dodatne rekonstrukcije dotrajalih dijelova vodoopskrbnih cjevovoda na području grada koji su praćeni učestalim puknućima. </w:t>
      </w:r>
    </w:p>
    <w:p w14:paraId="57459516" w14:textId="77777777" w:rsidR="00A068A8" w:rsidRPr="00A068A8" w:rsidRDefault="00A068A8" w:rsidP="00A068A8">
      <w:pPr>
        <w:spacing w:after="200" w:line="276" w:lineRule="auto"/>
        <w:jc w:val="both"/>
        <w:rPr>
          <w:rFonts w:asciiTheme="minorHAnsi" w:eastAsia="Calibri" w:hAnsiTheme="minorHAnsi" w:cs="Calibri"/>
          <w:sz w:val="22"/>
          <w:szCs w:val="22"/>
          <w:lang w:eastAsia="en-US"/>
        </w:rPr>
      </w:pPr>
      <w:r w:rsidRPr="00A068A8">
        <w:rPr>
          <w:rFonts w:asciiTheme="minorHAnsi" w:eastAsia="Calibri" w:hAnsiTheme="minorHAnsi" w:cs="Calibri"/>
          <w:sz w:val="22"/>
          <w:szCs w:val="22"/>
          <w:lang w:eastAsia="en-US"/>
        </w:rPr>
        <w:t>Proces investicija obuhvaća izradu projektnog zadatka, izradu projektne dokumentacije, ishođenje akata za građenje, izgradnju građevine te ishođenje uporabne dozvole.</w:t>
      </w:r>
    </w:p>
    <w:p w14:paraId="32E4EEFC" w14:textId="4B1F7D75" w:rsidR="00A068A8" w:rsidRDefault="00A068A8" w:rsidP="00A068A8">
      <w:pPr>
        <w:spacing w:after="200" w:line="276" w:lineRule="auto"/>
        <w:jc w:val="both"/>
        <w:rPr>
          <w:rFonts w:asciiTheme="minorHAnsi" w:eastAsia="Calibri" w:hAnsiTheme="minorHAnsi" w:cs="Calibri"/>
          <w:sz w:val="22"/>
          <w:szCs w:val="22"/>
          <w:lang w:eastAsia="en-US"/>
        </w:rPr>
      </w:pPr>
      <w:r w:rsidRPr="00A068A8">
        <w:rPr>
          <w:rFonts w:asciiTheme="minorHAnsi" w:eastAsia="Calibri" w:hAnsiTheme="minorHAnsi" w:cs="Calibri"/>
          <w:sz w:val="22"/>
          <w:szCs w:val="22"/>
          <w:lang w:eastAsia="en-US"/>
        </w:rPr>
        <w:t>Obim projektne dokumentacije za pojedinu investiciju uvjetuju složenost i veličina u prostoru, idejno rješenje, idejni projekt, gl</w:t>
      </w:r>
      <w:r>
        <w:rPr>
          <w:rFonts w:asciiTheme="minorHAnsi" w:eastAsia="Calibri" w:hAnsiTheme="minorHAnsi" w:cs="Calibri"/>
          <w:sz w:val="22"/>
          <w:szCs w:val="22"/>
          <w:lang w:eastAsia="en-US"/>
        </w:rPr>
        <w:t>avni projekt, izvedbeni projekt</w:t>
      </w:r>
      <w:r w:rsidRPr="00A068A8">
        <w:rPr>
          <w:rFonts w:asciiTheme="minorHAnsi" w:eastAsia="Calibri" w:hAnsiTheme="minorHAnsi" w:cs="Calibri"/>
          <w:sz w:val="22"/>
          <w:szCs w:val="22"/>
          <w:lang w:eastAsia="en-US"/>
        </w:rPr>
        <w:t>, financijska sredstva raspoloživa za gradnju, zahtjevnost rješavanja imovinsko pravnih odnosa i drugi čimbenici.</w:t>
      </w:r>
      <w:r>
        <w:rPr>
          <w:rFonts w:asciiTheme="minorHAnsi" w:eastAsia="Calibri" w:hAnsiTheme="minorHAnsi" w:cs="Calibri"/>
          <w:sz w:val="22"/>
          <w:szCs w:val="22"/>
          <w:lang w:eastAsia="en-US"/>
        </w:rPr>
        <w:t xml:space="preserve"> </w:t>
      </w:r>
      <w:r w:rsidRPr="00A068A8">
        <w:rPr>
          <w:rFonts w:asciiTheme="minorHAnsi" w:eastAsia="Calibri" w:hAnsiTheme="minorHAnsi" w:cs="Calibri"/>
          <w:sz w:val="22"/>
          <w:szCs w:val="22"/>
          <w:lang w:eastAsia="en-US"/>
        </w:rPr>
        <w:t xml:space="preserve"> </w:t>
      </w:r>
    </w:p>
    <w:p w14:paraId="737E59FC" w14:textId="77777777" w:rsidR="00806DE6" w:rsidRPr="00806DE6" w:rsidRDefault="00806DE6" w:rsidP="00A068A8">
      <w:pPr>
        <w:spacing w:after="200" w:line="276" w:lineRule="auto"/>
        <w:jc w:val="both"/>
        <w:rPr>
          <w:rFonts w:asciiTheme="minorHAnsi" w:eastAsia="Calibri" w:hAnsiTheme="minorHAnsi" w:cs="Calibri"/>
          <w:sz w:val="22"/>
          <w:szCs w:val="22"/>
          <w:lang w:eastAsia="en-US"/>
        </w:rPr>
      </w:pPr>
    </w:p>
    <w:p w14:paraId="3748226F" w14:textId="43C9E8FD" w:rsidR="00A068A8" w:rsidRPr="00A068A8" w:rsidRDefault="00A068A8" w:rsidP="00B503F9">
      <w:pPr>
        <w:ind w:left="360"/>
        <w:jc w:val="both"/>
        <w:rPr>
          <w:rFonts w:asciiTheme="minorHAnsi" w:hAnsiTheme="minorHAnsi"/>
          <w:b/>
          <w:sz w:val="22"/>
          <w:szCs w:val="22"/>
        </w:rPr>
      </w:pPr>
      <w:r>
        <w:rPr>
          <w:rFonts w:asciiTheme="minorHAnsi" w:hAnsiTheme="minorHAnsi"/>
          <w:b/>
          <w:sz w:val="22"/>
          <w:szCs w:val="22"/>
        </w:rPr>
        <w:t>U nastavku je popis planiranih projekata, odnosno izgradnje u periodu od 2024. do 2027.godine, sa izraženim financijskim vrijednostima.</w:t>
      </w:r>
    </w:p>
    <w:p w14:paraId="2DE31C47" w14:textId="514F1A66" w:rsidR="006C37B7" w:rsidRDefault="006C37B7" w:rsidP="00806DE6">
      <w:pPr>
        <w:jc w:val="both"/>
        <w:rPr>
          <w:rFonts w:asciiTheme="minorHAnsi" w:hAnsiTheme="minorHAnsi"/>
          <w:b/>
          <w:sz w:val="22"/>
          <w:szCs w:val="22"/>
        </w:rPr>
      </w:pPr>
    </w:p>
    <w:tbl>
      <w:tblPr>
        <w:tblW w:w="10946" w:type="dxa"/>
        <w:jc w:val="right"/>
        <w:tblInd w:w="-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550"/>
        <w:gridCol w:w="2819"/>
        <w:gridCol w:w="1670"/>
        <w:gridCol w:w="29"/>
        <w:gridCol w:w="1793"/>
        <w:gridCol w:w="1561"/>
        <w:gridCol w:w="1557"/>
      </w:tblGrid>
      <w:tr w:rsidR="006C37B7" w:rsidRPr="005D7181" w14:paraId="21C4CAA4" w14:textId="77777777" w:rsidTr="00EC3359">
        <w:trPr>
          <w:gridBefore w:val="1"/>
          <w:wBefore w:w="967" w:type="dxa"/>
          <w:trHeight w:val="780"/>
          <w:jc w:val="right"/>
        </w:trPr>
        <w:tc>
          <w:tcPr>
            <w:tcW w:w="9979" w:type="dxa"/>
            <w:gridSpan w:val="7"/>
            <w:tcBorders>
              <w:top w:val="single" w:sz="4" w:space="0" w:color="auto"/>
            </w:tcBorders>
            <w:shd w:val="clear" w:color="auto" w:fill="F2F2F2"/>
            <w:vAlign w:val="center"/>
            <w:hideMark/>
          </w:tcPr>
          <w:p w14:paraId="177439B5" w14:textId="77777777" w:rsidR="006C37B7" w:rsidRPr="005D7181" w:rsidRDefault="006C37B7" w:rsidP="005171E4">
            <w:pPr>
              <w:jc w:val="center"/>
              <w:rPr>
                <w:rFonts w:ascii="Arial" w:hAnsi="Arial" w:cs="Arial"/>
                <w:b/>
                <w:bCs/>
                <w:sz w:val="20"/>
                <w:szCs w:val="20"/>
              </w:rPr>
            </w:pPr>
          </w:p>
          <w:p w14:paraId="60D68BF9" w14:textId="77777777" w:rsidR="006C37B7" w:rsidRPr="005D7181" w:rsidRDefault="006C37B7" w:rsidP="005171E4">
            <w:pPr>
              <w:jc w:val="center"/>
              <w:rPr>
                <w:rFonts w:ascii="Arial" w:hAnsi="Arial" w:cs="Arial"/>
                <w:b/>
                <w:bCs/>
                <w:sz w:val="20"/>
                <w:szCs w:val="20"/>
              </w:rPr>
            </w:pPr>
            <w:r w:rsidRPr="005D7181">
              <w:rPr>
                <w:rFonts w:ascii="Arial" w:hAnsi="Arial" w:cs="Arial"/>
                <w:b/>
                <w:bCs/>
                <w:sz w:val="20"/>
                <w:szCs w:val="20"/>
              </w:rPr>
              <w:t>PLAN GRADNJE 2024. - 2027. GOD.</w:t>
            </w:r>
          </w:p>
        </w:tc>
      </w:tr>
      <w:tr w:rsidR="006C37B7" w:rsidRPr="005D7181" w14:paraId="39235567" w14:textId="77777777" w:rsidTr="00EC3359">
        <w:trPr>
          <w:gridBefore w:val="1"/>
          <w:wBefore w:w="967" w:type="dxa"/>
          <w:trHeight w:val="765"/>
          <w:jc w:val="right"/>
        </w:trPr>
        <w:tc>
          <w:tcPr>
            <w:tcW w:w="3369" w:type="dxa"/>
            <w:gridSpan w:val="2"/>
            <w:shd w:val="clear" w:color="auto" w:fill="auto"/>
            <w:noWrap/>
            <w:hideMark/>
          </w:tcPr>
          <w:p w14:paraId="159EC0BC" w14:textId="77777777" w:rsidR="006C37B7" w:rsidRPr="005D7181" w:rsidRDefault="006C37B7" w:rsidP="005171E4">
            <w:pPr>
              <w:rPr>
                <w:rFonts w:ascii="Arial" w:hAnsi="Arial" w:cs="Arial"/>
                <w:b/>
                <w:bCs/>
                <w:sz w:val="20"/>
                <w:szCs w:val="20"/>
              </w:rPr>
            </w:pPr>
            <w:r w:rsidRPr="005D7181">
              <w:rPr>
                <w:rFonts w:ascii="Arial" w:hAnsi="Arial" w:cs="Arial"/>
                <w:b/>
                <w:bCs/>
                <w:sz w:val="20"/>
                <w:szCs w:val="20"/>
              </w:rPr>
              <w:t> </w:t>
            </w:r>
          </w:p>
        </w:tc>
        <w:tc>
          <w:tcPr>
            <w:tcW w:w="1699" w:type="dxa"/>
            <w:gridSpan w:val="2"/>
            <w:shd w:val="clear" w:color="auto" w:fill="auto"/>
            <w:vAlign w:val="center"/>
            <w:hideMark/>
          </w:tcPr>
          <w:p w14:paraId="0654A6E5" w14:textId="77777777" w:rsidR="006C37B7" w:rsidRPr="005D7181" w:rsidRDefault="006C37B7" w:rsidP="005171E4">
            <w:pPr>
              <w:jc w:val="center"/>
              <w:rPr>
                <w:rFonts w:ascii="Arial" w:hAnsi="Arial" w:cs="Arial"/>
                <w:b/>
                <w:bCs/>
                <w:sz w:val="20"/>
                <w:szCs w:val="20"/>
              </w:rPr>
            </w:pPr>
            <w:r w:rsidRPr="005D7181">
              <w:rPr>
                <w:rFonts w:ascii="Arial" w:hAnsi="Arial" w:cs="Arial"/>
                <w:b/>
                <w:bCs/>
                <w:sz w:val="20"/>
                <w:szCs w:val="20"/>
              </w:rPr>
              <w:t>VRIJEDNOST RADOVA u 2024.</w:t>
            </w:r>
            <w:r w:rsidRPr="005D7181">
              <w:rPr>
                <w:rFonts w:ascii="Arial" w:hAnsi="Arial" w:cs="Arial"/>
                <w:b/>
                <w:bCs/>
                <w:sz w:val="20"/>
                <w:szCs w:val="20"/>
              </w:rPr>
              <w:br/>
              <w:t>(€)</w:t>
            </w:r>
          </w:p>
        </w:tc>
        <w:tc>
          <w:tcPr>
            <w:tcW w:w="1793" w:type="dxa"/>
            <w:shd w:val="clear" w:color="auto" w:fill="auto"/>
            <w:hideMark/>
          </w:tcPr>
          <w:p w14:paraId="78935450" w14:textId="77777777" w:rsidR="006C37B7" w:rsidRPr="005D7181" w:rsidRDefault="006C37B7" w:rsidP="005171E4">
            <w:pPr>
              <w:rPr>
                <w:rFonts w:ascii="Arial" w:hAnsi="Arial" w:cs="Arial"/>
                <w:b/>
                <w:bCs/>
                <w:sz w:val="20"/>
                <w:szCs w:val="20"/>
              </w:rPr>
            </w:pPr>
            <w:r w:rsidRPr="005D7181">
              <w:rPr>
                <w:rFonts w:ascii="Arial" w:hAnsi="Arial" w:cs="Arial"/>
                <w:b/>
                <w:bCs/>
                <w:sz w:val="20"/>
                <w:szCs w:val="20"/>
              </w:rPr>
              <w:t>VRIJEDNOST RADOVA U 2025.</w:t>
            </w:r>
            <w:r w:rsidRPr="005D7181">
              <w:rPr>
                <w:rFonts w:ascii="Arial" w:hAnsi="Arial" w:cs="Arial"/>
                <w:b/>
                <w:bCs/>
                <w:sz w:val="20"/>
                <w:szCs w:val="20"/>
              </w:rPr>
              <w:br/>
              <w:t>(€)</w:t>
            </w:r>
          </w:p>
        </w:tc>
        <w:tc>
          <w:tcPr>
            <w:tcW w:w="1561" w:type="dxa"/>
            <w:shd w:val="clear" w:color="auto" w:fill="auto"/>
            <w:hideMark/>
          </w:tcPr>
          <w:p w14:paraId="471678F3" w14:textId="77777777" w:rsidR="006C37B7" w:rsidRPr="005D7181" w:rsidRDefault="006C37B7" w:rsidP="005171E4">
            <w:pPr>
              <w:rPr>
                <w:rFonts w:ascii="Arial" w:hAnsi="Arial" w:cs="Arial"/>
                <w:b/>
                <w:bCs/>
                <w:sz w:val="20"/>
                <w:szCs w:val="20"/>
              </w:rPr>
            </w:pPr>
            <w:r w:rsidRPr="005D7181">
              <w:rPr>
                <w:rFonts w:ascii="Arial" w:hAnsi="Arial" w:cs="Arial"/>
                <w:b/>
                <w:bCs/>
                <w:sz w:val="20"/>
                <w:szCs w:val="20"/>
              </w:rPr>
              <w:t>VRIJEDNOST RADOVA U 2026.</w:t>
            </w:r>
            <w:r w:rsidRPr="005D7181">
              <w:rPr>
                <w:rFonts w:ascii="Arial" w:hAnsi="Arial" w:cs="Arial"/>
                <w:b/>
                <w:bCs/>
                <w:sz w:val="20"/>
                <w:szCs w:val="20"/>
              </w:rPr>
              <w:br/>
              <w:t>(€)</w:t>
            </w:r>
          </w:p>
        </w:tc>
        <w:tc>
          <w:tcPr>
            <w:tcW w:w="1557" w:type="dxa"/>
            <w:shd w:val="clear" w:color="auto" w:fill="auto"/>
            <w:hideMark/>
          </w:tcPr>
          <w:p w14:paraId="442ACDBB" w14:textId="77777777" w:rsidR="006C37B7" w:rsidRPr="005D7181" w:rsidRDefault="006C37B7" w:rsidP="005171E4">
            <w:pPr>
              <w:rPr>
                <w:rFonts w:ascii="Arial" w:hAnsi="Arial" w:cs="Arial"/>
                <w:b/>
                <w:bCs/>
                <w:sz w:val="20"/>
                <w:szCs w:val="20"/>
              </w:rPr>
            </w:pPr>
            <w:r w:rsidRPr="005D7181">
              <w:rPr>
                <w:rFonts w:ascii="Arial" w:hAnsi="Arial" w:cs="Arial"/>
                <w:b/>
                <w:bCs/>
                <w:sz w:val="20"/>
                <w:szCs w:val="20"/>
              </w:rPr>
              <w:t>VRIJEDNOST RADOVA U 2027.</w:t>
            </w:r>
            <w:r w:rsidRPr="005D7181">
              <w:rPr>
                <w:rFonts w:ascii="Arial" w:hAnsi="Arial" w:cs="Arial"/>
                <w:b/>
                <w:bCs/>
                <w:sz w:val="20"/>
                <w:szCs w:val="20"/>
              </w:rPr>
              <w:br/>
              <w:t>(€)</w:t>
            </w:r>
          </w:p>
        </w:tc>
      </w:tr>
      <w:tr w:rsidR="00114BE7" w:rsidRPr="005D7181" w14:paraId="06319070" w14:textId="77777777" w:rsidTr="00EC3359">
        <w:trPr>
          <w:gridBefore w:val="1"/>
          <w:wBefore w:w="967" w:type="dxa"/>
          <w:trHeight w:val="600"/>
          <w:jc w:val="right"/>
        </w:trPr>
        <w:tc>
          <w:tcPr>
            <w:tcW w:w="550" w:type="dxa"/>
            <w:tcBorders>
              <w:bottom w:val="nil"/>
            </w:tcBorders>
            <w:shd w:val="clear" w:color="auto" w:fill="auto"/>
            <w:noWrap/>
            <w:hideMark/>
          </w:tcPr>
          <w:p w14:paraId="0278D142" w14:textId="4A5E9CFA" w:rsidR="00114BE7" w:rsidRPr="005D7181" w:rsidRDefault="00114BE7" w:rsidP="005171E4">
            <w:pPr>
              <w:rPr>
                <w:rFonts w:ascii="Arial" w:hAnsi="Arial" w:cs="Arial"/>
                <w:sz w:val="20"/>
                <w:szCs w:val="20"/>
              </w:rPr>
            </w:pPr>
          </w:p>
        </w:tc>
        <w:tc>
          <w:tcPr>
            <w:tcW w:w="2819" w:type="dxa"/>
            <w:tcBorders>
              <w:bottom w:val="nil"/>
            </w:tcBorders>
            <w:shd w:val="clear" w:color="auto" w:fill="auto"/>
          </w:tcPr>
          <w:p w14:paraId="3CDE2329" w14:textId="77777777" w:rsidR="00114BE7" w:rsidRPr="005D7181" w:rsidRDefault="00114BE7" w:rsidP="005171E4">
            <w:pPr>
              <w:rPr>
                <w:rFonts w:ascii="Arial" w:hAnsi="Arial" w:cs="Arial"/>
                <w:sz w:val="20"/>
                <w:szCs w:val="20"/>
              </w:rPr>
            </w:pPr>
          </w:p>
        </w:tc>
        <w:tc>
          <w:tcPr>
            <w:tcW w:w="1699" w:type="dxa"/>
            <w:gridSpan w:val="2"/>
            <w:vMerge w:val="restart"/>
            <w:shd w:val="clear" w:color="auto" w:fill="auto"/>
            <w:noWrap/>
            <w:vAlign w:val="bottom"/>
            <w:hideMark/>
          </w:tcPr>
          <w:p w14:paraId="70008E57" w14:textId="0840E6AD" w:rsidR="00114BE7" w:rsidRPr="005D7181" w:rsidRDefault="00114BE7" w:rsidP="005171E4">
            <w:pPr>
              <w:jc w:val="right"/>
              <w:rPr>
                <w:rFonts w:ascii="Arial" w:hAnsi="Arial" w:cs="Arial"/>
                <w:sz w:val="20"/>
                <w:szCs w:val="20"/>
              </w:rPr>
            </w:pPr>
            <w:r w:rsidRPr="005D7181">
              <w:rPr>
                <w:rFonts w:ascii="Arial" w:hAnsi="Arial" w:cs="Arial"/>
                <w:sz w:val="20"/>
                <w:szCs w:val="20"/>
              </w:rPr>
              <w:t>110.000,00</w:t>
            </w:r>
          </w:p>
        </w:tc>
        <w:tc>
          <w:tcPr>
            <w:tcW w:w="1793" w:type="dxa"/>
            <w:vMerge w:val="restart"/>
            <w:shd w:val="clear" w:color="auto" w:fill="auto"/>
            <w:noWrap/>
            <w:vAlign w:val="center"/>
            <w:hideMark/>
          </w:tcPr>
          <w:p w14:paraId="473C52B2" w14:textId="690D4752" w:rsidR="00114BE7" w:rsidRPr="005D7181" w:rsidRDefault="00114BE7" w:rsidP="005171E4">
            <w:pPr>
              <w:jc w:val="right"/>
              <w:rPr>
                <w:rFonts w:ascii="Arial" w:hAnsi="Arial" w:cs="Arial"/>
                <w:sz w:val="20"/>
                <w:szCs w:val="20"/>
              </w:rPr>
            </w:pPr>
          </w:p>
          <w:p w14:paraId="606196BE" w14:textId="703D5718" w:rsidR="00114BE7" w:rsidRPr="005D7181" w:rsidRDefault="00114BE7" w:rsidP="005171E4">
            <w:pPr>
              <w:rPr>
                <w:rFonts w:ascii="Arial" w:hAnsi="Arial" w:cs="Arial"/>
                <w:sz w:val="20"/>
                <w:szCs w:val="20"/>
              </w:rPr>
            </w:pPr>
            <w:r w:rsidRPr="005D7181">
              <w:rPr>
                <w:rFonts w:ascii="Arial" w:hAnsi="Arial" w:cs="Arial"/>
                <w:sz w:val="20"/>
                <w:szCs w:val="20"/>
              </w:rPr>
              <w:t> </w:t>
            </w:r>
          </w:p>
        </w:tc>
        <w:tc>
          <w:tcPr>
            <w:tcW w:w="1561" w:type="dxa"/>
            <w:vMerge w:val="restart"/>
            <w:shd w:val="clear" w:color="auto" w:fill="auto"/>
            <w:noWrap/>
            <w:vAlign w:val="bottom"/>
            <w:hideMark/>
          </w:tcPr>
          <w:p w14:paraId="6FBE096C" w14:textId="77777777" w:rsidR="00114BE7" w:rsidRPr="005D7181" w:rsidRDefault="00114BE7" w:rsidP="005171E4">
            <w:pPr>
              <w:rPr>
                <w:rFonts w:ascii="Arial" w:hAnsi="Arial" w:cs="Arial"/>
                <w:sz w:val="20"/>
                <w:szCs w:val="20"/>
              </w:rPr>
            </w:pPr>
            <w:r w:rsidRPr="005D7181">
              <w:rPr>
                <w:rFonts w:ascii="Arial" w:hAnsi="Arial" w:cs="Arial"/>
                <w:sz w:val="20"/>
                <w:szCs w:val="20"/>
              </w:rPr>
              <w:t> </w:t>
            </w:r>
          </w:p>
          <w:p w14:paraId="1AE0E09A" w14:textId="687C5E2E" w:rsidR="00114BE7" w:rsidRPr="005D7181" w:rsidRDefault="00114BE7" w:rsidP="005171E4">
            <w:pPr>
              <w:rPr>
                <w:rFonts w:ascii="Arial" w:hAnsi="Arial" w:cs="Arial"/>
                <w:sz w:val="20"/>
                <w:szCs w:val="20"/>
              </w:rPr>
            </w:pPr>
            <w:r w:rsidRPr="005D7181">
              <w:rPr>
                <w:rFonts w:ascii="Arial" w:hAnsi="Arial" w:cs="Arial"/>
                <w:sz w:val="20"/>
                <w:szCs w:val="20"/>
              </w:rPr>
              <w:t> </w:t>
            </w:r>
          </w:p>
        </w:tc>
        <w:tc>
          <w:tcPr>
            <w:tcW w:w="1557" w:type="dxa"/>
            <w:vMerge w:val="restart"/>
            <w:shd w:val="clear" w:color="auto" w:fill="auto"/>
            <w:noWrap/>
            <w:vAlign w:val="bottom"/>
            <w:hideMark/>
          </w:tcPr>
          <w:p w14:paraId="60D7900F" w14:textId="77777777" w:rsidR="00114BE7" w:rsidRPr="005D7181" w:rsidRDefault="00114BE7" w:rsidP="005171E4">
            <w:pPr>
              <w:rPr>
                <w:rFonts w:ascii="Arial" w:hAnsi="Arial" w:cs="Arial"/>
                <w:sz w:val="20"/>
                <w:szCs w:val="20"/>
              </w:rPr>
            </w:pPr>
            <w:r w:rsidRPr="005D7181">
              <w:rPr>
                <w:rFonts w:ascii="Arial" w:hAnsi="Arial" w:cs="Arial"/>
                <w:sz w:val="20"/>
                <w:szCs w:val="20"/>
              </w:rPr>
              <w:t> </w:t>
            </w:r>
          </w:p>
          <w:p w14:paraId="401524CD" w14:textId="48BE69BD" w:rsidR="00114BE7" w:rsidRPr="005D7181" w:rsidRDefault="00114BE7" w:rsidP="005171E4">
            <w:pPr>
              <w:rPr>
                <w:rFonts w:ascii="Arial" w:hAnsi="Arial" w:cs="Arial"/>
                <w:sz w:val="20"/>
                <w:szCs w:val="20"/>
              </w:rPr>
            </w:pPr>
            <w:r w:rsidRPr="005D7181">
              <w:rPr>
                <w:rFonts w:ascii="Arial" w:hAnsi="Arial" w:cs="Arial"/>
                <w:sz w:val="20"/>
                <w:szCs w:val="20"/>
              </w:rPr>
              <w:t> </w:t>
            </w:r>
          </w:p>
        </w:tc>
      </w:tr>
      <w:tr w:rsidR="00114BE7" w:rsidRPr="005D7181" w14:paraId="0874446D" w14:textId="77777777" w:rsidTr="00EC3359">
        <w:trPr>
          <w:gridBefore w:val="1"/>
          <w:wBefore w:w="967" w:type="dxa"/>
          <w:trHeight w:val="160"/>
          <w:jc w:val="right"/>
        </w:trPr>
        <w:tc>
          <w:tcPr>
            <w:tcW w:w="550" w:type="dxa"/>
            <w:tcBorders>
              <w:top w:val="nil"/>
            </w:tcBorders>
            <w:shd w:val="clear" w:color="auto" w:fill="auto"/>
            <w:noWrap/>
            <w:hideMark/>
          </w:tcPr>
          <w:p w14:paraId="3F2245F7" w14:textId="062A1654" w:rsidR="00114BE7" w:rsidRDefault="00114BE7" w:rsidP="005171E4">
            <w:pPr>
              <w:rPr>
                <w:rFonts w:ascii="Arial" w:hAnsi="Arial" w:cs="Arial"/>
                <w:sz w:val="20"/>
                <w:szCs w:val="20"/>
              </w:rPr>
            </w:pPr>
            <w:r>
              <w:rPr>
                <w:rFonts w:ascii="Arial" w:hAnsi="Arial" w:cs="Arial"/>
                <w:sz w:val="20"/>
                <w:szCs w:val="20"/>
              </w:rPr>
              <w:t>1</w:t>
            </w:r>
          </w:p>
          <w:p w14:paraId="37F8699D" w14:textId="37EA5BDC" w:rsidR="00114BE7" w:rsidRPr="005D7181" w:rsidRDefault="00114BE7" w:rsidP="005171E4">
            <w:pPr>
              <w:rPr>
                <w:rFonts w:ascii="Arial" w:hAnsi="Arial" w:cs="Arial"/>
                <w:sz w:val="20"/>
                <w:szCs w:val="20"/>
              </w:rPr>
            </w:pPr>
          </w:p>
        </w:tc>
        <w:tc>
          <w:tcPr>
            <w:tcW w:w="2819" w:type="dxa"/>
            <w:tcBorders>
              <w:top w:val="nil"/>
            </w:tcBorders>
            <w:shd w:val="clear" w:color="auto" w:fill="auto"/>
          </w:tcPr>
          <w:p w14:paraId="3C3AB079" w14:textId="77777777" w:rsidR="00114BE7" w:rsidRDefault="00114BE7" w:rsidP="00114BE7">
            <w:pPr>
              <w:rPr>
                <w:rFonts w:ascii="Arial" w:hAnsi="Arial" w:cs="Arial"/>
                <w:sz w:val="20"/>
                <w:szCs w:val="20"/>
              </w:rPr>
            </w:pPr>
            <w:r w:rsidRPr="005D7181">
              <w:rPr>
                <w:rFonts w:ascii="Arial" w:hAnsi="Arial" w:cs="Arial"/>
                <w:sz w:val="20"/>
                <w:szCs w:val="20"/>
              </w:rPr>
              <w:t xml:space="preserve">Rekonstrukcija vodoopskrbe </w:t>
            </w:r>
          </w:p>
          <w:p w14:paraId="35342757" w14:textId="052357C2" w:rsidR="00114BE7" w:rsidRPr="005D7181" w:rsidRDefault="00114BE7" w:rsidP="00114BE7">
            <w:pPr>
              <w:ind w:left="68"/>
              <w:rPr>
                <w:rFonts w:ascii="Arial" w:hAnsi="Arial" w:cs="Arial"/>
                <w:sz w:val="20"/>
                <w:szCs w:val="20"/>
              </w:rPr>
            </w:pPr>
            <w:proofErr w:type="spellStart"/>
            <w:r w:rsidRPr="005D7181">
              <w:rPr>
                <w:rFonts w:ascii="Arial" w:hAnsi="Arial" w:cs="Arial"/>
                <w:sz w:val="20"/>
                <w:szCs w:val="20"/>
              </w:rPr>
              <w:t>Mrzljaki</w:t>
            </w:r>
            <w:proofErr w:type="spellEnd"/>
            <w:r w:rsidRPr="005D7181">
              <w:rPr>
                <w:rFonts w:ascii="Arial" w:hAnsi="Arial" w:cs="Arial"/>
                <w:sz w:val="20"/>
                <w:szCs w:val="20"/>
              </w:rPr>
              <w:t xml:space="preserve"> </w:t>
            </w:r>
          </w:p>
        </w:tc>
        <w:tc>
          <w:tcPr>
            <w:tcW w:w="1699" w:type="dxa"/>
            <w:gridSpan w:val="2"/>
            <w:vMerge/>
            <w:shd w:val="clear" w:color="auto" w:fill="auto"/>
            <w:noWrap/>
            <w:vAlign w:val="bottom"/>
            <w:hideMark/>
          </w:tcPr>
          <w:p w14:paraId="4FF87FF4" w14:textId="4CF6DAC9" w:rsidR="00114BE7" w:rsidRPr="005D7181" w:rsidRDefault="00114BE7" w:rsidP="005171E4">
            <w:pPr>
              <w:jc w:val="right"/>
              <w:rPr>
                <w:rFonts w:ascii="Arial" w:hAnsi="Arial" w:cs="Arial"/>
                <w:sz w:val="20"/>
                <w:szCs w:val="20"/>
              </w:rPr>
            </w:pPr>
          </w:p>
        </w:tc>
        <w:tc>
          <w:tcPr>
            <w:tcW w:w="1793" w:type="dxa"/>
            <w:vMerge/>
            <w:shd w:val="clear" w:color="auto" w:fill="auto"/>
            <w:noWrap/>
            <w:vAlign w:val="bottom"/>
            <w:hideMark/>
          </w:tcPr>
          <w:p w14:paraId="0B519E44" w14:textId="0D85207F" w:rsidR="00114BE7" w:rsidRPr="005D7181" w:rsidRDefault="00114BE7" w:rsidP="005171E4">
            <w:pPr>
              <w:rPr>
                <w:rFonts w:ascii="Arial" w:hAnsi="Arial" w:cs="Arial"/>
                <w:sz w:val="20"/>
                <w:szCs w:val="20"/>
              </w:rPr>
            </w:pPr>
          </w:p>
        </w:tc>
        <w:tc>
          <w:tcPr>
            <w:tcW w:w="1561" w:type="dxa"/>
            <w:vMerge/>
            <w:shd w:val="clear" w:color="auto" w:fill="auto"/>
            <w:noWrap/>
            <w:vAlign w:val="bottom"/>
            <w:hideMark/>
          </w:tcPr>
          <w:p w14:paraId="55315C63" w14:textId="25B0190F" w:rsidR="00114BE7" w:rsidRPr="005D7181" w:rsidRDefault="00114BE7" w:rsidP="005171E4">
            <w:pPr>
              <w:rPr>
                <w:rFonts w:ascii="Arial" w:hAnsi="Arial" w:cs="Arial"/>
                <w:sz w:val="20"/>
                <w:szCs w:val="20"/>
              </w:rPr>
            </w:pPr>
          </w:p>
        </w:tc>
        <w:tc>
          <w:tcPr>
            <w:tcW w:w="1557" w:type="dxa"/>
            <w:vMerge/>
            <w:shd w:val="clear" w:color="auto" w:fill="auto"/>
            <w:noWrap/>
            <w:vAlign w:val="bottom"/>
            <w:hideMark/>
          </w:tcPr>
          <w:p w14:paraId="61B218F4" w14:textId="655DF6F2" w:rsidR="00114BE7" w:rsidRPr="005D7181" w:rsidRDefault="00114BE7" w:rsidP="005171E4">
            <w:pPr>
              <w:rPr>
                <w:rFonts w:ascii="Arial" w:hAnsi="Arial" w:cs="Arial"/>
                <w:sz w:val="20"/>
                <w:szCs w:val="20"/>
              </w:rPr>
            </w:pPr>
          </w:p>
        </w:tc>
      </w:tr>
      <w:tr w:rsidR="006C37B7" w:rsidRPr="005D7181" w14:paraId="35E5F39A" w14:textId="77777777" w:rsidTr="00EC3359">
        <w:trPr>
          <w:gridBefore w:val="1"/>
          <w:wBefore w:w="967" w:type="dxa"/>
          <w:trHeight w:val="600"/>
          <w:jc w:val="right"/>
        </w:trPr>
        <w:tc>
          <w:tcPr>
            <w:tcW w:w="550" w:type="dxa"/>
            <w:shd w:val="clear" w:color="auto" w:fill="auto"/>
            <w:noWrap/>
            <w:hideMark/>
          </w:tcPr>
          <w:p w14:paraId="6F71BFC5" w14:textId="37EB7751" w:rsidR="006C37B7" w:rsidRPr="005D7181" w:rsidRDefault="003E7702" w:rsidP="005171E4">
            <w:pPr>
              <w:rPr>
                <w:rFonts w:ascii="Arial" w:hAnsi="Arial" w:cs="Arial"/>
                <w:sz w:val="20"/>
                <w:szCs w:val="20"/>
              </w:rPr>
            </w:pPr>
            <w:r>
              <w:rPr>
                <w:rFonts w:ascii="Arial" w:hAnsi="Arial" w:cs="Arial"/>
                <w:sz w:val="20"/>
                <w:szCs w:val="20"/>
              </w:rPr>
              <w:t>2</w:t>
            </w:r>
          </w:p>
        </w:tc>
        <w:tc>
          <w:tcPr>
            <w:tcW w:w="2819" w:type="dxa"/>
            <w:shd w:val="clear" w:color="auto" w:fill="auto"/>
            <w:hideMark/>
          </w:tcPr>
          <w:p w14:paraId="79D6CEEA" w14:textId="77777777" w:rsidR="006C37B7" w:rsidRPr="005D7181" w:rsidRDefault="006C37B7" w:rsidP="005171E4">
            <w:pPr>
              <w:rPr>
                <w:rFonts w:ascii="Arial" w:hAnsi="Arial" w:cs="Arial"/>
                <w:sz w:val="20"/>
                <w:szCs w:val="20"/>
              </w:rPr>
            </w:pPr>
            <w:r w:rsidRPr="005D7181">
              <w:rPr>
                <w:rFonts w:ascii="Arial" w:hAnsi="Arial" w:cs="Arial"/>
                <w:sz w:val="20"/>
                <w:szCs w:val="20"/>
              </w:rPr>
              <w:t>Rekonstrukcija vodoopskrbe Vučjak 1-51</w:t>
            </w:r>
          </w:p>
        </w:tc>
        <w:tc>
          <w:tcPr>
            <w:tcW w:w="1699" w:type="dxa"/>
            <w:gridSpan w:val="2"/>
            <w:shd w:val="clear" w:color="auto" w:fill="auto"/>
            <w:noWrap/>
            <w:vAlign w:val="bottom"/>
            <w:hideMark/>
          </w:tcPr>
          <w:p w14:paraId="40CCEC01" w14:textId="0FDB94D2" w:rsidR="006C37B7" w:rsidRPr="005D7181" w:rsidRDefault="006C37B7" w:rsidP="005171E4">
            <w:pPr>
              <w:jc w:val="right"/>
              <w:rPr>
                <w:rFonts w:ascii="Arial" w:hAnsi="Arial" w:cs="Arial"/>
                <w:sz w:val="20"/>
                <w:szCs w:val="20"/>
              </w:rPr>
            </w:pPr>
          </w:p>
        </w:tc>
        <w:tc>
          <w:tcPr>
            <w:tcW w:w="1793" w:type="dxa"/>
            <w:shd w:val="clear" w:color="auto" w:fill="auto"/>
            <w:noWrap/>
            <w:vAlign w:val="bottom"/>
            <w:hideMark/>
          </w:tcPr>
          <w:p w14:paraId="1086CC17" w14:textId="3D760F26" w:rsidR="006C37B7" w:rsidRPr="005D7181" w:rsidRDefault="006C37B7" w:rsidP="005171E4">
            <w:pPr>
              <w:rPr>
                <w:rFonts w:ascii="Arial" w:hAnsi="Arial" w:cs="Arial"/>
                <w:sz w:val="20"/>
                <w:szCs w:val="20"/>
              </w:rPr>
            </w:pPr>
            <w:r w:rsidRPr="005D7181">
              <w:rPr>
                <w:rFonts w:ascii="Arial" w:hAnsi="Arial" w:cs="Arial"/>
                <w:sz w:val="20"/>
                <w:szCs w:val="20"/>
              </w:rPr>
              <w:t> </w:t>
            </w:r>
            <w:r w:rsidR="00114BE7">
              <w:rPr>
                <w:rFonts w:ascii="Arial" w:hAnsi="Arial" w:cs="Arial"/>
                <w:sz w:val="20"/>
                <w:szCs w:val="20"/>
              </w:rPr>
              <w:t>450.000,00</w:t>
            </w:r>
          </w:p>
        </w:tc>
        <w:tc>
          <w:tcPr>
            <w:tcW w:w="1561" w:type="dxa"/>
            <w:shd w:val="clear" w:color="auto" w:fill="auto"/>
            <w:noWrap/>
            <w:vAlign w:val="bottom"/>
            <w:hideMark/>
          </w:tcPr>
          <w:p w14:paraId="1E504D26" w14:textId="77777777" w:rsidR="006C37B7" w:rsidRPr="005D7181" w:rsidRDefault="006C37B7" w:rsidP="005171E4">
            <w:pPr>
              <w:rPr>
                <w:rFonts w:ascii="Arial" w:hAnsi="Arial" w:cs="Arial"/>
                <w:sz w:val="20"/>
                <w:szCs w:val="20"/>
              </w:rPr>
            </w:pPr>
            <w:r w:rsidRPr="005D7181">
              <w:rPr>
                <w:rFonts w:ascii="Arial" w:hAnsi="Arial" w:cs="Arial"/>
                <w:sz w:val="20"/>
                <w:szCs w:val="20"/>
              </w:rPr>
              <w:t> </w:t>
            </w:r>
          </w:p>
        </w:tc>
        <w:tc>
          <w:tcPr>
            <w:tcW w:w="1557" w:type="dxa"/>
            <w:shd w:val="clear" w:color="auto" w:fill="auto"/>
            <w:noWrap/>
            <w:vAlign w:val="bottom"/>
            <w:hideMark/>
          </w:tcPr>
          <w:p w14:paraId="09AC6687" w14:textId="77777777" w:rsidR="006C37B7" w:rsidRPr="005D7181" w:rsidRDefault="006C37B7" w:rsidP="005171E4">
            <w:pPr>
              <w:rPr>
                <w:rFonts w:ascii="Arial" w:hAnsi="Arial" w:cs="Arial"/>
                <w:sz w:val="20"/>
                <w:szCs w:val="20"/>
              </w:rPr>
            </w:pPr>
            <w:r w:rsidRPr="005D7181">
              <w:rPr>
                <w:rFonts w:ascii="Arial" w:hAnsi="Arial" w:cs="Arial"/>
                <w:sz w:val="20"/>
                <w:szCs w:val="20"/>
              </w:rPr>
              <w:t> </w:t>
            </w:r>
          </w:p>
        </w:tc>
      </w:tr>
      <w:tr w:rsidR="006C37B7" w:rsidRPr="005D7181" w14:paraId="69F18D77" w14:textId="77777777" w:rsidTr="00EC3359">
        <w:trPr>
          <w:gridBefore w:val="1"/>
          <w:wBefore w:w="967" w:type="dxa"/>
          <w:trHeight w:val="600"/>
          <w:jc w:val="right"/>
        </w:trPr>
        <w:tc>
          <w:tcPr>
            <w:tcW w:w="550" w:type="dxa"/>
            <w:shd w:val="clear" w:color="auto" w:fill="auto"/>
            <w:noWrap/>
            <w:hideMark/>
          </w:tcPr>
          <w:p w14:paraId="51BF3B61" w14:textId="2D1BC0EA" w:rsidR="006C37B7" w:rsidRPr="005D7181" w:rsidRDefault="003E7702" w:rsidP="005171E4">
            <w:pPr>
              <w:rPr>
                <w:rFonts w:ascii="Arial" w:hAnsi="Arial" w:cs="Arial"/>
                <w:sz w:val="20"/>
                <w:szCs w:val="20"/>
              </w:rPr>
            </w:pPr>
            <w:r>
              <w:rPr>
                <w:rFonts w:ascii="Arial" w:hAnsi="Arial" w:cs="Arial"/>
                <w:sz w:val="20"/>
                <w:szCs w:val="20"/>
              </w:rPr>
              <w:t>3</w:t>
            </w:r>
          </w:p>
        </w:tc>
        <w:tc>
          <w:tcPr>
            <w:tcW w:w="2819" w:type="dxa"/>
            <w:shd w:val="clear" w:color="auto" w:fill="auto"/>
            <w:hideMark/>
          </w:tcPr>
          <w:p w14:paraId="3055C950" w14:textId="77777777" w:rsidR="006C37B7" w:rsidRPr="005D7181" w:rsidRDefault="006C37B7" w:rsidP="005171E4">
            <w:pPr>
              <w:rPr>
                <w:rFonts w:ascii="Arial" w:hAnsi="Arial" w:cs="Arial"/>
                <w:sz w:val="20"/>
                <w:szCs w:val="20"/>
              </w:rPr>
            </w:pPr>
            <w:r w:rsidRPr="005D7181">
              <w:rPr>
                <w:rFonts w:ascii="Arial" w:hAnsi="Arial" w:cs="Arial"/>
                <w:sz w:val="20"/>
                <w:szCs w:val="20"/>
              </w:rPr>
              <w:t>Sanacija vodoopskrbe Milašini</w:t>
            </w:r>
          </w:p>
        </w:tc>
        <w:tc>
          <w:tcPr>
            <w:tcW w:w="1699" w:type="dxa"/>
            <w:gridSpan w:val="2"/>
            <w:shd w:val="clear" w:color="auto" w:fill="auto"/>
            <w:noWrap/>
            <w:vAlign w:val="bottom"/>
            <w:hideMark/>
          </w:tcPr>
          <w:p w14:paraId="6618CA11" w14:textId="3334E45C" w:rsidR="006C37B7" w:rsidRPr="005D7181" w:rsidRDefault="006C37B7" w:rsidP="005171E4">
            <w:pPr>
              <w:jc w:val="right"/>
              <w:rPr>
                <w:rFonts w:ascii="Arial" w:hAnsi="Arial" w:cs="Arial"/>
                <w:sz w:val="20"/>
                <w:szCs w:val="20"/>
              </w:rPr>
            </w:pPr>
          </w:p>
        </w:tc>
        <w:tc>
          <w:tcPr>
            <w:tcW w:w="1793" w:type="dxa"/>
            <w:shd w:val="clear" w:color="auto" w:fill="auto"/>
            <w:noWrap/>
            <w:vAlign w:val="bottom"/>
            <w:hideMark/>
          </w:tcPr>
          <w:p w14:paraId="600CDD5E" w14:textId="0F29698D" w:rsidR="006C37B7" w:rsidRPr="005D7181" w:rsidRDefault="006C37B7" w:rsidP="005171E4">
            <w:pPr>
              <w:rPr>
                <w:rFonts w:ascii="Arial" w:hAnsi="Arial" w:cs="Arial"/>
                <w:sz w:val="20"/>
                <w:szCs w:val="20"/>
              </w:rPr>
            </w:pPr>
            <w:r w:rsidRPr="005D7181">
              <w:rPr>
                <w:rFonts w:ascii="Arial" w:hAnsi="Arial" w:cs="Arial"/>
                <w:sz w:val="20"/>
                <w:szCs w:val="20"/>
              </w:rPr>
              <w:t> </w:t>
            </w:r>
            <w:r w:rsidR="00114BE7">
              <w:rPr>
                <w:rFonts w:ascii="Arial" w:hAnsi="Arial" w:cs="Arial"/>
                <w:sz w:val="20"/>
                <w:szCs w:val="20"/>
              </w:rPr>
              <w:t>90.000,00</w:t>
            </w:r>
          </w:p>
        </w:tc>
        <w:tc>
          <w:tcPr>
            <w:tcW w:w="1561" w:type="dxa"/>
            <w:shd w:val="clear" w:color="auto" w:fill="auto"/>
            <w:noWrap/>
            <w:vAlign w:val="bottom"/>
            <w:hideMark/>
          </w:tcPr>
          <w:p w14:paraId="68954E44" w14:textId="77777777" w:rsidR="006C37B7" w:rsidRPr="005D7181" w:rsidRDefault="006C37B7" w:rsidP="005171E4">
            <w:pPr>
              <w:rPr>
                <w:rFonts w:ascii="Arial" w:hAnsi="Arial" w:cs="Arial"/>
                <w:sz w:val="20"/>
                <w:szCs w:val="20"/>
              </w:rPr>
            </w:pPr>
            <w:r w:rsidRPr="005D7181">
              <w:rPr>
                <w:rFonts w:ascii="Arial" w:hAnsi="Arial" w:cs="Arial"/>
                <w:sz w:val="20"/>
                <w:szCs w:val="20"/>
              </w:rPr>
              <w:t> </w:t>
            </w:r>
          </w:p>
        </w:tc>
        <w:tc>
          <w:tcPr>
            <w:tcW w:w="1557" w:type="dxa"/>
            <w:shd w:val="clear" w:color="auto" w:fill="auto"/>
            <w:noWrap/>
            <w:vAlign w:val="bottom"/>
            <w:hideMark/>
          </w:tcPr>
          <w:p w14:paraId="42E86EDB" w14:textId="77777777" w:rsidR="006C37B7" w:rsidRPr="005D7181" w:rsidRDefault="006C37B7" w:rsidP="005171E4">
            <w:pPr>
              <w:rPr>
                <w:rFonts w:ascii="Arial" w:hAnsi="Arial" w:cs="Arial"/>
                <w:sz w:val="20"/>
                <w:szCs w:val="20"/>
              </w:rPr>
            </w:pPr>
            <w:r w:rsidRPr="005D7181">
              <w:rPr>
                <w:rFonts w:ascii="Arial" w:hAnsi="Arial" w:cs="Arial"/>
                <w:sz w:val="20"/>
                <w:szCs w:val="20"/>
              </w:rPr>
              <w:t> </w:t>
            </w:r>
          </w:p>
        </w:tc>
      </w:tr>
      <w:tr w:rsidR="006C37B7" w:rsidRPr="005D7181" w14:paraId="2CE80E99" w14:textId="77777777" w:rsidTr="00EC3359">
        <w:trPr>
          <w:gridBefore w:val="1"/>
          <w:wBefore w:w="967" w:type="dxa"/>
          <w:trHeight w:val="600"/>
          <w:jc w:val="right"/>
        </w:trPr>
        <w:tc>
          <w:tcPr>
            <w:tcW w:w="550" w:type="dxa"/>
            <w:shd w:val="clear" w:color="auto" w:fill="auto"/>
            <w:noWrap/>
            <w:hideMark/>
          </w:tcPr>
          <w:p w14:paraId="72CCFA20" w14:textId="3FDB1881" w:rsidR="006C37B7" w:rsidRPr="005D7181" w:rsidRDefault="003E7702" w:rsidP="005171E4">
            <w:pPr>
              <w:rPr>
                <w:rFonts w:ascii="Arial" w:hAnsi="Arial" w:cs="Arial"/>
                <w:sz w:val="20"/>
                <w:szCs w:val="20"/>
              </w:rPr>
            </w:pPr>
            <w:r>
              <w:rPr>
                <w:rFonts w:ascii="Arial" w:hAnsi="Arial" w:cs="Arial"/>
                <w:sz w:val="20"/>
                <w:szCs w:val="20"/>
              </w:rPr>
              <w:t>4</w:t>
            </w:r>
          </w:p>
        </w:tc>
        <w:tc>
          <w:tcPr>
            <w:tcW w:w="2819" w:type="dxa"/>
            <w:shd w:val="clear" w:color="auto" w:fill="auto"/>
            <w:hideMark/>
          </w:tcPr>
          <w:p w14:paraId="3CA48D0B" w14:textId="77777777" w:rsidR="006C37B7" w:rsidRPr="005D7181" w:rsidRDefault="006C37B7" w:rsidP="005171E4">
            <w:pPr>
              <w:rPr>
                <w:rFonts w:ascii="Arial" w:hAnsi="Arial" w:cs="Arial"/>
                <w:sz w:val="20"/>
                <w:szCs w:val="20"/>
              </w:rPr>
            </w:pPr>
            <w:r w:rsidRPr="005D7181">
              <w:rPr>
                <w:rFonts w:ascii="Arial" w:hAnsi="Arial" w:cs="Arial"/>
                <w:sz w:val="20"/>
                <w:szCs w:val="20"/>
              </w:rPr>
              <w:t>Rekonstrukcija vodoopskrbe u ul. kneza Trpimira</w:t>
            </w:r>
          </w:p>
        </w:tc>
        <w:tc>
          <w:tcPr>
            <w:tcW w:w="1699" w:type="dxa"/>
            <w:gridSpan w:val="2"/>
            <w:shd w:val="clear" w:color="auto" w:fill="auto"/>
            <w:noWrap/>
            <w:vAlign w:val="bottom"/>
            <w:hideMark/>
          </w:tcPr>
          <w:p w14:paraId="0FC3BCBC"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65.000,00</w:t>
            </w:r>
          </w:p>
        </w:tc>
        <w:tc>
          <w:tcPr>
            <w:tcW w:w="1793" w:type="dxa"/>
            <w:shd w:val="clear" w:color="auto" w:fill="auto"/>
            <w:noWrap/>
            <w:vAlign w:val="bottom"/>
            <w:hideMark/>
          </w:tcPr>
          <w:p w14:paraId="632C34B0" w14:textId="77777777" w:rsidR="006C37B7" w:rsidRPr="005D7181" w:rsidRDefault="006C37B7" w:rsidP="005171E4">
            <w:pPr>
              <w:rPr>
                <w:rFonts w:ascii="Arial" w:hAnsi="Arial" w:cs="Arial"/>
                <w:sz w:val="20"/>
                <w:szCs w:val="20"/>
              </w:rPr>
            </w:pPr>
            <w:r w:rsidRPr="005D7181">
              <w:rPr>
                <w:rFonts w:ascii="Arial" w:hAnsi="Arial" w:cs="Arial"/>
                <w:sz w:val="20"/>
                <w:szCs w:val="20"/>
              </w:rPr>
              <w:t> </w:t>
            </w:r>
          </w:p>
        </w:tc>
        <w:tc>
          <w:tcPr>
            <w:tcW w:w="1561" w:type="dxa"/>
            <w:shd w:val="clear" w:color="auto" w:fill="auto"/>
            <w:noWrap/>
            <w:vAlign w:val="bottom"/>
            <w:hideMark/>
          </w:tcPr>
          <w:p w14:paraId="31EE2D37" w14:textId="77777777" w:rsidR="006C37B7" w:rsidRPr="005D7181" w:rsidRDefault="006C37B7" w:rsidP="005171E4">
            <w:pPr>
              <w:rPr>
                <w:rFonts w:ascii="Arial" w:hAnsi="Arial" w:cs="Arial"/>
                <w:sz w:val="20"/>
                <w:szCs w:val="20"/>
              </w:rPr>
            </w:pPr>
            <w:r w:rsidRPr="005D7181">
              <w:rPr>
                <w:rFonts w:ascii="Arial" w:hAnsi="Arial" w:cs="Arial"/>
                <w:sz w:val="20"/>
                <w:szCs w:val="20"/>
              </w:rPr>
              <w:t> </w:t>
            </w:r>
          </w:p>
        </w:tc>
        <w:tc>
          <w:tcPr>
            <w:tcW w:w="1557" w:type="dxa"/>
            <w:shd w:val="clear" w:color="auto" w:fill="auto"/>
            <w:noWrap/>
            <w:vAlign w:val="bottom"/>
            <w:hideMark/>
          </w:tcPr>
          <w:p w14:paraId="19495254" w14:textId="77777777" w:rsidR="006C37B7" w:rsidRPr="005D7181" w:rsidRDefault="006C37B7" w:rsidP="005171E4">
            <w:pPr>
              <w:rPr>
                <w:rFonts w:ascii="Arial" w:hAnsi="Arial" w:cs="Arial"/>
                <w:sz w:val="20"/>
                <w:szCs w:val="20"/>
              </w:rPr>
            </w:pPr>
            <w:r w:rsidRPr="005D7181">
              <w:rPr>
                <w:rFonts w:ascii="Arial" w:hAnsi="Arial" w:cs="Arial"/>
                <w:sz w:val="20"/>
                <w:szCs w:val="20"/>
              </w:rPr>
              <w:t> </w:t>
            </w:r>
          </w:p>
        </w:tc>
      </w:tr>
      <w:tr w:rsidR="006C37B7" w:rsidRPr="005D7181" w14:paraId="2602FAAC" w14:textId="77777777" w:rsidTr="00EC3359">
        <w:trPr>
          <w:gridBefore w:val="1"/>
          <w:wBefore w:w="967" w:type="dxa"/>
          <w:trHeight w:val="600"/>
          <w:jc w:val="right"/>
        </w:trPr>
        <w:tc>
          <w:tcPr>
            <w:tcW w:w="550" w:type="dxa"/>
            <w:shd w:val="clear" w:color="auto" w:fill="auto"/>
            <w:noWrap/>
            <w:hideMark/>
          </w:tcPr>
          <w:p w14:paraId="5D84D241" w14:textId="085919D8" w:rsidR="006C37B7" w:rsidRPr="005D7181" w:rsidRDefault="003E7702" w:rsidP="005171E4">
            <w:pPr>
              <w:rPr>
                <w:rFonts w:ascii="Arial" w:hAnsi="Arial" w:cs="Arial"/>
                <w:sz w:val="20"/>
                <w:szCs w:val="20"/>
              </w:rPr>
            </w:pPr>
            <w:r>
              <w:rPr>
                <w:rFonts w:ascii="Arial" w:hAnsi="Arial" w:cs="Arial"/>
                <w:sz w:val="20"/>
                <w:szCs w:val="20"/>
              </w:rPr>
              <w:lastRenderedPageBreak/>
              <w:t>5</w:t>
            </w:r>
          </w:p>
        </w:tc>
        <w:tc>
          <w:tcPr>
            <w:tcW w:w="2819" w:type="dxa"/>
            <w:shd w:val="clear" w:color="auto" w:fill="auto"/>
            <w:hideMark/>
          </w:tcPr>
          <w:p w14:paraId="4B82FD2D" w14:textId="77777777" w:rsidR="006C37B7" w:rsidRPr="005D7181" w:rsidRDefault="006C37B7" w:rsidP="005171E4">
            <w:pPr>
              <w:rPr>
                <w:rFonts w:ascii="Arial" w:hAnsi="Arial" w:cs="Arial"/>
                <w:sz w:val="20"/>
                <w:szCs w:val="20"/>
              </w:rPr>
            </w:pPr>
            <w:r w:rsidRPr="005D7181">
              <w:rPr>
                <w:rFonts w:ascii="Arial" w:hAnsi="Arial" w:cs="Arial"/>
                <w:sz w:val="20"/>
                <w:szCs w:val="20"/>
              </w:rPr>
              <w:t>Rekonstrukcija i nadogradnja VS Vučjak</w:t>
            </w:r>
          </w:p>
        </w:tc>
        <w:tc>
          <w:tcPr>
            <w:tcW w:w="1699" w:type="dxa"/>
            <w:gridSpan w:val="2"/>
            <w:shd w:val="clear" w:color="auto" w:fill="auto"/>
            <w:noWrap/>
            <w:vAlign w:val="bottom"/>
            <w:hideMark/>
          </w:tcPr>
          <w:p w14:paraId="7B3780F5"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350.000,00</w:t>
            </w:r>
          </w:p>
        </w:tc>
        <w:tc>
          <w:tcPr>
            <w:tcW w:w="1793" w:type="dxa"/>
            <w:shd w:val="clear" w:color="auto" w:fill="auto"/>
            <w:noWrap/>
            <w:vAlign w:val="bottom"/>
            <w:hideMark/>
          </w:tcPr>
          <w:p w14:paraId="1B5B4080" w14:textId="77777777" w:rsidR="006C37B7" w:rsidRPr="005D7181" w:rsidRDefault="006C37B7" w:rsidP="005171E4">
            <w:pPr>
              <w:rPr>
                <w:rFonts w:ascii="Arial" w:hAnsi="Arial" w:cs="Arial"/>
                <w:sz w:val="20"/>
                <w:szCs w:val="20"/>
              </w:rPr>
            </w:pPr>
            <w:r w:rsidRPr="005D7181">
              <w:rPr>
                <w:rFonts w:ascii="Arial" w:hAnsi="Arial" w:cs="Arial"/>
                <w:sz w:val="20"/>
                <w:szCs w:val="20"/>
              </w:rPr>
              <w:t> </w:t>
            </w:r>
          </w:p>
        </w:tc>
        <w:tc>
          <w:tcPr>
            <w:tcW w:w="1561" w:type="dxa"/>
            <w:shd w:val="clear" w:color="auto" w:fill="auto"/>
            <w:noWrap/>
            <w:vAlign w:val="bottom"/>
            <w:hideMark/>
          </w:tcPr>
          <w:p w14:paraId="16C62DF8" w14:textId="77777777" w:rsidR="006C37B7" w:rsidRPr="005D7181" w:rsidRDefault="006C37B7" w:rsidP="005171E4">
            <w:pPr>
              <w:rPr>
                <w:rFonts w:ascii="Arial" w:hAnsi="Arial" w:cs="Arial"/>
                <w:sz w:val="20"/>
                <w:szCs w:val="20"/>
              </w:rPr>
            </w:pPr>
            <w:r w:rsidRPr="005D7181">
              <w:rPr>
                <w:rFonts w:ascii="Arial" w:hAnsi="Arial" w:cs="Arial"/>
                <w:sz w:val="20"/>
                <w:szCs w:val="20"/>
              </w:rPr>
              <w:t> </w:t>
            </w:r>
          </w:p>
        </w:tc>
        <w:tc>
          <w:tcPr>
            <w:tcW w:w="1557" w:type="dxa"/>
            <w:shd w:val="clear" w:color="auto" w:fill="auto"/>
            <w:noWrap/>
            <w:vAlign w:val="bottom"/>
            <w:hideMark/>
          </w:tcPr>
          <w:p w14:paraId="4BDE30CD" w14:textId="77777777" w:rsidR="006C37B7" w:rsidRPr="005D7181" w:rsidRDefault="006C37B7" w:rsidP="005171E4">
            <w:pPr>
              <w:rPr>
                <w:rFonts w:ascii="Arial" w:hAnsi="Arial" w:cs="Arial"/>
                <w:sz w:val="20"/>
                <w:szCs w:val="20"/>
              </w:rPr>
            </w:pPr>
            <w:r w:rsidRPr="005D7181">
              <w:rPr>
                <w:rFonts w:ascii="Arial" w:hAnsi="Arial" w:cs="Arial"/>
                <w:sz w:val="20"/>
                <w:szCs w:val="20"/>
              </w:rPr>
              <w:t> </w:t>
            </w:r>
          </w:p>
        </w:tc>
      </w:tr>
      <w:tr w:rsidR="006C37B7" w:rsidRPr="005D7181" w14:paraId="75A727CF" w14:textId="77777777" w:rsidTr="00EC3359">
        <w:trPr>
          <w:gridBefore w:val="1"/>
          <w:wBefore w:w="967" w:type="dxa"/>
          <w:trHeight w:val="600"/>
          <w:jc w:val="right"/>
        </w:trPr>
        <w:tc>
          <w:tcPr>
            <w:tcW w:w="550" w:type="dxa"/>
            <w:shd w:val="clear" w:color="auto" w:fill="auto"/>
            <w:noWrap/>
            <w:hideMark/>
          </w:tcPr>
          <w:p w14:paraId="5B5755ED" w14:textId="25637BE7" w:rsidR="006C37B7" w:rsidRPr="005D7181" w:rsidRDefault="003E7702" w:rsidP="005171E4">
            <w:pPr>
              <w:rPr>
                <w:rFonts w:ascii="Arial" w:hAnsi="Arial" w:cs="Arial"/>
                <w:sz w:val="20"/>
                <w:szCs w:val="20"/>
              </w:rPr>
            </w:pPr>
            <w:r>
              <w:rPr>
                <w:rFonts w:ascii="Arial" w:hAnsi="Arial" w:cs="Arial"/>
                <w:sz w:val="20"/>
                <w:szCs w:val="20"/>
              </w:rPr>
              <w:t>6</w:t>
            </w:r>
          </w:p>
        </w:tc>
        <w:tc>
          <w:tcPr>
            <w:tcW w:w="2819" w:type="dxa"/>
            <w:shd w:val="clear" w:color="auto" w:fill="auto"/>
            <w:hideMark/>
          </w:tcPr>
          <w:p w14:paraId="40883CD7" w14:textId="14E51ACD" w:rsidR="006C37B7" w:rsidRPr="005D7181" w:rsidRDefault="00B0222D" w:rsidP="005171E4">
            <w:pPr>
              <w:rPr>
                <w:rFonts w:ascii="Arial" w:hAnsi="Arial" w:cs="Arial"/>
                <w:sz w:val="20"/>
                <w:szCs w:val="20"/>
              </w:rPr>
            </w:pPr>
            <w:r>
              <w:rPr>
                <w:rFonts w:ascii="Arial" w:hAnsi="Arial" w:cs="Arial"/>
                <w:sz w:val="20"/>
                <w:szCs w:val="20"/>
              </w:rPr>
              <w:t>Izgradnja sanitarne kanaliz</w:t>
            </w:r>
            <w:r w:rsidR="006C37B7" w:rsidRPr="005D7181">
              <w:rPr>
                <w:rFonts w:ascii="Arial" w:hAnsi="Arial" w:cs="Arial"/>
                <w:sz w:val="20"/>
                <w:szCs w:val="20"/>
              </w:rPr>
              <w:t xml:space="preserve">acije </w:t>
            </w:r>
            <w:proofErr w:type="spellStart"/>
            <w:r w:rsidR="006C37B7" w:rsidRPr="005D7181">
              <w:rPr>
                <w:rFonts w:ascii="Arial" w:hAnsi="Arial" w:cs="Arial"/>
                <w:sz w:val="20"/>
                <w:szCs w:val="20"/>
              </w:rPr>
              <w:t>Tićarnica</w:t>
            </w:r>
            <w:proofErr w:type="spellEnd"/>
            <w:r w:rsidR="006C37B7" w:rsidRPr="005D7181">
              <w:rPr>
                <w:rFonts w:ascii="Arial" w:hAnsi="Arial" w:cs="Arial"/>
                <w:sz w:val="20"/>
                <w:szCs w:val="20"/>
              </w:rPr>
              <w:t xml:space="preserve"> 6-8</w:t>
            </w:r>
          </w:p>
        </w:tc>
        <w:tc>
          <w:tcPr>
            <w:tcW w:w="1699" w:type="dxa"/>
            <w:gridSpan w:val="2"/>
            <w:shd w:val="clear" w:color="auto" w:fill="auto"/>
            <w:noWrap/>
            <w:vAlign w:val="bottom"/>
            <w:hideMark/>
          </w:tcPr>
          <w:p w14:paraId="4592D27B" w14:textId="0A2A32BF" w:rsidR="006C37B7" w:rsidRPr="005D7181" w:rsidRDefault="006C37B7" w:rsidP="005171E4">
            <w:pPr>
              <w:jc w:val="right"/>
              <w:rPr>
                <w:rFonts w:ascii="Arial" w:hAnsi="Arial" w:cs="Arial"/>
                <w:sz w:val="20"/>
                <w:szCs w:val="20"/>
              </w:rPr>
            </w:pPr>
          </w:p>
        </w:tc>
        <w:tc>
          <w:tcPr>
            <w:tcW w:w="1793" w:type="dxa"/>
            <w:shd w:val="clear" w:color="auto" w:fill="auto"/>
            <w:noWrap/>
            <w:vAlign w:val="bottom"/>
            <w:hideMark/>
          </w:tcPr>
          <w:p w14:paraId="2CA19260" w14:textId="42C30EAE" w:rsidR="006C37B7" w:rsidRPr="005D7181" w:rsidRDefault="006C37B7" w:rsidP="005171E4">
            <w:pPr>
              <w:rPr>
                <w:rFonts w:ascii="Arial" w:hAnsi="Arial" w:cs="Arial"/>
                <w:sz w:val="20"/>
                <w:szCs w:val="20"/>
              </w:rPr>
            </w:pPr>
            <w:r w:rsidRPr="005D7181">
              <w:rPr>
                <w:rFonts w:ascii="Arial" w:hAnsi="Arial" w:cs="Arial"/>
                <w:sz w:val="20"/>
                <w:szCs w:val="20"/>
              </w:rPr>
              <w:t> </w:t>
            </w:r>
            <w:r w:rsidR="00114BE7">
              <w:rPr>
                <w:rFonts w:ascii="Arial" w:hAnsi="Arial" w:cs="Arial"/>
                <w:sz w:val="20"/>
                <w:szCs w:val="20"/>
              </w:rPr>
              <w:t>65.000,00</w:t>
            </w:r>
          </w:p>
        </w:tc>
        <w:tc>
          <w:tcPr>
            <w:tcW w:w="1561" w:type="dxa"/>
            <w:shd w:val="clear" w:color="auto" w:fill="auto"/>
            <w:noWrap/>
            <w:vAlign w:val="bottom"/>
            <w:hideMark/>
          </w:tcPr>
          <w:p w14:paraId="4D79309C" w14:textId="77777777" w:rsidR="006C37B7" w:rsidRPr="005D7181" w:rsidRDefault="006C37B7" w:rsidP="005171E4">
            <w:pPr>
              <w:rPr>
                <w:rFonts w:ascii="Arial" w:hAnsi="Arial" w:cs="Arial"/>
                <w:sz w:val="20"/>
                <w:szCs w:val="20"/>
              </w:rPr>
            </w:pPr>
            <w:r w:rsidRPr="005D7181">
              <w:rPr>
                <w:rFonts w:ascii="Arial" w:hAnsi="Arial" w:cs="Arial"/>
                <w:sz w:val="20"/>
                <w:szCs w:val="20"/>
              </w:rPr>
              <w:t> </w:t>
            </w:r>
          </w:p>
        </w:tc>
        <w:tc>
          <w:tcPr>
            <w:tcW w:w="1557" w:type="dxa"/>
            <w:shd w:val="clear" w:color="auto" w:fill="auto"/>
            <w:noWrap/>
            <w:vAlign w:val="bottom"/>
            <w:hideMark/>
          </w:tcPr>
          <w:p w14:paraId="3D4AB24E" w14:textId="77777777" w:rsidR="006C37B7" w:rsidRPr="005D7181" w:rsidRDefault="006C37B7" w:rsidP="005171E4">
            <w:pPr>
              <w:rPr>
                <w:rFonts w:ascii="Arial" w:hAnsi="Arial" w:cs="Arial"/>
                <w:sz w:val="20"/>
                <w:szCs w:val="20"/>
              </w:rPr>
            </w:pPr>
            <w:r w:rsidRPr="005D7181">
              <w:rPr>
                <w:rFonts w:ascii="Arial" w:hAnsi="Arial" w:cs="Arial"/>
                <w:sz w:val="20"/>
                <w:szCs w:val="20"/>
              </w:rPr>
              <w:t> </w:t>
            </w:r>
          </w:p>
        </w:tc>
      </w:tr>
      <w:tr w:rsidR="006C37B7" w:rsidRPr="005D7181" w14:paraId="4C92E66F" w14:textId="77777777" w:rsidTr="00EC3359">
        <w:trPr>
          <w:gridBefore w:val="1"/>
          <w:wBefore w:w="967" w:type="dxa"/>
          <w:trHeight w:val="600"/>
          <w:jc w:val="right"/>
        </w:trPr>
        <w:tc>
          <w:tcPr>
            <w:tcW w:w="550" w:type="dxa"/>
            <w:shd w:val="clear" w:color="auto" w:fill="auto"/>
            <w:noWrap/>
            <w:hideMark/>
          </w:tcPr>
          <w:p w14:paraId="28AF295C" w14:textId="144B2836" w:rsidR="006C37B7" w:rsidRPr="005D7181" w:rsidRDefault="003E7702" w:rsidP="005171E4">
            <w:pPr>
              <w:rPr>
                <w:rFonts w:ascii="Arial" w:hAnsi="Arial" w:cs="Arial"/>
                <w:sz w:val="20"/>
                <w:szCs w:val="20"/>
              </w:rPr>
            </w:pPr>
            <w:r>
              <w:rPr>
                <w:rFonts w:ascii="Arial" w:hAnsi="Arial" w:cs="Arial"/>
                <w:sz w:val="20"/>
                <w:szCs w:val="20"/>
              </w:rPr>
              <w:t>7</w:t>
            </w:r>
          </w:p>
        </w:tc>
        <w:tc>
          <w:tcPr>
            <w:tcW w:w="2819" w:type="dxa"/>
            <w:shd w:val="clear" w:color="auto" w:fill="auto"/>
            <w:hideMark/>
          </w:tcPr>
          <w:p w14:paraId="62D27D52" w14:textId="77777777" w:rsidR="006C37B7" w:rsidRPr="005D7181" w:rsidRDefault="006C37B7" w:rsidP="005171E4">
            <w:pPr>
              <w:rPr>
                <w:rFonts w:ascii="Arial" w:hAnsi="Arial" w:cs="Arial"/>
                <w:sz w:val="20"/>
                <w:szCs w:val="20"/>
              </w:rPr>
            </w:pPr>
            <w:r w:rsidRPr="005D7181">
              <w:rPr>
                <w:rFonts w:ascii="Arial" w:hAnsi="Arial" w:cs="Arial"/>
                <w:sz w:val="20"/>
                <w:szCs w:val="20"/>
              </w:rPr>
              <w:t>Ugradnja fotonaponskih elektrana (VC Gaza 1, VC Gaza 3, VC Mekušje, VS Strmac, CS Rečica, tehnička zgrada, UPOV)</w:t>
            </w:r>
          </w:p>
        </w:tc>
        <w:tc>
          <w:tcPr>
            <w:tcW w:w="1699" w:type="dxa"/>
            <w:gridSpan w:val="2"/>
            <w:shd w:val="clear" w:color="auto" w:fill="auto"/>
            <w:noWrap/>
            <w:vAlign w:val="bottom"/>
            <w:hideMark/>
          </w:tcPr>
          <w:p w14:paraId="401E96E5"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450.000,00</w:t>
            </w:r>
          </w:p>
        </w:tc>
        <w:tc>
          <w:tcPr>
            <w:tcW w:w="1793" w:type="dxa"/>
            <w:shd w:val="clear" w:color="auto" w:fill="auto"/>
            <w:noWrap/>
            <w:vAlign w:val="bottom"/>
            <w:hideMark/>
          </w:tcPr>
          <w:p w14:paraId="708F9C71" w14:textId="77777777" w:rsidR="006C37B7" w:rsidRPr="005D7181" w:rsidRDefault="006C37B7" w:rsidP="005171E4">
            <w:pPr>
              <w:rPr>
                <w:rFonts w:ascii="Arial" w:hAnsi="Arial" w:cs="Arial"/>
                <w:sz w:val="20"/>
                <w:szCs w:val="20"/>
              </w:rPr>
            </w:pPr>
            <w:r w:rsidRPr="005D7181">
              <w:rPr>
                <w:rFonts w:ascii="Arial" w:hAnsi="Arial" w:cs="Arial"/>
                <w:sz w:val="20"/>
                <w:szCs w:val="20"/>
              </w:rPr>
              <w:t> </w:t>
            </w:r>
          </w:p>
        </w:tc>
        <w:tc>
          <w:tcPr>
            <w:tcW w:w="1561" w:type="dxa"/>
            <w:shd w:val="clear" w:color="auto" w:fill="auto"/>
            <w:noWrap/>
            <w:vAlign w:val="bottom"/>
            <w:hideMark/>
          </w:tcPr>
          <w:p w14:paraId="50717F4E" w14:textId="77777777" w:rsidR="006C37B7" w:rsidRPr="005D7181" w:rsidRDefault="006C37B7" w:rsidP="005171E4">
            <w:pPr>
              <w:rPr>
                <w:rFonts w:ascii="Arial" w:hAnsi="Arial" w:cs="Arial"/>
                <w:sz w:val="20"/>
                <w:szCs w:val="20"/>
              </w:rPr>
            </w:pPr>
            <w:r w:rsidRPr="005D7181">
              <w:rPr>
                <w:rFonts w:ascii="Arial" w:hAnsi="Arial" w:cs="Arial"/>
                <w:sz w:val="20"/>
                <w:szCs w:val="20"/>
              </w:rPr>
              <w:t> </w:t>
            </w:r>
          </w:p>
        </w:tc>
        <w:tc>
          <w:tcPr>
            <w:tcW w:w="1557" w:type="dxa"/>
            <w:shd w:val="clear" w:color="auto" w:fill="auto"/>
            <w:noWrap/>
            <w:vAlign w:val="bottom"/>
            <w:hideMark/>
          </w:tcPr>
          <w:p w14:paraId="2D2DAEAD" w14:textId="77777777" w:rsidR="006C37B7" w:rsidRPr="005D7181" w:rsidRDefault="006C37B7" w:rsidP="005171E4">
            <w:pPr>
              <w:rPr>
                <w:rFonts w:ascii="Arial" w:hAnsi="Arial" w:cs="Arial"/>
                <w:sz w:val="20"/>
                <w:szCs w:val="20"/>
              </w:rPr>
            </w:pPr>
            <w:r w:rsidRPr="005D7181">
              <w:rPr>
                <w:rFonts w:ascii="Arial" w:hAnsi="Arial" w:cs="Arial"/>
                <w:sz w:val="20"/>
                <w:szCs w:val="20"/>
              </w:rPr>
              <w:t> </w:t>
            </w:r>
          </w:p>
        </w:tc>
      </w:tr>
      <w:tr w:rsidR="006C37B7" w:rsidRPr="005D7181" w14:paraId="58DEE2F4" w14:textId="77777777" w:rsidTr="00EC3359">
        <w:trPr>
          <w:gridBefore w:val="1"/>
          <w:wBefore w:w="967" w:type="dxa"/>
          <w:trHeight w:val="600"/>
          <w:jc w:val="right"/>
        </w:trPr>
        <w:tc>
          <w:tcPr>
            <w:tcW w:w="550" w:type="dxa"/>
            <w:shd w:val="clear" w:color="auto" w:fill="auto"/>
            <w:noWrap/>
            <w:hideMark/>
          </w:tcPr>
          <w:p w14:paraId="3A9F0405" w14:textId="4AA998A2" w:rsidR="006C37B7" w:rsidRPr="005D7181" w:rsidRDefault="003E7702" w:rsidP="005171E4">
            <w:pPr>
              <w:rPr>
                <w:rFonts w:ascii="Arial" w:hAnsi="Arial" w:cs="Arial"/>
                <w:sz w:val="20"/>
                <w:szCs w:val="20"/>
              </w:rPr>
            </w:pPr>
            <w:r>
              <w:rPr>
                <w:rFonts w:ascii="Arial" w:hAnsi="Arial" w:cs="Arial"/>
                <w:sz w:val="20"/>
                <w:szCs w:val="20"/>
              </w:rPr>
              <w:t>8</w:t>
            </w:r>
          </w:p>
        </w:tc>
        <w:tc>
          <w:tcPr>
            <w:tcW w:w="2819" w:type="dxa"/>
            <w:shd w:val="clear" w:color="auto" w:fill="auto"/>
            <w:hideMark/>
          </w:tcPr>
          <w:p w14:paraId="016A098A" w14:textId="77777777" w:rsidR="006C37B7" w:rsidRPr="005D7181" w:rsidRDefault="006C37B7" w:rsidP="005171E4">
            <w:pPr>
              <w:rPr>
                <w:rFonts w:ascii="Arial" w:hAnsi="Arial" w:cs="Arial"/>
                <w:sz w:val="20"/>
                <w:szCs w:val="20"/>
              </w:rPr>
            </w:pPr>
            <w:r w:rsidRPr="005D7181">
              <w:rPr>
                <w:rFonts w:ascii="Arial" w:hAnsi="Arial" w:cs="Arial"/>
                <w:sz w:val="20"/>
                <w:szCs w:val="20"/>
              </w:rPr>
              <w:t>Izgradnja vodoopskrbe i sanitarne kanalizacije Luščić-centar</w:t>
            </w:r>
          </w:p>
        </w:tc>
        <w:tc>
          <w:tcPr>
            <w:tcW w:w="1699" w:type="dxa"/>
            <w:gridSpan w:val="2"/>
            <w:shd w:val="clear" w:color="auto" w:fill="auto"/>
            <w:noWrap/>
            <w:vAlign w:val="bottom"/>
            <w:hideMark/>
          </w:tcPr>
          <w:p w14:paraId="5BFC9ED1"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910.000,00</w:t>
            </w:r>
          </w:p>
        </w:tc>
        <w:tc>
          <w:tcPr>
            <w:tcW w:w="1793" w:type="dxa"/>
            <w:shd w:val="clear" w:color="auto" w:fill="auto"/>
            <w:noWrap/>
            <w:vAlign w:val="bottom"/>
            <w:hideMark/>
          </w:tcPr>
          <w:p w14:paraId="05658DCC" w14:textId="77777777" w:rsidR="006C37B7" w:rsidRPr="005D7181" w:rsidRDefault="006C37B7" w:rsidP="005171E4">
            <w:pPr>
              <w:rPr>
                <w:rFonts w:ascii="Arial" w:hAnsi="Arial" w:cs="Arial"/>
                <w:sz w:val="20"/>
                <w:szCs w:val="20"/>
              </w:rPr>
            </w:pPr>
            <w:r w:rsidRPr="005D7181">
              <w:rPr>
                <w:rFonts w:ascii="Arial" w:hAnsi="Arial" w:cs="Arial"/>
                <w:sz w:val="20"/>
                <w:szCs w:val="20"/>
              </w:rPr>
              <w:t> </w:t>
            </w:r>
          </w:p>
        </w:tc>
        <w:tc>
          <w:tcPr>
            <w:tcW w:w="1561" w:type="dxa"/>
            <w:shd w:val="clear" w:color="auto" w:fill="auto"/>
            <w:noWrap/>
            <w:vAlign w:val="bottom"/>
            <w:hideMark/>
          </w:tcPr>
          <w:p w14:paraId="23FD9032" w14:textId="77777777" w:rsidR="006C37B7" w:rsidRPr="005D7181" w:rsidRDefault="006C37B7" w:rsidP="005171E4">
            <w:pPr>
              <w:rPr>
                <w:rFonts w:ascii="Arial" w:hAnsi="Arial" w:cs="Arial"/>
                <w:sz w:val="20"/>
                <w:szCs w:val="20"/>
              </w:rPr>
            </w:pPr>
            <w:r w:rsidRPr="005D7181">
              <w:rPr>
                <w:rFonts w:ascii="Arial" w:hAnsi="Arial" w:cs="Arial"/>
                <w:sz w:val="20"/>
                <w:szCs w:val="20"/>
              </w:rPr>
              <w:t> </w:t>
            </w:r>
          </w:p>
        </w:tc>
        <w:tc>
          <w:tcPr>
            <w:tcW w:w="1557" w:type="dxa"/>
            <w:shd w:val="clear" w:color="auto" w:fill="auto"/>
            <w:noWrap/>
            <w:vAlign w:val="bottom"/>
            <w:hideMark/>
          </w:tcPr>
          <w:p w14:paraId="519193C6" w14:textId="77777777" w:rsidR="006C37B7" w:rsidRPr="005D7181" w:rsidRDefault="006C37B7" w:rsidP="005171E4">
            <w:pPr>
              <w:rPr>
                <w:rFonts w:ascii="Arial" w:hAnsi="Arial" w:cs="Arial"/>
                <w:sz w:val="20"/>
                <w:szCs w:val="20"/>
              </w:rPr>
            </w:pPr>
            <w:r w:rsidRPr="005D7181">
              <w:rPr>
                <w:rFonts w:ascii="Arial" w:hAnsi="Arial" w:cs="Arial"/>
                <w:sz w:val="20"/>
                <w:szCs w:val="20"/>
              </w:rPr>
              <w:t> </w:t>
            </w:r>
          </w:p>
        </w:tc>
      </w:tr>
      <w:tr w:rsidR="006C37B7" w:rsidRPr="005D7181" w14:paraId="5F964A07" w14:textId="77777777" w:rsidTr="00EC3359">
        <w:trPr>
          <w:gridBefore w:val="1"/>
          <w:wBefore w:w="967" w:type="dxa"/>
          <w:trHeight w:val="600"/>
          <w:jc w:val="right"/>
        </w:trPr>
        <w:tc>
          <w:tcPr>
            <w:tcW w:w="550" w:type="dxa"/>
            <w:shd w:val="clear" w:color="auto" w:fill="auto"/>
            <w:noWrap/>
            <w:hideMark/>
          </w:tcPr>
          <w:p w14:paraId="79B5842D" w14:textId="5489DF76" w:rsidR="006C37B7" w:rsidRPr="005D7181" w:rsidRDefault="003E7702" w:rsidP="005171E4">
            <w:pPr>
              <w:rPr>
                <w:rFonts w:ascii="Arial" w:hAnsi="Arial" w:cs="Arial"/>
                <w:sz w:val="20"/>
                <w:szCs w:val="20"/>
              </w:rPr>
            </w:pPr>
            <w:r>
              <w:rPr>
                <w:rFonts w:ascii="Arial" w:hAnsi="Arial" w:cs="Arial"/>
                <w:sz w:val="20"/>
                <w:szCs w:val="20"/>
              </w:rPr>
              <w:t>9</w:t>
            </w:r>
          </w:p>
        </w:tc>
        <w:tc>
          <w:tcPr>
            <w:tcW w:w="2819" w:type="dxa"/>
            <w:shd w:val="clear" w:color="auto" w:fill="auto"/>
            <w:hideMark/>
          </w:tcPr>
          <w:p w14:paraId="439CB4DF" w14:textId="77777777" w:rsidR="006C37B7" w:rsidRPr="005D7181" w:rsidRDefault="006C37B7" w:rsidP="005171E4">
            <w:pPr>
              <w:rPr>
                <w:rFonts w:ascii="Arial" w:hAnsi="Arial" w:cs="Arial"/>
                <w:sz w:val="20"/>
                <w:szCs w:val="20"/>
              </w:rPr>
            </w:pPr>
            <w:r w:rsidRPr="005D7181">
              <w:rPr>
                <w:rFonts w:ascii="Arial" w:hAnsi="Arial" w:cs="Arial"/>
                <w:sz w:val="20"/>
                <w:szCs w:val="20"/>
              </w:rPr>
              <w:t>Izgradnja vodoopskrbe i CS Gornja Švarča - Rossijeva - Schlosserova</w:t>
            </w:r>
          </w:p>
        </w:tc>
        <w:tc>
          <w:tcPr>
            <w:tcW w:w="1699" w:type="dxa"/>
            <w:gridSpan w:val="2"/>
            <w:shd w:val="clear" w:color="auto" w:fill="auto"/>
            <w:noWrap/>
            <w:vAlign w:val="bottom"/>
            <w:hideMark/>
          </w:tcPr>
          <w:p w14:paraId="6DD3B908"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400.000,00</w:t>
            </w:r>
          </w:p>
        </w:tc>
        <w:tc>
          <w:tcPr>
            <w:tcW w:w="1793" w:type="dxa"/>
            <w:shd w:val="clear" w:color="auto" w:fill="auto"/>
            <w:noWrap/>
            <w:vAlign w:val="bottom"/>
            <w:hideMark/>
          </w:tcPr>
          <w:p w14:paraId="6E6E68EE" w14:textId="77777777" w:rsidR="006C37B7" w:rsidRPr="005D7181" w:rsidRDefault="006C37B7" w:rsidP="005171E4">
            <w:pPr>
              <w:rPr>
                <w:rFonts w:ascii="Arial" w:hAnsi="Arial" w:cs="Arial"/>
                <w:sz w:val="20"/>
                <w:szCs w:val="20"/>
              </w:rPr>
            </w:pPr>
            <w:r w:rsidRPr="005D7181">
              <w:rPr>
                <w:rFonts w:ascii="Arial" w:hAnsi="Arial" w:cs="Arial"/>
                <w:sz w:val="20"/>
                <w:szCs w:val="20"/>
              </w:rPr>
              <w:t> </w:t>
            </w:r>
          </w:p>
        </w:tc>
        <w:tc>
          <w:tcPr>
            <w:tcW w:w="1561" w:type="dxa"/>
            <w:shd w:val="clear" w:color="auto" w:fill="auto"/>
            <w:noWrap/>
            <w:vAlign w:val="bottom"/>
            <w:hideMark/>
          </w:tcPr>
          <w:p w14:paraId="1CBC6A93" w14:textId="77777777" w:rsidR="006C37B7" w:rsidRPr="005D7181" w:rsidRDefault="006C37B7" w:rsidP="005171E4">
            <w:pPr>
              <w:rPr>
                <w:rFonts w:ascii="Arial" w:hAnsi="Arial" w:cs="Arial"/>
                <w:sz w:val="20"/>
                <w:szCs w:val="20"/>
              </w:rPr>
            </w:pPr>
            <w:r w:rsidRPr="005D7181">
              <w:rPr>
                <w:rFonts w:ascii="Arial" w:hAnsi="Arial" w:cs="Arial"/>
                <w:sz w:val="20"/>
                <w:szCs w:val="20"/>
              </w:rPr>
              <w:t> </w:t>
            </w:r>
          </w:p>
        </w:tc>
        <w:tc>
          <w:tcPr>
            <w:tcW w:w="1557" w:type="dxa"/>
            <w:shd w:val="clear" w:color="auto" w:fill="auto"/>
            <w:noWrap/>
            <w:vAlign w:val="bottom"/>
            <w:hideMark/>
          </w:tcPr>
          <w:p w14:paraId="0351437A" w14:textId="77777777" w:rsidR="006C37B7" w:rsidRPr="005D7181" w:rsidRDefault="006C37B7" w:rsidP="005171E4">
            <w:pPr>
              <w:rPr>
                <w:rFonts w:ascii="Arial" w:hAnsi="Arial" w:cs="Arial"/>
                <w:sz w:val="20"/>
                <w:szCs w:val="20"/>
              </w:rPr>
            </w:pPr>
            <w:r w:rsidRPr="005D7181">
              <w:rPr>
                <w:rFonts w:ascii="Arial" w:hAnsi="Arial" w:cs="Arial"/>
                <w:sz w:val="20"/>
                <w:szCs w:val="20"/>
              </w:rPr>
              <w:t> </w:t>
            </w:r>
          </w:p>
        </w:tc>
      </w:tr>
      <w:tr w:rsidR="006C37B7" w:rsidRPr="005D7181" w14:paraId="19908A4F" w14:textId="77777777" w:rsidTr="00EC3359">
        <w:trPr>
          <w:gridBefore w:val="1"/>
          <w:wBefore w:w="967" w:type="dxa"/>
          <w:trHeight w:val="600"/>
          <w:jc w:val="right"/>
        </w:trPr>
        <w:tc>
          <w:tcPr>
            <w:tcW w:w="550" w:type="dxa"/>
            <w:shd w:val="clear" w:color="auto" w:fill="auto"/>
            <w:noWrap/>
            <w:hideMark/>
          </w:tcPr>
          <w:p w14:paraId="23A2DCEB" w14:textId="72AACE0D" w:rsidR="006C37B7" w:rsidRPr="005D7181" w:rsidRDefault="003E7702" w:rsidP="005171E4">
            <w:pPr>
              <w:rPr>
                <w:rFonts w:ascii="Arial" w:hAnsi="Arial" w:cs="Arial"/>
                <w:sz w:val="20"/>
                <w:szCs w:val="20"/>
              </w:rPr>
            </w:pPr>
            <w:r>
              <w:rPr>
                <w:rFonts w:ascii="Arial" w:hAnsi="Arial" w:cs="Arial"/>
                <w:sz w:val="20"/>
                <w:szCs w:val="20"/>
              </w:rPr>
              <w:t>10</w:t>
            </w:r>
          </w:p>
        </w:tc>
        <w:tc>
          <w:tcPr>
            <w:tcW w:w="2819" w:type="dxa"/>
            <w:shd w:val="clear" w:color="auto" w:fill="auto"/>
            <w:hideMark/>
          </w:tcPr>
          <w:p w14:paraId="3A01DCD7" w14:textId="77777777" w:rsidR="006C37B7" w:rsidRPr="005D7181" w:rsidRDefault="006C37B7" w:rsidP="005171E4">
            <w:pPr>
              <w:rPr>
                <w:rFonts w:ascii="Arial" w:hAnsi="Arial" w:cs="Arial"/>
                <w:sz w:val="20"/>
                <w:szCs w:val="20"/>
              </w:rPr>
            </w:pPr>
            <w:r w:rsidRPr="005D7181">
              <w:rPr>
                <w:rFonts w:ascii="Arial" w:hAnsi="Arial" w:cs="Arial"/>
                <w:sz w:val="20"/>
                <w:szCs w:val="20"/>
              </w:rPr>
              <w:t>Izgradnja CS Miljuši</w:t>
            </w:r>
          </w:p>
        </w:tc>
        <w:tc>
          <w:tcPr>
            <w:tcW w:w="1699" w:type="dxa"/>
            <w:gridSpan w:val="2"/>
            <w:shd w:val="clear" w:color="auto" w:fill="auto"/>
            <w:noWrap/>
            <w:vAlign w:val="bottom"/>
            <w:hideMark/>
          </w:tcPr>
          <w:p w14:paraId="74820A28"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200.000,00</w:t>
            </w:r>
          </w:p>
        </w:tc>
        <w:tc>
          <w:tcPr>
            <w:tcW w:w="1793" w:type="dxa"/>
            <w:shd w:val="clear" w:color="auto" w:fill="auto"/>
            <w:noWrap/>
            <w:vAlign w:val="bottom"/>
            <w:hideMark/>
          </w:tcPr>
          <w:p w14:paraId="3BCC8982" w14:textId="77777777" w:rsidR="006C37B7" w:rsidRPr="005D7181" w:rsidRDefault="006C37B7" w:rsidP="005171E4">
            <w:pPr>
              <w:rPr>
                <w:rFonts w:ascii="Arial" w:hAnsi="Arial" w:cs="Arial"/>
                <w:sz w:val="20"/>
                <w:szCs w:val="20"/>
              </w:rPr>
            </w:pPr>
            <w:r w:rsidRPr="005D7181">
              <w:rPr>
                <w:rFonts w:ascii="Arial" w:hAnsi="Arial" w:cs="Arial"/>
                <w:sz w:val="20"/>
                <w:szCs w:val="20"/>
              </w:rPr>
              <w:t> </w:t>
            </w:r>
          </w:p>
        </w:tc>
        <w:tc>
          <w:tcPr>
            <w:tcW w:w="1561" w:type="dxa"/>
            <w:shd w:val="clear" w:color="auto" w:fill="auto"/>
            <w:noWrap/>
            <w:vAlign w:val="bottom"/>
            <w:hideMark/>
          </w:tcPr>
          <w:p w14:paraId="30C40623" w14:textId="77777777" w:rsidR="006C37B7" w:rsidRPr="005D7181" w:rsidRDefault="006C37B7" w:rsidP="005171E4">
            <w:pPr>
              <w:rPr>
                <w:rFonts w:ascii="Arial" w:hAnsi="Arial" w:cs="Arial"/>
                <w:sz w:val="20"/>
                <w:szCs w:val="20"/>
              </w:rPr>
            </w:pPr>
            <w:r w:rsidRPr="005D7181">
              <w:rPr>
                <w:rFonts w:ascii="Arial" w:hAnsi="Arial" w:cs="Arial"/>
                <w:sz w:val="20"/>
                <w:szCs w:val="20"/>
              </w:rPr>
              <w:t> </w:t>
            </w:r>
          </w:p>
        </w:tc>
        <w:tc>
          <w:tcPr>
            <w:tcW w:w="1557" w:type="dxa"/>
            <w:shd w:val="clear" w:color="auto" w:fill="auto"/>
            <w:noWrap/>
            <w:vAlign w:val="bottom"/>
            <w:hideMark/>
          </w:tcPr>
          <w:p w14:paraId="6B2C323F" w14:textId="77777777" w:rsidR="006C37B7" w:rsidRPr="005D7181" w:rsidRDefault="006C37B7" w:rsidP="005171E4">
            <w:pPr>
              <w:rPr>
                <w:rFonts w:ascii="Arial" w:hAnsi="Arial" w:cs="Arial"/>
                <w:sz w:val="20"/>
                <w:szCs w:val="20"/>
              </w:rPr>
            </w:pPr>
            <w:r w:rsidRPr="005D7181">
              <w:rPr>
                <w:rFonts w:ascii="Arial" w:hAnsi="Arial" w:cs="Arial"/>
                <w:sz w:val="20"/>
                <w:szCs w:val="20"/>
              </w:rPr>
              <w:t> </w:t>
            </w:r>
          </w:p>
        </w:tc>
      </w:tr>
      <w:tr w:rsidR="006C37B7" w:rsidRPr="005D7181" w14:paraId="1A89508C" w14:textId="77777777" w:rsidTr="00EC3359">
        <w:trPr>
          <w:gridBefore w:val="1"/>
          <w:wBefore w:w="967" w:type="dxa"/>
          <w:trHeight w:val="600"/>
          <w:jc w:val="right"/>
        </w:trPr>
        <w:tc>
          <w:tcPr>
            <w:tcW w:w="550" w:type="dxa"/>
            <w:shd w:val="clear" w:color="auto" w:fill="auto"/>
            <w:noWrap/>
            <w:hideMark/>
          </w:tcPr>
          <w:p w14:paraId="5916B012" w14:textId="68B5EB61" w:rsidR="006C37B7" w:rsidRPr="005D7181" w:rsidRDefault="003E7702" w:rsidP="005171E4">
            <w:pPr>
              <w:rPr>
                <w:rFonts w:ascii="Arial" w:hAnsi="Arial" w:cs="Arial"/>
                <w:sz w:val="20"/>
                <w:szCs w:val="20"/>
              </w:rPr>
            </w:pPr>
            <w:r>
              <w:rPr>
                <w:rFonts w:ascii="Arial" w:hAnsi="Arial" w:cs="Arial"/>
                <w:sz w:val="20"/>
                <w:szCs w:val="20"/>
              </w:rPr>
              <w:t>11</w:t>
            </w:r>
          </w:p>
        </w:tc>
        <w:tc>
          <w:tcPr>
            <w:tcW w:w="2819" w:type="dxa"/>
            <w:shd w:val="clear" w:color="auto" w:fill="auto"/>
            <w:hideMark/>
          </w:tcPr>
          <w:p w14:paraId="566D854B" w14:textId="77777777" w:rsidR="006C37B7" w:rsidRPr="005D7181" w:rsidRDefault="006C37B7" w:rsidP="005171E4">
            <w:pPr>
              <w:rPr>
                <w:rFonts w:ascii="Arial" w:hAnsi="Arial" w:cs="Arial"/>
                <w:sz w:val="20"/>
                <w:szCs w:val="20"/>
              </w:rPr>
            </w:pPr>
            <w:r w:rsidRPr="005D7181">
              <w:rPr>
                <w:rFonts w:ascii="Arial" w:hAnsi="Arial" w:cs="Arial"/>
                <w:sz w:val="20"/>
                <w:szCs w:val="20"/>
              </w:rPr>
              <w:t>Izgradnja vodoopskrbe i CS Vučjak</w:t>
            </w:r>
          </w:p>
        </w:tc>
        <w:tc>
          <w:tcPr>
            <w:tcW w:w="1699" w:type="dxa"/>
            <w:gridSpan w:val="2"/>
            <w:shd w:val="clear" w:color="auto" w:fill="auto"/>
            <w:noWrap/>
            <w:vAlign w:val="bottom"/>
            <w:hideMark/>
          </w:tcPr>
          <w:p w14:paraId="429F7785"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400.000,00</w:t>
            </w:r>
          </w:p>
        </w:tc>
        <w:tc>
          <w:tcPr>
            <w:tcW w:w="1793" w:type="dxa"/>
            <w:shd w:val="clear" w:color="auto" w:fill="auto"/>
            <w:noWrap/>
            <w:vAlign w:val="bottom"/>
            <w:hideMark/>
          </w:tcPr>
          <w:p w14:paraId="7AB90B05" w14:textId="77777777" w:rsidR="006C37B7" w:rsidRPr="005D7181" w:rsidRDefault="006C37B7" w:rsidP="005171E4">
            <w:pPr>
              <w:rPr>
                <w:rFonts w:ascii="Arial" w:hAnsi="Arial" w:cs="Arial"/>
                <w:sz w:val="20"/>
                <w:szCs w:val="20"/>
              </w:rPr>
            </w:pPr>
            <w:r w:rsidRPr="005D7181">
              <w:rPr>
                <w:rFonts w:ascii="Arial" w:hAnsi="Arial" w:cs="Arial"/>
                <w:sz w:val="20"/>
                <w:szCs w:val="20"/>
              </w:rPr>
              <w:t> </w:t>
            </w:r>
          </w:p>
        </w:tc>
        <w:tc>
          <w:tcPr>
            <w:tcW w:w="1561" w:type="dxa"/>
            <w:shd w:val="clear" w:color="auto" w:fill="auto"/>
            <w:noWrap/>
            <w:vAlign w:val="bottom"/>
            <w:hideMark/>
          </w:tcPr>
          <w:p w14:paraId="27E8B9A0" w14:textId="77777777" w:rsidR="006C37B7" w:rsidRPr="005D7181" w:rsidRDefault="006C37B7" w:rsidP="005171E4">
            <w:pPr>
              <w:rPr>
                <w:rFonts w:ascii="Arial" w:hAnsi="Arial" w:cs="Arial"/>
                <w:sz w:val="20"/>
                <w:szCs w:val="20"/>
              </w:rPr>
            </w:pPr>
            <w:r w:rsidRPr="005D7181">
              <w:rPr>
                <w:rFonts w:ascii="Arial" w:hAnsi="Arial" w:cs="Arial"/>
                <w:sz w:val="20"/>
                <w:szCs w:val="20"/>
              </w:rPr>
              <w:t> </w:t>
            </w:r>
          </w:p>
        </w:tc>
        <w:tc>
          <w:tcPr>
            <w:tcW w:w="1557" w:type="dxa"/>
            <w:shd w:val="clear" w:color="auto" w:fill="auto"/>
            <w:noWrap/>
            <w:vAlign w:val="bottom"/>
            <w:hideMark/>
          </w:tcPr>
          <w:p w14:paraId="2625FDE0" w14:textId="77777777" w:rsidR="006C37B7" w:rsidRPr="005D7181" w:rsidRDefault="006C37B7" w:rsidP="005171E4">
            <w:pPr>
              <w:rPr>
                <w:rFonts w:ascii="Arial" w:hAnsi="Arial" w:cs="Arial"/>
                <w:sz w:val="20"/>
                <w:szCs w:val="20"/>
              </w:rPr>
            </w:pPr>
            <w:r w:rsidRPr="005D7181">
              <w:rPr>
                <w:rFonts w:ascii="Arial" w:hAnsi="Arial" w:cs="Arial"/>
                <w:sz w:val="20"/>
                <w:szCs w:val="20"/>
              </w:rPr>
              <w:t> </w:t>
            </w:r>
          </w:p>
        </w:tc>
      </w:tr>
      <w:tr w:rsidR="006C37B7" w:rsidRPr="005D7181" w14:paraId="76D824E7" w14:textId="77777777" w:rsidTr="00EC3359">
        <w:trPr>
          <w:gridBefore w:val="1"/>
          <w:wBefore w:w="967" w:type="dxa"/>
          <w:trHeight w:val="600"/>
          <w:jc w:val="right"/>
        </w:trPr>
        <w:tc>
          <w:tcPr>
            <w:tcW w:w="550" w:type="dxa"/>
            <w:shd w:val="clear" w:color="auto" w:fill="auto"/>
            <w:noWrap/>
            <w:hideMark/>
          </w:tcPr>
          <w:p w14:paraId="20E3B9FE" w14:textId="4D40D324" w:rsidR="006C37B7" w:rsidRPr="005D7181" w:rsidRDefault="003E7702" w:rsidP="005171E4">
            <w:pPr>
              <w:rPr>
                <w:rFonts w:ascii="Arial" w:hAnsi="Arial" w:cs="Arial"/>
                <w:sz w:val="20"/>
                <w:szCs w:val="20"/>
              </w:rPr>
            </w:pPr>
            <w:r>
              <w:rPr>
                <w:rFonts w:ascii="Arial" w:hAnsi="Arial" w:cs="Arial"/>
                <w:sz w:val="20"/>
                <w:szCs w:val="20"/>
              </w:rPr>
              <w:t>12</w:t>
            </w:r>
          </w:p>
        </w:tc>
        <w:tc>
          <w:tcPr>
            <w:tcW w:w="2819" w:type="dxa"/>
            <w:shd w:val="clear" w:color="auto" w:fill="auto"/>
            <w:hideMark/>
          </w:tcPr>
          <w:p w14:paraId="5B63026A" w14:textId="77777777" w:rsidR="006C37B7" w:rsidRPr="005D7181" w:rsidRDefault="006C37B7" w:rsidP="005171E4">
            <w:pPr>
              <w:rPr>
                <w:rFonts w:ascii="Arial" w:hAnsi="Arial" w:cs="Arial"/>
                <w:sz w:val="20"/>
                <w:szCs w:val="20"/>
              </w:rPr>
            </w:pPr>
            <w:r w:rsidRPr="005D7181">
              <w:rPr>
                <w:rFonts w:ascii="Arial" w:hAnsi="Arial" w:cs="Arial"/>
                <w:sz w:val="20"/>
                <w:szCs w:val="20"/>
              </w:rPr>
              <w:t>Izgradnja vodoopskrbe i sanitarne kanalizacije u prometnici obilaznica Zvijezde</w:t>
            </w:r>
          </w:p>
        </w:tc>
        <w:tc>
          <w:tcPr>
            <w:tcW w:w="1699" w:type="dxa"/>
            <w:gridSpan w:val="2"/>
            <w:shd w:val="clear" w:color="auto" w:fill="auto"/>
            <w:noWrap/>
            <w:vAlign w:val="bottom"/>
            <w:hideMark/>
          </w:tcPr>
          <w:p w14:paraId="00607EBE"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560.000,00</w:t>
            </w:r>
          </w:p>
        </w:tc>
        <w:tc>
          <w:tcPr>
            <w:tcW w:w="1793" w:type="dxa"/>
            <w:shd w:val="clear" w:color="auto" w:fill="auto"/>
            <w:noWrap/>
            <w:vAlign w:val="bottom"/>
            <w:hideMark/>
          </w:tcPr>
          <w:p w14:paraId="10EAF786" w14:textId="77777777" w:rsidR="006C37B7" w:rsidRPr="005D7181" w:rsidRDefault="006C37B7" w:rsidP="005171E4">
            <w:pPr>
              <w:rPr>
                <w:rFonts w:ascii="Arial" w:hAnsi="Arial" w:cs="Arial"/>
                <w:sz w:val="20"/>
                <w:szCs w:val="20"/>
              </w:rPr>
            </w:pPr>
            <w:r w:rsidRPr="005D7181">
              <w:rPr>
                <w:rFonts w:ascii="Arial" w:hAnsi="Arial" w:cs="Arial"/>
                <w:sz w:val="20"/>
                <w:szCs w:val="20"/>
              </w:rPr>
              <w:t> </w:t>
            </w:r>
          </w:p>
        </w:tc>
        <w:tc>
          <w:tcPr>
            <w:tcW w:w="1561" w:type="dxa"/>
            <w:shd w:val="clear" w:color="auto" w:fill="auto"/>
            <w:noWrap/>
            <w:vAlign w:val="bottom"/>
            <w:hideMark/>
          </w:tcPr>
          <w:p w14:paraId="21268183" w14:textId="77777777" w:rsidR="006C37B7" w:rsidRPr="005D7181" w:rsidRDefault="006C37B7" w:rsidP="005171E4">
            <w:pPr>
              <w:rPr>
                <w:rFonts w:ascii="Arial" w:hAnsi="Arial" w:cs="Arial"/>
                <w:sz w:val="20"/>
                <w:szCs w:val="20"/>
              </w:rPr>
            </w:pPr>
            <w:r w:rsidRPr="005D7181">
              <w:rPr>
                <w:rFonts w:ascii="Arial" w:hAnsi="Arial" w:cs="Arial"/>
                <w:sz w:val="20"/>
                <w:szCs w:val="20"/>
              </w:rPr>
              <w:t> </w:t>
            </w:r>
          </w:p>
        </w:tc>
        <w:tc>
          <w:tcPr>
            <w:tcW w:w="1557" w:type="dxa"/>
            <w:shd w:val="clear" w:color="auto" w:fill="auto"/>
            <w:noWrap/>
            <w:vAlign w:val="bottom"/>
            <w:hideMark/>
          </w:tcPr>
          <w:p w14:paraId="5D43386A" w14:textId="77777777" w:rsidR="006C37B7" w:rsidRPr="005D7181" w:rsidRDefault="006C37B7" w:rsidP="005171E4">
            <w:pPr>
              <w:rPr>
                <w:rFonts w:ascii="Arial" w:hAnsi="Arial" w:cs="Arial"/>
                <w:sz w:val="20"/>
                <w:szCs w:val="20"/>
              </w:rPr>
            </w:pPr>
            <w:r w:rsidRPr="005D7181">
              <w:rPr>
                <w:rFonts w:ascii="Arial" w:hAnsi="Arial" w:cs="Arial"/>
                <w:sz w:val="20"/>
                <w:szCs w:val="20"/>
              </w:rPr>
              <w:t> </w:t>
            </w:r>
          </w:p>
        </w:tc>
      </w:tr>
      <w:tr w:rsidR="006C37B7" w:rsidRPr="005D7181" w14:paraId="4A5FDA9E" w14:textId="77777777" w:rsidTr="00EC3359">
        <w:trPr>
          <w:gridBefore w:val="1"/>
          <w:wBefore w:w="967" w:type="dxa"/>
          <w:trHeight w:val="600"/>
          <w:jc w:val="right"/>
        </w:trPr>
        <w:tc>
          <w:tcPr>
            <w:tcW w:w="550" w:type="dxa"/>
            <w:shd w:val="clear" w:color="auto" w:fill="auto"/>
            <w:noWrap/>
            <w:hideMark/>
          </w:tcPr>
          <w:p w14:paraId="5D0CAF6C" w14:textId="58EF1728" w:rsidR="006C37B7" w:rsidRPr="005D7181" w:rsidRDefault="003E7702" w:rsidP="005171E4">
            <w:pPr>
              <w:rPr>
                <w:rFonts w:ascii="Arial" w:hAnsi="Arial" w:cs="Arial"/>
                <w:sz w:val="20"/>
                <w:szCs w:val="20"/>
              </w:rPr>
            </w:pPr>
            <w:r>
              <w:rPr>
                <w:rFonts w:ascii="Arial" w:hAnsi="Arial" w:cs="Arial"/>
                <w:sz w:val="20"/>
                <w:szCs w:val="20"/>
              </w:rPr>
              <w:t>13</w:t>
            </w:r>
          </w:p>
        </w:tc>
        <w:tc>
          <w:tcPr>
            <w:tcW w:w="2819" w:type="dxa"/>
            <w:shd w:val="clear" w:color="auto" w:fill="auto"/>
            <w:hideMark/>
          </w:tcPr>
          <w:p w14:paraId="4AB2A5AA" w14:textId="77777777" w:rsidR="006C37B7" w:rsidRPr="005D7181" w:rsidRDefault="006C37B7" w:rsidP="005171E4">
            <w:pPr>
              <w:rPr>
                <w:rFonts w:ascii="Arial" w:hAnsi="Arial" w:cs="Arial"/>
                <w:sz w:val="20"/>
                <w:szCs w:val="20"/>
              </w:rPr>
            </w:pPr>
            <w:r w:rsidRPr="005D7181">
              <w:rPr>
                <w:rFonts w:ascii="Arial" w:hAnsi="Arial" w:cs="Arial"/>
                <w:sz w:val="20"/>
                <w:szCs w:val="20"/>
              </w:rPr>
              <w:t>Izgradnja tlačnog cjevovoda od vodocrpilišta Crna Draga do VS Sveta Jana</w:t>
            </w:r>
          </w:p>
        </w:tc>
        <w:tc>
          <w:tcPr>
            <w:tcW w:w="1699" w:type="dxa"/>
            <w:gridSpan w:val="2"/>
            <w:shd w:val="clear" w:color="auto" w:fill="auto"/>
            <w:noWrap/>
            <w:vAlign w:val="bottom"/>
            <w:hideMark/>
          </w:tcPr>
          <w:p w14:paraId="0B5F5C59" w14:textId="77777777" w:rsidR="00114BE7" w:rsidRDefault="006C37B7" w:rsidP="005171E4">
            <w:pPr>
              <w:jc w:val="right"/>
              <w:rPr>
                <w:rFonts w:ascii="Arial" w:hAnsi="Arial" w:cs="Arial"/>
                <w:sz w:val="20"/>
                <w:szCs w:val="20"/>
              </w:rPr>
            </w:pPr>
            <w:r w:rsidRPr="005D7181">
              <w:rPr>
                <w:rFonts w:ascii="Arial" w:hAnsi="Arial" w:cs="Arial"/>
                <w:sz w:val="20"/>
                <w:szCs w:val="20"/>
              </w:rPr>
              <w:t>96.000,00</w:t>
            </w:r>
            <w:r w:rsidR="00114BE7">
              <w:rPr>
                <w:rFonts w:ascii="Arial" w:hAnsi="Arial" w:cs="Arial"/>
                <w:sz w:val="20"/>
                <w:szCs w:val="20"/>
              </w:rPr>
              <w:t xml:space="preserve"> </w:t>
            </w:r>
          </w:p>
          <w:p w14:paraId="428A4605" w14:textId="646681B8" w:rsidR="006C37B7" w:rsidRPr="005D7181" w:rsidRDefault="00114BE7" w:rsidP="005171E4">
            <w:pPr>
              <w:jc w:val="right"/>
              <w:rPr>
                <w:rFonts w:ascii="Arial" w:hAnsi="Arial" w:cs="Arial"/>
                <w:sz w:val="20"/>
                <w:szCs w:val="20"/>
              </w:rPr>
            </w:pPr>
            <w:r>
              <w:rPr>
                <w:rFonts w:ascii="Arial" w:hAnsi="Arial" w:cs="Arial"/>
                <w:sz w:val="20"/>
                <w:szCs w:val="20"/>
              </w:rPr>
              <w:t>( sufinanciranje HV)</w:t>
            </w:r>
          </w:p>
        </w:tc>
        <w:tc>
          <w:tcPr>
            <w:tcW w:w="1793" w:type="dxa"/>
            <w:shd w:val="clear" w:color="auto" w:fill="auto"/>
            <w:noWrap/>
            <w:vAlign w:val="bottom"/>
            <w:hideMark/>
          </w:tcPr>
          <w:p w14:paraId="4DAD10CC" w14:textId="77777777" w:rsidR="006C37B7" w:rsidRPr="005D7181" w:rsidRDefault="006C37B7" w:rsidP="005171E4">
            <w:pPr>
              <w:rPr>
                <w:rFonts w:ascii="Arial" w:hAnsi="Arial" w:cs="Arial"/>
                <w:sz w:val="20"/>
                <w:szCs w:val="20"/>
              </w:rPr>
            </w:pPr>
            <w:r w:rsidRPr="005D7181">
              <w:rPr>
                <w:rFonts w:ascii="Arial" w:hAnsi="Arial" w:cs="Arial"/>
                <w:sz w:val="20"/>
                <w:szCs w:val="20"/>
              </w:rPr>
              <w:t> </w:t>
            </w:r>
          </w:p>
        </w:tc>
        <w:tc>
          <w:tcPr>
            <w:tcW w:w="1561" w:type="dxa"/>
            <w:shd w:val="clear" w:color="auto" w:fill="auto"/>
            <w:noWrap/>
            <w:vAlign w:val="bottom"/>
            <w:hideMark/>
          </w:tcPr>
          <w:p w14:paraId="036A39EE" w14:textId="77777777" w:rsidR="006C37B7" w:rsidRPr="005D7181" w:rsidRDefault="006C37B7" w:rsidP="005171E4">
            <w:pPr>
              <w:rPr>
                <w:rFonts w:ascii="Arial" w:hAnsi="Arial" w:cs="Arial"/>
                <w:sz w:val="20"/>
                <w:szCs w:val="20"/>
              </w:rPr>
            </w:pPr>
            <w:r w:rsidRPr="005D7181">
              <w:rPr>
                <w:rFonts w:ascii="Arial" w:hAnsi="Arial" w:cs="Arial"/>
                <w:sz w:val="20"/>
                <w:szCs w:val="20"/>
              </w:rPr>
              <w:t> </w:t>
            </w:r>
          </w:p>
        </w:tc>
        <w:tc>
          <w:tcPr>
            <w:tcW w:w="1557" w:type="dxa"/>
            <w:shd w:val="clear" w:color="auto" w:fill="auto"/>
            <w:noWrap/>
            <w:vAlign w:val="bottom"/>
            <w:hideMark/>
          </w:tcPr>
          <w:p w14:paraId="1D3D0E72" w14:textId="77777777" w:rsidR="006C37B7" w:rsidRPr="005D7181" w:rsidRDefault="006C37B7" w:rsidP="005171E4">
            <w:pPr>
              <w:rPr>
                <w:rFonts w:ascii="Arial" w:hAnsi="Arial" w:cs="Arial"/>
                <w:sz w:val="20"/>
                <w:szCs w:val="20"/>
              </w:rPr>
            </w:pPr>
            <w:r w:rsidRPr="005D7181">
              <w:rPr>
                <w:rFonts w:ascii="Arial" w:hAnsi="Arial" w:cs="Arial"/>
                <w:sz w:val="20"/>
                <w:szCs w:val="20"/>
              </w:rPr>
              <w:t> </w:t>
            </w:r>
          </w:p>
        </w:tc>
      </w:tr>
      <w:tr w:rsidR="006C37B7" w:rsidRPr="005D7181" w14:paraId="4918517E" w14:textId="77777777" w:rsidTr="00EC3359">
        <w:trPr>
          <w:gridBefore w:val="1"/>
          <w:wBefore w:w="967" w:type="dxa"/>
          <w:trHeight w:val="600"/>
          <w:jc w:val="right"/>
        </w:trPr>
        <w:tc>
          <w:tcPr>
            <w:tcW w:w="550" w:type="dxa"/>
            <w:shd w:val="clear" w:color="auto" w:fill="auto"/>
            <w:noWrap/>
            <w:hideMark/>
          </w:tcPr>
          <w:p w14:paraId="5A52C9DF" w14:textId="69D9BD41" w:rsidR="006C37B7" w:rsidRPr="005D7181" w:rsidRDefault="003E7702" w:rsidP="005171E4">
            <w:pPr>
              <w:rPr>
                <w:rFonts w:ascii="Arial" w:hAnsi="Arial" w:cs="Arial"/>
                <w:sz w:val="20"/>
                <w:szCs w:val="20"/>
              </w:rPr>
            </w:pPr>
            <w:r>
              <w:rPr>
                <w:rFonts w:ascii="Arial" w:hAnsi="Arial" w:cs="Arial"/>
                <w:sz w:val="20"/>
                <w:szCs w:val="20"/>
              </w:rPr>
              <w:t>14</w:t>
            </w:r>
          </w:p>
        </w:tc>
        <w:tc>
          <w:tcPr>
            <w:tcW w:w="2819" w:type="dxa"/>
            <w:shd w:val="clear" w:color="auto" w:fill="auto"/>
            <w:hideMark/>
          </w:tcPr>
          <w:p w14:paraId="35174E1F" w14:textId="77777777" w:rsidR="006C37B7" w:rsidRPr="005D7181" w:rsidRDefault="006C37B7" w:rsidP="005171E4">
            <w:pPr>
              <w:rPr>
                <w:rFonts w:ascii="Arial" w:hAnsi="Arial" w:cs="Arial"/>
                <w:sz w:val="20"/>
                <w:szCs w:val="20"/>
              </w:rPr>
            </w:pPr>
            <w:r w:rsidRPr="005D7181">
              <w:rPr>
                <w:rFonts w:ascii="Arial" w:hAnsi="Arial" w:cs="Arial"/>
                <w:sz w:val="20"/>
                <w:szCs w:val="20"/>
              </w:rPr>
              <w:t>Sanacija vodoopskrbnog cjevovoda naselje Brodarci</w:t>
            </w:r>
          </w:p>
        </w:tc>
        <w:tc>
          <w:tcPr>
            <w:tcW w:w="1699" w:type="dxa"/>
            <w:gridSpan w:val="2"/>
            <w:shd w:val="clear" w:color="auto" w:fill="auto"/>
            <w:noWrap/>
            <w:vAlign w:val="bottom"/>
            <w:hideMark/>
          </w:tcPr>
          <w:p w14:paraId="5A1CDA7F"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800.000,00</w:t>
            </w:r>
          </w:p>
        </w:tc>
        <w:tc>
          <w:tcPr>
            <w:tcW w:w="1793" w:type="dxa"/>
            <w:shd w:val="clear" w:color="auto" w:fill="auto"/>
            <w:noWrap/>
            <w:vAlign w:val="bottom"/>
            <w:hideMark/>
          </w:tcPr>
          <w:p w14:paraId="1FF70ECF" w14:textId="77777777" w:rsidR="006C37B7" w:rsidRPr="005D7181" w:rsidRDefault="006C37B7" w:rsidP="005171E4">
            <w:pPr>
              <w:rPr>
                <w:rFonts w:ascii="Arial" w:hAnsi="Arial" w:cs="Arial"/>
                <w:sz w:val="20"/>
                <w:szCs w:val="20"/>
              </w:rPr>
            </w:pPr>
            <w:r w:rsidRPr="005D7181">
              <w:rPr>
                <w:rFonts w:ascii="Arial" w:hAnsi="Arial" w:cs="Arial"/>
                <w:sz w:val="20"/>
                <w:szCs w:val="20"/>
              </w:rPr>
              <w:t> </w:t>
            </w:r>
          </w:p>
        </w:tc>
        <w:tc>
          <w:tcPr>
            <w:tcW w:w="1561" w:type="dxa"/>
            <w:shd w:val="clear" w:color="auto" w:fill="auto"/>
            <w:noWrap/>
            <w:vAlign w:val="bottom"/>
            <w:hideMark/>
          </w:tcPr>
          <w:p w14:paraId="63FFD86A" w14:textId="77777777" w:rsidR="006C37B7" w:rsidRPr="005D7181" w:rsidRDefault="006C37B7" w:rsidP="005171E4">
            <w:pPr>
              <w:rPr>
                <w:rFonts w:ascii="Arial" w:hAnsi="Arial" w:cs="Arial"/>
                <w:sz w:val="20"/>
                <w:szCs w:val="20"/>
              </w:rPr>
            </w:pPr>
            <w:r w:rsidRPr="005D7181">
              <w:rPr>
                <w:rFonts w:ascii="Arial" w:hAnsi="Arial" w:cs="Arial"/>
                <w:sz w:val="20"/>
                <w:szCs w:val="20"/>
              </w:rPr>
              <w:t> </w:t>
            </w:r>
          </w:p>
        </w:tc>
        <w:tc>
          <w:tcPr>
            <w:tcW w:w="1557" w:type="dxa"/>
            <w:shd w:val="clear" w:color="auto" w:fill="auto"/>
            <w:noWrap/>
            <w:vAlign w:val="bottom"/>
            <w:hideMark/>
          </w:tcPr>
          <w:p w14:paraId="691E43B4" w14:textId="77777777" w:rsidR="006C37B7" w:rsidRPr="005D7181" w:rsidRDefault="006C37B7" w:rsidP="005171E4">
            <w:pPr>
              <w:rPr>
                <w:rFonts w:ascii="Arial" w:hAnsi="Arial" w:cs="Arial"/>
                <w:sz w:val="20"/>
                <w:szCs w:val="20"/>
              </w:rPr>
            </w:pPr>
            <w:r w:rsidRPr="005D7181">
              <w:rPr>
                <w:rFonts w:ascii="Arial" w:hAnsi="Arial" w:cs="Arial"/>
                <w:sz w:val="20"/>
                <w:szCs w:val="20"/>
              </w:rPr>
              <w:t> </w:t>
            </w:r>
          </w:p>
        </w:tc>
      </w:tr>
      <w:tr w:rsidR="006C37B7" w:rsidRPr="005D7181" w14:paraId="70D036D7" w14:textId="77777777" w:rsidTr="00EC3359">
        <w:trPr>
          <w:gridBefore w:val="1"/>
          <w:wBefore w:w="967" w:type="dxa"/>
          <w:trHeight w:val="600"/>
          <w:jc w:val="right"/>
        </w:trPr>
        <w:tc>
          <w:tcPr>
            <w:tcW w:w="550" w:type="dxa"/>
            <w:shd w:val="clear" w:color="auto" w:fill="auto"/>
            <w:noWrap/>
            <w:hideMark/>
          </w:tcPr>
          <w:p w14:paraId="44FB2757" w14:textId="505EB5D1" w:rsidR="006C37B7" w:rsidRPr="005D7181" w:rsidRDefault="003E7702" w:rsidP="005171E4">
            <w:pPr>
              <w:rPr>
                <w:rFonts w:ascii="Arial" w:hAnsi="Arial" w:cs="Arial"/>
                <w:sz w:val="20"/>
                <w:szCs w:val="20"/>
              </w:rPr>
            </w:pPr>
            <w:r>
              <w:rPr>
                <w:rFonts w:ascii="Arial" w:hAnsi="Arial" w:cs="Arial"/>
                <w:sz w:val="20"/>
                <w:szCs w:val="20"/>
              </w:rPr>
              <w:t>15</w:t>
            </w:r>
          </w:p>
        </w:tc>
        <w:tc>
          <w:tcPr>
            <w:tcW w:w="2819" w:type="dxa"/>
            <w:shd w:val="clear" w:color="auto" w:fill="auto"/>
            <w:hideMark/>
          </w:tcPr>
          <w:p w14:paraId="722102E7" w14:textId="77777777" w:rsidR="006C37B7" w:rsidRPr="005D7181" w:rsidRDefault="006C37B7" w:rsidP="005171E4">
            <w:pPr>
              <w:rPr>
                <w:rFonts w:ascii="Arial" w:hAnsi="Arial" w:cs="Arial"/>
                <w:sz w:val="20"/>
                <w:szCs w:val="20"/>
              </w:rPr>
            </w:pPr>
            <w:r w:rsidRPr="005D7181">
              <w:rPr>
                <w:rFonts w:ascii="Arial" w:hAnsi="Arial" w:cs="Arial"/>
                <w:sz w:val="20"/>
                <w:szCs w:val="20"/>
              </w:rPr>
              <w:t>Sanacija vodoopskrbnog cjevovoda ul. A. Kovačića</w:t>
            </w:r>
          </w:p>
        </w:tc>
        <w:tc>
          <w:tcPr>
            <w:tcW w:w="1699" w:type="dxa"/>
            <w:gridSpan w:val="2"/>
            <w:shd w:val="clear" w:color="auto" w:fill="auto"/>
            <w:noWrap/>
            <w:vAlign w:val="bottom"/>
            <w:hideMark/>
          </w:tcPr>
          <w:p w14:paraId="77795100"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14.000,00</w:t>
            </w:r>
          </w:p>
        </w:tc>
        <w:tc>
          <w:tcPr>
            <w:tcW w:w="1793" w:type="dxa"/>
            <w:shd w:val="clear" w:color="auto" w:fill="auto"/>
            <w:noWrap/>
            <w:vAlign w:val="center"/>
            <w:hideMark/>
          </w:tcPr>
          <w:p w14:paraId="04255B39"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 </w:t>
            </w:r>
          </w:p>
        </w:tc>
        <w:tc>
          <w:tcPr>
            <w:tcW w:w="1561" w:type="dxa"/>
            <w:shd w:val="clear" w:color="auto" w:fill="auto"/>
            <w:noWrap/>
            <w:vAlign w:val="center"/>
            <w:hideMark/>
          </w:tcPr>
          <w:p w14:paraId="282954AD"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 </w:t>
            </w:r>
          </w:p>
        </w:tc>
        <w:tc>
          <w:tcPr>
            <w:tcW w:w="1557" w:type="dxa"/>
            <w:shd w:val="clear" w:color="auto" w:fill="auto"/>
            <w:noWrap/>
            <w:vAlign w:val="center"/>
            <w:hideMark/>
          </w:tcPr>
          <w:p w14:paraId="54A248D0"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 </w:t>
            </w:r>
          </w:p>
        </w:tc>
      </w:tr>
      <w:tr w:rsidR="006C37B7" w:rsidRPr="005D7181" w14:paraId="03DEA38A" w14:textId="77777777" w:rsidTr="00EC3359">
        <w:trPr>
          <w:gridBefore w:val="1"/>
          <w:wBefore w:w="967" w:type="dxa"/>
          <w:trHeight w:val="600"/>
          <w:jc w:val="right"/>
        </w:trPr>
        <w:tc>
          <w:tcPr>
            <w:tcW w:w="550" w:type="dxa"/>
            <w:shd w:val="clear" w:color="auto" w:fill="auto"/>
            <w:noWrap/>
            <w:hideMark/>
          </w:tcPr>
          <w:p w14:paraId="7ED4C9CB" w14:textId="4281D303" w:rsidR="006C37B7" w:rsidRPr="005D7181" w:rsidRDefault="003E7702" w:rsidP="005171E4">
            <w:pPr>
              <w:rPr>
                <w:rFonts w:ascii="Arial" w:hAnsi="Arial" w:cs="Arial"/>
                <w:sz w:val="20"/>
                <w:szCs w:val="20"/>
              </w:rPr>
            </w:pPr>
            <w:r>
              <w:rPr>
                <w:rFonts w:ascii="Arial" w:hAnsi="Arial" w:cs="Arial"/>
                <w:sz w:val="20"/>
                <w:szCs w:val="20"/>
              </w:rPr>
              <w:t>16</w:t>
            </w:r>
          </w:p>
        </w:tc>
        <w:tc>
          <w:tcPr>
            <w:tcW w:w="2819" w:type="dxa"/>
            <w:shd w:val="clear" w:color="auto" w:fill="auto"/>
            <w:hideMark/>
          </w:tcPr>
          <w:p w14:paraId="444E5BF8" w14:textId="77777777" w:rsidR="006C37B7" w:rsidRPr="005D7181" w:rsidRDefault="006C37B7" w:rsidP="005171E4">
            <w:pPr>
              <w:rPr>
                <w:rFonts w:ascii="Arial" w:hAnsi="Arial" w:cs="Arial"/>
                <w:sz w:val="20"/>
                <w:szCs w:val="20"/>
              </w:rPr>
            </w:pPr>
            <w:r w:rsidRPr="005D7181">
              <w:rPr>
                <w:rFonts w:ascii="Arial" w:hAnsi="Arial" w:cs="Arial"/>
                <w:sz w:val="20"/>
                <w:szCs w:val="20"/>
              </w:rPr>
              <w:t>Sanacija vodoopskrbnog cjevovoda Florijanova ul. u općini Lasinja</w:t>
            </w:r>
          </w:p>
        </w:tc>
        <w:tc>
          <w:tcPr>
            <w:tcW w:w="1699" w:type="dxa"/>
            <w:gridSpan w:val="2"/>
            <w:shd w:val="clear" w:color="auto" w:fill="auto"/>
            <w:noWrap/>
            <w:vAlign w:val="bottom"/>
            <w:hideMark/>
          </w:tcPr>
          <w:p w14:paraId="4B8B634F" w14:textId="77777777" w:rsidR="006C37B7" w:rsidRDefault="006C37B7" w:rsidP="005171E4">
            <w:pPr>
              <w:jc w:val="right"/>
              <w:rPr>
                <w:rFonts w:ascii="Arial" w:hAnsi="Arial" w:cs="Arial"/>
                <w:sz w:val="20"/>
                <w:szCs w:val="20"/>
              </w:rPr>
            </w:pPr>
            <w:r w:rsidRPr="005D7181">
              <w:rPr>
                <w:rFonts w:ascii="Arial" w:hAnsi="Arial" w:cs="Arial"/>
                <w:sz w:val="20"/>
                <w:szCs w:val="20"/>
              </w:rPr>
              <w:t>100.000,00</w:t>
            </w:r>
          </w:p>
          <w:p w14:paraId="0D2B103D" w14:textId="3D6DA404" w:rsidR="00114BE7" w:rsidRPr="005D7181" w:rsidRDefault="00114BE7" w:rsidP="005171E4">
            <w:pPr>
              <w:jc w:val="right"/>
              <w:rPr>
                <w:rFonts w:ascii="Arial" w:hAnsi="Arial" w:cs="Arial"/>
                <w:sz w:val="20"/>
                <w:szCs w:val="20"/>
              </w:rPr>
            </w:pPr>
            <w:r>
              <w:rPr>
                <w:rFonts w:ascii="Arial" w:hAnsi="Arial" w:cs="Arial"/>
                <w:sz w:val="20"/>
                <w:szCs w:val="20"/>
              </w:rPr>
              <w:t>( sufinanciranje HV)</w:t>
            </w:r>
          </w:p>
        </w:tc>
        <w:tc>
          <w:tcPr>
            <w:tcW w:w="1793" w:type="dxa"/>
            <w:shd w:val="clear" w:color="auto" w:fill="auto"/>
            <w:noWrap/>
            <w:vAlign w:val="center"/>
            <w:hideMark/>
          </w:tcPr>
          <w:p w14:paraId="481AB127"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 </w:t>
            </w:r>
          </w:p>
        </w:tc>
        <w:tc>
          <w:tcPr>
            <w:tcW w:w="1561" w:type="dxa"/>
            <w:shd w:val="clear" w:color="auto" w:fill="auto"/>
            <w:noWrap/>
            <w:vAlign w:val="center"/>
            <w:hideMark/>
          </w:tcPr>
          <w:p w14:paraId="430AF976"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 </w:t>
            </w:r>
          </w:p>
        </w:tc>
        <w:tc>
          <w:tcPr>
            <w:tcW w:w="1557" w:type="dxa"/>
            <w:shd w:val="clear" w:color="auto" w:fill="auto"/>
            <w:noWrap/>
            <w:vAlign w:val="center"/>
            <w:hideMark/>
          </w:tcPr>
          <w:p w14:paraId="17110AF9"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 </w:t>
            </w:r>
          </w:p>
        </w:tc>
      </w:tr>
      <w:tr w:rsidR="006C37B7" w:rsidRPr="005D7181" w14:paraId="3CF2ED79" w14:textId="77777777" w:rsidTr="00EC3359">
        <w:trPr>
          <w:gridBefore w:val="1"/>
          <w:wBefore w:w="967" w:type="dxa"/>
          <w:trHeight w:val="600"/>
          <w:jc w:val="right"/>
        </w:trPr>
        <w:tc>
          <w:tcPr>
            <w:tcW w:w="550" w:type="dxa"/>
            <w:shd w:val="clear" w:color="auto" w:fill="auto"/>
            <w:noWrap/>
            <w:hideMark/>
          </w:tcPr>
          <w:p w14:paraId="0F3497A3" w14:textId="212ED0F0" w:rsidR="006C37B7" w:rsidRPr="005D7181" w:rsidRDefault="003E7702" w:rsidP="005171E4">
            <w:pPr>
              <w:rPr>
                <w:rFonts w:ascii="Arial" w:hAnsi="Arial" w:cs="Arial"/>
                <w:sz w:val="20"/>
                <w:szCs w:val="20"/>
              </w:rPr>
            </w:pPr>
            <w:r>
              <w:rPr>
                <w:rFonts w:ascii="Arial" w:hAnsi="Arial" w:cs="Arial"/>
                <w:sz w:val="20"/>
                <w:szCs w:val="20"/>
              </w:rPr>
              <w:t>17</w:t>
            </w:r>
          </w:p>
        </w:tc>
        <w:tc>
          <w:tcPr>
            <w:tcW w:w="2819" w:type="dxa"/>
            <w:shd w:val="clear" w:color="auto" w:fill="auto"/>
            <w:hideMark/>
          </w:tcPr>
          <w:p w14:paraId="6FAA0C06" w14:textId="77777777" w:rsidR="006C37B7" w:rsidRPr="005D7181" w:rsidRDefault="006C37B7" w:rsidP="005171E4">
            <w:pPr>
              <w:rPr>
                <w:rFonts w:ascii="Arial" w:hAnsi="Arial" w:cs="Arial"/>
                <w:sz w:val="20"/>
                <w:szCs w:val="20"/>
              </w:rPr>
            </w:pPr>
            <w:r w:rsidRPr="005D7181">
              <w:rPr>
                <w:rFonts w:ascii="Arial" w:hAnsi="Arial" w:cs="Arial"/>
                <w:sz w:val="20"/>
                <w:szCs w:val="20"/>
              </w:rPr>
              <w:t>Sanacija vodoopskrbnog cjevovoda Topolnjakova ul. u općini Lasinja</w:t>
            </w:r>
          </w:p>
        </w:tc>
        <w:tc>
          <w:tcPr>
            <w:tcW w:w="1699" w:type="dxa"/>
            <w:gridSpan w:val="2"/>
            <w:shd w:val="clear" w:color="auto" w:fill="auto"/>
            <w:noWrap/>
            <w:vAlign w:val="bottom"/>
            <w:hideMark/>
          </w:tcPr>
          <w:p w14:paraId="323A10E2" w14:textId="77777777" w:rsidR="006C37B7" w:rsidRDefault="006C37B7" w:rsidP="005171E4">
            <w:pPr>
              <w:jc w:val="right"/>
              <w:rPr>
                <w:rFonts w:ascii="Arial" w:hAnsi="Arial" w:cs="Arial"/>
                <w:sz w:val="20"/>
                <w:szCs w:val="20"/>
              </w:rPr>
            </w:pPr>
            <w:r w:rsidRPr="005D7181">
              <w:rPr>
                <w:rFonts w:ascii="Arial" w:hAnsi="Arial" w:cs="Arial"/>
                <w:sz w:val="20"/>
                <w:szCs w:val="20"/>
              </w:rPr>
              <w:t>750.000,00</w:t>
            </w:r>
          </w:p>
          <w:p w14:paraId="78A6895C" w14:textId="77777777" w:rsidR="00114BE7" w:rsidRDefault="00114BE7" w:rsidP="005171E4">
            <w:pPr>
              <w:jc w:val="right"/>
              <w:rPr>
                <w:rFonts w:ascii="Arial" w:hAnsi="Arial" w:cs="Arial"/>
                <w:sz w:val="20"/>
                <w:szCs w:val="20"/>
              </w:rPr>
            </w:pPr>
          </w:p>
          <w:p w14:paraId="699C2AC7" w14:textId="27F097C4" w:rsidR="00114BE7" w:rsidRPr="005D7181" w:rsidRDefault="00114BE7" w:rsidP="005171E4">
            <w:pPr>
              <w:jc w:val="right"/>
              <w:rPr>
                <w:rFonts w:ascii="Arial" w:hAnsi="Arial" w:cs="Arial"/>
                <w:sz w:val="20"/>
                <w:szCs w:val="20"/>
              </w:rPr>
            </w:pPr>
            <w:r>
              <w:rPr>
                <w:rFonts w:ascii="Arial" w:hAnsi="Arial" w:cs="Arial"/>
                <w:sz w:val="20"/>
                <w:szCs w:val="20"/>
              </w:rPr>
              <w:t>( sufinanciranje HV)</w:t>
            </w:r>
          </w:p>
        </w:tc>
        <w:tc>
          <w:tcPr>
            <w:tcW w:w="1793" w:type="dxa"/>
            <w:shd w:val="clear" w:color="auto" w:fill="auto"/>
            <w:noWrap/>
            <w:vAlign w:val="center"/>
            <w:hideMark/>
          </w:tcPr>
          <w:p w14:paraId="27220403"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 </w:t>
            </w:r>
          </w:p>
        </w:tc>
        <w:tc>
          <w:tcPr>
            <w:tcW w:w="1561" w:type="dxa"/>
            <w:shd w:val="clear" w:color="auto" w:fill="auto"/>
            <w:noWrap/>
            <w:vAlign w:val="center"/>
            <w:hideMark/>
          </w:tcPr>
          <w:p w14:paraId="5F00BA42"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 </w:t>
            </w:r>
          </w:p>
        </w:tc>
        <w:tc>
          <w:tcPr>
            <w:tcW w:w="1557" w:type="dxa"/>
            <w:shd w:val="clear" w:color="auto" w:fill="auto"/>
            <w:noWrap/>
            <w:vAlign w:val="center"/>
            <w:hideMark/>
          </w:tcPr>
          <w:p w14:paraId="39F667A5"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 </w:t>
            </w:r>
          </w:p>
        </w:tc>
      </w:tr>
      <w:tr w:rsidR="006C37B7" w:rsidRPr="005D7181" w14:paraId="0759C294" w14:textId="77777777" w:rsidTr="00EC3359">
        <w:trPr>
          <w:gridBefore w:val="1"/>
          <w:wBefore w:w="967" w:type="dxa"/>
          <w:trHeight w:val="600"/>
          <w:jc w:val="right"/>
        </w:trPr>
        <w:tc>
          <w:tcPr>
            <w:tcW w:w="550" w:type="dxa"/>
            <w:shd w:val="clear" w:color="auto" w:fill="auto"/>
            <w:noWrap/>
            <w:vAlign w:val="center"/>
            <w:hideMark/>
          </w:tcPr>
          <w:p w14:paraId="4E8D0E34" w14:textId="14F58256" w:rsidR="006C37B7" w:rsidRPr="005D7181" w:rsidRDefault="003E7702" w:rsidP="005171E4">
            <w:pPr>
              <w:rPr>
                <w:rFonts w:ascii="Arial" w:hAnsi="Arial" w:cs="Arial"/>
                <w:sz w:val="20"/>
                <w:szCs w:val="20"/>
              </w:rPr>
            </w:pPr>
            <w:r>
              <w:rPr>
                <w:rFonts w:ascii="Arial" w:hAnsi="Arial" w:cs="Arial"/>
                <w:sz w:val="20"/>
                <w:szCs w:val="20"/>
              </w:rPr>
              <w:t>18</w:t>
            </w:r>
          </w:p>
        </w:tc>
        <w:tc>
          <w:tcPr>
            <w:tcW w:w="2819" w:type="dxa"/>
            <w:shd w:val="clear" w:color="auto" w:fill="auto"/>
            <w:vAlign w:val="center"/>
            <w:hideMark/>
          </w:tcPr>
          <w:p w14:paraId="1466B32A" w14:textId="77777777" w:rsidR="006C37B7" w:rsidRPr="005D7181" w:rsidRDefault="006C37B7" w:rsidP="005171E4">
            <w:pPr>
              <w:rPr>
                <w:rFonts w:ascii="Arial" w:hAnsi="Arial" w:cs="Arial"/>
                <w:sz w:val="20"/>
                <w:szCs w:val="20"/>
              </w:rPr>
            </w:pPr>
            <w:r w:rsidRPr="005D7181">
              <w:rPr>
                <w:rFonts w:ascii="Arial" w:hAnsi="Arial" w:cs="Arial"/>
                <w:sz w:val="20"/>
                <w:szCs w:val="20"/>
              </w:rPr>
              <w:t>Izgradnja vodocrpilišta Mostanje sa spojem na vodoopskrbni sustav grada Karlovca - 1. faza</w:t>
            </w:r>
          </w:p>
        </w:tc>
        <w:tc>
          <w:tcPr>
            <w:tcW w:w="1699" w:type="dxa"/>
            <w:gridSpan w:val="2"/>
            <w:shd w:val="clear" w:color="auto" w:fill="auto"/>
            <w:noWrap/>
            <w:vAlign w:val="center"/>
            <w:hideMark/>
          </w:tcPr>
          <w:p w14:paraId="53FB1218" w14:textId="77777777" w:rsidR="006C37B7" w:rsidRDefault="006C37B7" w:rsidP="005171E4">
            <w:pPr>
              <w:jc w:val="right"/>
              <w:rPr>
                <w:rFonts w:ascii="Arial" w:hAnsi="Arial" w:cs="Arial"/>
                <w:sz w:val="20"/>
                <w:szCs w:val="20"/>
              </w:rPr>
            </w:pPr>
            <w:r w:rsidRPr="005D7181">
              <w:rPr>
                <w:rFonts w:ascii="Arial" w:hAnsi="Arial" w:cs="Arial"/>
                <w:sz w:val="20"/>
                <w:szCs w:val="20"/>
              </w:rPr>
              <w:t>850.000,00</w:t>
            </w:r>
          </w:p>
          <w:p w14:paraId="42F416AB" w14:textId="61F1FF07" w:rsidR="00114BE7" w:rsidRPr="005D7181" w:rsidRDefault="00114BE7" w:rsidP="005171E4">
            <w:pPr>
              <w:jc w:val="right"/>
              <w:rPr>
                <w:rFonts w:ascii="Arial" w:hAnsi="Arial" w:cs="Arial"/>
                <w:sz w:val="20"/>
                <w:szCs w:val="20"/>
              </w:rPr>
            </w:pPr>
            <w:r>
              <w:rPr>
                <w:rFonts w:ascii="Arial" w:hAnsi="Arial" w:cs="Arial"/>
                <w:sz w:val="20"/>
                <w:szCs w:val="20"/>
              </w:rPr>
              <w:t>( sufinanciranje HV)</w:t>
            </w:r>
          </w:p>
        </w:tc>
        <w:tc>
          <w:tcPr>
            <w:tcW w:w="1793" w:type="dxa"/>
            <w:shd w:val="clear" w:color="auto" w:fill="auto"/>
            <w:noWrap/>
            <w:vAlign w:val="center"/>
            <w:hideMark/>
          </w:tcPr>
          <w:p w14:paraId="0F9CCBA0" w14:textId="77777777" w:rsidR="00114BE7" w:rsidRDefault="006C37B7" w:rsidP="00114BE7">
            <w:pPr>
              <w:jc w:val="right"/>
              <w:rPr>
                <w:rFonts w:ascii="Arial" w:hAnsi="Arial" w:cs="Arial"/>
                <w:sz w:val="20"/>
                <w:szCs w:val="20"/>
              </w:rPr>
            </w:pPr>
            <w:r w:rsidRPr="005D7181">
              <w:rPr>
                <w:rFonts w:ascii="Arial" w:hAnsi="Arial" w:cs="Arial"/>
                <w:sz w:val="20"/>
                <w:szCs w:val="20"/>
              </w:rPr>
              <w:t>850.000,00</w:t>
            </w:r>
          </w:p>
          <w:p w14:paraId="291671BE" w14:textId="61A0A74E" w:rsidR="00114BE7" w:rsidRPr="005D7181" w:rsidRDefault="00114BE7" w:rsidP="00114BE7">
            <w:pPr>
              <w:jc w:val="right"/>
              <w:rPr>
                <w:rFonts w:ascii="Arial" w:hAnsi="Arial" w:cs="Arial"/>
                <w:sz w:val="20"/>
                <w:szCs w:val="20"/>
              </w:rPr>
            </w:pPr>
            <w:r>
              <w:rPr>
                <w:rFonts w:ascii="Arial" w:hAnsi="Arial" w:cs="Arial"/>
                <w:sz w:val="20"/>
                <w:szCs w:val="20"/>
              </w:rPr>
              <w:t>( (sufinanciranje HV)</w:t>
            </w:r>
          </w:p>
        </w:tc>
        <w:tc>
          <w:tcPr>
            <w:tcW w:w="1561" w:type="dxa"/>
            <w:shd w:val="clear" w:color="auto" w:fill="auto"/>
            <w:noWrap/>
            <w:vAlign w:val="center"/>
            <w:hideMark/>
          </w:tcPr>
          <w:p w14:paraId="5D1654C6"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 </w:t>
            </w:r>
          </w:p>
        </w:tc>
        <w:tc>
          <w:tcPr>
            <w:tcW w:w="1557" w:type="dxa"/>
            <w:shd w:val="clear" w:color="auto" w:fill="auto"/>
            <w:noWrap/>
            <w:vAlign w:val="center"/>
            <w:hideMark/>
          </w:tcPr>
          <w:p w14:paraId="3CBF0619"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 </w:t>
            </w:r>
          </w:p>
        </w:tc>
      </w:tr>
      <w:tr w:rsidR="003E7702" w:rsidRPr="005D7181" w14:paraId="6FBBC5A1" w14:textId="77777777" w:rsidTr="00EC3359">
        <w:trPr>
          <w:gridBefore w:val="1"/>
          <w:wBefore w:w="967" w:type="dxa"/>
          <w:trHeight w:val="1210"/>
          <w:jc w:val="right"/>
        </w:trPr>
        <w:tc>
          <w:tcPr>
            <w:tcW w:w="550" w:type="dxa"/>
            <w:shd w:val="clear" w:color="auto" w:fill="auto"/>
            <w:noWrap/>
            <w:hideMark/>
          </w:tcPr>
          <w:p w14:paraId="198A64E9" w14:textId="4910C425" w:rsidR="003E7702" w:rsidRPr="005D7181" w:rsidRDefault="003E7702" w:rsidP="005171E4">
            <w:pPr>
              <w:rPr>
                <w:rFonts w:ascii="Arial" w:hAnsi="Arial" w:cs="Arial"/>
                <w:sz w:val="20"/>
                <w:szCs w:val="20"/>
              </w:rPr>
            </w:pPr>
            <w:r>
              <w:rPr>
                <w:rFonts w:ascii="Arial" w:hAnsi="Arial" w:cs="Arial"/>
                <w:sz w:val="20"/>
                <w:szCs w:val="20"/>
              </w:rPr>
              <w:t>19</w:t>
            </w:r>
          </w:p>
        </w:tc>
        <w:tc>
          <w:tcPr>
            <w:tcW w:w="2819" w:type="dxa"/>
            <w:shd w:val="clear" w:color="auto" w:fill="auto"/>
            <w:hideMark/>
          </w:tcPr>
          <w:p w14:paraId="6D4DFA83" w14:textId="5E6C4B84" w:rsidR="003E7702" w:rsidRPr="005D7181" w:rsidRDefault="003E7702" w:rsidP="005171E4">
            <w:pPr>
              <w:rPr>
                <w:rFonts w:ascii="Arial" w:hAnsi="Arial" w:cs="Arial"/>
                <w:sz w:val="20"/>
                <w:szCs w:val="20"/>
              </w:rPr>
            </w:pPr>
            <w:r w:rsidRPr="005D7181">
              <w:rPr>
                <w:rFonts w:ascii="Arial" w:hAnsi="Arial" w:cs="Arial"/>
                <w:sz w:val="20"/>
                <w:szCs w:val="20"/>
              </w:rPr>
              <w:t xml:space="preserve">Izgradnja vodoopskrbe u dijelu industrijske zone Mala </w:t>
            </w:r>
            <w:proofErr w:type="spellStart"/>
            <w:r w:rsidRPr="005D7181">
              <w:rPr>
                <w:rFonts w:ascii="Arial" w:hAnsi="Arial" w:cs="Arial"/>
                <w:sz w:val="20"/>
                <w:szCs w:val="20"/>
              </w:rPr>
              <w:t>Švarča</w:t>
            </w:r>
            <w:proofErr w:type="spellEnd"/>
          </w:p>
        </w:tc>
        <w:tc>
          <w:tcPr>
            <w:tcW w:w="1699" w:type="dxa"/>
            <w:gridSpan w:val="2"/>
            <w:shd w:val="clear" w:color="auto" w:fill="auto"/>
            <w:noWrap/>
            <w:vAlign w:val="bottom"/>
            <w:hideMark/>
          </w:tcPr>
          <w:p w14:paraId="63905272" w14:textId="372603F3" w:rsidR="003E7702" w:rsidRPr="005D7181" w:rsidRDefault="003E7702" w:rsidP="005171E4">
            <w:pPr>
              <w:jc w:val="right"/>
              <w:rPr>
                <w:rFonts w:ascii="Arial" w:hAnsi="Arial" w:cs="Arial"/>
                <w:sz w:val="20"/>
                <w:szCs w:val="20"/>
              </w:rPr>
            </w:pPr>
            <w:r w:rsidRPr="005D7181">
              <w:rPr>
                <w:rFonts w:ascii="Arial" w:hAnsi="Arial" w:cs="Arial"/>
                <w:sz w:val="20"/>
                <w:szCs w:val="20"/>
              </w:rPr>
              <w:t>79.000,00</w:t>
            </w:r>
          </w:p>
        </w:tc>
        <w:tc>
          <w:tcPr>
            <w:tcW w:w="1793" w:type="dxa"/>
            <w:shd w:val="clear" w:color="auto" w:fill="auto"/>
            <w:noWrap/>
            <w:vAlign w:val="center"/>
            <w:hideMark/>
          </w:tcPr>
          <w:p w14:paraId="32B7DE1E" w14:textId="73FD1667" w:rsidR="003E7702" w:rsidRPr="005D7181" w:rsidRDefault="003E7702" w:rsidP="005171E4">
            <w:pPr>
              <w:jc w:val="right"/>
              <w:rPr>
                <w:rFonts w:ascii="Arial" w:hAnsi="Arial" w:cs="Arial"/>
                <w:sz w:val="20"/>
                <w:szCs w:val="20"/>
              </w:rPr>
            </w:pPr>
            <w:r w:rsidRPr="005D7181">
              <w:rPr>
                <w:rFonts w:ascii="Arial" w:hAnsi="Arial" w:cs="Arial"/>
                <w:sz w:val="20"/>
                <w:szCs w:val="20"/>
              </w:rPr>
              <w:t> </w:t>
            </w:r>
          </w:p>
        </w:tc>
        <w:tc>
          <w:tcPr>
            <w:tcW w:w="1561" w:type="dxa"/>
            <w:shd w:val="clear" w:color="auto" w:fill="auto"/>
            <w:noWrap/>
            <w:vAlign w:val="center"/>
            <w:hideMark/>
          </w:tcPr>
          <w:p w14:paraId="0C95BFC8" w14:textId="77777777" w:rsidR="003E7702" w:rsidRPr="005D7181" w:rsidRDefault="003E7702" w:rsidP="005171E4">
            <w:pPr>
              <w:jc w:val="right"/>
              <w:rPr>
                <w:rFonts w:ascii="Arial" w:hAnsi="Arial" w:cs="Arial"/>
                <w:sz w:val="20"/>
                <w:szCs w:val="20"/>
              </w:rPr>
            </w:pPr>
            <w:r w:rsidRPr="005D7181">
              <w:rPr>
                <w:rFonts w:ascii="Arial" w:hAnsi="Arial" w:cs="Arial"/>
                <w:sz w:val="20"/>
                <w:szCs w:val="20"/>
              </w:rPr>
              <w:t> </w:t>
            </w:r>
          </w:p>
          <w:p w14:paraId="52D104A8" w14:textId="67EB0F6E" w:rsidR="003E7702" w:rsidRPr="005D7181" w:rsidRDefault="003E7702" w:rsidP="005171E4">
            <w:pPr>
              <w:jc w:val="right"/>
              <w:rPr>
                <w:rFonts w:ascii="Arial" w:hAnsi="Arial" w:cs="Arial"/>
                <w:sz w:val="20"/>
                <w:szCs w:val="20"/>
              </w:rPr>
            </w:pPr>
            <w:r w:rsidRPr="005D7181">
              <w:rPr>
                <w:rFonts w:ascii="Arial" w:hAnsi="Arial" w:cs="Arial"/>
                <w:sz w:val="20"/>
                <w:szCs w:val="20"/>
              </w:rPr>
              <w:t> </w:t>
            </w:r>
          </w:p>
        </w:tc>
        <w:tc>
          <w:tcPr>
            <w:tcW w:w="1557" w:type="dxa"/>
            <w:shd w:val="clear" w:color="auto" w:fill="auto"/>
            <w:noWrap/>
            <w:vAlign w:val="center"/>
            <w:hideMark/>
          </w:tcPr>
          <w:p w14:paraId="5FE98FFF" w14:textId="77777777" w:rsidR="003E7702" w:rsidRPr="005D7181" w:rsidRDefault="003E7702" w:rsidP="005171E4">
            <w:pPr>
              <w:jc w:val="right"/>
              <w:rPr>
                <w:rFonts w:ascii="Arial" w:hAnsi="Arial" w:cs="Arial"/>
                <w:sz w:val="20"/>
                <w:szCs w:val="20"/>
              </w:rPr>
            </w:pPr>
            <w:r w:rsidRPr="005D7181">
              <w:rPr>
                <w:rFonts w:ascii="Arial" w:hAnsi="Arial" w:cs="Arial"/>
                <w:sz w:val="20"/>
                <w:szCs w:val="20"/>
              </w:rPr>
              <w:t> </w:t>
            </w:r>
          </w:p>
          <w:p w14:paraId="37AC801E" w14:textId="1E461A2E" w:rsidR="003E7702" w:rsidRPr="005D7181" w:rsidRDefault="003E7702" w:rsidP="005171E4">
            <w:pPr>
              <w:jc w:val="right"/>
              <w:rPr>
                <w:rFonts w:ascii="Arial" w:hAnsi="Arial" w:cs="Arial"/>
                <w:sz w:val="20"/>
                <w:szCs w:val="20"/>
              </w:rPr>
            </w:pPr>
            <w:r w:rsidRPr="005D7181">
              <w:rPr>
                <w:rFonts w:ascii="Arial" w:hAnsi="Arial" w:cs="Arial"/>
                <w:sz w:val="20"/>
                <w:szCs w:val="20"/>
              </w:rPr>
              <w:t> </w:t>
            </w:r>
          </w:p>
        </w:tc>
      </w:tr>
      <w:tr w:rsidR="006C37B7" w:rsidRPr="005D7181" w14:paraId="1D789CFF" w14:textId="77777777" w:rsidTr="00EC3359">
        <w:trPr>
          <w:gridBefore w:val="1"/>
          <w:wBefore w:w="967" w:type="dxa"/>
          <w:trHeight w:val="600"/>
          <w:jc w:val="right"/>
        </w:trPr>
        <w:tc>
          <w:tcPr>
            <w:tcW w:w="550" w:type="dxa"/>
            <w:shd w:val="clear" w:color="auto" w:fill="auto"/>
            <w:noWrap/>
            <w:hideMark/>
          </w:tcPr>
          <w:p w14:paraId="16E3FEF6" w14:textId="26F2AD35" w:rsidR="006C37B7" w:rsidRPr="005D7181" w:rsidRDefault="003E7702" w:rsidP="005171E4">
            <w:pPr>
              <w:rPr>
                <w:rFonts w:ascii="Arial" w:hAnsi="Arial" w:cs="Arial"/>
                <w:sz w:val="20"/>
                <w:szCs w:val="20"/>
              </w:rPr>
            </w:pPr>
            <w:r>
              <w:rPr>
                <w:rFonts w:ascii="Arial" w:hAnsi="Arial" w:cs="Arial"/>
                <w:sz w:val="20"/>
                <w:szCs w:val="20"/>
              </w:rPr>
              <w:t>20</w:t>
            </w:r>
          </w:p>
        </w:tc>
        <w:tc>
          <w:tcPr>
            <w:tcW w:w="2819" w:type="dxa"/>
            <w:shd w:val="clear" w:color="auto" w:fill="auto"/>
            <w:hideMark/>
          </w:tcPr>
          <w:p w14:paraId="43B8F21E" w14:textId="77777777" w:rsidR="006C37B7" w:rsidRPr="005D7181" w:rsidRDefault="006C37B7" w:rsidP="005171E4">
            <w:pPr>
              <w:rPr>
                <w:rFonts w:ascii="Arial" w:hAnsi="Arial" w:cs="Arial"/>
                <w:sz w:val="20"/>
                <w:szCs w:val="20"/>
              </w:rPr>
            </w:pPr>
            <w:r w:rsidRPr="005D7181">
              <w:rPr>
                <w:rFonts w:ascii="Arial" w:hAnsi="Arial" w:cs="Arial"/>
                <w:sz w:val="20"/>
                <w:szCs w:val="20"/>
              </w:rPr>
              <w:t>Rekonstrukcija kanalizacije i vodoopskrbe Domobranske ulice u Karlovcu</w:t>
            </w:r>
          </w:p>
        </w:tc>
        <w:tc>
          <w:tcPr>
            <w:tcW w:w="1699" w:type="dxa"/>
            <w:gridSpan w:val="2"/>
            <w:shd w:val="clear" w:color="auto" w:fill="auto"/>
            <w:noWrap/>
            <w:vAlign w:val="bottom"/>
            <w:hideMark/>
          </w:tcPr>
          <w:p w14:paraId="490DB7A4" w14:textId="77777777" w:rsidR="006C37B7" w:rsidRDefault="006C37B7" w:rsidP="005171E4">
            <w:pPr>
              <w:jc w:val="right"/>
              <w:rPr>
                <w:rFonts w:ascii="Arial" w:hAnsi="Arial" w:cs="Arial"/>
                <w:sz w:val="20"/>
                <w:szCs w:val="20"/>
              </w:rPr>
            </w:pPr>
            <w:r w:rsidRPr="005D7181">
              <w:rPr>
                <w:rFonts w:ascii="Arial" w:hAnsi="Arial" w:cs="Arial"/>
                <w:sz w:val="20"/>
                <w:szCs w:val="20"/>
              </w:rPr>
              <w:t>1.367.100,00</w:t>
            </w:r>
          </w:p>
          <w:p w14:paraId="292D3F11" w14:textId="2E4AE69F" w:rsidR="003E7702" w:rsidRPr="005D7181" w:rsidRDefault="003E7702" w:rsidP="005171E4">
            <w:pPr>
              <w:jc w:val="right"/>
              <w:rPr>
                <w:rFonts w:ascii="Arial" w:hAnsi="Arial" w:cs="Arial"/>
                <w:sz w:val="20"/>
                <w:szCs w:val="20"/>
              </w:rPr>
            </w:pPr>
            <w:r>
              <w:rPr>
                <w:rFonts w:ascii="Arial" w:hAnsi="Arial" w:cs="Arial"/>
                <w:sz w:val="20"/>
                <w:szCs w:val="20"/>
              </w:rPr>
              <w:t>( sufinanciranje HV)</w:t>
            </w:r>
          </w:p>
        </w:tc>
        <w:tc>
          <w:tcPr>
            <w:tcW w:w="1793" w:type="dxa"/>
            <w:shd w:val="clear" w:color="auto" w:fill="auto"/>
            <w:noWrap/>
            <w:vAlign w:val="center"/>
            <w:hideMark/>
          </w:tcPr>
          <w:p w14:paraId="47D944AB"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 </w:t>
            </w:r>
          </w:p>
        </w:tc>
        <w:tc>
          <w:tcPr>
            <w:tcW w:w="1561" w:type="dxa"/>
            <w:shd w:val="clear" w:color="auto" w:fill="auto"/>
            <w:noWrap/>
            <w:vAlign w:val="center"/>
            <w:hideMark/>
          </w:tcPr>
          <w:p w14:paraId="752C379F"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 </w:t>
            </w:r>
          </w:p>
        </w:tc>
        <w:tc>
          <w:tcPr>
            <w:tcW w:w="1557" w:type="dxa"/>
            <w:shd w:val="clear" w:color="auto" w:fill="auto"/>
            <w:noWrap/>
            <w:vAlign w:val="center"/>
            <w:hideMark/>
          </w:tcPr>
          <w:p w14:paraId="3C5ED75B"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 </w:t>
            </w:r>
          </w:p>
        </w:tc>
      </w:tr>
      <w:tr w:rsidR="003E7702" w:rsidRPr="005D7181" w14:paraId="2327D5CF" w14:textId="77777777" w:rsidTr="00EC3359">
        <w:trPr>
          <w:gridBefore w:val="1"/>
          <w:wBefore w:w="967" w:type="dxa"/>
          <w:trHeight w:val="706"/>
          <w:jc w:val="right"/>
        </w:trPr>
        <w:tc>
          <w:tcPr>
            <w:tcW w:w="550" w:type="dxa"/>
            <w:vMerge w:val="restart"/>
            <w:shd w:val="clear" w:color="auto" w:fill="auto"/>
            <w:noWrap/>
            <w:hideMark/>
          </w:tcPr>
          <w:p w14:paraId="372B9B6F" w14:textId="1425F8D0" w:rsidR="003E7702" w:rsidRPr="005D7181" w:rsidRDefault="003E7702" w:rsidP="005171E4">
            <w:pPr>
              <w:rPr>
                <w:rFonts w:ascii="Arial" w:hAnsi="Arial" w:cs="Arial"/>
                <w:sz w:val="20"/>
                <w:szCs w:val="20"/>
              </w:rPr>
            </w:pPr>
            <w:r>
              <w:rPr>
                <w:rFonts w:ascii="Arial" w:hAnsi="Arial" w:cs="Arial"/>
                <w:sz w:val="20"/>
                <w:szCs w:val="20"/>
              </w:rPr>
              <w:t>21</w:t>
            </w:r>
          </w:p>
        </w:tc>
        <w:tc>
          <w:tcPr>
            <w:tcW w:w="2819" w:type="dxa"/>
            <w:vMerge w:val="restart"/>
            <w:shd w:val="clear" w:color="auto" w:fill="auto"/>
            <w:hideMark/>
          </w:tcPr>
          <w:p w14:paraId="1EF6BF07" w14:textId="77777777" w:rsidR="003E7702" w:rsidRPr="005D7181" w:rsidRDefault="003E7702" w:rsidP="005171E4">
            <w:pPr>
              <w:rPr>
                <w:rFonts w:ascii="Arial" w:hAnsi="Arial" w:cs="Arial"/>
                <w:sz w:val="20"/>
                <w:szCs w:val="20"/>
              </w:rPr>
            </w:pPr>
            <w:r w:rsidRPr="005D7181">
              <w:rPr>
                <w:rFonts w:ascii="Arial" w:hAnsi="Arial" w:cs="Arial"/>
                <w:sz w:val="20"/>
                <w:szCs w:val="20"/>
              </w:rPr>
              <w:t xml:space="preserve">Izgradnja sanitarne kanalizacije u naseljima Husje, Donje Mekušje, Vodostaj, Gradac i Orlovac </w:t>
            </w:r>
          </w:p>
        </w:tc>
        <w:tc>
          <w:tcPr>
            <w:tcW w:w="1699" w:type="dxa"/>
            <w:gridSpan w:val="2"/>
            <w:shd w:val="clear" w:color="auto" w:fill="auto"/>
            <w:noWrap/>
            <w:vAlign w:val="center"/>
            <w:hideMark/>
          </w:tcPr>
          <w:p w14:paraId="7B0B30E1" w14:textId="77777777" w:rsidR="003E7702" w:rsidRPr="005D7181" w:rsidRDefault="003E7702" w:rsidP="005171E4">
            <w:pPr>
              <w:jc w:val="right"/>
              <w:rPr>
                <w:rFonts w:ascii="Arial" w:hAnsi="Arial" w:cs="Arial"/>
                <w:sz w:val="20"/>
                <w:szCs w:val="20"/>
              </w:rPr>
            </w:pPr>
            <w:r w:rsidRPr="005D7181">
              <w:rPr>
                <w:rFonts w:ascii="Arial" w:hAnsi="Arial" w:cs="Arial"/>
                <w:sz w:val="20"/>
                <w:szCs w:val="20"/>
              </w:rPr>
              <w:t>5.400.000,00</w:t>
            </w:r>
          </w:p>
        </w:tc>
        <w:tc>
          <w:tcPr>
            <w:tcW w:w="1793" w:type="dxa"/>
            <w:shd w:val="clear" w:color="auto" w:fill="auto"/>
            <w:noWrap/>
            <w:vAlign w:val="center"/>
            <w:hideMark/>
          </w:tcPr>
          <w:p w14:paraId="775F108F" w14:textId="77777777" w:rsidR="003E7702" w:rsidRPr="005D7181" w:rsidRDefault="003E7702" w:rsidP="005171E4">
            <w:pPr>
              <w:jc w:val="right"/>
              <w:rPr>
                <w:rFonts w:ascii="Arial" w:hAnsi="Arial" w:cs="Arial"/>
                <w:sz w:val="20"/>
                <w:szCs w:val="20"/>
              </w:rPr>
            </w:pPr>
            <w:r w:rsidRPr="005D7181">
              <w:rPr>
                <w:rFonts w:ascii="Arial" w:hAnsi="Arial" w:cs="Arial"/>
                <w:sz w:val="20"/>
                <w:szCs w:val="20"/>
              </w:rPr>
              <w:t>7.700.000,00</w:t>
            </w:r>
          </w:p>
        </w:tc>
        <w:tc>
          <w:tcPr>
            <w:tcW w:w="1561" w:type="dxa"/>
            <w:shd w:val="clear" w:color="auto" w:fill="auto"/>
            <w:noWrap/>
            <w:vAlign w:val="center"/>
            <w:hideMark/>
          </w:tcPr>
          <w:p w14:paraId="150B42A6" w14:textId="77777777" w:rsidR="003E7702" w:rsidRPr="005D7181" w:rsidRDefault="003E7702" w:rsidP="005171E4">
            <w:pPr>
              <w:jc w:val="right"/>
              <w:rPr>
                <w:rFonts w:ascii="Arial" w:hAnsi="Arial" w:cs="Arial"/>
                <w:sz w:val="20"/>
                <w:szCs w:val="20"/>
              </w:rPr>
            </w:pPr>
            <w:r w:rsidRPr="005D7181">
              <w:rPr>
                <w:rFonts w:ascii="Arial" w:hAnsi="Arial" w:cs="Arial"/>
                <w:sz w:val="20"/>
                <w:szCs w:val="20"/>
              </w:rPr>
              <w:t>4.100.000,00</w:t>
            </w:r>
          </w:p>
        </w:tc>
        <w:tc>
          <w:tcPr>
            <w:tcW w:w="1557" w:type="dxa"/>
            <w:shd w:val="clear" w:color="auto" w:fill="auto"/>
            <w:noWrap/>
            <w:vAlign w:val="center"/>
            <w:hideMark/>
          </w:tcPr>
          <w:p w14:paraId="6C08A827" w14:textId="77777777" w:rsidR="003E7702" w:rsidRPr="005D7181" w:rsidRDefault="003E7702" w:rsidP="005171E4">
            <w:pPr>
              <w:jc w:val="right"/>
              <w:rPr>
                <w:rFonts w:ascii="Arial" w:hAnsi="Arial" w:cs="Arial"/>
                <w:sz w:val="20"/>
                <w:szCs w:val="20"/>
              </w:rPr>
            </w:pPr>
            <w:r w:rsidRPr="005D7181">
              <w:rPr>
                <w:rFonts w:ascii="Arial" w:hAnsi="Arial" w:cs="Arial"/>
                <w:sz w:val="20"/>
                <w:szCs w:val="20"/>
              </w:rPr>
              <w:t>6.000.000,00</w:t>
            </w:r>
          </w:p>
        </w:tc>
      </w:tr>
      <w:tr w:rsidR="003E7702" w:rsidRPr="005D7181" w14:paraId="5FCB7A43" w14:textId="77777777" w:rsidTr="00EC3359">
        <w:trPr>
          <w:gridBefore w:val="1"/>
          <w:wBefore w:w="967" w:type="dxa"/>
          <w:trHeight w:val="200"/>
          <w:jc w:val="right"/>
        </w:trPr>
        <w:tc>
          <w:tcPr>
            <w:tcW w:w="550" w:type="dxa"/>
            <w:vMerge/>
            <w:shd w:val="clear" w:color="auto" w:fill="auto"/>
            <w:noWrap/>
          </w:tcPr>
          <w:p w14:paraId="12D60D08" w14:textId="77777777" w:rsidR="003E7702" w:rsidRDefault="003E7702" w:rsidP="005171E4">
            <w:pPr>
              <w:rPr>
                <w:rFonts w:ascii="Arial" w:hAnsi="Arial" w:cs="Arial"/>
                <w:sz w:val="20"/>
                <w:szCs w:val="20"/>
              </w:rPr>
            </w:pPr>
          </w:p>
        </w:tc>
        <w:tc>
          <w:tcPr>
            <w:tcW w:w="2819" w:type="dxa"/>
            <w:vMerge/>
            <w:shd w:val="clear" w:color="auto" w:fill="auto"/>
          </w:tcPr>
          <w:p w14:paraId="38BEAC92" w14:textId="77777777" w:rsidR="003E7702" w:rsidRPr="005D7181" w:rsidRDefault="003E7702" w:rsidP="005171E4">
            <w:pPr>
              <w:rPr>
                <w:rFonts w:ascii="Arial" w:hAnsi="Arial" w:cs="Arial"/>
                <w:sz w:val="20"/>
                <w:szCs w:val="20"/>
              </w:rPr>
            </w:pPr>
          </w:p>
        </w:tc>
        <w:tc>
          <w:tcPr>
            <w:tcW w:w="6610" w:type="dxa"/>
            <w:gridSpan w:val="5"/>
            <w:shd w:val="clear" w:color="auto" w:fill="auto"/>
            <w:noWrap/>
            <w:vAlign w:val="center"/>
          </w:tcPr>
          <w:p w14:paraId="01E8ECA7" w14:textId="388CEE44" w:rsidR="003E7702" w:rsidRPr="005D7181" w:rsidRDefault="003E7702" w:rsidP="003E7702">
            <w:pPr>
              <w:rPr>
                <w:rFonts w:ascii="Arial" w:hAnsi="Arial" w:cs="Arial"/>
                <w:sz w:val="20"/>
                <w:szCs w:val="20"/>
              </w:rPr>
            </w:pPr>
            <w:r>
              <w:rPr>
                <w:rFonts w:ascii="Arial" w:hAnsi="Arial" w:cs="Arial"/>
                <w:sz w:val="20"/>
                <w:szCs w:val="20"/>
              </w:rPr>
              <w:t xml:space="preserve">                             OVISNO O EU SREDSTVIMA</w:t>
            </w:r>
          </w:p>
        </w:tc>
      </w:tr>
      <w:tr w:rsidR="003E7702" w:rsidRPr="005D7181" w14:paraId="0F7A2881" w14:textId="77777777" w:rsidTr="00EC3359">
        <w:trPr>
          <w:gridBefore w:val="1"/>
          <w:wBefore w:w="967" w:type="dxa"/>
          <w:trHeight w:val="600"/>
          <w:jc w:val="right"/>
        </w:trPr>
        <w:tc>
          <w:tcPr>
            <w:tcW w:w="550" w:type="dxa"/>
            <w:shd w:val="clear" w:color="auto" w:fill="auto"/>
            <w:noWrap/>
            <w:hideMark/>
          </w:tcPr>
          <w:p w14:paraId="4A422091" w14:textId="5E55E228" w:rsidR="003E7702" w:rsidRPr="005D7181" w:rsidRDefault="003E7702" w:rsidP="005171E4">
            <w:pPr>
              <w:rPr>
                <w:rFonts w:ascii="Arial" w:hAnsi="Arial" w:cs="Arial"/>
                <w:sz w:val="20"/>
                <w:szCs w:val="20"/>
              </w:rPr>
            </w:pPr>
            <w:r>
              <w:rPr>
                <w:rFonts w:ascii="Arial" w:hAnsi="Arial" w:cs="Arial"/>
                <w:sz w:val="20"/>
                <w:szCs w:val="20"/>
              </w:rPr>
              <w:t>22</w:t>
            </w:r>
          </w:p>
        </w:tc>
        <w:tc>
          <w:tcPr>
            <w:tcW w:w="2819" w:type="dxa"/>
            <w:shd w:val="clear" w:color="auto" w:fill="auto"/>
            <w:hideMark/>
          </w:tcPr>
          <w:p w14:paraId="65E8479F" w14:textId="77777777" w:rsidR="003E7702" w:rsidRPr="005D7181" w:rsidRDefault="003E7702" w:rsidP="005171E4">
            <w:pPr>
              <w:rPr>
                <w:rFonts w:ascii="Arial" w:hAnsi="Arial" w:cs="Arial"/>
                <w:sz w:val="20"/>
                <w:szCs w:val="20"/>
              </w:rPr>
            </w:pPr>
            <w:r w:rsidRPr="005D7181">
              <w:rPr>
                <w:rFonts w:ascii="Arial" w:hAnsi="Arial" w:cs="Arial"/>
                <w:sz w:val="20"/>
                <w:szCs w:val="20"/>
              </w:rPr>
              <w:t>Izgradnja sanitarne kanalizacije i vodoopskrbe Donja Švarča 122-128</w:t>
            </w:r>
          </w:p>
        </w:tc>
        <w:tc>
          <w:tcPr>
            <w:tcW w:w="1670" w:type="dxa"/>
            <w:shd w:val="clear" w:color="auto" w:fill="auto"/>
            <w:noWrap/>
            <w:vAlign w:val="bottom"/>
            <w:hideMark/>
          </w:tcPr>
          <w:p w14:paraId="264AB532" w14:textId="77777777" w:rsidR="003E7702" w:rsidRDefault="003E7702" w:rsidP="005171E4">
            <w:pPr>
              <w:jc w:val="right"/>
              <w:rPr>
                <w:rFonts w:ascii="Arial" w:hAnsi="Arial" w:cs="Arial"/>
                <w:sz w:val="20"/>
                <w:szCs w:val="20"/>
              </w:rPr>
            </w:pPr>
          </w:p>
          <w:p w14:paraId="628AB6A2" w14:textId="78B1851D" w:rsidR="003E7702" w:rsidRPr="005D7181" w:rsidRDefault="003E7702" w:rsidP="003E7702">
            <w:pPr>
              <w:jc w:val="right"/>
              <w:rPr>
                <w:rFonts w:ascii="Arial" w:hAnsi="Arial" w:cs="Arial"/>
                <w:sz w:val="20"/>
                <w:szCs w:val="20"/>
              </w:rPr>
            </w:pPr>
          </w:p>
        </w:tc>
        <w:tc>
          <w:tcPr>
            <w:tcW w:w="1822" w:type="dxa"/>
            <w:gridSpan w:val="2"/>
            <w:shd w:val="clear" w:color="auto" w:fill="auto"/>
            <w:vAlign w:val="bottom"/>
          </w:tcPr>
          <w:p w14:paraId="3968516F" w14:textId="77777777" w:rsidR="003E7702" w:rsidRPr="005D7181" w:rsidRDefault="003E7702" w:rsidP="005171E4">
            <w:pPr>
              <w:jc w:val="right"/>
              <w:rPr>
                <w:rFonts w:ascii="Arial" w:hAnsi="Arial" w:cs="Arial"/>
                <w:sz w:val="20"/>
                <w:szCs w:val="20"/>
              </w:rPr>
            </w:pPr>
            <w:r w:rsidRPr="005D7181">
              <w:rPr>
                <w:rFonts w:ascii="Arial" w:hAnsi="Arial" w:cs="Arial"/>
                <w:sz w:val="20"/>
                <w:szCs w:val="20"/>
              </w:rPr>
              <w:t>80.000,00</w:t>
            </w:r>
          </w:p>
          <w:p w14:paraId="526683A4" w14:textId="58D4D9B9" w:rsidR="003E7702" w:rsidRPr="005D7181" w:rsidRDefault="003E7702" w:rsidP="005171E4">
            <w:pPr>
              <w:jc w:val="right"/>
              <w:rPr>
                <w:rFonts w:ascii="Arial" w:hAnsi="Arial" w:cs="Arial"/>
                <w:sz w:val="20"/>
                <w:szCs w:val="20"/>
              </w:rPr>
            </w:pPr>
            <w:r w:rsidRPr="005D7181">
              <w:rPr>
                <w:rFonts w:ascii="Arial" w:hAnsi="Arial" w:cs="Arial"/>
                <w:sz w:val="20"/>
                <w:szCs w:val="20"/>
              </w:rPr>
              <w:t> </w:t>
            </w:r>
          </w:p>
        </w:tc>
        <w:tc>
          <w:tcPr>
            <w:tcW w:w="1561" w:type="dxa"/>
            <w:shd w:val="clear" w:color="auto" w:fill="auto"/>
            <w:noWrap/>
            <w:vAlign w:val="center"/>
            <w:hideMark/>
          </w:tcPr>
          <w:p w14:paraId="7E8D45E1" w14:textId="798A86E9" w:rsidR="003E7702" w:rsidRPr="005D7181" w:rsidRDefault="003E7702" w:rsidP="005171E4">
            <w:pPr>
              <w:jc w:val="right"/>
              <w:rPr>
                <w:rFonts w:ascii="Arial" w:hAnsi="Arial" w:cs="Arial"/>
                <w:sz w:val="20"/>
                <w:szCs w:val="20"/>
              </w:rPr>
            </w:pPr>
            <w:r w:rsidRPr="005D7181">
              <w:rPr>
                <w:rFonts w:ascii="Arial" w:hAnsi="Arial" w:cs="Arial"/>
                <w:sz w:val="20"/>
                <w:szCs w:val="20"/>
              </w:rPr>
              <w:t> </w:t>
            </w:r>
          </w:p>
        </w:tc>
        <w:tc>
          <w:tcPr>
            <w:tcW w:w="1557" w:type="dxa"/>
            <w:shd w:val="clear" w:color="auto" w:fill="auto"/>
            <w:noWrap/>
            <w:vAlign w:val="center"/>
            <w:hideMark/>
          </w:tcPr>
          <w:p w14:paraId="0CBED190" w14:textId="77777777" w:rsidR="003E7702" w:rsidRPr="005D7181" w:rsidRDefault="003E7702" w:rsidP="005171E4">
            <w:pPr>
              <w:jc w:val="right"/>
              <w:rPr>
                <w:rFonts w:ascii="Arial" w:hAnsi="Arial" w:cs="Arial"/>
                <w:sz w:val="20"/>
                <w:szCs w:val="20"/>
              </w:rPr>
            </w:pPr>
            <w:r w:rsidRPr="005D7181">
              <w:rPr>
                <w:rFonts w:ascii="Arial" w:hAnsi="Arial" w:cs="Arial"/>
                <w:sz w:val="20"/>
                <w:szCs w:val="20"/>
              </w:rPr>
              <w:t> </w:t>
            </w:r>
          </w:p>
        </w:tc>
      </w:tr>
      <w:tr w:rsidR="006C37B7" w:rsidRPr="005D7181" w14:paraId="6C7C7A7A" w14:textId="77777777" w:rsidTr="00EC3359">
        <w:trPr>
          <w:gridBefore w:val="1"/>
          <w:wBefore w:w="967" w:type="dxa"/>
          <w:trHeight w:val="600"/>
          <w:jc w:val="right"/>
        </w:trPr>
        <w:tc>
          <w:tcPr>
            <w:tcW w:w="550" w:type="dxa"/>
            <w:shd w:val="clear" w:color="auto" w:fill="auto"/>
            <w:noWrap/>
            <w:hideMark/>
          </w:tcPr>
          <w:p w14:paraId="5C709043" w14:textId="5B683D8A" w:rsidR="006C37B7" w:rsidRPr="005D7181" w:rsidRDefault="003E7702" w:rsidP="005171E4">
            <w:pPr>
              <w:rPr>
                <w:rFonts w:ascii="Arial" w:hAnsi="Arial" w:cs="Arial"/>
                <w:sz w:val="20"/>
                <w:szCs w:val="20"/>
              </w:rPr>
            </w:pPr>
            <w:r>
              <w:rPr>
                <w:rFonts w:ascii="Arial" w:hAnsi="Arial" w:cs="Arial"/>
                <w:sz w:val="20"/>
                <w:szCs w:val="20"/>
              </w:rPr>
              <w:lastRenderedPageBreak/>
              <w:t>23</w:t>
            </w:r>
          </w:p>
        </w:tc>
        <w:tc>
          <w:tcPr>
            <w:tcW w:w="2819" w:type="dxa"/>
            <w:shd w:val="clear" w:color="auto" w:fill="auto"/>
            <w:hideMark/>
          </w:tcPr>
          <w:p w14:paraId="655B4B68" w14:textId="77777777" w:rsidR="006C37B7" w:rsidRPr="005D7181" w:rsidRDefault="006C37B7" w:rsidP="005171E4">
            <w:pPr>
              <w:rPr>
                <w:rFonts w:ascii="Arial" w:hAnsi="Arial" w:cs="Arial"/>
                <w:sz w:val="20"/>
                <w:szCs w:val="20"/>
              </w:rPr>
            </w:pPr>
            <w:r w:rsidRPr="005D7181">
              <w:rPr>
                <w:rFonts w:ascii="Arial" w:hAnsi="Arial" w:cs="Arial"/>
                <w:sz w:val="20"/>
                <w:szCs w:val="20"/>
              </w:rPr>
              <w:t>Sanacija vodoopskrbe Popović brdo 2-48</w:t>
            </w:r>
          </w:p>
        </w:tc>
        <w:tc>
          <w:tcPr>
            <w:tcW w:w="1699" w:type="dxa"/>
            <w:gridSpan w:val="2"/>
            <w:shd w:val="clear" w:color="auto" w:fill="auto"/>
            <w:noWrap/>
            <w:vAlign w:val="bottom"/>
            <w:hideMark/>
          </w:tcPr>
          <w:p w14:paraId="7A68B24A" w14:textId="3A0599BC" w:rsidR="006C37B7" w:rsidRPr="005D7181" w:rsidRDefault="006C37B7" w:rsidP="003E7702">
            <w:pPr>
              <w:jc w:val="center"/>
              <w:rPr>
                <w:rFonts w:ascii="Arial" w:hAnsi="Arial" w:cs="Arial"/>
                <w:sz w:val="20"/>
                <w:szCs w:val="20"/>
              </w:rPr>
            </w:pPr>
          </w:p>
        </w:tc>
        <w:tc>
          <w:tcPr>
            <w:tcW w:w="1793" w:type="dxa"/>
            <w:shd w:val="clear" w:color="auto" w:fill="auto"/>
            <w:noWrap/>
            <w:vAlign w:val="center"/>
            <w:hideMark/>
          </w:tcPr>
          <w:p w14:paraId="1D8CB519" w14:textId="129C9807" w:rsidR="006C37B7" w:rsidRPr="005D7181" w:rsidRDefault="003E7702" w:rsidP="005171E4">
            <w:pPr>
              <w:jc w:val="right"/>
              <w:rPr>
                <w:rFonts w:ascii="Arial" w:hAnsi="Arial" w:cs="Arial"/>
                <w:sz w:val="20"/>
                <w:szCs w:val="20"/>
              </w:rPr>
            </w:pPr>
            <w:r>
              <w:rPr>
                <w:rFonts w:ascii="Arial" w:hAnsi="Arial" w:cs="Arial"/>
                <w:sz w:val="20"/>
                <w:szCs w:val="20"/>
              </w:rPr>
              <w:t>300.000,00</w:t>
            </w:r>
            <w:r w:rsidR="006C37B7" w:rsidRPr="005D7181">
              <w:rPr>
                <w:rFonts w:ascii="Arial" w:hAnsi="Arial" w:cs="Arial"/>
                <w:sz w:val="20"/>
                <w:szCs w:val="20"/>
              </w:rPr>
              <w:t> </w:t>
            </w:r>
          </w:p>
        </w:tc>
        <w:tc>
          <w:tcPr>
            <w:tcW w:w="1561" w:type="dxa"/>
            <w:shd w:val="clear" w:color="auto" w:fill="auto"/>
            <w:noWrap/>
            <w:vAlign w:val="center"/>
            <w:hideMark/>
          </w:tcPr>
          <w:p w14:paraId="3A0C4F6F"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 </w:t>
            </w:r>
          </w:p>
        </w:tc>
        <w:tc>
          <w:tcPr>
            <w:tcW w:w="1557" w:type="dxa"/>
            <w:shd w:val="clear" w:color="auto" w:fill="auto"/>
            <w:noWrap/>
            <w:vAlign w:val="center"/>
            <w:hideMark/>
          </w:tcPr>
          <w:p w14:paraId="05501684"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 </w:t>
            </w:r>
          </w:p>
        </w:tc>
      </w:tr>
      <w:tr w:rsidR="006C37B7" w:rsidRPr="005D7181" w14:paraId="201B61B9" w14:textId="77777777" w:rsidTr="00EC3359">
        <w:trPr>
          <w:gridBefore w:val="1"/>
          <w:wBefore w:w="967" w:type="dxa"/>
          <w:trHeight w:val="600"/>
          <w:jc w:val="right"/>
        </w:trPr>
        <w:tc>
          <w:tcPr>
            <w:tcW w:w="550" w:type="dxa"/>
            <w:shd w:val="clear" w:color="auto" w:fill="auto"/>
            <w:noWrap/>
            <w:hideMark/>
          </w:tcPr>
          <w:p w14:paraId="7E7380D2" w14:textId="294A770D" w:rsidR="006C37B7" w:rsidRPr="005D7181" w:rsidRDefault="003E7702" w:rsidP="005171E4">
            <w:pPr>
              <w:rPr>
                <w:rFonts w:ascii="Arial" w:hAnsi="Arial" w:cs="Arial"/>
                <w:sz w:val="20"/>
                <w:szCs w:val="20"/>
              </w:rPr>
            </w:pPr>
            <w:r>
              <w:rPr>
                <w:rFonts w:ascii="Arial" w:hAnsi="Arial" w:cs="Arial"/>
                <w:sz w:val="20"/>
                <w:szCs w:val="20"/>
              </w:rPr>
              <w:t>24</w:t>
            </w:r>
          </w:p>
        </w:tc>
        <w:tc>
          <w:tcPr>
            <w:tcW w:w="2819" w:type="dxa"/>
            <w:shd w:val="clear" w:color="auto" w:fill="auto"/>
            <w:hideMark/>
          </w:tcPr>
          <w:p w14:paraId="3021E4B6" w14:textId="77777777" w:rsidR="006C37B7" w:rsidRPr="005D7181" w:rsidRDefault="006C37B7" w:rsidP="005171E4">
            <w:pPr>
              <w:rPr>
                <w:rFonts w:ascii="Arial" w:hAnsi="Arial" w:cs="Arial"/>
                <w:sz w:val="20"/>
                <w:szCs w:val="20"/>
              </w:rPr>
            </w:pPr>
            <w:r w:rsidRPr="005D7181">
              <w:rPr>
                <w:rFonts w:ascii="Arial" w:hAnsi="Arial" w:cs="Arial"/>
                <w:sz w:val="20"/>
                <w:szCs w:val="20"/>
              </w:rPr>
              <w:t>Sanacija vodoopskrbe ul. Budin</w:t>
            </w:r>
          </w:p>
        </w:tc>
        <w:tc>
          <w:tcPr>
            <w:tcW w:w="1699" w:type="dxa"/>
            <w:gridSpan w:val="2"/>
            <w:shd w:val="clear" w:color="auto" w:fill="auto"/>
            <w:noWrap/>
            <w:vAlign w:val="bottom"/>
            <w:hideMark/>
          </w:tcPr>
          <w:p w14:paraId="1F4FEDAA"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200.000,00</w:t>
            </w:r>
          </w:p>
        </w:tc>
        <w:tc>
          <w:tcPr>
            <w:tcW w:w="1793" w:type="dxa"/>
            <w:shd w:val="clear" w:color="auto" w:fill="auto"/>
            <w:noWrap/>
            <w:vAlign w:val="center"/>
            <w:hideMark/>
          </w:tcPr>
          <w:p w14:paraId="585D5A8A"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 </w:t>
            </w:r>
          </w:p>
        </w:tc>
        <w:tc>
          <w:tcPr>
            <w:tcW w:w="1561" w:type="dxa"/>
            <w:shd w:val="clear" w:color="auto" w:fill="auto"/>
            <w:noWrap/>
            <w:vAlign w:val="center"/>
            <w:hideMark/>
          </w:tcPr>
          <w:p w14:paraId="10673A6D"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 </w:t>
            </w:r>
          </w:p>
        </w:tc>
        <w:tc>
          <w:tcPr>
            <w:tcW w:w="1557" w:type="dxa"/>
            <w:shd w:val="clear" w:color="auto" w:fill="auto"/>
            <w:noWrap/>
            <w:vAlign w:val="center"/>
            <w:hideMark/>
          </w:tcPr>
          <w:p w14:paraId="6339165A"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 </w:t>
            </w:r>
          </w:p>
        </w:tc>
      </w:tr>
      <w:tr w:rsidR="006C37B7" w:rsidRPr="005D7181" w14:paraId="3B8B461C" w14:textId="77777777" w:rsidTr="00EC3359">
        <w:trPr>
          <w:gridBefore w:val="1"/>
          <w:wBefore w:w="967" w:type="dxa"/>
          <w:trHeight w:val="600"/>
          <w:jc w:val="right"/>
        </w:trPr>
        <w:tc>
          <w:tcPr>
            <w:tcW w:w="550" w:type="dxa"/>
            <w:shd w:val="clear" w:color="auto" w:fill="auto"/>
            <w:noWrap/>
            <w:hideMark/>
          </w:tcPr>
          <w:p w14:paraId="5580C6AE" w14:textId="092F9769" w:rsidR="006C37B7" w:rsidRPr="005D7181" w:rsidRDefault="003E7702" w:rsidP="005171E4">
            <w:pPr>
              <w:rPr>
                <w:rFonts w:ascii="Arial" w:hAnsi="Arial" w:cs="Arial"/>
                <w:sz w:val="20"/>
                <w:szCs w:val="20"/>
              </w:rPr>
            </w:pPr>
            <w:r>
              <w:rPr>
                <w:rFonts w:ascii="Arial" w:hAnsi="Arial" w:cs="Arial"/>
                <w:sz w:val="20"/>
                <w:szCs w:val="20"/>
              </w:rPr>
              <w:t>25</w:t>
            </w:r>
          </w:p>
        </w:tc>
        <w:tc>
          <w:tcPr>
            <w:tcW w:w="2819" w:type="dxa"/>
            <w:shd w:val="clear" w:color="auto" w:fill="auto"/>
            <w:hideMark/>
          </w:tcPr>
          <w:p w14:paraId="4852DE32" w14:textId="77777777" w:rsidR="006C37B7" w:rsidRPr="005D7181" w:rsidRDefault="006C37B7" w:rsidP="005171E4">
            <w:pPr>
              <w:rPr>
                <w:rFonts w:ascii="Arial" w:hAnsi="Arial" w:cs="Arial"/>
                <w:sz w:val="20"/>
                <w:szCs w:val="20"/>
              </w:rPr>
            </w:pPr>
            <w:r w:rsidRPr="005D7181">
              <w:rPr>
                <w:rFonts w:ascii="Arial" w:hAnsi="Arial" w:cs="Arial"/>
                <w:sz w:val="20"/>
                <w:szCs w:val="20"/>
              </w:rPr>
              <w:t>Rekonstrukcija vodoopskrbe i kanalizacije u Primorskoj ul. i dijelu ul. P. Kružića</w:t>
            </w:r>
          </w:p>
        </w:tc>
        <w:tc>
          <w:tcPr>
            <w:tcW w:w="1699" w:type="dxa"/>
            <w:gridSpan w:val="2"/>
            <w:shd w:val="clear" w:color="auto" w:fill="auto"/>
            <w:noWrap/>
            <w:vAlign w:val="center"/>
            <w:hideMark/>
          </w:tcPr>
          <w:p w14:paraId="2E230DF7"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150.000,00</w:t>
            </w:r>
          </w:p>
        </w:tc>
        <w:tc>
          <w:tcPr>
            <w:tcW w:w="1793" w:type="dxa"/>
            <w:shd w:val="clear" w:color="auto" w:fill="auto"/>
            <w:noWrap/>
            <w:vAlign w:val="center"/>
            <w:hideMark/>
          </w:tcPr>
          <w:p w14:paraId="11DB827E"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110.000,00</w:t>
            </w:r>
          </w:p>
        </w:tc>
        <w:tc>
          <w:tcPr>
            <w:tcW w:w="1561" w:type="dxa"/>
            <w:shd w:val="clear" w:color="auto" w:fill="auto"/>
            <w:noWrap/>
            <w:vAlign w:val="center"/>
            <w:hideMark/>
          </w:tcPr>
          <w:p w14:paraId="2D29D35F"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 </w:t>
            </w:r>
          </w:p>
        </w:tc>
        <w:tc>
          <w:tcPr>
            <w:tcW w:w="1557" w:type="dxa"/>
            <w:shd w:val="clear" w:color="auto" w:fill="auto"/>
            <w:noWrap/>
            <w:vAlign w:val="center"/>
            <w:hideMark/>
          </w:tcPr>
          <w:p w14:paraId="389EB4CF"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 </w:t>
            </w:r>
          </w:p>
        </w:tc>
      </w:tr>
      <w:tr w:rsidR="006C37B7" w:rsidRPr="005D7181" w14:paraId="5A8F7539" w14:textId="77777777" w:rsidTr="00EC3359">
        <w:trPr>
          <w:gridBefore w:val="1"/>
          <w:wBefore w:w="967" w:type="dxa"/>
          <w:trHeight w:val="600"/>
          <w:jc w:val="right"/>
        </w:trPr>
        <w:tc>
          <w:tcPr>
            <w:tcW w:w="550" w:type="dxa"/>
            <w:shd w:val="clear" w:color="auto" w:fill="auto"/>
            <w:noWrap/>
            <w:hideMark/>
          </w:tcPr>
          <w:p w14:paraId="690D8300" w14:textId="33B65E03" w:rsidR="006C37B7" w:rsidRPr="005D7181" w:rsidRDefault="003E7702" w:rsidP="005171E4">
            <w:pPr>
              <w:rPr>
                <w:rFonts w:ascii="Arial" w:hAnsi="Arial" w:cs="Arial"/>
                <w:sz w:val="20"/>
                <w:szCs w:val="20"/>
              </w:rPr>
            </w:pPr>
            <w:r>
              <w:rPr>
                <w:rFonts w:ascii="Arial" w:hAnsi="Arial" w:cs="Arial"/>
                <w:sz w:val="20"/>
                <w:szCs w:val="20"/>
              </w:rPr>
              <w:t>26</w:t>
            </w:r>
          </w:p>
        </w:tc>
        <w:tc>
          <w:tcPr>
            <w:tcW w:w="2819" w:type="dxa"/>
            <w:shd w:val="clear" w:color="auto" w:fill="auto"/>
            <w:hideMark/>
          </w:tcPr>
          <w:p w14:paraId="4667873E" w14:textId="77777777" w:rsidR="006C37B7" w:rsidRPr="005D7181" w:rsidRDefault="006C37B7" w:rsidP="005171E4">
            <w:pPr>
              <w:rPr>
                <w:rFonts w:ascii="Arial" w:hAnsi="Arial" w:cs="Arial"/>
                <w:sz w:val="20"/>
                <w:szCs w:val="20"/>
              </w:rPr>
            </w:pPr>
            <w:r w:rsidRPr="005D7181">
              <w:rPr>
                <w:rFonts w:ascii="Arial" w:hAnsi="Arial" w:cs="Arial"/>
                <w:sz w:val="20"/>
                <w:szCs w:val="20"/>
              </w:rPr>
              <w:t>Izgradnja vodoopskrbe i kanalizacije u ul. Pivovarska i Kupska</w:t>
            </w:r>
          </w:p>
        </w:tc>
        <w:tc>
          <w:tcPr>
            <w:tcW w:w="1699" w:type="dxa"/>
            <w:gridSpan w:val="2"/>
            <w:shd w:val="clear" w:color="auto" w:fill="auto"/>
            <w:noWrap/>
            <w:vAlign w:val="bottom"/>
            <w:hideMark/>
          </w:tcPr>
          <w:p w14:paraId="0CBC331D"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300.000,00</w:t>
            </w:r>
          </w:p>
        </w:tc>
        <w:tc>
          <w:tcPr>
            <w:tcW w:w="1793" w:type="dxa"/>
            <w:shd w:val="clear" w:color="auto" w:fill="auto"/>
            <w:noWrap/>
            <w:vAlign w:val="center"/>
            <w:hideMark/>
          </w:tcPr>
          <w:p w14:paraId="2B018DFE"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 </w:t>
            </w:r>
          </w:p>
        </w:tc>
        <w:tc>
          <w:tcPr>
            <w:tcW w:w="1561" w:type="dxa"/>
            <w:shd w:val="clear" w:color="auto" w:fill="auto"/>
            <w:noWrap/>
            <w:vAlign w:val="center"/>
            <w:hideMark/>
          </w:tcPr>
          <w:p w14:paraId="75B1146C"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 </w:t>
            </w:r>
          </w:p>
        </w:tc>
        <w:tc>
          <w:tcPr>
            <w:tcW w:w="1557" w:type="dxa"/>
            <w:shd w:val="clear" w:color="auto" w:fill="auto"/>
            <w:noWrap/>
            <w:vAlign w:val="center"/>
            <w:hideMark/>
          </w:tcPr>
          <w:p w14:paraId="25697A8F"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 </w:t>
            </w:r>
          </w:p>
        </w:tc>
      </w:tr>
      <w:tr w:rsidR="006C37B7" w:rsidRPr="005D7181" w14:paraId="414B7E94" w14:textId="77777777" w:rsidTr="00EC3359">
        <w:trPr>
          <w:gridBefore w:val="1"/>
          <w:wBefore w:w="967" w:type="dxa"/>
          <w:trHeight w:val="600"/>
          <w:jc w:val="right"/>
        </w:trPr>
        <w:tc>
          <w:tcPr>
            <w:tcW w:w="550" w:type="dxa"/>
            <w:shd w:val="clear" w:color="auto" w:fill="auto"/>
            <w:noWrap/>
            <w:hideMark/>
          </w:tcPr>
          <w:p w14:paraId="4C90EB2A" w14:textId="4D8C93AA" w:rsidR="006C37B7" w:rsidRPr="005D7181" w:rsidRDefault="003E7702" w:rsidP="005171E4">
            <w:pPr>
              <w:rPr>
                <w:rFonts w:ascii="Arial" w:hAnsi="Arial" w:cs="Arial"/>
                <w:sz w:val="20"/>
                <w:szCs w:val="20"/>
              </w:rPr>
            </w:pPr>
            <w:r>
              <w:rPr>
                <w:rFonts w:ascii="Arial" w:hAnsi="Arial" w:cs="Arial"/>
                <w:sz w:val="20"/>
                <w:szCs w:val="20"/>
              </w:rPr>
              <w:t>27</w:t>
            </w:r>
          </w:p>
        </w:tc>
        <w:tc>
          <w:tcPr>
            <w:tcW w:w="2819" w:type="dxa"/>
            <w:shd w:val="clear" w:color="auto" w:fill="auto"/>
            <w:hideMark/>
          </w:tcPr>
          <w:p w14:paraId="6E9A93D4" w14:textId="77777777" w:rsidR="006C37B7" w:rsidRPr="005D7181" w:rsidRDefault="006C37B7" w:rsidP="005171E4">
            <w:pPr>
              <w:rPr>
                <w:rFonts w:ascii="Arial" w:hAnsi="Arial" w:cs="Arial"/>
                <w:sz w:val="20"/>
                <w:szCs w:val="20"/>
              </w:rPr>
            </w:pPr>
            <w:r w:rsidRPr="005D7181">
              <w:rPr>
                <w:rFonts w:ascii="Arial" w:hAnsi="Arial" w:cs="Arial"/>
                <w:sz w:val="20"/>
                <w:szCs w:val="20"/>
              </w:rPr>
              <w:t>Izgradnja vodoopskrbe u dijelu Ljubljanske ulice</w:t>
            </w:r>
          </w:p>
        </w:tc>
        <w:tc>
          <w:tcPr>
            <w:tcW w:w="1699" w:type="dxa"/>
            <w:gridSpan w:val="2"/>
            <w:shd w:val="clear" w:color="auto" w:fill="auto"/>
            <w:noWrap/>
            <w:vAlign w:val="bottom"/>
            <w:hideMark/>
          </w:tcPr>
          <w:p w14:paraId="3B262999"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40.000,00</w:t>
            </w:r>
          </w:p>
        </w:tc>
        <w:tc>
          <w:tcPr>
            <w:tcW w:w="1793" w:type="dxa"/>
            <w:shd w:val="clear" w:color="auto" w:fill="auto"/>
            <w:noWrap/>
            <w:vAlign w:val="center"/>
            <w:hideMark/>
          </w:tcPr>
          <w:p w14:paraId="4216968B"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 </w:t>
            </w:r>
          </w:p>
        </w:tc>
        <w:tc>
          <w:tcPr>
            <w:tcW w:w="1561" w:type="dxa"/>
            <w:shd w:val="clear" w:color="auto" w:fill="auto"/>
            <w:noWrap/>
            <w:vAlign w:val="center"/>
            <w:hideMark/>
          </w:tcPr>
          <w:p w14:paraId="779A22AB"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 </w:t>
            </w:r>
          </w:p>
        </w:tc>
        <w:tc>
          <w:tcPr>
            <w:tcW w:w="1557" w:type="dxa"/>
            <w:shd w:val="clear" w:color="auto" w:fill="auto"/>
            <w:noWrap/>
            <w:vAlign w:val="center"/>
            <w:hideMark/>
          </w:tcPr>
          <w:p w14:paraId="6F30E198"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 </w:t>
            </w:r>
          </w:p>
        </w:tc>
      </w:tr>
      <w:tr w:rsidR="00011653" w:rsidRPr="005D7181" w14:paraId="214D6E6B" w14:textId="77777777" w:rsidTr="00EC3359">
        <w:trPr>
          <w:trHeight w:val="600"/>
          <w:jc w:val="right"/>
        </w:trPr>
        <w:tc>
          <w:tcPr>
            <w:tcW w:w="967" w:type="dxa"/>
            <w:vMerge w:val="restart"/>
            <w:shd w:val="clear" w:color="auto" w:fill="auto"/>
          </w:tcPr>
          <w:p w14:paraId="328A81FF" w14:textId="77777777" w:rsidR="00011653" w:rsidRPr="005D7181" w:rsidRDefault="00011653" w:rsidP="005171E4">
            <w:pPr>
              <w:rPr>
                <w:rFonts w:ascii="Arial" w:hAnsi="Arial" w:cs="Arial"/>
                <w:sz w:val="20"/>
                <w:szCs w:val="20"/>
              </w:rPr>
            </w:pPr>
          </w:p>
        </w:tc>
        <w:tc>
          <w:tcPr>
            <w:tcW w:w="550" w:type="dxa"/>
            <w:shd w:val="clear" w:color="auto" w:fill="auto"/>
            <w:noWrap/>
            <w:hideMark/>
          </w:tcPr>
          <w:p w14:paraId="0843BF13" w14:textId="08BE8EB2" w:rsidR="00011653" w:rsidRPr="005D7181" w:rsidRDefault="003E7702" w:rsidP="005171E4">
            <w:pPr>
              <w:rPr>
                <w:rFonts w:ascii="Arial" w:hAnsi="Arial" w:cs="Arial"/>
                <w:sz w:val="20"/>
                <w:szCs w:val="20"/>
              </w:rPr>
            </w:pPr>
            <w:r>
              <w:rPr>
                <w:rFonts w:ascii="Arial" w:hAnsi="Arial" w:cs="Arial"/>
                <w:sz w:val="20"/>
                <w:szCs w:val="20"/>
              </w:rPr>
              <w:t>28</w:t>
            </w:r>
          </w:p>
        </w:tc>
        <w:tc>
          <w:tcPr>
            <w:tcW w:w="2819" w:type="dxa"/>
            <w:shd w:val="clear" w:color="auto" w:fill="auto"/>
            <w:hideMark/>
          </w:tcPr>
          <w:p w14:paraId="2A05DE12" w14:textId="77777777" w:rsidR="00011653" w:rsidRPr="005D7181" w:rsidRDefault="00011653" w:rsidP="005171E4">
            <w:pPr>
              <w:rPr>
                <w:rFonts w:ascii="Arial" w:hAnsi="Arial" w:cs="Arial"/>
                <w:sz w:val="20"/>
                <w:szCs w:val="20"/>
              </w:rPr>
            </w:pPr>
            <w:r w:rsidRPr="005D7181">
              <w:rPr>
                <w:rFonts w:ascii="Arial" w:hAnsi="Arial" w:cs="Arial"/>
                <w:sz w:val="20"/>
                <w:szCs w:val="20"/>
              </w:rPr>
              <w:t>Izgradnja vodoopskrbe i sanitarne kanalizacije u obuhvatu UPU Selce</w:t>
            </w:r>
          </w:p>
        </w:tc>
        <w:tc>
          <w:tcPr>
            <w:tcW w:w="1699" w:type="dxa"/>
            <w:gridSpan w:val="2"/>
            <w:shd w:val="clear" w:color="auto" w:fill="auto"/>
            <w:noWrap/>
            <w:vAlign w:val="bottom"/>
            <w:hideMark/>
          </w:tcPr>
          <w:p w14:paraId="3E252BC9" w14:textId="77777777" w:rsidR="00011653" w:rsidRPr="005D7181" w:rsidRDefault="00011653" w:rsidP="005171E4">
            <w:pPr>
              <w:jc w:val="right"/>
              <w:rPr>
                <w:rFonts w:ascii="Arial" w:hAnsi="Arial" w:cs="Arial"/>
                <w:sz w:val="20"/>
                <w:szCs w:val="20"/>
              </w:rPr>
            </w:pPr>
            <w:r w:rsidRPr="005D7181">
              <w:rPr>
                <w:rFonts w:ascii="Arial" w:hAnsi="Arial" w:cs="Arial"/>
                <w:sz w:val="20"/>
                <w:szCs w:val="20"/>
              </w:rPr>
              <w:t>1.000.000,00</w:t>
            </w:r>
          </w:p>
        </w:tc>
        <w:tc>
          <w:tcPr>
            <w:tcW w:w="1793" w:type="dxa"/>
            <w:shd w:val="clear" w:color="auto" w:fill="auto"/>
            <w:noWrap/>
            <w:vAlign w:val="center"/>
            <w:hideMark/>
          </w:tcPr>
          <w:p w14:paraId="330D904B" w14:textId="77777777" w:rsidR="00011653" w:rsidRPr="005D7181" w:rsidRDefault="00011653" w:rsidP="005171E4">
            <w:pPr>
              <w:jc w:val="right"/>
              <w:rPr>
                <w:rFonts w:ascii="Arial" w:hAnsi="Arial" w:cs="Arial"/>
                <w:sz w:val="20"/>
                <w:szCs w:val="20"/>
              </w:rPr>
            </w:pPr>
            <w:r w:rsidRPr="005D7181">
              <w:rPr>
                <w:rFonts w:ascii="Arial" w:hAnsi="Arial" w:cs="Arial"/>
                <w:sz w:val="20"/>
                <w:szCs w:val="20"/>
              </w:rPr>
              <w:t>2.100.000,00</w:t>
            </w:r>
          </w:p>
        </w:tc>
        <w:tc>
          <w:tcPr>
            <w:tcW w:w="1561" w:type="dxa"/>
            <w:shd w:val="clear" w:color="auto" w:fill="auto"/>
            <w:noWrap/>
            <w:vAlign w:val="center"/>
            <w:hideMark/>
          </w:tcPr>
          <w:p w14:paraId="2A6551A8" w14:textId="77777777" w:rsidR="00011653" w:rsidRPr="005D7181" w:rsidRDefault="00011653" w:rsidP="005171E4">
            <w:pPr>
              <w:jc w:val="right"/>
              <w:rPr>
                <w:rFonts w:ascii="Arial" w:hAnsi="Arial" w:cs="Arial"/>
                <w:sz w:val="20"/>
                <w:szCs w:val="20"/>
              </w:rPr>
            </w:pPr>
            <w:r w:rsidRPr="005D7181">
              <w:rPr>
                <w:rFonts w:ascii="Arial" w:hAnsi="Arial" w:cs="Arial"/>
                <w:sz w:val="20"/>
                <w:szCs w:val="20"/>
              </w:rPr>
              <w:t> </w:t>
            </w:r>
          </w:p>
        </w:tc>
        <w:tc>
          <w:tcPr>
            <w:tcW w:w="1557" w:type="dxa"/>
            <w:shd w:val="clear" w:color="auto" w:fill="auto"/>
            <w:noWrap/>
            <w:vAlign w:val="center"/>
            <w:hideMark/>
          </w:tcPr>
          <w:p w14:paraId="0BFA6DA8" w14:textId="77777777" w:rsidR="00011653" w:rsidRPr="005D7181" w:rsidRDefault="00011653" w:rsidP="005171E4">
            <w:pPr>
              <w:jc w:val="right"/>
              <w:rPr>
                <w:rFonts w:ascii="Arial" w:hAnsi="Arial" w:cs="Arial"/>
                <w:sz w:val="20"/>
                <w:szCs w:val="20"/>
              </w:rPr>
            </w:pPr>
            <w:r w:rsidRPr="005D7181">
              <w:rPr>
                <w:rFonts w:ascii="Arial" w:hAnsi="Arial" w:cs="Arial"/>
                <w:sz w:val="20"/>
                <w:szCs w:val="20"/>
              </w:rPr>
              <w:t> </w:t>
            </w:r>
          </w:p>
        </w:tc>
      </w:tr>
      <w:tr w:rsidR="00011653" w:rsidRPr="005D7181" w14:paraId="2BBA4A74" w14:textId="77777777" w:rsidTr="00EC3359">
        <w:trPr>
          <w:trHeight w:val="600"/>
          <w:jc w:val="right"/>
        </w:trPr>
        <w:tc>
          <w:tcPr>
            <w:tcW w:w="967" w:type="dxa"/>
            <w:vMerge/>
            <w:shd w:val="clear" w:color="auto" w:fill="auto"/>
          </w:tcPr>
          <w:p w14:paraId="3CCC583D" w14:textId="77777777" w:rsidR="00011653" w:rsidRPr="005D7181" w:rsidRDefault="00011653" w:rsidP="005171E4">
            <w:pPr>
              <w:rPr>
                <w:rFonts w:ascii="Arial" w:hAnsi="Arial" w:cs="Arial"/>
                <w:sz w:val="20"/>
                <w:szCs w:val="20"/>
              </w:rPr>
            </w:pPr>
          </w:p>
        </w:tc>
        <w:tc>
          <w:tcPr>
            <w:tcW w:w="550" w:type="dxa"/>
            <w:shd w:val="clear" w:color="auto" w:fill="auto"/>
            <w:noWrap/>
            <w:hideMark/>
          </w:tcPr>
          <w:p w14:paraId="3291D50A" w14:textId="1C0281D4" w:rsidR="00011653" w:rsidRPr="005D7181" w:rsidRDefault="003E7702" w:rsidP="005171E4">
            <w:pPr>
              <w:rPr>
                <w:rFonts w:ascii="Arial" w:hAnsi="Arial" w:cs="Arial"/>
                <w:sz w:val="20"/>
                <w:szCs w:val="20"/>
              </w:rPr>
            </w:pPr>
            <w:r>
              <w:rPr>
                <w:rFonts w:ascii="Arial" w:hAnsi="Arial" w:cs="Arial"/>
                <w:sz w:val="20"/>
                <w:szCs w:val="20"/>
              </w:rPr>
              <w:t>29</w:t>
            </w:r>
          </w:p>
        </w:tc>
        <w:tc>
          <w:tcPr>
            <w:tcW w:w="2819" w:type="dxa"/>
            <w:shd w:val="clear" w:color="auto" w:fill="auto"/>
            <w:hideMark/>
          </w:tcPr>
          <w:p w14:paraId="1FA6B621" w14:textId="77777777" w:rsidR="00011653" w:rsidRPr="005D7181" w:rsidRDefault="00011653" w:rsidP="005171E4">
            <w:pPr>
              <w:rPr>
                <w:rFonts w:ascii="Arial" w:hAnsi="Arial" w:cs="Arial"/>
                <w:sz w:val="20"/>
                <w:szCs w:val="20"/>
              </w:rPr>
            </w:pPr>
            <w:r w:rsidRPr="005D7181">
              <w:rPr>
                <w:rFonts w:ascii="Arial" w:hAnsi="Arial" w:cs="Arial"/>
                <w:sz w:val="20"/>
                <w:szCs w:val="20"/>
              </w:rPr>
              <w:t>Rekonstrukcija vodoopskrbe i odvodnje u trupu Državne ceste DC3</w:t>
            </w:r>
          </w:p>
        </w:tc>
        <w:tc>
          <w:tcPr>
            <w:tcW w:w="1699" w:type="dxa"/>
            <w:gridSpan w:val="2"/>
            <w:shd w:val="clear" w:color="auto" w:fill="auto"/>
            <w:noWrap/>
            <w:vAlign w:val="bottom"/>
            <w:hideMark/>
          </w:tcPr>
          <w:p w14:paraId="59A5CD21" w14:textId="77777777" w:rsidR="00011653" w:rsidRPr="005D7181" w:rsidRDefault="00011653" w:rsidP="005171E4">
            <w:pPr>
              <w:jc w:val="right"/>
              <w:rPr>
                <w:rFonts w:ascii="Arial" w:hAnsi="Arial" w:cs="Arial"/>
                <w:sz w:val="20"/>
                <w:szCs w:val="20"/>
              </w:rPr>
            </w:pPr>
            <w:r w:rsidRPr="005D7181">
              <w:rPr>
                <w:rFonts w:ascii="Arial" w:hAnsi="Arial" w:cs="Arial"/>
                <w:sz w:val="20"/>
                <w:szCs w:val="20"/>
              </w:rPr>
              <w:t>400.000,00</w:t>
            </w:r>
          </w:p>
        </w:tc>
        <w:tc>
          <w:tcPr>
            <w:tcW w:w="1793" w:type="dxa"/>
            <w:shd w:val="clear" w:color="auto" w:fill="auto"/>
            <w:noWrap/>
            <w:vAlign w:val="center"/>
            <w:hideMark/>
          </w:tcPr>
          <w:p w14:paraId="48BB4D38" w14:textId="77777777" w:rsidR="00011653" w:rsidRPr="005D7181" w:rsidRDefault="00011653" w:rsidP="005171E4">
            <w:pPr>
              <w:jc w:val="right"/>
              <w:rPr>
                <w:rFonts w:ascii="Arial" w:hAnsi="Arial" w:cs="Arial"/>
                <w:sz w:val="20"/>
                <w:szCs w:val="20"/>
              </w:rPr>
            </w:pPr>
            <w:r w:rsidRPr="005D7181">
              <w:rPr>
                <w:rFonts w:ascii="Arial" w:hAnsi="Arial" w:cs="Arial"/>
                <w:sz w:val="20"/>
                <w:szCs w:val="20"/>
              </w:rPr>
              <w:t>1.000.000,00</w:t>
            </w:r>
          </w:p>
        </w:tc>
        <w:tc>
          <w:tcPr>
            <w:tcW w:w="1561" w:type="dxa"/>
            <w:shd w:val="clear" w:color="auto" w:fill="auto"/>
            <w:noWrap/>
            <w:vAlign w:val="center"/>
            <w:hideMark/>
          </w:tcPr>
          <w:p w14:paraId="548E3C34" w14:textId="77777777" w:rsidR="00011653" w:rsidRPr="005D7181" w:rsidRDefault="00011653" w:rsidP="005171E4">
            <w:pPr>
              <w:jc w:val="right"/>
              <w:rPr>
                <w:rFonts w:ascii="Arial" w:hAnsi="Arial" w:cs="Arial"/>
                <w:sz w:val="20"/>
                <w:szCs w:val="20"/>
              </w:rPr>
            </w:pPr>
            <w:r w:rsidRPr="005D7181">
              <w:rPr>
                <w:rFonts w:ascii="Arial" w:hAnsi="Arial" w:cs="Arial"/>
                <w:sz w:val="20"/>
                <w:szCs w:val="20"/>
              </w:rPr>
              <w:t> </w:t>
            </w:r>
          </w:p>
        </w:tc>
        <w:tc>
          <w:tcPr>
            <w:tcW w:w="1557" w:type="dxa"/>
            <w:shd w:val="clear" w:color="auto" w:fill="auto"/>
            <w:noWrap/>
            <w:vAlign w:val="center"/>
            <w:hideMark/>
          </w:tcPr>
          <w:p w14:paraId="6FA86F14" w14:textId="77777777" w:rsidR="00011653" w:rsidRPr="005D7181" w:rsidRDefault="00011653" w:rsidP="005171E4">
            <w:pPr>
              <w:jc w:val="right"/>
              <w:rPr>
                <w:rFonts w:ascii="Arial" w:hAnsi="Arial" w:cs="Arial"/>
                <w:sz w:val="20"/>
                <w:szCs w:val="20"/>
              </w:rPr>
            </w:pPr>
            <w:r w:rsidRPr="005D7181">
              <w:rPr>
                <w:rFonts w:ascii="Arial" w:hAnsi="Arial" w:cs="Arial"/>
                <w:sz w:val="20"/>
                <w:szCs w:val="20"/>
              </w:rPr>
              <w:t> </w:t>
            </w:r>
          </w:p>
        </w:tc>
      </w:tr>
      <w:tr w:rsidR="00011653" w:rsidRPr="005D7181" w14:paraId="30D618F4" w14:textId="77777777" w:rsidTr="00EC3359">
        <w:trPr>
          <w:trHeight w:val="600"/>
          <w:jc w:val="right"/>
        </w:trPr>
        <w:tc>
          <w:tcPr>
            <w:tcW w:w="967" w:type="dxa"/>
            <w:vMerge/>
            <w:shd w:val="clear" w:color="auto" w:fill="auto"/>
          </w:tcPr>
          <w:p w14:paraId="76B9F495" w14:textId="77777777" w:rsidR="00011653" w:rsidRPr="005D7181" w:rsidRDefault="00011653" w:rsidP="005171E4">
            <w:pPr>
              <w:rPr>
                <w:rFonts w:ascii="Arial" w:hAnsi="Arial" w:cs="Arial"/>
                <w:sz w:val="20"/>
                <w:szCs w:val="20"/>
              </w:rPr>
            </w:pPr>
          </w:p>
        </w:tc>
        <w:tc>
          <w:tcPr>
            <w:tcW w:w="550" w:type="dxa"/>
            <w:shd w:val="clear" w:color="auto" w:fill="auto"/>
            <w:noWrap/>
            <w:hideMark/>
          </w:tcPr>
          <w:p w14:paraId="24C7051B" w14:textId="3997D571" w:rsidR="00011653" w:rsidRPr="005D7181" w:rsidRDefault="003E7702" w:rsidP="005171E4">
            <w:pPr>
              <w:rPr>
                <w:rFonts w:ascii="Arial" w:hAnsi="Arial" w:cs="Arial"/>
                <w:sz w:val="20"/>
                <w:szCs w:val="20"/>
              </w:rPr>
            </w:pPr>
            <w:r>
              <w:rPr>
                <w:rFonts w:ascii="Arial" w:hAnsi="Arial" w:cs="Arial"/>
                <w:sz w:val="20"/>
                <w:szCs w:val="20"/>
              </w:rPr>
              <w:t>30</w:t>
            </w:r>
          </w:p>
        </w:tc>
        <w:tc>
          <w:tcPr>
            <w:tcW w:w="2819" w:type="dxa"/>
            <w:shd w:val="clear" w:color="auto" w:fill="auto"/>
            <w:hideMark/>
          </w:tcPr>
          <w:p w14:paraId="021BA2CC" w14:textId="77777777" w:rsidR="00011653" w:rsidRPr="005D7181" w:rsidRDefault="00011653" w:rsidP="005171E4">
            <w:pPr>
              <w:rPr>
                <w:rFonts w:ascii="Arial" w:hAnsi="Arial" w:cs="Arial"/>
                <w:sz w:val="20"/>
                <w:szCs w:val="20"/>
              </w:rPr>
            </w:pPr>
            <w:r w:rsidRPr="005D7181">
              <w:rPr>
                <w:rFonts w:ascii="Arial" w:hAnsi="Arial" w:cs="Arial"/>
                <w:sz w:val="20"/>
                <w:szCs w:val="20"/>
              </w:rPr>
              <w:t>Izgradnja vodoopskrbe i kanalizacije u Omladinskoj ulici</w:t>
            </w:r>
          </w:p>
        </w:tc>
        <w:tc>
          <w:tcPr>
            <w:tcW w:w="1699" w:type="dxa"/>
            <w:gridSpan w:val="2"/>
            <w:shd w:val="clear" w:color="auto" w:fill="auto"/>
            <w:noWrap/>
            <w:vAlign w:val="bottom"/>
            <w:hideMark/>
          </w:tcPr>
          <w:p w14:paraId="7941123F" w14:textId="77777777" w:rsidR="00011653" w:rsidRPr="005D7181" w:rsidRDefault="00011653" w:rsidP="005171E4">
            <w:pPr>
              <w:jc w:val="right"/>
              <w:rPr>
                <w:rFonts w:ascii="Arial" w:hAnsi="Arial" w:cs="Arial"/>
                <w:sz w:val="20"/>
                <w:szCs w:val="20"/>
              </w:rPr>
            </w:pPr>
            <w:r w:rsidRPr="005D7181">
              <w:rPr>
                <w:rFonts w:ascii="Arial" w:hAnsi="Arial" w:cs="Arial"/>
                <w:sz w:val="20"/>
                <w:szCs w:val="20"/>
              </w:rPr>
              <w:t>260.000,00</w:t>
            </w:r>
          </w:p>
        </w:tc>
        <w:tc>
          <w:tcPr>
            <w:tcW w:w="1793" w:type="dxa"/>
            <w:shd w:val="clear" w:color="auto" w:fill="auto"/>
            <w:noWrap/>
            <w:vAlign w:val="center"/>
            <w:hideMark/>
          </w:tcPr>
          <w:p w14:paraId="5065E630" w14:textId="77777777" w:rsidR="00011653" w:rsidRPr="005D7181" w:rsidRDefault="00011653" w:rsidP="005171E4">
            <w:pPr>
              <w:jc w:val="right"/>
              <w:rPr>
                <w:rFonts w:ascii="Arial" w:hAnsi="Arial" w:cs="Arial"/>
                <w:sz w:val="20"/>
                <w:szCs w:val="20"/>
              </w:rPr>
            </w:pPr>
            <w:r w:rsidRPr="005D7181">
              <w:rPr>
                <w:rFonts w:ascii="Arial" w:hAnsi="Arial" w:cs="Arial"/>
                <w:sz w:val="20"/>
                <w:szCs w:val="20"/>
              </w:rPr>
              <w:t>300.000,00</w:t>
            </w:r>
          </w:p>
        </w:tc>
        <w:tc>
          <w:tcPr>
            <w:tcW w:w="1561" w:type="dxa"/>
            <w:shd w:val="clear" w:color="auto" w:fill="auto"/>
            <w:noWrap/>
            <w:vAlign w:val="center"/>
            <w:hideMark/>
          </w:tcPr>
          <w:p w14:paraId="703C8E2F" w14:textId="77777777" w:rsidR="00011653" w:rsidRPr="005D7181" w:rsidRDefault="00011653" w:rsidP="005171E4">
            <w:pPr>
              <w:jc w:val="right"/>
              <w:rPr>
                <w:rFonts w:ascii="Arial" w:hAnsi="Arial" w:cs="Arial"/>
                <w:sz w:val="20"/>
                <w:szCs w:val="20"/>
              </w:rPr>
            </w:pPr>
            <w:r w:rsidRPr="005D7181">
              <w:rPr>
                <w:rFonts w:ascii="Arial" w:hAnsi="Arial" w:cs="Arial"/>
                <w:sz w:val="20"/>
                <w:szCs w:val="20"/>
              </w:rPr>
              <w:t> </w:t>
            </w:r>
          </w:p>
        </w:tc>
        <w:tc>
          <w:tcPr>
            <w:tcW w:w="1557" w:type="dxa"/>
            <w:shd w:val="clear" w:color="auto" w:fill="auto"/>
            <w:noWrap/>
            <w:vAlign w:val="center"/>
            <w:hideMark/>
          </w:tcPr>
          <w:p w14:paraId="5E279D9B" w14:textId="77777777" w:rsidR="00011653" w:rsidRPr="005D7181" w:rsidRDefault="00011653" w:rsidP="005171E4">
            <w:pPr>
              <w:jc w:val="right"/>
              <w:rPr>
                <w:rFonts w:ascii="Arial" w:hAnsi="Arial" w:cs="Arial"/>
                <w:sz w:val="20"/>
                <w:szCs w:val="20"/>
              </w:rPr>
            </w:pPr>
            <w:r w:rsidRPr="005D7181">
              <w:rPr>
                <w:rFonts w:ascii="Arial" w:hAnsi="Arial" w:cs="Arial"/>
                <w:sz w:val="20"/>
                <w:szCs w:val="20"/>
              </w:rPr>
              <w:t> </w:t>
            </w:r>
          </w:p>
        </w:tc>
      </w:tr>
      <w:tr w:rsidR="00011653" w:rsidRPr="005D7181" w14:paraId="2C1737A6" w14:textId="77777777" w:rsidTr="00EC3359">
        <w:trPr>
          <w:trHeight w:val="600"/>
          <w:jc w:val="right"/>
        </w:trPr>
        <w:tc>
          <w:tcPr>
            <w:tcW w:w="967" w:type="dxa"/>
            <w:vMerge/>
            <w:shd w:val="clear" w:color="auto" w:fill="auto"/>
          </w:tcPr>
          <w:p w14:paraId="42F321F8" w14:textId="77777777" w:rsidR="00011653" w:rsidRPr="005D7181" w:rsidRDefault="00011653" w:rsidP="005171E4">
            <w:pPr>
              <w:rPr>
                <w:rFonts w:ascii="Arial" w:hAnsi="Arial" w:cs="Arial"/>
                <w:sz w:val="20"/>
                <w:szCs w:val="20"/>
              </w:rPr>
            </w:pPr>
          </w:p>
        </w:tc>
        <w:tc>
          <w:tcPr>
            <w:tcW w:w="550" w:type="dxa"/>
            <w:shd w:val="clear" w:color="auto" w:fill="auto"/>
            <w:noWrap/>
            <w:hideMark/>
          </w:tcPr>
          <w:p w14:paraId="208813B9" w14:textId="7348E0DA" w:rsidR="00011653" w:rsidRPr="005D7181" w:rsidRDefault="003E7702" w:rsidP="005171E4">
            <w:pPr>
              <w:rPr>
                <w:rFonts w:ascii="Arial" w:hAnsi="Arial" w:cs="Arial"/>
                <w:sz w:val="20"/>
                <w:szCs w:val="20"/>
              </w:rPr>
            </w:pPr>
            <w:r>
              <w:rPr>
                <w:rFonts w:ascii="Arial" w:hAnsi="Arial" w:cs="Arial"/>
                <w:sz w:val="20"/>
                <w:szCs w:val="20"/>
              </w:rPr>
              <w:t>31</w:t>
            </w:r>
          </w:p>
        </w:tc>
        <w:tc>
          <w:tcPr>
            <w:tcW w:w="2819" w:type="dxa"/>
            <w:shd w:val="clear" w:color="auto" w:fill="auto"/>
            <w:hideMark/>
          </w:tcPr>
          <w:p w14:paraId="1F6953D6" w14:textId="77777777" w:rsidR="00011653" w:rsidRPr="005D7181" w:rsidRDefault="00011653" w:rsidP="005171E4">
            <w:pPr>
              <w:rPr>
                <w:rFonts w:ascii="Arial" w:hAnsi="Arial" w:cs="Arial"/>
                <w:sz w:val="20"/>
                <w:szCs w:val="20"/>
              </w:rPr>
            </w:pPr>
            <w:r w:rsidRPr="005D7181">
              <w:rPr>
                <w:rFonts w:ascii="Arial" w:hAnsi="Arial" w:cs="Arial"/>
                <w:sz w:val="20"/>
                <w:szCs w:val="20"/>
              </w:rPr>
              <w:t>Sanacija vodoopskrbe Donje Pokupje 22-24</w:t>
            </w:r>
          </w:p>
        </w:tc>
        <w:tc>
          <w:tcPr>
            <w:tcW w:w="1699" w:type="dxa"/>
            <w:gridSpan w:val="2"/>
            <w:shd w:val="clear" w:color="auto" w:fill="auto"/>
            <w:noWrap/>
            <w:vAlign w:val="center"/>
            <w:hideMark/>
          </w:tcPr>
          <w:p w14:paraId="26C1F1FD" w14:textId="77777777" w:rsidR="00011653" w:rsidRPr="005D7181" w:rsidRDefault="00011653" w:rsidP="005171E4">
            <w:pPr>
              <w:jc w:val="right"/>
              <w:rPr>
                <w:rFonts w:ascii="Arial" w:hAnsi="Arial" w:cs="Arial"/>
                <w:sz w:val="20"/>
                <w:szCs w:val="20"/>
              </w:rPr>
            </w:pPr>
            <w:r w:rsidRPr="005D7181">
              <w:rPr>
                <w:rFonts w:ascii="Arial" w:hAnsi="Arial" w:cs="Arial"/>
                <w:sz w:val="20"/>
                <w:szCs w:val="20"/>
              </w:rPr>
              <w:t>106.000,00</w:t>
            </w:r>
          </w:p>
        </w:tc>
        <w:tc>
          <w:tcPr>
            <w:tcW w:w="1793" w:type="dxa"/>
            <w:shd w:val="clear" w:color="auto" w:fill="auto"/>
            <w:noWrap/>
            <w:vAlign w:val="center"/>
            <w:hideMark/>
          </w:tcPr>
          <w:p w14:paraId="796D480E" w14:textId="77777777" w:rsidR="00011653" w:rsidRPr="005D7181" w:rsidRDefault="00011653" w:rsidP="005171E4">
            <w:pPr>
              <w:jc w:val="right"/>
              <w:rPr>
                <w:rFonts w:ascii="Arial" w:hAnsi="Arial" w:cs="Arial"/>
                <w:sz w:val="20"/>
                <w:szCs w:val="20"/>
              </w:rPr>
            </w:pPr>
            <w:r w:rsidRPr="005D7181">
              <w:rPr>
                <w:rFonts w:ascii="Arial" w:hAnsi="Arial" w:cs="Arial"/>
                <w:sz w:val="20"/>
                <w:szCs w:val="20"/>
              </w:rPr>
              <w:t> </w:t>
            </w:r>
          </w:p>
        </w:tc>
        <w:tc>
          <w:tcPr>
            <w:tcW w:w="1561" w:type="dxa"/>
            <w:shd w:val="clear" w:color="auto" w:fill="auto"/>
            <w:noWrap/>
            <w:hideMark/>
          </w:tcPr>
          <w:p w14:paraId="7072366C" w14:textId="77777777" w:rsidR="00011653" w:rsidRPr="005D7181" w:rsidRDefault="00011653" w:rsidP="005171E4">
            <w:pPr>
              <w:jc w:val="right"/>
              <w:rPr>
                <w:rFonts w:ascii="Arial" w:hAnsi="Arial" w:cs="Arial"/>
                <w:sz w:val="20"/>
                <w:szCs w:val="20"/>
              </w:rPr>
            </w:pPr>
            <w:r w:rsidRPr="005D7181">
              <w:rPr>
                <w:rFonts w:ascii="Arial" w:hAnsi="Arial" w:cs="Arial"/>
                <w:sz w:val="20"/>
                <w:szCs w:val="20"/>
              </w:rPr>
              <w:t> </w:t>
            </w:r>
          </w:p>
        </w:tc>
        <w:tc>
          <w:tcPr>
            <w:tcW w:w="1557" w:type="dxa"/>
            <w:shd w:val="clear" w:color="auto" w:fill="auto"/>
            <w:noWrap/>
            <w:hideMark/>
          </w:tcPr>
          <w:p w14:paraId="689EB874" w14:textId="77777777" w:rsidR="00011653" w:rsidRPr="005D7181" w:rsidRDefault="00011653" w:rsidP="005171E4">
            <w:pPr>
              <w:jc w:val="right"/>
              <w:rPr>
                <w:rFonts w:ascii="Arial" w:hAnsi="Arial" w:cs="Arial"/>
                <w:sz w:val="20"/>
                <w:szCs w:val="20"/>
              </w:rPr>
            </w:pPr>
            <w:r w:rsidRPr="005D7181">
              <w:rPr>
                <w:rFonts w:ascii="Arial" w:hAnsi="Arial" w:cs="Arial"/>
                <w:sz w:val="20"/>
                <w:szCs w:val="20"/>
              </w:rPr>
              <w:t> </w:t>
            </w:r>
          </w:p>
        </w:tc>
      </w:tr>
      <w:tr w:rsidR="00011653" w:rsidRPr="005D7181" w14:paraId="58A4CD64" w14:textId="77777777" w:rsidTr="00EC3359">
        <w:trPr>
          <w:trHeight w:val="600"/>
          <w:jc w:val="right"/>
        </w:trPr>
        <w:tc>
          <w:tcPr>
            <w:tcW w:w="967" w:type="dxa"/>
            <w:vMerge/>
            <w:shd w:val="clear" w:color="auto" w:fill="auto"/>
          </w:tcPr>
          <w:p w14:paraId="19CD2E74" w14:textId="77777777" w:rsidR="00011653" w:rsidRPr="005D7181" w:rsidRDefault="00011653" w:rsidP="005171E4">
            <w:pPr>
              <w:rPr>
                <w:rFonts w:ascii="Arial" w:hAnsi="Arial" w:cs="Arial"/>
                <w:sz w:val="20"/>
                <w:szCs w:val="20"/>
              </w:rPr>
            </w:pPr>
          </w:p>
        </w:tc>
        <w:tc>
          <w:tcPr>
            <w:tcW w:w="550" w:type="dxa"/>
            <w:shd w:val="clear" w:color="auto" w:fill="auto"/>
            <w:noWrap/>
            <w:hideMark/>
          </w:tcPr>
          <w:p w14:paraId="11BE984D" w14:textId="328DA6BC" w:rsidR="00011653" w:rsidRPr="005D7181" w:rsidRDefault="003E7702" w:rsidP="005171E4">
            <w:pPr>
              <w:rPr>
                <w:rFonts w:ascii="Arial" w:hAnsi="Arial" w:cs="Arial"/>
                <w:sz w:val="20"/>
                <w:szCs w:val="20"/>
              </w:rPr>
            </w:pPr>
            <w:r>
              <w:rPr>
                <w:rFonts w:ascii="Arial" w:hAnsi="Arial" w:cs="Arial"/>
                <w:sz w:val="20"/>
                <w:szCs w:val="20"/>
              </w:rPr>
              <w:t>32</w:t>
            </w:r>
          </w:p>
        </w:tc>
        <w:tc>
          <w:tcPr>
            <w:tcW w:w="2819" w:type="dxa"/>
            <w:shd w:val="clear" w:color="auto" w:fill="auto"/>
            <w:hideMark/>
          </w:tcPr>
          <w:p w14:paraId="57E56FE7" w14:textId="77777777" w:rsidR="00011653" w:rsidRPr="005D7181" w:rsidRDefault="00011653" w:rsidP="005171E4">
            <w:pPr>
              <w:rPr>
                <w:rFonts w:ascii="Arial" w:hAnsi="Arial" w:cs="Arial"/>
                <w:sz w:val="20"/>
                <w:szCs w:val="20"/>
              </w:rPr>
            </w:pPr>
            <w:r w:rsidRPr="005D7181">
              <w:rPr>
                <w:rFonts w:ascii="Arial" w:hAnsi="Arial" w:cs="Arial"/>
                <w:sz w:val="20"/>
                <w:szCs w:val="20"/>
              </w:rPr>
              <w:t>Sanacija vodoopskrbe Gornje Stative (crkva Sv. Marko)</w:t>
            </w:r>
          </w:p>
        </w:tc>
        <w:tc>
          <w:tcPr>
            <w:tcW w:w="1699" w:type="dxa"/>
            <w:gridSpan w:val="2"/>
            <w:shd w:val="clear" w:color="auto" w:fill="auto"/>
            <w:noWrap/>
            <w:vAlign w:val="center"/>
            <w:hideMark/>
          </w:tcPr>
          <w:p w14:paraId="1802D806" w14:textId="150566E1" w:rsidR="00011653" w:rsidRPr="005D7181" w:rsidRDefault="00011653" w:rsidP="005171E4">
            <w:pPr>
              <w:jc w:val="right"/>
              <w:rPr>
                <w:rFonts w:ascii="Arial" w:hAnsi="Arial" w:cs="Arial"/>
                <w:sz w:val="20"/>
                <w:szCs w:val="20"/>
              </w:rPr>
            </w:pPr>
          </w:p>
        </w:tc>
        <w:tc>
          <w:tcPr>
            <w:tcW w:w="1793" w:type="dxa"/>
            <w:shd w:val="clear" w:color="auto" w:fill="auto"/>
            <w:noWrap/>
            <w:vAlign w:val="center"/>
            <w:hideMark/>
          </w:tcPr>
          <w:p w14:paraId="40260F42" w14:textId="0B487A0B" w:rsidR="00011653" w:rsidRPr="005D7181" w:rsidRDefault="003E7702" w:rsidP="005171E4">
            <w:pPr>
              <w:jc w:val="right"/>
              <w:rPr>
                <w:rFonts w:ascii="Arial" w:hAnsi="Arial" w:cs="Arial"/>
                <w:sz w:val="20"/>
                <w:szCs w:val="20"/>
              </w:rPr>
            </w:pPr>
            <w:r>
              <w:rPr>
                <w:rFonts w:ascii="Arial" w:hAnsi="Arial" w:cs="Arial"/>
                <w:sz w:val="20"/>
                <w:szCs w:val="20"/>
              </w:rPr>
              <w:t>80.000,00</w:t>
            </w:r>
            <w:r w:rsidR="00011653" w:rsidRPr="005D7181">
              <w:rPr>
                <w:rFonts w:ascii="Arial" w:hAnsi="Arial" w:cs="Arial"/>
                <w:sz w:val="20"/>
                <w:szCs w:val="20"/>
              </w:rPr>
              <w:t> </w:t>
            </w:r>
          </w:p>
        </w:tc>
        <w:tc>
          <w:tcPr>
            <w:tcW w:w="1561" w:type="dxa"/>
            <w:shd w:val="clear" w:color="auto" w:fill="auto"/>
            <w:noWrap/>
            <w:hideMark/>
          </w:tcPr>
          <w:p w14:paraId="0F242FD8" w14:textId="77777777" w:rsidR="00011653" w:rsidRPr="005D7181" w:rsidRDefault="00011653" w:rsidP="005171E4">
            <w:pPr>
              <w:jc w:val="right"/>
              <w:rPr>
                <w:rFonts w:ascii="Arial" w:hAnsi="Arial" w:cs="Arial"/>
                <w:sz w:val="20"/>
                <w:szCs w:val="20"/>
              </w:rPr>
            </w:pPr>
            <w:r w:rsidRPr="005D7181">
              <w:rPr>
                <w:rFonts w:ascii="Arial" w:hAnsi="Arial" w:cs="Arial"/>
                <w:sz w:val="20"/>
                <w:szCs w:val="20"/>
              </w:rPr>
              <w:t> </w:t>
            </w:r>
          </w:p>
        </w:tc>
        <w:tc>
          <w:tcPr>
            <w:tcW w:w="1557" w:type="dxa"/>
            <w:shd w:val="clear" w:color="auto" w:fill="auto"/>
            <w:noWrap/>
            <w:hideMark/>
          </w:tcPr>
          <w:p w14:paraId="7A4C3547" w14:textId="77777777" w:rsidR="00011653" w:rsidRPr="005D7181" w:rsidRDefault="00011653" w:rsidP="005171E4">
            <w:pPr>
              <w:jc w:val="right"/>
              <w:rPr>
                <w:rFonts w:ascii="Arial" w:hAnsi="Arial" w:cs="Arial"/>
                <w:sz w:val="20"/>
                <w:szCs w:val="20"/>
              </w:rPr>
            </w:pPr>
            <w:r w:rsidRPr="005D7181">
              <w:rPr>
                <w:rFonts w:ascii="Arial" w:hAnsi="Arial" w:cs="Arial"/>
                <w:sz w:val="20"/>
                <w:szCs w:val="20"/>
              </w:rPr>
              <w:t> </w:t>
            </w:r>
          </w:p>
        </w:tc>
      </w:tr>
      <w:tr w:rsidR="003E7702" w:rsidRPr="005D7181" w14:paraId="7C57E08B" w14:textId="77777777" w:rsidTr="00EC3359">
        <w:trPr>
          <w:trHeight w:val="1210"/>
          <w:jc w:val="right"/>
        </w:trPr>
        <w:tc>
          <w:tcPr>
            <w:tcW w:w="967" w:type="dxa"/>
            <w:vMerge/>
            <w:shd w:val="clear" w:color="auto" w:fill="auto"/>
          </w:tcPr>
          <w:p w14:paraId="7D3087B2" w14:textId="77777777" w:rsidR="003E7702" w:rsidRPr="005D7181" w:rsidRDefault="003E7702" w:rsidP="005171E4">
            <w:pPr>
              <w:rPr>
                <w:rFonts w:ascii="Arial" w:hAnsi="Arial" w:cs="Arial"/>
                <w:sz w:val="20"/>
                <w:szCs w:val="20"/>
              </w:rPr>
            </w:pPr>
          </w:p>
        </w:tc>
        <w:tc>
          <w:tcPr>
            <w:tcW w:w="550" w:type="dxa"/>
            <w:shd w:val="clear" w:color="auto" w:fill="auto"/>
            <w:noWrap/>
            <w:hideMark/>
          </w:tcPr>
          <w:p w14:paraId="4568650C" w14:textId="22D7C430" w:rsidR="003E7702" w:rsidRPr="005D7181" w:rsidRDefault="003E7702" w:rsidP="005171E4">
            <w:pPr>
              <w:rPr>
                <w:rFonts w:ascii="Arial" w:hAnsi="Arial" w:cs="Arial"/>
                <w:sz w:val="20"/>
                <w:szCs w:val="20"/>
              </w:rPr>
            </w:pPr>
            <w:r>
              <w:rPr>
                <w:rFonts w:ascii="Arial" w:hAnsi="Arial" w:cs="Arial"/>
                <w:sz w:val="20"/>
                <w:szCs w:val="20"/>
              </w:rPr>
              <w:t>33</w:t>
            </w:r>
          </w:p>
        </w:tc>
        <w:tc>
          <w:tcPr>
            <w:tcW w:w="2819" w:type="dxa"/>
            <w:shd w:val="clear" w:color="auto" w:fill="auto"/>
            <w:hideMark/>
          </w:tcPr>
          <w:p w14:paraId="50F95087" w14:textId="1B40B3B0" w:rsidR="003E7702" w:rsidRPr="005D7181" w:rsidRDefault="003E7702" w:rsidP="005171E4">
            <w:pPr>
              <w:rPr>
                <w:rFonts w:ascii="Arial" w:hAnsi="Arial" w:cs="Arial"/>
                <w:sz w:val="20"/>
                <w:szCs w:val="20"/>
              </w:rPr>
            </w:pPr>
            <w:r w:rsidRPr="006C37B7">
              <w:rPr>
                <w:rFonts w:ascii="Arial" w:hAnsi="Arial" w:cs="Arial"/>
                <w:sz w:val="20"/>
                <w:szCs w:val="20"/>
              </w:rPr>
              <w:t xml:space="preserve">Nabava i ugradnja automatske grube rešetke za CS Banija 2, CS </w:t>
            </w:r>
            <w:proofErr w:type="spellStart"/>
            <w:r w:rsidRPr="006C37B7">
              <w:rPr>
                <w:rFonts w:ascii="Arial" w:hAnsi="Arial" w:cs="Arial"/>
                <w:sz w:val="20"/>
                <w:szCs w:val="20"/>
              </w:rPr>
              <w:t>Drežnik</w:t>
            </w:r>
            <w:proofErr w:type="spellEnd"/>
            <w:r w:rsidRPr="006C37B7">
              <w:rPr>
                <w:rFonts w:ascii="Arial" w:hAnsi="Arial" w:cs="Arial"/>
                <w:sz w:val="20"/>
                <w:szCs w:val="20"/>
              </w:rPr>
              <w:t>, CS Grad</w:t>
            </w:r>
          </w:p>
        </w:tc>
        <w:tc>
          <w:tcPr>
            <w:tcW w:w="1699" w:type="dxa"/>
            <w:gridSpan w:val="2"/>
            <w:shd w:val="clear" w:color="auto" w:fill="auto"/>
            <w:noWrap/>
            <w:vAlign w:val="center"/>
            <w:hideMark/>
          </w:tcPr>
          <w:p w14:paraId="07933CB7" w14:textId="4443D055" w:rsidR="003E7702" w:rsidRPr="005D7181" w:rsidRDefault="003E7702" w:rsidP="005171E4">
            <w:pPr>
              <w:jc w:val="right"/>
              <w:rPr>
                <w:rFonts w:ascii="Arial" w:hAnsi="Arial" w:cs="Arial"/>
                <w:sz w:val="20"/>
                <w:szCs w:val="20"/>
              </w:rPr>
            </w:pPr>
          </w:p>
        </w:tc>
        <w:tc>
          <w:tcPr>
            <w:tcW w:w="1793" w:type="dxa"/>
            <w:shd w:val="clear" w:color="auto" w:fill="auto"/>
            <w:noWrap/>
            <w:vAlign w:val="center"/>
            <w:hideMark/>
          </w:tcPr>
          <w:p w14:paraId="4F9D8CA3" w14:textId="77777777" w:rsidR="003E7702" w:rsidRPr="005D7181" w:rsidRDefault="003E7702" w:rsidP="005171E4">
            <w:pPr>
              <w:jc w:val="right"/>
              <w:rPr>
                <w:rFonts w:ascii="Arial" w:hAnsi="Arial" w:cs="Arial"/>
                <w:sz w:val="20"/>
                <w:szCs w:val="20"/>
              </w:rPr>
            </w:pPr>
            <w:r w:rsidRPr="005D7181">
              <w:rPr>
                <w:rFonts w:ascii="Arial" w:hAnsi="Arial" w:cs="Arial"/>
                <w:sz w:val="20"/>
                <w:szCs w:val="20"/>
              </w:rPr>
              <w:t> </w:t>
            </w:r>
          </w:p>
          <w:p w14:paraId="368CDAA6" w14:textId="0B7DCBED" w:rsidR="003E7702" w:rsidRPr="005D7181" w:rsidRDefault="003E7702" w:rsidP="005171E4">
            <w:pPr>
              <w:jc w:val="right"/>
              <w:rPr>
                <w:rFonts w:ascii="Arial" w:hAnsi="Arial" w:cs="Arial"/>
                <w:sz w:val="20"/>
                <w:szCs w:val="20"/>
              </w:rPr>
            </w:pPr>
            <w:r>
              <w:rPr>
                <w:rFonts w:ascii="Arial" w:hAnsi="Arial" w:cs="Arial"/>
                <w:sz w:val="20"/>
                <w:szCs w:val="20"/>
              </w:rPr>
              <w:t>35</w:t>
            </w:r>
            <w:r w:rsidRPr="006C37B7">
              <w:rPr>
                <w:rFonts w:ascii="Arial" w:hAnsi="Arial" w:cs="Arial"/>
                <w:sz w:val="20"/>
                <w:szCs w:val="20"/>
              </w:rPr>
              <w:t>0.000,00</w:t>
            </w:r>
          </w:p>
        </w:tc>
        <w:tc>
          <w:tcPr>
            <w:tcW w:w="1561" w:type="dxa"/>
            <w:shd w:val="clear" w:color="auto" w:fill="auto"/>
            <w:noWrap/>
            <w:hideMark/>
          </w:tcPr>
          <w:p w14:paraId="6E78B24B" w14:textId="77777777" w:rsidR="003E7702" w:rsidRPr="005D7181" w:rsidRDefault="003E7702" w:rsidP="005171E4">
            <w:pPr>
              <w:jc w:val="right"/>
              <w:rPr>
                <w:rFonts w:ascii="Arial" w:hAnsi="Arial" w:cs="Arial"/>
                <w:sz w:val="20"/>
                <w:szCs w:val="20"/>
              </w:rPr>
            </w:pPr>
            <w:r w:rsidRPr="005D7181">
              <w:rPr>
                <w:rFonts w:ascii="Arial" w:hAnsi="Arial" w:cs="Arial"/>
                <w:sz w:val="20"/>
                <w:szCs w:val="20"/>
              </w:rPr>
              <w:t> </w:t>
            </w:r>
          </w:p>
          <w:p w14:paraId="54ACE58D" w14:textId="789C1A0D" w:rsidR="003E7702" w:rsidRPr="005D7181" w:rsidRDefault="003E7702" w:rsidP="005171E4">
            <w:pPr>
              <w:jc w:val="right"/>
              <w:rPr>
                <w:rFonts w:ascii="Arial" w:hAnsi="Arial" w:cs="Arial"/>
                <w:sz w:val="20"/>
                <w:szCs w:val="20"/>
              </w:rPr>
            </w:pPr>
            <w:r>
              <w:rPr>
                <w:rFonts w:ascii="Arial" w:hAnsi="Arial" w:cs="Arial"/>
                <w:sz w:val="20"/>
                <w:szCs w:val="20"/>
              </w:rPr>
              <w:t>300.000,00</w:t>
            </w:r>
            <w:r w:rsidRPr="005D7181">
              <w:rPr>
                <w:rFonts w:ascii="Arial" w:hAnsi="Arial" w:cs="Arial"/>
                <w:sz w:val="20"/>
                <w:szCs w:val="20"/>
              </w:rPr>
              <w:t> </w:t>
            </w:r>
          </w:p>
        </w:tc>
        <w:tc>
          <w:tcPr>
            <w:tcW w:w="1557" w:type="dxa"/>
            <w:shd w:val="clear" w:color="auto" w:fill="auto"/>
            <w:noWrap/>
            <w:hideMark/>
          </w:tcPr>
          <w:p w14:paraId="6B028322" w14:textId="77777777" w:rsidR="003E7702" w:rsidRPr="005D7181" w:rsidRDefault="003E7702" w:rsidP="005171E4">
            <w:pPr>
              <w:jc w:val="right"/>
              <w:rPr>
                <w:rFonts w:ascii="Arial" w:hAnsi="Arial" w:cs="Arial"/>
                <w:sz w:val="20"/>
                <w:szCs w:val="20"/>
              </w:rPr>
            </w:pPr>
            <w:r w:rsidRPr="005D7181">
              <w:rPr>
                <w:rFonts w:ascii="Arial" w:hAnsi="Arial" w:cs="Arial"/>
                <w:sz w:val="20"/>
                <w:szCs w:val="20"/>
              </w:rPr>
              <w:t> </w:t>
            </w:r>
          </w:p>
          <w:p w14:paraId="07EF247F" w14:textId="5A6DAF41" w:rsidR="003E7702" w:rsidRPr="005D7181" w:rsidRDefault="003E7702" w:rsidP="005171E4">
            <w:pPr>
              <w:jc w:val="right"/>
              <w:rPr>
                <w:rFonts w:ascii="Arial" w:hAnsi="Arial" w:cs="Arial"/>
                <w:sz w:val="20"/>
                <w:szCs w:val="20"/>
              </w:rPr>
            </w:pPr>
            <w:r w:rsidRPr="005D7181">
              <w:rPr>
                <w:rFonts w:ascii="Arial" w:hAnsi="Arial" w:cs="Arial"/>
                <w:sz w:val="20"/>
                <w:szCs w:val="20"/>
              </w:rPr>
              <w:t> </w:t>
            </w:r>
          </w:p>
        </w:tc>
      </w:tr>
      <w:tr w:rsidR="00011653" w:rsidRPr="005D7181" w14:paraId="4377B5E0" w14:textId="77777777" w:rsidTr="00EC3359">
        <w:trPr>
          <w:trHeight w:val="600"/>
          <w:jc w:val="right"/>
        </w:trPr>
        <w:tc>
          <w:tcPr>
            <w:tcW w:w="967" w:type="dxa"/>
            <w:vMerge/>
            <w:shd w:val="clear" w:color="auto" w:fill="auto"/>
          </w:tcPr>
          <w:p w14:paraId="5E916F2F" w14:textId="77777777" w:rsidR="00011653" w:rsidRPr="005D7181" w:rsidRDefault="00011653" w:rsidP="005171E4">
            <w:pPr>
              <w:rPr>
                <w:rFonts w:ascii="Arial" w:hAnsi="Arial" w:cs="Arial"/>
                <w:sz w:val="20"/>
                <w:szCs w:val="20"/>
              </w:rPr>
            </w:pPr>
          </w:p>
        </w:tc>
        <w:tc>
          <w:tcPr>
            <w:tcW w:w="550" w:type="dxa"/>
            <w:shd w:val="clear" w:color="auto" w:fill="auto"/>
            <w:noWrap/>
            <w:hideMark/>
          </w:tcPr>
          <w:p w14:paraId="6B08AC78" w14:textId="0BC3AACD" w:rsidR="00011653" w:rsidRPr="005D7181" w:rsidRDefault="003E7702" w:rsidP="005171E4">
            <w:pPr>
              <w:rPr>
                <w:rFonts w:ascii="Arial" w:hAnsi="Arial" w:cs="Arial"/>
                <w:sz w:val="20"/>
                <w:szCs w:val="20"/>
              </w:rPr>
            </w:pPr>
            <w:r>
              <w:rPr>
                <w:rFonts w:ascii="Arial" w:hAnsi="Arial" w:cs="Arial"/>
                <w:sz w:val="20"/>
                <w:szCs w:val="20"/>
              </w:rPr>
              <w:t>34</w:t>
            </w:r>
          </w:p>
        </w:tc>
        <w:tc>
          <w:tcPr>
            <w:tcW w:w="2819" w:type="dxa"/>
            <w:shd w:val="clear" w:color="auto" w:fill="auto"/>
            <w:hideMark/>
          </w:tcPr>
          <w:p w14:paraId="46CD6FC7" w14:textId="77777777" w:rsidR="00011653" w:rsidRPr="006C37B7" w:rsidRDefault="00011653" w:rsidP="005171E4">
            <w:pPr>
              <w:rPr>
                <w:rFonts w:ascii="Arial" w:hAnsi="Arial" w:cs="Arial"/>
                <w:sz w:val="20"/>
                <w:szCs w:val="20"/>
              </w:rPr>
            </w:pPr>
            <w:r w:rsidRPr="006C37B7">
              <w:rPr>
                <w:rFonts w:ascii="Arial" w:hAnsi="Arial" w:cs="Arial"/>
                <w:sz w:val="20"/>
                <w:szCs w:val="20"/>
              </w:rPr>
              <w:t>Kompletna rekonstrukcija CS Borlin – mali bunar</w:t>
            </w:r>
          </w:p>
        </w:tc>
        <w:tc>
          <w:tcPr>
            <w:tcW w:w="1699" w:type="dxa"/>
            <w:gridSpan w:val="2"/>
            <w:shd w:val="clear" w:color="auto" w:fill="auto"/>
            <w:noWrap/>
            <w:vAlign w:val="center"/>
            <w:hideMark/>
          </w:tcPr>
          <w:p w14:paraId="52460C9E" w14:textId="584B69E4" w:rsidR="00011653" w:rsidRPr="006C37B7" w:rsidRDefault="00011653" w:rsidP="005171E4">
            <w:pPr>
              <w:jc w:val="right"/>
              <w:rPr>
                <w:rFonts w:ascii="Arial" w:hAnsi="Arial" w:cs="Arial"/>
                <w:sz w:val="20"/>
                <w:szCs w:val="20"/>
              </w:rPr>
            </w:pPr>
          </w:p>
        </w:tc>
        <w:tc>
          <w:tcPr>
            <w:tcW w:w="1793" w:type="dxa"/>
            <w:shd w:val="clear" w:color="auto" w:fill="auto"/>
            <w:noWrap/>
            <w:vAlign w:val="center"/>
            <w:hideMark/>
          </w:tcPr>
          <w:p w14:paraId="645EF5BE" w14:textId="53B5A924" w:rsidR="00011653" w:rsidRPr="006C37B7" w:rsidRDefault="00011653" w:rsidP="005171E4">
            <w:pPr>
              <w:jc w:val="right"/>
              <w:rPr>
                <w:rFonts w:ascii="Arial" w:hAnsi="Arial" w:cs="Arial"/>
                <w:sz w:val="20"/>
                <w:szCs w:val="20"/>
              </w:rPr>
            </w:pPr>
          </w:p>
        </w:tc>
        <w:tc>
          <w:tcPr>
            <w:tcW w:w="1561" w:type="dxa"/>
            <w:shd w:val="clear" w:color="auto" w:fill="auto"/>
            <w:noWrap/>
            <w:hideMark/>
          </w:tcPr>
          <w:p w14:paraId="2A066CE4" w14:textId="7B26B2AD" w:rsidR="00011653" w:rsidRPr="005D7181" w:rsidRDefault="003E7702" w:rsidP="005171E4">
            <w:pPr>
              <w:jc w:val="right"/>
              <w:rPr>
                <w:rFonts w:ascii="Arial" w:hAnsi="Arial" w:cs="Arial"/>
                <w:sz w:val="20"/>
                <w:szCs w:val="20"/>
              </w:rPr>
            </w:pPr>
            <w:r>
              <w:rPr>
                <w:rFonts w:ascii="Arial" w:hAnsi="Arial" w:cs="Arial"/>
                <w:sz w:val="20"/>
                <w:szCs w:val="20"/>
              </w:rPr>
              <w:t>130.000,00</w:t>
            </w:r>
            <w:r w:rsidR="00011653" w:rsidRPr="005D7181">
              <w:rPr>
                <w:rFonts w:ascii="Arial" w:hAnsi="Arial" w:cs="Arial"/>
                <w:sz w:val="20"/>
                <w:szCs w:val="20"/>
              </w:rPr>
              <w:t> </w:t>
            </w:r>
          </w:p>
        </w:tc>
        <w:tc>
          <w:tcPr>
            <w:tcW w:w="1557" w:type="dxa"/>
            <w:shd w:val="clear" w:color="auto" w:fill="auto"/>
            <w:noWrap/>
            <w:hideMark/>
          </w:tcPr>
          <w:p w14:paraId="538C2BC3" w14:textId="77777777" w:rsidR="00011653" w:rsidRPr="005D7181" w:rsidRDefault="00011653" w:rsidP="005171E4">
            <w:pPr>
              <w:jc w:val="right"/>
              <w:rPr>
                <w:rFonts w:ascii="Arial" w:hAnsi="Arial" w:cs="Arial"/>
                <w:sz w:val="20"/>
                <w:szCs w:val="20"/>
              </w:rPr>
            </w:pPr>
            <w:r w:rsidRPr="005D7181">
              <w:rPr>
                <w:rFonts w:ascii="Arial" w:hAnsi="Arial" w:cs="Arial"/>
                <w:sz w:val="20"/>
                <w:szCs w:val="20"/>
              </w:rPr>
              <w:t> </w:t>
            </w:r>
          </w:p>
        </w:tc>
      </w:tr>
      <w:tr w:rsidR="00011653" w:rsidRPr="005D7181" w14:paraId="614AB044" w14:textId="77777777" w:rsidTr="00EC3359">
        <w:trPr>
          <w:trHeight w:val="600"/>
          <w:jc w:val="right"/>
        </w:trPr>
        <w:tc>
          <w:tcPr>
            <w:tcW w:w="967" w:type="dxa"/>
            <w:vMerge/>
            <w:shd w:val="clear" w:color="auto" w:fill="auto"/>
          </w:tcPr>
          <w:p w14:paraId="588F7935" w14:textId="77777777" w:rsidR="00011653" w:rsidRPr="005D7181" w:rsidRDefault="00011653" w:rsidP="005171E4">
            <w:pPr>
              <w:rPr>
                <w:rFonts w:ascii="Arial" w:hAnsi="Arial" w:cs="Arial"/>
                <w:sz w:val="20"/>
                <w:szCs w:val="20"/>
              </w:rPr>
            </w:pPr>
          </w:p>
        </w:tc>
        <w:tc>
          <w:tcPr>
            <w:tcW w:w="550" w:type="dxa"/>
            <w:shd w:val="clear" w:color="auto" w:fill="auto"/>
            <w:noWrap/>
            <w:hideMark/>
          </w:tcPr>
          <w:p w14:paraId="62892AA4" w14:textId="6B4865BC" w:rsidR="00011653" w:rsidRPr="005D7181" w:rsidRDefault="006A031B" w:rsidP="005171E4">
            <w:pPr>
              <w:rPr>
                <w:rFonts w:ascii="Arial" w:hAnsi="Arial" w:cs="Arial"/>
                <w:sz w:val="20"/>
                <w:szCs w:val="20"/>
              </w:rPr>
            </w:pPr>
            <w:r>
              <w:rPr>
                <w:rFonts w:ascii="Arial" w:hAnsi="Arial" w:cs="Arial"/>
                <w:sz w:val="20"/>
                <w:szCs w:val="20"/>
              </w:rPr>
              <w:t>35</w:t>
            </w:r>
          </w:p>
        </w:tc>
        <w:tc>
          <w:tcPr>
            <w:tcW w:w="2819" w:type="dxa"/>
            <w:shd w:val="clear" w:color="auto" w:fill="auto"/>
            <w:hideMark/>
          </w:tcPr>
          <w:p w14:paraId="4335AE5E" w14:textId="77777777" w:rsidR="00011653" w:rsidRPr="006C37B7" w:rsidRDefault="00011653" w:rsidP="005171E4">
            <w:pPr>
              <w:rPr>
                <w:rFonts w:ascii="Arial" w:hAnsi="Arial" w:cs="Arial"/>
                <w:sz w:val="20"/>
                <w:szCs w:val="20"/>
              </w:rPr>
            </w:pPr>
            <w:r w:rsidRPr="006C37B7">
              <w:rPr>
                <w:rFonts w:ascii="Arial" w:hAnsi="Arial" w:cs="Arial"/>
                <w:sz w:val="20"/>
                <w:szCs w:val="20"/>
              </w:rPr>
              <w:t>Kompletna rekonstrukcija CS Stadion</w:t>
            </w:r>
          </w:p>
        </w:tc>
        <w:tc>
          <w:tcPr>
            <w:tcW w:w="1699" w:type="dxa"/>
            <w:gridSpan w:val="2"/>
            <w:shd w:val="clear" w:color="auto" w:fill="auto"/>
            <w:noWrap/>
            <w:vAlign w:val="center"/>
            <w:hideMark/>
          </w:tcPr>
          <w:p w14:paraId="7D6F2F5A" w14:textId="143D20EF" w:rsidR="00011653" w:rsidRPr="006C37B7" w:rsidRDefault="00011653" w:rsidP="006A031B">
            <w:pPr>
              <w:rPr>
                <w:rFonts w:ascii="Arial" w:hAnsi="Arial" w:cs="Arial"/>
                <w:sz w:val="20"/>
                <w:szCs w:val="20"/>
              </w:rPr>
            </w:pPr>
          </w:p>
        </w:tc>
        <w:tc>
          <w:tcPr>
            <w:tcW w:w="1793" w:type="dxa"/>
            <w:shd w:val="clear" w:color="auto" w:fill="auto"/>
            <w:noWrap/>
            <w:vAlign w:val="center"/>
            <w:hideMark/>
          </w:tcPr>
          <w:p w14:paraId="2D787C6B" w14:textId="2B51C974" w:rsidR="00011653" w:rsidRPr="006C37B7" w:rsidRDefault="00011653" w:rsidP="006A031B">
            <w:pPr>
              <w:rPr>
                <w:rFonts w:ascii="Arial" w:hAnsi="Arial" w:cs="Arial"/>
                <w:sz w:val="20"/>
                <w:szCs w:val="20"/>
              </w:rPr>
            </w:pPr>
          </w:p>
        </w:tc>
        <w:tc>
          <w:tcPr>
            <w:tcW w:w="1561" w:type="dxa"/>
            <w:shd w:val="clear" w:color="auto" w:fill="auto"/>
            <w:noWrap/>
            <w:hideMark/>
          </w:tcPr>
          <w:p w14:paraId="0249DDEE" w14:textId="7BAA4001" w:rsidR="00011653" w:rsidRPr="005D7181" w:rsidRDefault="006A031B" w:rsidP="005171E4">
            <w:pPr>
              <w:jc w:val="right"/>
              <w:rPr>
                <w:rFonts w:ascii="Arial" w:hAnsi="Arial" w:cs="Arial"/>
                <w:sz w:val="20"/>
                <w:szCs w:val="20"/>
              </w:rPr>
            </w:pPr>
            <w:r>
              <w:rPr>
                <w:rFonts w:ascii="Arial" w:hAnsi="Arial" w:cs="Arial"/>
                <w:sz w:val="20"/>
                <w:szCs w:val="20"/>
              </w:rPr>
              <w:t>130.000,00</w:t>
            </w:r>
            <w:r w:rsidR="00011653" w:rsidRPr="005D7181">
              <w:rPr>
                <w:rFonts w:ascii="Arial" w:hAnsi="Arial" w:cs="Arial"/>
                <w:sz w:val="20"/>
                <w:szCs w:val="20"/>
              </w:rPr>
              <w:t> </w:t>
            </w:r>
          </w:p>
        </w:tc>
        <w:tc>
          <w:tcPr>
            <w:tcW w:w="1557" w:type="dxa"/>
            <w:shd w:val="clear" w:color="auto" w:fill="auto"/>
            <w:noWrap/>
            <w:hideMark/>
          </w:tcPr>
          <w:p w14:paraId="66D3AAC2" w14:textId="77777777" w:rsidR="00011653" w:rsidRPr="005D7181" w:rsidRDefault="00011653" w:rsidP="005171E4">
            <w:pPr>
              <w:jc w:val="right"/>
              <w:rPr>
                <w:rFonts w:ascii="Arial" w:hAnsi="Arial" w:cs="Arial"/>
                <w:sz w:val="20"/>
                <w:szCs w:val="20"/>
              </w:rPr>
            </w:pPr>
            <w:r w:rsidRPr="005D7181">
              <w:rPr>
                <w:rFonts w:ascii="Arial" w:hAnsi="Arial" w:cs="Arial"/>
                <w:sz w:val="20"/>
                <w:szCs w:val="20"/>
              </w:rPr>
              <w:t> </w:t>
            </w:r>
          </w:p>
        </w:tc>
      </w:tr>
      <w:tr w:rsidR="00011653" w:rsidRPr="005D7181" w14:paraId="3BD57878" w14:textId="77777777" w:rsidTr="00EC3359">
        <w:trPr>
          <w:trHeight w:val="600"/>
          <w:jc w:val="right"/>
        </w:trPr>
        <w:tc>
          <w:tcPr>
            <w:tcW w:w="967" w:type="dxa"/>
            <w:vMerge/>
            <w:shd w:val="clear" w:color="auto" w:fill="auto"/>
          </w:tcPr>
          <w:p w14:paraId="47BA7C5A" w14:textId="77777777" w:rsidR="00011653" w:rsidRPr="005D7181" w:rsidRDefault="00011653" w:rsidP="005171E4">
            <w:pPr>
              <w:rPr>
                <w:rFonts w:ascii="Arial" w:hAnsi="Arial" w:cs="Arial"/>
                <w:sz w:val="20"/>
                <w:szCs w:val="20"/>
              </w:rPr>
            </w:pPr>
          </w:p>
        </w:tc>
        <w:tc>
          <w:tcPr>
            <w:tcW w:w="550" w:type="dxa"/>
            <w:shd w:val="clear" w:color="auto" w:fill="auto"/>
            <w:noWrap/>
            <w:hideMark/>
          </w:tcPr>
          <w:p w14:paraId="0958FEBE" w14:textId="213C45FE" w:rsidR="00011653" w:rsidRPr="005D7181" w:rsidRDefault="006A031B" w:rsidP="005171E4">
            <w:pPr>
              <w:rPr>
                <w:rFonts w:ascii="Arial" w:hAnsi="Arial" w:cs="Arial"/>
                <w:sz w:val="20"/>
                <w:szCs w:val="20"/>
              </w:rPr>
            </w:pPr>
            <w:r>
              <w:rPr>
                <w:rFonts w:ascii="Arial" w:hAnsi="Arial" w:cs="Arial"/>
                <w:sz w:val="20"/>
                <w:szCs w:val="20"/>
              </w:rPr>
              <w:t>36</w:t>
            </w:r>
          </w:p>
        </w:tc>
        <w:tc>
          <w:tcPr>
            <w:tcW w:w="2819" w:type="dxa"/>
            <w:shd w:val="clear" w:color="auto" w:fill="auto"/>
            <w:hideMark/>
          </w:tcPr>
          <w:p w14:paraId="363170ED" w14:textId="77777777" w:rsidR="00011653" w:rsidRPr="006C37B7" w:rsidRDefault="00011653" w:rsidP="005171E4">
            <w:pPr>
              <w:rPr>
                <w:rFonts w:ascii="Arial" w:hAnsi="Arial" w:cs="Arial"/>
                <w:sz w:val="20"/>
                <w:szCs w:val="20"/>
              </w:rPr>
            </w:pPr>
            <w:r w:rsidRPr="006C37B7">
              <w:rPr>
                <w:rFonts w:ascii="Arial" w:hAnsi="Arial" w:cs="Arial"/>
                <w:sz w:val="20"/>
                <w:szCs w:val="20"/>
              </w:rPr>
              <w:t>Izgradnja postrojenja za termalnu hidrolizu mulja i kogeneraciju</w:t>
            </w:r>
          </w:p>
        </w:tc>
        <w:tc>
          <w:tcPr>
            <w:tcW w:w="1699" w:type="dxa"/>
            <w:gridSpan w:val="2"/>
            <w:shd w:val="clear" w:color="auto" w:fill="auto"/>
            <w:noWrap/>
            <w:vAlign w:val="center"/>
            <w:hideMark/>
          </w:tcPr>
          <w:p w14:paraId="21C60CE4" w14:textId="5EEB3AF8" w:rsidR="00011653" w:rsidRPr="006C37B7" w:rsidRDefault="00011653" w:rsidP="005171E4">
            <w:pPr>
              <w:jc w:val="right"/>
              <w:rPr>
                <w:rFonts w:ascii="Arial" w:hAnsi="Arial" w:cs="Arial"/>
                <w:sz w:val="20"/>
                <w:szCs w:val="20"/>
              </w:rPr>
            </w:pPr>
          </w:p>
        </w:tc>
        <w:tc>
          <w:tcPr>
            <w:tcW w:w="1793" w:type="dxa"/>
            <w:shd w:val="clear" w:color="auto" w:fill="auto"/>
            <w:noWrap/>
            <w:vAlign w:val="center"/>
            <w:hideMark/>
          </w:tcPr>
          <w:p w14:paraId="45E943AB" w14:textId="18DDCF45" w:rsidR="00011653" w:rsidRPr="006C37B7" w:rsidRDefault="006A031B" w:rsidP="005171E4">
            <w:pPr>
              <w:jc w:val="right"/>
              <w:rPr>
                <w:rFonts w:ascii="Arial" w:hAnsi="Arial" w:cs="Arial"/>
                <w:sz w:val="20"/>
                <w:szCs w:val="20"/>
              </w:rPr>
            </w:pPr>
            <w:r>
              <w:rPr>
                <w:rFonts w:ascii="Arial" w:hAnsi="Arial" w:cs="Arial"/>
                <w:sz w:val="20"/>
                <w:szCs w:val="20"/>
              </w:rPr>
              <w:t>1</w:t>
            </w:r>
            <w:r w:rsidR="00011653" w:rsidRPr="006C37B7">
              <w:rPr>
                <w:rFonts w:ascii="Arial" w:hAnsi="Arial" w:cs="Arial"/>
                <w:sz w:val="20"/>
                <w:szCs w:val="20"/>
              </w:rPr>
              <w:t>.000.000,00</w:t>
            </w:r>
          </w:p>
        </w:tc>
        <w:tc>
          <w:tcPr>
            <w:tcW w:w="1561" w:type="dxa"/>
            <w:shd w:val="clear" w:color="auto" w:fill="auto"/>
            <w:noWrap/>
            <w:hideMark/>
          </w:tcPr>
          <w:p w14:paraId="20D5E3D8" w14:textId="10653959" w:rsidR="00011653" w:rsidRPr="005D7181" w:rsidRDefault="006A031B" w:rsidP="005171E4">
            <w:pPr>
              <w:jc w:val="right"/>
              <w:rPr>
                <w:rFonts w:ascii="Arial" w:hAnsi="Arial" w:cs="Arial"/>
                <w:sz w:val="20"/>
                <w:szCs w:val="20"/>
              </w:rPr>
            </w:pPr>
            <w:r>
              <w:rPr>
                <w:rFonts w:ascii="Arial" w:hAnsi="Arial" w:cs="Arial"/>
                <w:sz w:val="20"/>
                <w:szCs w:val="20"/>
              </w:rPr>
              <w:t>2.000.000,00</w:t>
            </w:r>
            <w:r w:rsidR="00011653" w:rsidRPr="005D7181">
              <w:rPr>
                <w:rFonts w:ascii="Arial" w:hAnsi="Arial" w:cs="Arial"/>
                <w:sz w:val="20"/>
                <w:szCs w:val="20"/>
              </w:rPr>
              <w:t> </w:t>
            </w:r>
          </w:p>
        </w:tc>
        <w:tc>
          <w:tcPr>
            <w:tcW w:w="1557" w:type="dxa"/>
            <w:shd w:val="clear" w:color="auto" w:fill="auto"/>
            <w:noWrap/>
            <w:hideMark/>
          </w:tcPr>
          <w:p w14:paraId="48929E73" w14:textId="77777777" w:rsidR="00011653" w:rsidRPr="005D7181" w:rsidRDefault="00011653" w:rsidP="005171E4">
            <w:pPr>
              <w:jc w:val="right"/>
              <w:rPr>
                <w:rFonts w:ascii="Arial" w:hAnsi="Arial" w:cs="Arial"/>
                <w:sz w:val="20"/>
                <w:szCs w:val="20"/>
              </w:rPr>
            </w:pPr>
            <w:r w:rsidRPr="005D7181">
              <w:rPr>
                <w:rFonts w:ascii="Arial" w:hAnsi="Arial" w:cs="Arial"/>
                <w:sz w:val="20"/>
                <w:szCs w:val="20"/>
              </w:rPr>
              <w:t> </w:t>
            </w:r>
          </w:p>
        </w:tc>
      </w:tr>
      <w:tr w:rsidR="006A031B" w:rsidRPr="005D7181" w14:paraId="7006B498" w14:textId="77777777" w:rsidTr="00EC3359">
        <w:trPr>
          <w:trHeight w:val="606"/>
          <w:jc w:val="right"/>
        </w:trPr>
        <w:tc>
          <w:tcPr>
            <w:tcW w:w="967" w:type="dxa"/>
            <w:vMerge/>
            <w:shd w:val="clear" w:color="auto" w:fill="auto"/>
          </w:tcPr>
          <w:p w14:paraId="5DF84441" w14:textId="77777777" w:rsidR="006A031B" w:rsidRPr="005D7181" w:rsidRDefault="006A031B" w:rsidP="005171E4">
            <w:pPr>
              <w:rPr>
                <w:rFonts w:ascii="Arial" w:hAnsi="Arial" w:cs="Arial"/>
                <w:sz w:val="20"/>
                <w:szCs w:val="20"/>
              </w:rPr>
            </w:pPr>
          </w:p>
        </w:tc>
        <w:tc>
          <w:tcPr>
            <w:tcW w:w="550" w:type="dxa"/>
            <w:shd w:val="clear" w:color="auto" w:fill="auto"/>
            <w:noWrap/>
            <w:hideMark/>
          </w:tcPr>
          <w:p w14:paraId="077B7381" w14:textId="5CBD557E" w:rsidR="006A031B" w:rsidRPr="005D7181" w:rsidRDefault="006A031B" w:rsidP="005171E4">
            <w:pPr>
              <w:rPr>
                <w:rFonts w:ascii="Arial" w:hAnsi="Arial" w:cs="Arial"/>
                <w:sz w:val="20"/>
                <w:szCs w:val="20"/>
              </w:rPr>
            </w:pPr>
            <w:r>
              <w:rPr>
                <w:rFonts w:ascii="Arial" w:hAnsi="Arial" w:cs="Arial"/>
                <w:sz w:val="20"/>
                <w:szCs w:val="20"/>
              </w:rPr>
              <w:t>37</w:t>
            </w:r>
          </w:p>
        </w:tc>
        <w:tc>
          <w:tcPr>
            <w:tcW w:w="2819" w:type="dxa"/>
            <w:shd w:val="clear" w:color="auto" w:fill="auto"/>
            <w:hideMark/>
          </w:tcPr>
          <w:p w14:paraId="260AE286" w14:textId="6847B828" w:rsidR="006A031B" w:rsidRPr="005D7181" w:rsidRDefault="006A031B" w:rsidP="00011653">
            <w:pPr>
              <w:rPr>
                <w:rFonts w:ascii="Arial" w:hAnsi="Arial" w:cs="Arial"/>
                <w:sz w:val="20"/>
                <w:szCs w:val="20"/>
              </w:rPr>
            </w:pPr>
            <w:r>
              <w:rPr>
                <w:rFonts w:ascii="Arial" w:hAnsi="Arial" w:cs="Arial"/>
                <w:sz w:val="20"/>
                <w:szCs w:val="20"/>
              </w:rPr>
              <w:t xml:space="preserve">Rekonstrukcija vodoopskrbe i odvodnje u </w:t>
            </w:r>
            <w:proofErr w:type="spellStart"/>
            <w:r>
              <w:rPr>
                <w:rFonts w:ascii="Arial" w:hAnsi="Arial" w:cs="Arial"/>
                <w:sz w:val="20"/>
                <w:szCs w:val="20"/>
              </w:rPr>
              <w:t>Kurelčevoj</w:t>
            </w:r>
            <w:proofErr w:type="spellEnd"/>
            <w:r>
              <w:rPr>
                <w:rFonts w:ascii="Arial" w:hAnsi="Arial" w:cs="Arial"/>
                <w:sz w:val="20"/>
                <w:szCs w:val="20"/>
              </w:rPr>
              <w:t xml:space="preserve"> ulici</w:t>
            </w:r>
          </w:p>
        </w:tc>
        <w:tc>
          <w:tcPr>
            <w:tcW w:w="1699" w:type="dxa"/>
            <w:gridSpan w:val="2"/>
            <w:shd w:val="clear" w:color="auto" w:fill="auto"/>
            <w:noWrap/>
            <w:vAlign w:val="center"/>
            <w:hideMark/>
          </w:tcPr>
          <w:p w14:paraId="0AA0ED2C" w14:textId="2FC73AED" w:rsidR="006A031B" w:rsidRPr="005D7181" w:rsidRDefault="006A031B" w:rsidP="005171E4">
            <w:pPr>
              <w:jc w:val="right"/>
              <w:rPr>
                <w:rFonts w:ascii="Arial" w:hAnsi="Arial" w:cs="Arial"/>
                <w:sz w:val="20"/>
                <w:szCs w:val="20"/>
              </w:rPr>
            </w:pPr>
          </w:p>
        </w:tc>
        <w:tc>
          <w:tcPr>
            <w:tcW w:w="1793" w:type="dxa"/>
            <w:shd w:val="clear" w:color="auto" w:fill="auto"/>
            <w:noWrap/>
            <w:vAlign w:val="center"/>
            <w:hideMark/>
          </w:tcPr>
          <w:p w14:paraId="5AB77731" w14:textId="1F532346" w:rsidR="006A031B" w:rsidRPr="005D7181" w:rsidRDefault="006A031B" w:rsidP="005171E4">
            <w:pPr>
              <w:jc w:val="right"/>
              <w:rPr>
                <w:rFonts w:ascii="Arial" w:hAnsi="Arial" w:cs="Arial"/>
                <w:sz w:val="20"/>
                <w:szCs w:val="20"/>
              </w:rPr>
            </w:pPr>
          </w:p>
        </w:tc>
        <w:tc>
          <w:tcPr>
            <w:tcW w:w="1561" w:type="dxa"/>
            <w:shd w:val="clear" w:color="auto" w:fill="auto"/>
            <w:noWrap/>
            <w:hideMark/>
          </w:tcPr>
          <w:p w14:paraId="4B647435" w14:textId="77777777" w:rsidR="006A031B" w:rsidRPr="005D7181" w:rsidRDefault="006A031B" w:rsidP="005171E4">
            <w:pPr>
              <w:jc w:val="right"/>
              <w:rPr>
                <w:rFonts w:ascii="Arial" w:hAnsi="Arial" w:cs="Arial"/>
                <w:sz w:val="20"/>
                <w:szCs w:val="20"/>
              </w:rPr>
            </w:pPr>
            <w:r w:rsidRPr="005D7181">
              <w:rPr>
                <w:rFonts w:ascii="Arial" w:hAnsi="Arial" w:cs="Arial"/>
                <w:sz w:val="20"/>
                <w:szCs w:val="20"/>
              </w:rPr>
              <w:t> </w:t>
            </w:r>
          </w:p>
        </w:tc>
        <w:tc>
          <w:tcPr>
            <w:tcW w:w="1557" w:type="dxa"/>
            <w:shd w:val="clear" w:color="auto" w:fill="auto"/>
            <w:noWrap/>
            <w:hideMark/>
          </w:tcPr>
          <w:p w14:paraId="67CAF430" w14:textId="092C6108" w:rsidR="006A031B" w:rsidRPr="005D7181" w:rsidRDefault="006A031B" w:rsidP="005171E4">
            <w:pPr>
              <w:jc w:val="right"/>
              <w:rPr>
                <w:rFonts w:ascii="Arial" w:hAnsi="Arial" w:cs="Arial"/>
                <w:sz w:val="20"/>
                <w:szCs w:val="20"/>
              </w:rPr>
            </w:pPr>
            <w:r>
              <w:rPr>
                <w:rFonts w:ascii="Arial" w:hAnsi="Arial" w:cs="Arial"/>
                <w:sz w:val="20"/>
                <w:szCs w:val="20"/>
              </w:rPr>
              <w:t>350.000,00</w:t>
            </w:r>
            <w:r w:rsidRPr="005D7181">
              <w:rPr>
                <w:rFonts w:ascii="Arial" w:hAnsi="Arial" w:cs="Arial"/>
                <w:sz w:val="20"/>
                <w:szCs w:val="20"/>
              </w:rPr>
              <w:t> </w:t>
            </w:r>
          </w:p>
        </w:tc>
      </w:tr>
      <w:tr w:rsidR="00011653" w:rsidRPr="005D7181" w14:paraId="1F3D0C4D" w14:textId="77777777" w:rsidTr="00EC3359">
        <w:trPr>
          <w:trHeight w:val="82"/>
          <w:jc w:val="right"/>
        </w:trPr>
        <w:tc>
          <w:tcPr>
            <w:tcW w:w="967" w:type="dxa"/>
            <w:vMerge/>
            <w:shd w:val="clear" w:color="auto" w:fill="auto"/>
          </w:tcPr>
          <w:p w14:paraId="68B30C10" w14:textId="77777777" w:rsidR="00011653" w:rsidRPr="005D7181" w:rsidRDefault="00011653" w:rsidP="005171E4">
            <w:pPr>
              <w:rPr>
                <w:rFonts w:ascii="Arial" w:hAnsi="Arial" w:cs="Arial"/>
                <w:sz w:val="20"/>
                <w:szCs w:val="20"/>
              </w:rPr>
            </w:pPr>
          </w:p>
        </w:tc>
        <w:tc>
          <w:tcPr>
            <w:tcW w:w="550" w:type="dxa"/>
            <w:shd w:val="clear" w:color="auto" w:fill="auto"/>
            <w:noWrap/>
          </w:tcPr>
          <w:p w14:paraId="37E2BB1F" w14:textId="4D9DD734" w:rsidR="00011653" w:rsidRPr="005D7181" w:rsidRDefault="006A031B" w:rsidP="005171E4">
            <w:pPr>
              <w:rPr>
                <w:rFonts w:ascii="Arial" w:hAnsi="Arial" w:cs="Arial"/>
                <w:sz w:val="20"/>
                <w:szCs w:val="20"/>
              </w:rPr>
            </w:pPr>
            <w:r>
              <w:rPr>
                <w:rFonts w:ascii="Arial" w:hAnsi="Arial" w:cs="Arial"/>
                <w:sz w:val="20"/>
                <w:szCs w:val="20"/>
              </w:rPr>
              <w:t>38</w:t>
            </w:r>
          </w:p>
        </w:tc>
        <w:tc>
          <w:tcPr>
            <w:tcW w:w="2819" w:type="dxa"/>
            <w:shd w:val="clear" w:color="auto" w:fill="auto"/>
          </w:tcPr>
          <w:p w14:paraId="10317107" w14:textId="4FF50C6E" w:rsidR="00011653" w:rsidRPr="005D7181" w:rsidRDefault="00011653" w:rsidP="005171E4">
            <w:pPr>
              <w:rPr>
                <w:rFonts w:ascii="Arial" w:hAnsi="Arial" w:cs="Arial"/>
                <w:sz w:val="20"/>
                <w:szCs w:val="20"/>
              </w:rPr>
            </w:pPr>
            <w:r>
              <w:rPr>
                <w:rFonts w:ascii="Arial" w:hAnsi="Arial" w:cs="Arial"/>
                <w:sz w:val="20"/>
                <w:szCs w:val="20"/>
              </w:rPr>
              <w:t>Rekonstrukcija vodoopskrbe i odvodnje u Trogirskoj ulici</w:t>
            </w:r>
          </w:p>
        </w:tc>
        <w:tc>
          <w:tcPr>
            <w:tcW w:w="1699" w:type="dxa"/>
            <w:gridSpan w:val="2"/>
            <w:shd w:val="clear" w:color="auto" w:fill="auto"/>
            <w:noWrap/>
            <w:vAlign w:val="center"/>
          </w:tcPr>
          <w:p w14:paraId="53C9C813" w14:textId="77777777" w:rsidR="00011653" w:rsidRPr="005D7181" w:rsidRDefault="00011653" w:rsidP="005171E4">
            <w:pPr>
              <w:jc w:val="right"/>
              <w:rPr>
                <w:rFonts w:ascii="Arial" w:hAnsi="Arial" w:cs="Arial"/>
                <w:sz w:val="20"/>
                <w:szCs w:val="20"/>
              </w:rPr>
            </w:pPr>
          </w:p>
        </w:tc>
        <w:tc>
          <w:tcPr>
            <w:tcW w:w="1793" w:type="dxa"/>
            <w:shd w:val="clear" w:color="auto" w:fill="auto"/>
            <w:noWrap/>
            <w:vAlign w:val="center"/>
          </w:tcPr>
          <w:p w14:paraId="7F0D5305" w14:textId="5BB3D40D" w:rsidR="00011653" w:rsidRPr="005D7181" w:rsidRDefault="006A031B" w:rsidP="005171E4">
            <w:pPr>
              <w:jc w:val="right"/>
              <w:rPr>
                <w:rFonts w:ascii="Arial" w:hAnsi="Arial" w:cs="Arial"/>
                <w:sz w:val="20"/>
                <w:szCs w:val="20"/>
              </w:rPr>
            </w:pPr>
            <w:r>
              <w:rPr>
                <w:rFonts w:ascii="Arial" w:hAnsi="Arial" w:cs="Arial"/>
                <w:sz w:val="20"/>
                <w:szCs w:val="20"/>
              </w:rPr>
              <w:t>75</w:t>
            </w:r>
            <w:r w:rsidR="00011653">
              <w:rPr>
                <w:rFonts w:ascii="Arial" w:hAnsi="Arial" w:cs="Arial"/>
                <w:sz w:val="20"/>
                <w:szCs w:val="20"/>
              </w:rPr>
              <w:t>.000,00</w:t>
            </w:r>
          </w:p>
        </w:tc>
        <w:tc>
          <w:tcPr>
            <w:tcW w:w="1561" w:type="dxa"/>
            <w:shd w:val="clear" w:color="auto" w:fill="auto"/>
            <w:noWrap/>
          </w:tcPr>
          <w:p w14:paraId="3D36EA04" w14:textId="1CDADAE7" w:rsidR="00011653" w:rsidRPr="005D7181" w:rsidRDefault="006A031B" w:rsidP="005171E4">
            <w:pPr>
              <w:jc w:val="right"/>
              <w:rPr>
                <w:rFonts w:ascii="Arial" w:hAnsi="Arial" w:cs="Arial"/>
                <w:sz w:val="20"/>
                <w:szCs w:val="20"/>
              </w:rPr>
            </w:pPr>
            <w:r>
              <w:rPr>
                <w:rFonts w:ascii="Arial" w:hAnsi="Arial" w:cs="Arial"/>
                <w:sz w:val="20"/>
                <w:szCs w:val="20"/>
              </w:rPr>
              <w:t>75.000,00</w:t>
            </w:r>
          </w:p>
        </w:tc>
        <w:tc>
          <w:tcPr>
            <w:tcW w:w="1557" w:type="dxa"/>
            <w:shd w:val="clear" w:color="auto" w:fill="auto"/>
            <w:noWrap/>
          </w:tcPr>
          <w:p w14:paraId="7EBC7763" w14:textId="77777777" w:rsidR="00011653" w:rsidRPr="005D7181" w:rsidRDefault="00011653" w:rsidP="005171E4">
            <w:pPr>
              <w:jc w:val="right"/>
              <w:rPr>
                <w:rFonts w:ascii="Arial" w:hAnsi="Arial" w:cs="Arial"/>
                <w:sz w:val="20"/>
                <w:szCs w:val="20"/>
              </w:rPr>
            </w:pPr>
          </w:p>
        </w:tc>
      </w:tr>
      <w:tr w:rsidR="006C37B7" w:rsidRPr="005D7181" w14:paraId="25191992" w14:textId="77777777" w:rsidTr="00EC3359">
        <w:trPr>
          <w:gridBefore w:val="1"/>
          <w:wBefore w:w="967" w:type="dxa"/>
          <w:trHeight w:val="600"/>
          <w:jc w:val="right"/>
        </w:trPr>
        <w:tc>
          <w:tcPr>
            <w:tcW w:w="550" w:type="dxa"/>
            <w:shd w:val="clear" w:color="auto" w:fill="auto"/>
            <w:noWrap/>
            <w:hideMark/>
          </w:tcPr>
          <w:p w14:paraId="4C4B1F48" w14:textId="25969D2F" w:rsidR="006C37B7" w:rsidRPr="005D7181" w:rsidRDefault="006A031B" w:rsidP="005171E4">
            <w:pPr>
              <w:rPr>
                <w:rFonts w:ascii="Arial" w:hAnsi="Arial" w:cs="Arial"/>
                <w:sz w:val="20"/>
                <w:szCs w:val="20"/>
              </w:rPr>
            </w:pPr>
            <w:r>
              <w:rPr>
                <w:rFonts w:ascii="Arial" w:hAnsi="Arial" w:cs="Arial"/>
                <w:sz w:val="20"/>
                <w:szCs w:val="20"/>
              </w:rPr>
              <w:t>39</w:t>
            </w:r>
          </w:p>
        </w:tc>
        <w:tc>
          <w:tcPr>
            <w:tcW w:w="2819" w:type="dxa"/>
            <w:shd w:val="clear" w:color="auto" w:fill="auto"/>
            <w:hideMark/>
          </w:tcPr>
          <w:p w14:paraId="78FBF4EE" w14:textId="77777777" w:rsidR="006C37B7" w:rsidRPr="005D7181" w:rsidRDefault="006C37B7" w:rsidP="005171E4">
            <w:pPr>
              <w:rPr>
                <w:rFonts w:ascii="Arial" w:hAnsi="Arial" w:cs="Arial"/>
                <w:sz w:val="20"/>
                <w:szCs w:val="20"/>
              </w:rPr>
            </w:pPr>
            <w:r w:rsidRPr="005D7181">
              <w:rPr>
                <w:rFonts w:ascii="Arial" w:hAnsi="Arial" w:cs="Arial"/>
                <w:sz w:val="20"/>
                <w:szCs w:val="20"/>
              </w:rPr>
              <w:t>Rekonstrukcija vodoopskrbe i kanalizacije u ul. R. Strohala</w:t>
            </w:r>
          </w:p>
        </w:tc>
        <w:tc>
          <w:tcPr>
            <w:tcW w:w="1699" w:type="dxa"/>
            <w:gridSpan w:val="2"/>
            <w:shd w:val="clear" w:color="auto" w:fill="auto"/>
            <w:noWrap/>
            <w:vAlign w:val="center"/>
            <w:hideMark/>
          </w:tcPr>
          <w:p w14:paraId="74F03E40" w14:textId="77777777" w:rsidR="006C37B7" w:rsidRPr="005D7181" w:rsidRDefault="006C37B7" w:rsidP="005171E4">
            <w:pPr>
              <w:jc w:val="right"/>
              <w:rPr>
                <w:rFonts w:ascii="Arial" w:hAnsi="Arial" w:cs="Arial"/>
                <w:sz w:val="20"/>
                <w:szCs w:val="20"/>
              </w:rPr>
            </w:pPr>
          </w:p>
        </w:tc>
        <w:tc>
          <w:tcPr>
            <w:tcW w:w="1793" w:type="dxa"/>
            <w:shd w:val="clear" w:color="auto" w:fill="auto"/>
            <w:noWrap/>
            <w:vAlign w:val="center"/>
            <w:hideMark/>
          </w:tcPr>
          <w:p w14:paraId="3F911DC1" w14:textId="5D74866A" w:rsidR="006C37B7" w:rsidRPr="005D7181" w:rsidRDefault="006A031B" w:rsidP="005171E4">
            <w:pPr>
              <w:jc w:val="right"/>
              <w:rPr>
                <w:rFonts w:ascii="Arial" w:hAnsi="Arial" w:cs="Arial"/>
                <w:sz w:val="20"/>
                <w:szCs w:val="20"/>
              </w:rPr>
            </w:pPr>
            <w:r>
              <w:rPr>
                <w:rFonts w:ascii="Arial" w:hAnsi="Arial" w:cs="Arial"/>
                <w:sz w:val="20"/>
                <w:szCs w:val="20"/>
              </w:rPr>
              <w:t>120</w:t>
            </w:r>
            <w:r w:rsidR="006C37B7" w:rsidRPr="005D7181">
              <w:rPr>
                <w:rFonts w:ascii="Arial" w:hAnsi="Arial" w:cs="Arial"/>
                <w:sz w:val="20"/>
                <w:szCs w:val="20"/>
              </w:rPr>
              <w:t>.000,00</w:t>
            </w:r>
          </w:p>
        </w:tc>
        <w:tc>
          <w:tcPr>
            <w:tcW w:w="1561" w:type="dxa"/>
            <w:shd w:val="clear" w:color="auto" w:fill="auto"/>
            <w:noWrap/>
            <w:hideMark/>
          </w:tcPr>
          <w:p w14:paraId="3D2F3C5F" w14:textId="5A5576B5" w:rsidR="006C37B7" w:rsidRPr="005D7181" w:rsidRDefault="006A031B" w:rsidP="005171E4">
            <w:pPr>
              <w:jc w:val="right"/>
              <w:rPr>
                <w:rFonts w:ascii="Arial" w:hAnsi="Arial" w:cs="Arial"/>
                <w:sz w:val="20"/>
                <w:szCs w:val="20"/>
              </w:rPr>
            </w:pPr>
            <w:r>
              <w:rPr>
                <w:rFonts w:ascii="Arial" w:hAnsi="Arial" w:cs="Arial"/>
                <w:sz w:val="20"/>
                <w:szCs w:val="20"/>
              </w:rPr>
              <w:t>120.000,00</w:t>
            </w:r>
            <w:r w:rsidR="006C37B7" w:rsidRPr="005D7181">
              <w:rPr>
                <w:rFonts w:ascii="Arial" w:hAnsi="Arial" w:cs="Arial"/>
                <w:sz w:val="20"/>
                <w:szCs w:val="20"/>
              </w:rPr>
              <w:t> </w:t>
            </w:r>
          </w:p>
        </w:tc>
        <w:tc>
          <w:tcPr>
            <w:tcW w:w="1557" w:type="dxa"/>
            <w:shd w:val="clear" w:color="auto" w:fill="auto"/>
            <w:noWrap/>
            <w:hideMark/>
          </w:tcPr>
          <w:p w14:paraId="582BD862"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 </w:t>
            </w:r>
          </w:p>
        </w:tc>
      </w:tr>
      <w:tr w:rsidR="006A031B" w:rsidRPr="005D7181" w14:paraId="57A6ABEA" w14:textId="77777777" w:rsidTr="00EC3359">
        <w:trPr>
          <w:gridBefore w:val="1"/>
          <w:wBefore w:w="967" w:type="dxa"/>
          <w:trHeight w:val="600"/>
          <w:jc w:val="right"/>
        </w:trPr>
        <w:tc>
          <w:tcPr>
            <w:tcW w:w="9979" w:type="dxa"/>
            <w:gridSpan w:val="7"/>
            <w:tcBorders>
              <w:left w:val="nil"/>
              <w:bottom w:val="nil"/>
              <w:right w:val="nil"/>
            </w:tcBorders>
            <w:shd w:val="clear" w:color="auto" w:fill="auto"/>
            <w:noWrap/>
            <w:hideMark/>
          </w:tcPr>
          <w:p w14:paraId="36908E31" w14:textId="77777777" w:rsidR="006A031B" w:rsidRPr="005D7181" w:rsidRDefault="006A031B" w:rsidP="005171E4">
            <w:pPr>
              <w:jc w:val="right"/>
              <w:rPr>
                <w:rFonts w:ascii="Arial" w:hAnsi="Arial" w:cs="Arial"/>
                <w:sz w:val="20"/>
                <w:szCs w:val="20"/>
              </w:rPr>
            </w:pPr>
            <w:r w:rsidRPr="005D7181">
              <w:rPr>
                <w:rFonts w:ascii="Arial" w:hAnsi="Arial" w:cs="Arial"/>
                <w:sz w:val="20"/>
                <w:szCs w:val="20"/>
              </w:rPr>
              <w:t> </w:t>
            </w:r>
          </w:p>
          <w:p w14:paraId="383EAE04" w14:textId="174E6BF7" w:rsidR="006A031B" w:rsidRPr="005D7181" w:rsidRDefault="006A031B" w:rsidP="005171E4">
            <w:pPr>
              <w:jc w:val="right"/>
              <w:rPr>
                <w:rFonts w:ascii="Arial" w:hAnsi="Arial" w:cs="Arial"/>
                <w:sz w:val="20"/>
                <w:szCs w:val="20"/>
              </w:rPr>
            </w:pPr>
            <w:r w:rsidRPr="005D7181">
              <w:rPr>
                <w:rFonts w:ascii="Arial" w:hAnsi="Arial" w:cs="Arial"/>
                <w:sz w:val="20"/>
                <w:szCs w:val="20"/>
              </w:rPr>
              <w:t> </w:t>
            </w:r>
          </w:p>
        </w:tc>
      </w:tr>
      <w:tr w:rsidR="006A031B" w:rsidRPr="005D7181" w14:paraId="6481B9BC" w14:textId="77777777" w:rsidTr="00EC3359">
        <w:trPr>
          <w:gridBefore w:val="1"/>
          <w:wBefore w:w="967" w:type="dxa"/>
          <w:trHeight w:val="600"/>
          <w:jc w:val="right"/>
        </w:trPr>
        <w:tc>
          <w:tcPr>
            <w:tcW w:w="9979" w:type="dxa"/>
            <w:gridSpan w:val="7"/>
            <w:tcBorders>
              <w:top w:val="nil"/>
              <w:left w:val="nil"/>
              <w:bottom w:val="nil"/>
              <w:right w:val="nil"/>
            </w:tcBorders>
            <w:shd w:val="clear" w:color="auto" w:fill="auto"/>
            <w:noWrap/>
            <w:hideMark/>
          </w:tcPr>
          <w:p w14:paraId="34C20A4F" w14:textId="77777777" w:rsidR="006A031B" w:rsidRPr="005D7181" w:rsidRDefault="006A031B" w:rsidP="005171E4">
            <w:pPr>
              <w:jc w:val="right"/>
              <w:rPr>
                <w:rFonts w:ascii="Arial" w:hAnsi="Arial" w:cs="Arial"/>
                <w:sz w:val="20"/>
                <w:szCs w:val="20"/>
              </w:rPr>
            </w:pPr>
            <w:r w:rsidRPr="005D7181">
              <w:rPr>
                <w:rFonts w:ascii="Arial" w:hAnsi="Arial" w:cs="Arial"/>
                <w:sz w:val="20"/>
                <w:szCs w:val="20"/>
              </w:rPr>
              <w:t> </w:t>
            </w:r>
          </w:p>
          <w:p w14:paraId="3073C60D" w14:textId="0811FA75" w:rsidR="006A031B" w:rsidRPr="005D7181" w:rsidRDefault="006A031B" w:rsidP="005171E4">
            <w:pPr>
              <w:jc w:val="right"/>
              <w:rPr>
                <w:rFonts w:ascii="Arial" w:hAnsi="Arial" w:cs="Arial"/>
                <w:sz w:val="20"/>
                <w:szCs w:val="20"/>
              </w:rPr>
            </w:pPr>
            <w:r w:rsidRPr="005D7181">
              <w:rPr>
                <w:rFonts w:ascii="Arial" w:hAnsi="Arial" w:cs="Arial"/>
                <w:sz w:val="20"/>
                <w:szCs w:val="20"/>
              </w:rPr>
              <w:t> </w:t>
            </w:r>
          </w:p>
        </w:tc>
      </w:tr>
      <w:tr w:rsidR="006A031B" w:rsidRPr="005D7181" w14:paraId="3F7A7D37" w14:textId="77777777" w:rsidTr="00EC3359">
        <w:trPr>
          <w:gridBefore w:val="6"/>
          <w:wBefore w:w="7828" w:type="dxa"/>
          <w:trHeight w:val="600"/>
          <w:jc w:val="right"/>
        </w:trPr>
        <w:tc>
          <w:tcPr>
            <w:tcW w:w="3118" w:type="dxa"/>
            <w:gridSpan w:val="2"/>
            <w:vMerge w:val="restart"/>
            <w:tcBorders>
              <w:top w:val="nil"/>
              <w:left w:val="nil"/>
              <w:bottom w:val="nil"/>
              <w:right w:val="nil"/>
            </w:tcBorders>
            <w:shd w:val="clear" w:color="auto" w:fill="auto"/>
            <w:noWrap/>
            <w:hideMark/>
          </w:tcPr>
          <w:p w14:paraId="3B432608" w14:textId="77777777" w:rsidR="006A031B" w:rsidRPr="005D7181" w:rsidRDefault="006A031B" w:rsidP="005171E4">
            <w:pPr>
              <w:jc w:val="right"/>
              <w:rPr>
                <w:rFonts w:ascii="Arial" w:hAnsi="Arial" w:cs="Arial"/>
                <w:sz w:val="20"/>
                <w:szCs w:val="20"/>
              </w:rPr>
            </w:pPr>
            <w:r w:rsidRPr="005D7181">
              <w:rPr>
                <w:rFonts w:ascii="Arial" w:hAnsi="Arial" w:cs="Arial"/>
                <w:sz w:val="20"/>
                <w:szCs w:val="20"/>
              </w:rPr>
              <w:t> </w:t>
            </w:r>
          </w:p>
          <w:p w14:paraId="33236D99" w14:textId="77777777" w:rsidR="006A031B" w:rsidRPr="005D7181" w:rsidRDefault="006A031B" w:rsidP="005171E4">
            <w:pPr>
              <w:jc w:val="right"/>
              <w:rPr>
                <w:rFonts w:ascii="Arial" w:hAnsi="Arial" w:cs="Arial"/>
                <w:sz w:val="20"/>
                <w:szCs w:val="20"/>
              </w:rPr>
            </w:pPr>
            <w:r w:rsidRPr="005D7181">
              <w:rPr>
                <w:rFonts w:ascii="Arial" w:hAnsi="Arial" w:cs="Arial"/>
                <w:sz w:val="20"/>
                <w:szCs w:val="20"/>
              </w:rPr>
              <w:t> </w:t>
            </w:r>
          </w:p>
          <w:p w14:paraId="7130485E" w14:textId="77777777" w:rsidR="006A031B" w:rsidRPr="005D7181" w:rsidRDefault="006A031B" w:rsidP="005171E4">
            <w:pPr>
              <w:jc w:val="right"/>
              <w:rPr>
                <w:rFonts w:ascii="Arial" w:hAnsi="Arial" w:cs="Arial"/>
                <w:sz w:val="20"/>
                <w:szCs w:val="20"/>
              </w:rPr>
            </w:pPr>
            <w:r w:rsidRPr="005D7181">
              <w:rPr>
                <w:rFonts w:ascii="Arial" w:hAnsi="Arial" w:cs="Arial"/>
                <w:sz w:val="20"/>
                <w:szCs w:val="20"/>
              </w:rPr>
              <w:t> </w:t>
            </w:r>
          </w:p>
          <w:p w14:paraId="46FEFE9C" w14:textId="64552A6B" w:rsidR="006A031B" w:rsidRPr="005D7181" w:rsidRDefault="006A031B" w:rsidP="005171E4">
            <w:pPr>
              <w:jc w:val="right"/>
              <w:rPr>
                <w:rFonts w:ascii="Arial" w:hAnsi="Arial" w:cs="Arial"/>
                <w:sz w:val="20"/>
                <w:szCs w:val="20"/>
              </w:rPr>
            </w:pPr>
            <w:r w:rsidRPr="005D7181">
              <w:rPr>
                <w:rFonts w:ascii="Arial" w:hAnsi="Arial" w:cs="Arial"/>
                <w:sz w:val="20"/>
                <w:szCs w:val="20"/>
              </w:rPr>
              <w:t> </w:t>
            </w:r>
          </w:p>
        </w:tc>
      </w:tr>
      <w:tr w:rsidR="006A031B" w:rsidRPr="005D7181" w14:paraId="32736C89" w14:textId="77777777" w:rsidTr="00EC3359">
        <w:trPr>
          <w:gridBefore w:val="1"/>
          <w:wBefore w:w="967" w:type="dxa"/>
          <w:trHeight w:val="600"/>
          <w:jc w:val="right"/>
        </w:trPr>
        <w:tc>
          <w:tcPr>
            <w:tcW w:w="6861" w:type="dxa"/>
            <w:gridSpan w:val="5"/>
            <w:tcBorders>
              <w:top w:val="nil"/>
              <w:left w:val="nil"/>
              <w:right w:val="nil"/>
            </w:tcBorders>
            <w:shd w:val="clear" w:color="auto" w:fill="auto"/>
            <w:noWrap/>
            <w:hideMark/>
          </w:tcPr>
          <w:p w14:paraId="10A9620F" w14:textId="2375939E" w:rsidR="006A031B" w:rsidRPr="005D7181" w:rsidRDefault="006A031B" w:rsidP="005171E4">
            <w:pPr>
              <w:rPr>
                <w:rFonts w:ascii="Arial" w:hAnsi="Arial" w:cs="Arial"/>
                <w:sz w:val="20"/>
                <w:szCs w:val="20"/>
              </w:rPr>
            </w:pPr>
          </w:p>
          <w:p w14:paraId="3346EA6A" w14:textId="425971C4" w:rsidR="006A031B" w:rsidRPr="005D7181" w:rsidRDefault="006A031B" w:rsidP="005171E4">
            <w:pPr>
              <w:jc w:val="right"/>
              <w:rPr>
                <w:rFonts w:ascii="Arial" w:hAnsi="Arial" w:cs="Arial"/>
                <w:sz w:val="20"/>
                <w:szCs w:val="20"/>
              </w:rPr>
            </w:pPr>
          </w:p>
        </w:tc>
        <w:tc>
          <w:tcPr>
            <w:tcW w:w="3118" w:type="dxa"/>
            <w:gridSpan w:val="2"/>
            <w:vMerge/>
            <w:tcBorders>
              <w:top w:val="nil"/>
              <w:left w:val="nil"/>
              <w:bottom w:val="nil"/>
              <w:right w:val="nil"/>
            </w:tcBorders>
            <w:shd w:val="clear" w:color="auto" w:fill="auto"/>
            <w:noWrap/>
            <w:hideMark/>
          </w:tcPr>
          <w:p w14:paraId="67B1FE3E" w14:textId="2FF05CC3" w:rsidR="006A031B" w:rsidRPr="005D7181" w:rsidRDefault="006A031B" w:rsidP="005171E4">
            <w:pPr>
              <w:jc w:val="right"/>
              <w:rPr>
                <w:rFonts w:ascii="Arial" w:hAnsi="Arial" w:cs="Arial"/>
                <w:sz w:val="20"/>
                <w:szCs w:val="20"/>
              </w:rPr>
            </w:pPr>
          </w:p>
        </w:tc>
      </w:tr>
      <w:tr w:rsidR="006A031B" w:rsidRPr="005D7181" w14:paraId="2F8130F5" w14:textId="61C0BF4F" w:rsidTr="006224A7">
        <w:trPr>
          <w:gridBefore w:val="1"/>
          <w:wBefore w:w="967" w:type="dxa"/>
          <w:trHeight w:val="1842"/>
          <w:jc w:val="right"/>
        </w:trPr>
        <w:tc>
          <w:tcPr>
            <w:tcW w:w="550" w:type="dxa"/>
            <w:shd w:val="clear" w:color="auto" w:fill="auto"/>
            <w:noWrap/>
            <w:hideMark/>
          </w:tcPr>
          <w:p w14:paraId="11179FB6" w14:textId="43B52747" w:rsidR="006A031B" w:rsidRPr="005D7181" w:rsidRDefault="006A031B" w:rsidP="005171E4">
            <w:pPr>
              <w:rPr>
                <w:rFonts w:ascii="Arial" w:hAnsi="Arial" w:cs="Arial"/>
                <w:sz w:val="20"/>
                <w:szCs w:val="20"/>
              </w:rPr>
            </w:pPr>
            <w:r>
              <w:rPr>
                <w:rFonts w:ascii="Arial" w:hAnsi="Arial" w:cs="Arial"/>
                <w:sz w:val="20"/>
                <w:szCs w:val="20"/>
              </w:rPr>
              <w:lastRenderedPageBreak/>
              <w:t>40</w:t>
            </w:r>
          </w:p>
        </w:tc>
        <w:tc>
          <w:tcPr>
            <w:tcW w:w="2819" w:type="dxa"/>
            <w:shd w:val="clear" w:color="auto" w:fill="auto"/>
            <w:hideMark/>
          </w:tcPr>
          <w:p w14:paraId="5256B7B9" w14:textId="55C933E9" w:rsidR="006A031B" w:rsidRPr="005D7181" w:rsidRDefault="006A031B" w:rsidP="005171E4">
            <w:pPr>
              <w:rPr>
                <w:rFonts w:ascii="Arial" w:hAnsi="Arial" w:cs="Arial"/>
                <w:sz w:val="20"/>
                <w:szCs w:val="20"/>
              </w:rPr>
            </w:pPr>
            <w:r w:rsidRPr="005D7181">
              <w:rPr>
                <w:rFonts w:ascii="Arial" w:hAnsi="Arial" w:cs="Arial"/>
                <w:sz w:val="20"/>
                <w:szCs w:val="20"/>
              </w:rPr>
              <w:t xml:space="preserve">Sanacija vodoopskrbe ul. Svetog </w:t>
            </w:r>
            <w:proofErr w:type="spellStart"/>
            <w:r w:rsidRPr="005D7181">
              <w:rPr>
                <w:rFonts w:ascii="Arial" w:hAnsi="Arial" w:cs="Arial"/>
                <w:sz w:val="20"/>
                <w:szCs w:val="20"/>
              </w:rPr>
              <w:t>Florijana</w:t>
            </w:r>
            <w:proofErr w:type="spellEnd"/>
          </w:p>
        </w:tc>
        <w:tc>
          <w:tcPr>
            <w:tcW w:w="1699" w:type="dxa"/>
            <w:gridSpan w:val="2"/>
            <w:shd w:val="clear" w:color="auto" w:fill="auto"/>
            <w:noWrap/>
            <w:vAlign w:val="center"/>
            <w:hideMark/>
          </w:tcPr>
          <w:p w14:paraId="63D30D4B" w14:textId="77777777" w:rsidR="006A031B" w:rsidRPr="005D7181" w:rsidRDefault="006A031B" w:rsidP="005171E4">
            <w:pPr>
              <w:jc w:val="right"/>
              <w:rPr>
                <w:rFonts w:ascii="Arial" w:hAnsi="Arial" w:cs="Arial"/>
                <w:sz w:val="20"/>
                <w:szCs w:val="20"/>
              </w:rPr>
            </w:pPr>
          </w:p>
        </w:tc>
        <w:tc>
          <w:tcPr>
            <w:tcW w:w="1793" w:type="dxa"/>
            <w:shd w:val="clear" w:color="auto" w:fill="auto"/>
            <w:noWrap/>
            <w:vAlign w:val="center"/>
            <w:hideMark/>
          </w:tcPr>
          <w:p w14:paraId="32B1F553" w14:textId="57B5C5F8" w:rsidR="006A031B" w:rsidRPr="005D7181" w:rsidRDefault="006A031B" w:rsidP="005171E4">
            <w:pPr>
              <w:jc w:val="right"/>
              <w:rPr>
                <w:rFonts w:ascii="Arial" w:hAnsi="Arial" w:cs="Arial"/>
                <w:sz w:val="20"/>
                <w:szCs w:val="20"/>
              </w:rPr>
            </w:pPr>
            <w:r w:rsidRPr="005D7181">
              <w:rPr>
                <w:rFonts w:ascii="Arial" w:hAnsi="Arial" w:cs="Arial"/>
                <w:sz w:val="20"/>
                <w:szCs w:val="20"/>
              </w:rPr>
              <w:t>106.000,00</w:t>
            </w:r>
          </w:p>
        </w:tc>
        <w:tc>
          <w:tcPr>
            <w:tcW w:w="1561" w:type="dxa"/>
            <w:shd w:val="clear" w:color="auto" w:fill="auto"/>
            <w:noWrap/>
            <w:hideMark/>
          </w:tcPr>
          <w:p w14:paraId="61142D50" w14:textId="77777777" w:rsidR="006A031B" w:rsidRDefault="006A031B" w:rsidP="005171E4">
            <w:pPr>
              <w:jc w:val="right"/>
              <w:rPr>
                <w:rFonts w:ascii="Arial" w:hAnsi="Arial" w:cs="Arial"/>
                <w:sz w:val="20"/>
                <w:szCs w:val="20"/>
              </w:rPr>
            </w:pPr>
          </w:p>
          <w:p w14:paraId="76965ECB" w14:textId="77777777" w:rsidR="006A031B" w:rsidRPr="005D7181" w:rsidRDefault="006A031B" w:rsidP="005171E4">
            <w:pPr>
              <w:jc w:val="right"/>
              <w:rPr>
                <w:rFonts w:ascii="Arial" w:hAnsi="Arial" w:cs="Arial"/>
                <w:sz w:val="20"/>
                <w:szCs w:val="20"/>
              </w:rPr>
            </w:pPr>
            <w:r w:rsidRPr="005D7181">
              <w:rPr>
                <w:rFonts w:ascii="Arial" w:hAnsi="Arial" w:cs="Arial"/>
                <w:sz w:val="20"/>
                <w:szCs w:val="20"/>
              </w:rPr>
              <w:t> </w:t>
            </w:r>
          </w:p>
          <w:p w14:paraId="01BF9433" w14:textId="77777777" w:rsidR="006A031B" w:rsidRPr="005D7181" w:rsidRDefault="006A031B" w:rsidP="005171E4">
            <w:pPr>
              <w:jc w:val="right"/>
              <w:rPr>
                <w:rFonts w:ascii="Arial" w:hAnsi="Arial" w:cs="Arial"/>
                <w:sz w:val="20"/>
                <w:szCs w:val="20"/>
              </w:rPr>
            </w:pPr>
            <w:r w:rsidRPr="005D7181">
              <w:rPr>
                <w:rFonts w:ascii="Arial" w:hAnsi="Arial" w:cs="Arial"/>
                <w:sz w:val="20"/>
                <w:szCs w:val="20"/>
              </w:rPr>
              <w:t> </w:t>
            </w:r>
          </w:p>
          <w:p w14:paraId="2DA52525" w14:textId="77777777" w:rsidR="006A031B" w:rsidRPr="005D7181" w:rsidRDefault="006A031B" w:rsidP="005171E4">
            <w:pPr>
              <w:jc w:val="right"/>
              <w:rPr>
                <w:rFonts w:ascii="Arial" w:hAnsi="Arial" w:cs="Arial"/>
                <w:sz w:val="20"/>
                <w:szCs w:val="20"/>
              </w:rPr>
            </w:pPr>
            <w:r w:rsidRPr="005D7181">
              <w:rPr>
                <w:rFonts w:ascii="Arial" w:hAnsi="Arial" w:cs="Arial"/>
                <w:sz w:val="20"/>
                <w:szCs w:val="20"/>
              </w:rPr>
              <w:t> </w:t>
            </w:r>
          </w:p>
          <w:p w14:paraId="338ED443" w14:textId="77777777" w:rsidR="006A031B" w:rsidRPr="005D7181" w:rsidRDefault="006A031B" w:rsidP="005171E4">
            <w:pPr>
              <w:jc w:val="right"/>
              <w:rPr>
                <w:rFonts w:ascii="Arial" w:hAnsi="Arial" w:cs="Arial"/>
                <w:sz w:val="20"/>
                <w:szCs w:val="20"/>
              </w:rPr>
            </w:pPr>
            <w:r w:rsidRPr="005D7181">
              <w:rPr>
                <w:rFonts w:ascii="Arial" w:hAnsi="Arial" w:cs="Arial"/>
                <w:sz w:val="20"/>
                <w:szCs w:val="20"/>
              </w:rPr>
              <w:t> </w:t>
            </w:r>
          </w:p>
          <w:p w14:paraId="0971D454" w14:textId="77777777" w:rsidR="006A031B" w:rsidRPr="005D7181" w:rsidRDefault="006A031B" w:rsidP="005171E4">
            <w:pPr>
              <w:jc w:val="right"/>
              <w:rPr>
                <w:rFonts w:ascii="Arial" w:hAnsi="Arial" w:cs="Arial"/>
                <w:sz w:val="20"/>
                <w:szCs w:val="20"/>
              </w:rPr>
            </w:pPr>
            <w:r w:rsidRPr="005D7181">
              <w:rPr>
                <w:rFonts w:ascii="Arial" w:hAnsi="Arial" w:cs="Arial"/>
                <w:sz w:val="20"/>
                <w:szCs w:val="20"/>
              </w:rPr>
              <w:t> </w:t>
            </w:r>
          </w:p>
          <w:p w14:paraId="6EEB40A7" w14:textId="77777777" w:rsidR="006A031B" w:rsidRPr="005D7181" w:rsidRDefault="006A031B" w:rsidP="005171E4">
            <w:pPr>
              <w:jc w:val="right"/>
              <w:rPr>
                <w:rFonts w:ascii="Arial" w:hAnsi="Arial" w:cs="Arial"/>
                <w:sz w:val="20"/>
                <w:szCs w:val="20"/>
              </w:rPr>
            </w:pPr>
            <w:r w:rsidRPr="005D7181">
              <w:rPr>
                <w:rFonts w:ascii="Arial" w:hAnsi="Arial" w:cs="Arial"/>
                <w:sz w:val="20"/>
                <w:szCs w:val="20"/>
              </w:rPr>
              <w:t> </w:t>
            </w:r>
          </w:p>
          <w:p w14:paraId="2F2EBFCF" w14:textId="521C31F7" w:rsidR="006A031B" w:rsidRPr="005D7181" w:rsidRDefault="006A031B" w:rsidP="005171E4">
            <w:pPr>
              <w:jc w:val="right"/>
              <w:rPr>
                <w:rFonts w:ascii="Arial" w:hAnsi="Arial" w:cs="Arial"/>
                <w:sz w:val="20"/>
                <w:szCs w:val="20"/>
              </w:rPr>
            </w:pPr>
            <w:r w:rsidRPr="005D7181">
              <w:rPr>
                <w:rFonts w:ascii="Arial" w:hAnsi="Arial" w:cs="Arial"/>
                <w:sz w:val="20"/>
                <w:szCs w:val="20"/>
              </w:rPr>
              <w:t> </w:t>
            </w:r>
          </w:p>
        </w:tc>
        <w:tc>
          <w:tcPr>
            <w:tcW w:w="1557" w:type="dxa"/>
            <w:shd w:val="clear" w:color="auto" w:fill="auto"/>
          </w:tcPr>
          <w:p w14:paraId="563A095F" w14:textId="77777777" w:rsidR="006A031B" w:rsidRPr="005D7181" w:rsidRDefault="006A031B" w:rsidP="005171E4">
            <w:pPr>
              <w:jc w:val="right"/>
              <w:rPr>
                <w:rFonts w:ascii="Arial" w:hAnsi="Arial" w:cs="Arial"/>
                <w:sz w:val="20"/>
                <w:szCs w:val="20"/>
              </w:rPr>
            </w:pPr>
            <w:r w:rsidRPr="005D7181">
              <w:rPr>
                <w:rFonts w:ascii="Arial" w:hAnsi="Arial" w:cs="Arial"/>
                <w:sz w:val="20"/>
                <w:szCs w:val="20"/>
              </w:rPr>
              <w:t> </w:t>
            </w:r>
          </w:p>
          <w:p w14:paraId="04E80D15" w14:textId="77777777" w:rsidR="006A031B" w:rsidRPr="005D7181" w:rsidRDefault="006A031B" w:rsidP="005171E4">
            <w:pPr>
              <w:jc w:val="right"/>
              <w:rPr>
                <w:rFonts w:ascii="Arial" w:hAnsi="Arial" w:cs="Arial"/>
                <w:sz w:val="20"/>
                <w:szCs w:val="20"/>
              </w:rPr>
            </w:pPr>
            <w:r w:rsidRPr="005D7181">
              <w:rPr>
                <w:rFonts w:ascii="Arial" w:hAnsi="Arial" w:cs="Arial"/>
                <w:sz w:val="20"/>
                <w:szCs w:val="20"/>
              </w:rPr>
              <w:t> </w:t>
            </w:r>
          </w:p>
          <w:p w14:paraId="0D417718" w14:textId="77777777" w:rsidR="006A031B" w:rsidRPr="005D7181" w:rsidRDefault="006A031B" w:rsidP="005171E4">
            <w:pPr>
              <w:jc w:val="right"/>
              <w:rPr>
                <w:rFonts w:ascii="Arial" w:hAnsi="Arial" w:cs="Arial"/>
                <w:sz w:val="20"/>
                <w:szCs w:val="20"/>
              </w:rPr>
            </w:pPr>
            <w:r w:rsidRPr="005D7181">
              <w:rPr>
                <w:rFonts w:ascii="Arial" w:hAnsi="Arial" w:cs="Arial"/>
                <w:sz w:val="20"/>
                <w:szCs w:val="20"/>
              </w:rPr>
              <w:t> </w:t>
            </w:r>
          </w:p>
          <w:p w14:paraId="26654B35" w14:textId="77777777" w:rsidR="006A031B" w:rsidRPr="005D7181" w:rsidRDefault="006A031B" w:rsidP="005171E4">
            <w:pPr>
              <w:jc w:val="right"/>
              <w:rPr>
                <w:rFonts w:ascii="Arial" w:hAnsi="Arial" w:cs="Arial"/>
                <w:sz w:val="20"/>
                <w:szCs w:val="20"/>
              </w:rPr>
            </w:pPr>
            <w:r w:rsidRPr="005D7181">
              <w:rPr>
                <w:rFonts w:ascii="Arial" w:hAnsi="Arial" w:cs="Arial"/>
                <w:sz w:val="20"/>
                <w:szCs w:val="20"/>
              </w:rPr>
              <w:t> </w:t>
            </w:r>
          </w:p>
          <w:p w14:paraId="2C0A81A6" w14:textId="77777777" w:rsidR="006A031B" w:rsidRPr="005D7181" w:rsidRDefault="006A031B" w:rsidP="005171E4">
            <w:pPr>
              <w:jc w:val="right"/>
              <w:rPr>
                <w:rFonts w:ascii="Arial" w:hAnsi="Arial" w:cs="Arial"/>
                <w:sz w:val="20"/>
                <w:szCs w:val="20"/>
              </w:rPr>
            </w:pPr>
            <w:r w:rsidRPr="005D7181">
              <w:rPr>
                <w:rFonts w:ascii="Arial" w:hAnsi="Arial" w:cs="Arial"/>
                <w:sz w:val="20"/>
                <w:szCs w:val="20"/>
              </w:rPr>
              <w:t> </w:t>
            </w:r>
          </w:p>
          <w:p w14:paraId="0A9E8DCE" w14:textId="77777777" w:rsidR="006A031B" w:rsidRPr="005D7181" w:rsidRDefault="006A031B" w:rsidP="005171E4">
            <w:pPr>
              <w:jc w:val="right"/>
              <w:rPr>
                <w:rFonts w:ascii="Arial" w:hAnsi="Arial" w:cs="Arial"/>
                <w:sz w:val="20"/>
                <w:szCs w:val="20"/>
              </w:rPr>
            </w:pPr>
            <w:r w:rsidRPr="005D7181">
              <w:rPr>
                <w:rFonts w:ascii="Arial" w:hAnsi="Arial" w:cs="Arial"/>
                <w:sz w:val="20"/>
                <w:szCs w:val="20"/>
              </w:rPr>
              <w:t> </w:t>
            </w:r>
          </w:p>
          <w:p w14:paraId="6DC905CE" w14:textId="77777777" w:rsidR="006A031B" w:rsidRPr="005D7181" w:rsidRDefault="006A031B" w:rsidP="005171E4">
            <w:pPr>
              <w:jc w:val="right"/>
              <w:rPr>
                <w:rFonts w:ascii="Arial" w:hAnsi="Arial" w:cs="Arial"/>
                <w:sz w:val="20"/>
                <w:szCs w:val="20"/>
              </w:rPr>
            </w:pPr>
            <w:r w:rsidRPr="005D7181">
              <w:rPr>
                <w:rFonts w:ascii="Arial" w:hAnsi="Arial" w:cs="Arial"/>
                <w:sz w:val="20"/>
                <w:szCs w:val="20"/>
              </w:rPr>
              <w:t> </w:t>
            </w:r>
          </w:p>
          <w:p w14:paraId="0EBE65EE" w14:textId="77777777" w:rsidR="006A031B" w:rsidRPr="005D7181" w:rsidRDefault="006A031B" w:rsidP="005171E4">
            <w:pPr>
              <w:jc w:val="right"/>
              <w:rPr>
                <w:rFonts w:ascii="Arial" w:hAnsi="Arial" w:cs="Arial"/>
                <w:sz w:val="20"/>
                <w:szCs w:val="20"/>
              </w:rPr>
            </w:pPr>
            <w:r w:rsidRPr="005D7181">
              <w:rPr>
                <w:rFonts w:ascii="Arial" w:hAnsi="Arial" w:cs="Arial"/>
                <w:sz w:val="20"/>
                <w:szCs w:val="20"/>
              </w:rPr>
              <w:t> </w:t>
            </w:r>
          </w:p>
          <w:p w14:paraId="3A781975" w14:textId="39591C59" w:rsidR="006A031B" w:rsidRPr="005D7181" w:rsidRDefault="006A031B" w:rsidP="005171E4">
            <w:pPr>
              <w:jc w:val="right"/>
              <w:rPr>
                <w:rFonts w:ascii="Arial" w:hAnsi="Arial" w:cs="Arial"/>
                <w:sz w:val="20"/>
                <w:szCs w:val="20"/>
              </w:rPr>
            </w:pPr>
            <w:r w:rsidRPr="005D7181">
              <w:rPr>
                <w:rFonts w:ascii="Arial" w:hAnsi="Arial" w:cs="Arial"/>
                <w:sz w:val="20"/>
                <w:szCs w:val="20"/>
              </w:rPr>
              <w:t> </w:t>
            </w:r>
          </w:p>
        </w:tc>
      </w:tr>
      <w:tr w:rsidR="006C37B7" w:rsidRPr="005D7181" w14:paraId="58E285BD" w14:textId="77777777" w:rsidTr="00EC3359">
        <w:trPr>
          <w:gridBefore w:val="1"/>
          <w:wBefore w:w="967" w:type="dxa"/>
          <w:trHeight w:val="600"/>
          <w:jc w:val="right"/>
        </w:trPr>
        <w:tc>
          <w:tcPr>
            <w:tcW w:w="550" w:type="dxa"/>
            <w:shd w:val="clear" w:color="auto" w:fill="auto"/>
            <w:noWrap/>
            <w:hideMark/>
          </w:tcPr>
          <w:p w14:paraId="7F3656B1" w14:textId="2FD45291" w:rsidR="006C37B7" w:rsidRPr="005D7181" w:rsidRDefault="00EC3359" w:rsidP="005171E4">
            <w:pPr>
              <w:rPr>
                <w:rFonts w:ascii="Arial" w:hAnsi="Arial" w:cs="Arial"/>
                <w:sz w:val="20"/>
                <w:szCs w:val="20"/>
              </w:rPr>
            </w:pPr>
            <w:r>
              <w:rPr>
                <w:rFonts w:ascii="Arial" w:hAnsi="Arial" w:cs="Arial"/>
                <w:sz w:val="20"/>
                <w:szCs w:val="20"/>
              </w:rPr>
              <w:t>41</w:t>
            </w:r>
          </w:p>
        </w:tc>
        <w:tc>
          <w:tcPr>
            <w:tcW w:w="2819" w:type="dxa"/>
            <w:shd w:val="clear" w:color="auto" w:fill="auto"/>
            <w:hideMark/>
          </w:tcPr>
          <w:p w14:paraId="62A8BB0F" w14:textId="77777777" w:rsidR="006C37B7" w:rsidRPr="005D7181" w:rsidRDefault="006C37B7" w:rsidP="005171E4">
            <w:pPr>
              <w:rPr>
                <w:rFonts w:ascii="Arial" w:hAnsi="Arial" w:cs="Arial"/>
                <w:sz w:val="20"/>
                <w:szCs w:val="20"/>
              </w:rPr>
            </w:pPr>
            <w:r w:rsidRPr="005D7181">
              <w:rPr>
                <w:rFonts w:ascii="Arial" w:hAnsi="Arial" w:cs="Arial"/>
                <w:sz w:val="20"/>
                <w:szCs w:val="20"/>
              </w:rPr>
              <w:t xml:space="preserve">Rekonstrukcija vodoopskrbe i kanalizacije Banija </w:t>
            </w:r>
          </w:p>
        </w:tc>
        <w:tc>
          <w:tcPr>
            <w:tcW w:w="1699" w:type="dxa"/>
            <w:gridSpan w:val="2"/>
            <w:shd w:val="clear" w:color="auto" w:fill="auto"/>
            <w:noWrap/>
            <w:vAlign w:val="center"/>
            <w:hideMark/>
          </w:tcPr>
          <w:p w14:paraId="7E1D2AE7" w14:textId="77777777" w:rsidR="006C37B7" w:rsidRPr="005D7181" w:rsidRDefault="006C37B7" w:rsidP="005171E4">
            <w:pPr>
              <w:jc w:val="right"/>
              <w:rPr>
                <w:rFonts w:ascii="Arial" w:hAnsi="Arial" w:cs="Arial"/>
                <w:sz w:val="20"/>
                <w:szCs w:val="20"/>
              </w:rPr>
            </w:pPr>
          </w:p>
        </w:tc>
        <w:tc>
          <w:tcPr>
            <w:tcW w:w="1793" w:type="dxa"/>
            <w:shd w:val="clear" w:color="auto" w:fill="auto"/>
            <w:noWrap/>
            <w:vAlign w:val="center"/>
            <w:hideMark/>
          </w:tcPr>
          <w:p w14:paraId="7F706481" w14:textId="77777777" w:rsidR="006C37B7" w:rsidRDefault="006C37B7" w:rsidP="005171E4">
            <w:pPr>
              <w:jc w:val="right"/>
              <w:rPr>
                <w:rFonts w:ascii="Arial" w:hAnsi="Arial" w:cs="Arial"/>
                <w:sz w:val="20"/>
                <w:szCs w:val="20"/>
              </w:rPr>
            </w:pPr>
            <w:r w:rsidRPr="005D7181">
              <w:rPr>
                <w:rFonts w:ascii="Arial" w:hAnsi="Arial" w:cs="Arial"/>
                <w:sz w:val="20"/>
                <w:szCs w:val="20"/>
              </w:rPr>
              <w:t>700.000,00</w:t>
            </w:r>
          </w:p>
          <w:p w14:paraId="4003D4CE" w14:textId="15CCB548" w:rsidR="00EC3359" w:rsidRPr="005D7181" w:rsidRDefault="00EC3359" w:rsidP="005171E4">
            <w:pPr>
              <w:jc w:val="right"/>
              <w:rPr>
                <w:rFonts w:ascii="Arial" w:hAnsi="Arial" w:cs="Arial"/>
                <w:sz w:val="20"/>
                <w:szCs w:val="20"/>
              </w:rPr>
            </w:pPr>
            <w:r>
              <w:rPr>
                <w:rFonts w:ascii="Arial" w:hAnsi="Arial" w:cs="Arial"/>
                <w:sz w:val="20"/>
                <w:szCs w:val="20"/>
              </w:rPr>
              <w:t>( prijava na NPOO)</w:t>
            </w:r>
          </w:p>
        </w:tc>
        <w:tc>
          <w:tcPr>
            <w:tcW w:w="1561" w:type="dxa"/>
            <w:shd w:val="clear" w:color="auto" w:fill="auto"/>
            <w:noWrap/>
            <w:vAlign w:val="center"/>
            <w:hideMark/>
          </w:tcPr>
          <w:p w14:paraId="69534DEA" w14:textId="77777777" w:rsidR="006C37B7" w:rsidRDefault="006C37B7" w:rsidP="005171E4">
            <w:pPr>
              <w:jc w:val="right"/>
              <w:rPr>
                <w:rFonts w:ascii="Arial" w:hAnsi="Arial" w:cs="Arial"/>
                <w:sz w:val="20"/>
                <w:szCs w:val="20"/>
              </w:rPr>
            </w:pPr>
            <w:r w:rsidRPr="005D7181">
              <w:rPr>
                <w:rFonts w:ascii="Arial" w:hAnsi="Arial" w:cs="Arial"/>
                <w:sz w:val="20"/>
                <w:szCs w:val="20"/>
              </w:rPr>
              <w:t>300.000,00</w:t>
            </w:r>
          </w:p>
          <w:p w14:paraId="6E07CA76" w14:textId="3BE10424" w:rsidR="00EC3359" w:rsidRPr="005D7181" w:rsidRDefault="00EC3359" w:rsidP="005171E4">
            <w:pPr>
              <w:jc w:val="right"/>
              <w:rPr>
                <w:rFonts w:ascii="Arial" w:hAnsi="Arial" w:cs="Arial"/>
                <w:sz w:val="20"/>
                <w:szCs w:val="20"/>
              </w:rPr>
            </w:pPr>
            <w:r>
              <w:rPr>
                <w:rFonts w:ascii="Arial" w:hAnsi="Arial" w:cs="Arial"/>
                <w:sz w:val="20"/>
                <w:szCs w:val="20"/>
              </w:rPr>
              <w:t>( prijava na NPOO)</w:t>
            </w:r>
          </w:p>
        </w:tc>
        <w:tc>
          <w:tcPr>
            <w:tcW w:w="1557" w:type="dxa"/>
            <w:shd w:val="clear" w:color="auto" w:fill="auto"/>
            <w:noWrap/>
            <w:vAlign w:val="center"/>
            <w:hideMark/>
          </w:tcPr>
          <w:p w14:paraId="3BEEF2B9"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 </w:t>
            </w:r>
          </w:p>
        </w:tc>
      </w:tr>
      <w:tr w:rsidR="006C37B7" w:rsidRPr="005D7181" w14:paraId="7E357E77" w14:textId="77777777" w:rsidTr="00EC3359">
        <w:trPr>
          <w:gridBefore w:val="1"/>
          <w:wBefore w:w="967" w:type="dxa"/>
          <w:trHeight w:val="600"/>
          <w:jc w:val="right"/>
        </w:trPr>
        <w:tc>
          <w:tcPr>
            <w:tcW w:w="550" w:type="dxa"/>
            <w:shd w:val="clear" w:color="auto" w:fill="auto"/>
            <w:noWrap/>
            <w:hideMark/>
          </w:tcPr>
          <w:p w14:paraId="05317809" w14:textId="670539E5" w:rsidR="006C37B7" w:rsidRPr="005D7181" w:rsidRDefault="00EC3359" w:rsidP="005171E4">
            <w:pPr>
              <w:rPr>
                <w:rFonts w:ascii="Arial" w:hAnsi="Arial" w:cs="Arial"/>
                <w:sz w:val="20"/>
                <w:szCs w:val="20"/>
              </w:rPr>
            </w:pPr>
            <w:r>
              <w:rPr>
                <w:rFonts w:ascii="Arial" w:hAnsi="Arial" w:cs="Arial"/>
                <w:sz w:val="20"/>
                <w:szCs w:val="20"/>
              </w:rPr>
              <w:t>42</w:t>
            </w:r>
          </w:p>
        </w:tc>
        <w:tc>
          <w:tcPr>
            <w:tcW w:w="2819" w:type="dxa"/>
            <w:shd w:val="clear" w:color="auto" w:fill="auto"/>
            <w:hideMark/>
          </w:tcPr>
          <w:p w14:paraId="55D6929D" w14:textId="77777777" w:rsidR="006C37B7" w:rsidRPr="005D7181" w:rsidRDefault="006C37B7" w:rsidP="005171E4">
            <w:pPr>
              <w:rPr>
                <w:rFonts w:ascii="Arial" w:hAnsi="Arial" w:cs="Arial"/>
                <w:sz w:val="20"/>
                <w:szCs w:val="20"/>
              </w:rPr>
            </w:pPr>
            <w:r w:rsidRPr="005D7181">
              <w:rPr>
                <w:rFonts w:ascii="Arial" w:hAnsi="Arial" w:cs="Arial"/>
                <w:sz w:val="20"/>
                <w:szCs w:val="20"/>
              </w:rPr>
              <w:t>Izgradnja sekundarne kanalizacije Borlin 78-90</w:t>
            </w:r>
          </w:p>
        </w:tc>
        <w:tc>
          <w:tcPr>
            <w:tcW w:w="1699" w:type="dxa"/>
            <w:gridSpan w:val="2"/>
            <w:shd w:val="clear" w:color="auto" w:fill="auto"/>
            <w:noWrap/>
            <w:vAlign w:val="center"/>
            <w:hideMark/>
          </w:tcPr>
          <w:p w14:paraId="23C3645C" w14:textId="77777777" w:rsidR="006C37B7" w:rsidRPr="005D7181" w:rsidRDefault="006C37B7" w:rsidP="005171E4">
            <w:pPr>
              <w:jc w:val="right"/>
              <w:rPr>
                <w:rFonts w:ascii="Arial" w:hAnsi="Arial" w:cs="Arial"/>
                <w:sz w:val="20"/>
                <w:szCs w:val="20"/>
              </w:rPr>
            </w:pPr>
          </w:p>
        </w:tc>
        <w:tc>
          <w:tcPr>
            <w:tcW w:w="1793" w:type="dxa"/>
            <w:shd w:val="clear" w:color="auto" w:fill="auto"/>
            <w:noWrap/>
            <w:vAlign w:val="center"/>
            <w:hideMark/>
          </w:tcPr>
          <w:p w14:paraId="19EDD04D"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160.000,00</w:t>
            </w:r>
          </w:p>
        </w:tc>
        <w:tc>
          <w:tcPr>
            <w:tcW w:w="1561" w:type="dxa"/>
            <w:shd w:val="clear" w:color="auto" w:fill="auto"/>
            <w:noWrap/>
            <w:vAlign w:val="center"/>
            <w:hideMark/>
          </w:tcPr>
          <w:p w14:paraId="535CDA43"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 </w:t>
            </w:r>
          </w:p>
        </w:tc>
        <w:tc>
          <w:tcPr>
            <w:tcW w:w="1557" w:type="dxa"/>
            <w:shd w:val="clear" w:color="auto" w:fill="auto"/>
            <w:noWrap/>
            <w:vAlign w:val="center"/>
            <w:hideMark/>
          </w:tcPr>
          <w:p w14:paraId="2C2E1056"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 </w:t>
            </w:r>
          </w:p>
        </w:tc>
      </w:tr>
      <w:tr w:rsidR="006C37B7" w:rsidRPr="005D7181" w14:paraId="3DD3C608" w14:textId="77777777" w:rsidTr="00EC3359">
        <w:trPr>
          <w:gridBefore w:val="1"/>
          <w:wBefore w:w="967" w:type="dxa"/>
          <w:trHeight w:val="600"/>
          <w:jc w:val="right"/>
        </w:trPr>
        <w:tc>
          <w:tcPr>
            <w:tcW w:w="550" w:type="dxa"/>
            <w:shd w:val="clear" w:color="auto" w:fill="auto"/>
            <w:noWrap/>
            <w:hideMark/>
          </w:tcPr>
          <w:p w14:paraId="6541A984" w14:textId="58910AC3" w:rsidR="006C37B7" w:rsidRPr="005D7181" w:rsidRDefault="00EC3359" w:rsidP="005171E4">
            <w:pPr>
              <w:rPr>
                <w:rFonts w:ascii="Arial" w:hAnsi="Arial" w:cs="Arial"/>
                <w:sz w:val="20"/>
                <w:szCs w:val="20"/>
              </w:rPr>
            </w:pPr>
            <w:r>
              <w:rPr>
                <w:rFonts w:ascii="Arial" w:hAnsi="Arial" w:cs="Arial"/>
                <w:sz w:val="20"/>
                <w:szCs w:val="20"/>
              </w:rPr>
              <w:t>43</w:t>
            </w:r>
          </w:p>
        </w:tc>
        <w:tc>
          <w:tcPr>
            <w:tcW w:w="2819" w:type="dxa"/>
            <w:shd w:val="clear" w:color="auto" w:fill="auto"/>
            <w:hideMark/>
          </w:tcPr>
          <w:p w14:paraId="23112AC3" w14:textId="77777777" w:rsidR="006C37B7" w:rsidRPr="005D7181" w:rsidRDefault="006C37B7" w:rsidP="005171E4">
            <w:pPr>
              <w:rPr>
                <w:rFonts w:ascii="Arial" w:hAnsi="Arial" w:cs="Arial"/>
                <w:sz w:val="20"/>
                <w:szCs w:val="20"/>
              </w:rPr>
            </w:pPr>
            <w:r w:rsidRPr="005D7181">
              <w:rPr>
                <w:rFonts w:ascii="Arial" w:hAnsi="Arial" w:cs="Arial"/>
                <w:sz w:val="20"/>
                <w:szCs w:val="20"/>
              </w:rPr>
              <w:t>Rekonstrukcija vodoopskrbe Gornje Pokupje 35 - odvojak</w:t>
            </w:r>
          </w:p>
        </w:tc>
        <w:tc>
          <w:tcPr>
            <w:tcW w:w="1699" w:type="dxa"/>
            <w:gridSpan w:val="2"/>
            <w:shd w:val="clear" w:color="auto" w:fill="auto"/>
            <w:noWrap/>
            <w:vAlign w:val="center"/>
            <w:hideMark/>
          </w:tcPr>
          <w:p w14:paraId="64A22D57" w14:textId="77777777" w:rsidR="006C37B7" w:rsidRPr="005D7181" w:rsidRDefault="006C37B7" w:rsidP="005171E4">
            <w:pPr>
              <w:jc w:val="right"/>
              <w:rPr>
                <w:rFonts w:ascii="Arial" w:hAnsi="Arial" w:cs="Arial"/>
                <w:sz w:val="20"/>
                <w:szCs w:val="20"/>
              </w:rPr>
            </w:pPr>
          </w:p>
        </w:tc>
        <w:tc>
          <w:tcPr>
            <w:tcW w:w="1793" w:type="dxa"/>
            <w:shd w:val="clear" w:color="auto" w:fill="auto"/>
            <w:noWrap/>
            <w:vAlign w:val="center"/>
            <w:hideMark/>
          </w:tcPr>
          <w:p w14:paraId="3CB24CC8" w14:textId="6FE65611" w:rsidR="006C37B7" w:rsidRPr="005D7181" w:rsidRDefault="006C37B7" w:rsidP="005171E4">
            <w:pPr>
              <w:jc w:val="right"/>
              <w:rPr>
                <w:rFonts w:ascii="Arial" w:hAnsi="Arial" w:cs="Arial"/>
                <w:sz w:val="20"/>
                <w:szCs w:val="20"/>
              </w:rPr>
            </w:pPr>
          </w:p>
        </w:tc>
        <w:tc>
          <w:tcPr>
            <w:tcW w:w="1561" w:type="dxa"/>
            <w:shd w:val="clear" w:color="auto" w:fill="auto"/>
            <w:noWrap/>
            <w:vAlign w:val="center"/>
            <w:hideMark/>
          </w:tcPr>
          <w:p w14:paraId="1F3856E5" w14:textId="4F56AE89" w:rsidR="006C37B7" w:rsidRPr="005D7181" w:rsidRDefault="00EC3359" w:rsidP="005171E4">
            <w:pPr>
              <w:jc w:val="right"/>
              <w:rPr>
                <w:rFonts w:ascii="Arial" w:hAnsi="Arial" w:cs="Arial"/>
                <w:sz w:val="20"/>
                <w:szCs w:val="20"/>
              </w:rPr>
            </w:pPr>
            <w:r>
              <w:rPr>
                <w:rFonts w:ascii="Arial" w:hAnsi="Arial" w:cs="Arial"/>
                <w:sz w:val="20"/>
                <w:szCs w:val="20"/>
              </w:rPr>
              <w:t>64.000,00</w:t>
            </w:r>
            <w:r w:rsidR="006C37B7" w:rsidRPr="005D7181">
              <w:rPr>
                <w:rFonts w:ascii="Arial" w:hAnsi="Arial" w:cs="Arial"/>
                <w:sz w:val="20"/>
                <w:szCs w:val="20"/>
              </w:rPr>
              <w:t> </w:t>
            </w:r>
          </w:p>
        </w:tc>
        <w:tc>
          <w:tcPr>
            <w:tcW w:w="1557" w:type="dxa"/>
            <w:shd w:val="clear" w:color="auto" w:fill="auto"/>
            <w:noWrap/>
            <w:vAlign w:val="center"/>
            <w:hideMark/>
          </w:tcPr>
          <w:p w14:paraId="4F6A588C"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 </w:t>
            </w:r>
          </w:p>
        </w:tc>
      </w:tr>
      <w:tr w:rsidR="006C37B7" w:rsidRPr="005D7181" w14:paraId="0A5111A6" w14:textId="77777777" w:rsidTr="00EC3359">
        <w:trPr>
          <w:gridBefore w:val="1"/>
          <w:wBefore w:w="967" w:type="dxa"/>
          <w:trHeight w:val="600"/>
          <w:jc w:val="right"/>
        </w:trPr>
        <w:tc>
          <w:tcPr>
            <w:tcW w:w="550" w:type="dxa"/>
            <w:shd w:val="clear" w:color="auto" w:fill="auto"/>
            <w:noWrap/>
            <w:hideMark/>
          </w:tcPr>
          <w:p w14:paraId="0060EC37" w14:textId="53F1F3BC" w:rsidR="006C37B7" w:rsidRPr="005D7181" w:rsidRDefault="00EC3359" w:rsidP="005171E4">
            <w:pPr>
              <w:rPr>
                <w:rFonts w:ascii="Arial" w:hAnsi="Arial" w:cs="Arial"/>
                <w:sz w:val="20"/>
                <w:szCs w:val="20"/>
              </w:rPr>
            </w:pPr>
            <w:r>
              <w:rPr>
                <w:rFonts w:ascii="Arial" w:hAnsi="Arial" w:cs="Arial"/>
                <w:sz w:val="20"/>
                <w:szCs w:val="20"/>
              </w:rPr>
              <w:t>44</w:t>
            </w:r>
          </w:p>
        </w:tc>
        <w:tc>
          <w:tcPr>
            <w:tcW w:w="2819" w:type="dxa"/>
            <w:shd w:val="clear" w:color="auto" w:fill="auto"/>
            <w:hideMark/>
          </w:tcPr>
          <w:p w14:paraId="21529C26" w14:textId="77777777" w:rsidR="006C37B7" w:rsidRPr="005D7181" w:rsidRDefault="006C37B7" w:rsidP="005171E4">
            <w:pPr>
              <w:rPr>
                <w:rFonts w:ascii="Arial" w:hAnsi="Arial" w:cs="Arial"/>
                <w:sz w:val="20"/>
                <w:szCs w:val="20"/>
              </w:rPr>
            </w:pPr>
            <w:r w:rsidRPr="005D7181">
              <w:rPr>
                <w:rFonts w:ascii="Arial" w:hAnsi="Arial" w:cs="Arial"/>
                <w:sz w:val="20"/>
                <w:szCs w:val="20"/>
              </w:rPr>
              <w:t>Rekonstrukcija vodoopskrbe Donje Pokupje</w:t>
            </w:r>
          </w:p>
        </w:tc>
        <w:tc>
          <w:tcPr>
            <w:tcW w:w="1699" w:type="dxa"/>
            <w:gridSpan w:val="2"/>
            <w:shd w:val="clear" w:color="auto" w:fill="auto"/>
            <w:noWrap/>
            <w:vAlign w:val="center"/>
            <w:hideMark/>
          </w:tcPr>
          <w:p w14:paraId="793D310C" w14:textId="77777777" w:rsidR="006C37B7" w:rsidRPr="005D7181" w:rsidRDefault="006C37B7" w:rsidP="005171E4">
            <w:pPr>
              <w:jc w:val="right"/>
              <w:rPr>
                <w:rFonts w:ascii="Arial" w:hAnsi="Arial" w:cs="Arial"/>
                <w:sz w:val="20"/>
                <w:szCs w:val="20"/>
              </w:rPr>
            </w:pPr>
          </w:p>
        </w:tc>
        <w:tc>
          <w:tcPr>
            <w:tcW w:w="1793" w:type="dxa"/>
            <w:shd w:val="clear" w:color="auto" w:fill="auto"/>
            <w:noWrap/>
            <w:vAlign w:val="center"/>
            <w:hideMark/>
          </w:tcPr>
          <w:p w14:paraId="3B8FA061"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300.000,00</w:t>
            </w:r>
          </w:p>
        </w:tc>
        <w:tc>
          <w:tcPr>
            <w:tcW w:w="1561" w:type="dxa"/>
            <w:shd w:val="clear" w:color="auto" w:fill="auto"/>
            <w:noWrap/>
            <w:vAlign w:val="center"/>
            <w:hideMark/>
          </w:tcPr>
          <w:p w14:paraId="10088F5E"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 </w:t>
            </w:r>
          </w:p>
        </w:tc>
        <w:tc>
          <w:tcPr>
            <w:tcW w:w="1557" w:type="dxa"/>
            <w:shd w:val="clear" w:color="auto" w:fill="auto"/>
            <w:noWrap/>
            <w:vAlign w:val="center"/>
            <w:hideMark/>
          </w:tcPr>
          <w:p w14:paraId="3370D2BB"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 </w:t>
            </w:r>
          </w:p>
        </w:tc>
      </w:tr>
      <w:tr w:rsidR="006C37B7" w:rsidRPr="005D7181" w14:paraId="71374FBB" w14:textId="77777777" w:rsidTr="00EC3359">
        <w:trPr>
          <w:gridBefore w:val="1"/>
          <w:wBefore w:w="967" w:type="dxa"/>
          <w:trHeight w:val="600"/>
          <w:jc w:val="right"/>
        </w:trPr>
        <w:tc>
          <w:tcPr>
            <w:tcW w:w="550" w:type="dxa"/>
            <w:shd w:val="clear" w:color="auto" w:fill="auto"/>
            <w:noWrap/>
            <w:hideMark/>
          </w:tcPr>
          <w:p w14:paraId="631ECC3E" w14:textId="79EAFB1A" w:rsidR="006C37B7" w:rsidRPr="005D7181" w:rsidRDefault="00EC3359" w:rsidP="005171E4">
            <w:pPr>
              <w:rPr>
                <w:rFonts w:ascii="Arial" w:hAnsi="Arial" w:cs="Arial"/>
                <w:sz w:val="20"/>
                <w:szCs w:val="20"/>
              </w:rPr>
            </w:pPr>
            <w:r>
              <w:rPr>
                <w:rFonts w:ascii="Arial" w:hAnsi="Arial" w:cs="Arial"/>
                <w:sz w:val="20"/>
                <w:szCs w:val="20"/>
              </w:rPr>
              <w:t>45</w:t>
            </w:r>
          </w:p>
        </w:tc>
        <w:tc>
          <w:tcPr>
            <w:tcW w:w="2819" w:type="dxa"/>
            <w:shd w:val="clear" w:color="auto" w:fill="auto"/>
            <w:hideMark/>
          </w:tcPr>
          <w:p w14:paraId="2F8E568B" w14:textId="77777777" w:rsidR="006C37B7" w:rsidRPr="005D7181" w:rsidRDefault="006C37B7" w:rsidP="005171E4">
            <w:pPr>
              <w:rPr>
                <w:rFonts w:ascii="Arial" w:hAnsi="Arial" w:cs="Arial"/>
                <w:sz w:val="20"/>
                <w:szCs w:val="20"/>
              </w:rPr>
            </w:pPr>
            <w:r w:rsidRPr="005D7181">
              <w:rPr>
                <w:rFonts w:ascii="Arial" w:hAnsi="Arial" w:cs="Arial"/>
                <w:sz w:val="20"/>
                <w:szCs w:val="20"/>
              </w:rPr>
              <w:t>Rekonstrukcija vodoopskrbe Jelaši 44-68</w:t>
            </w:r>
          </w:p>
        </w:tc>
        <w:tc>
          <w:tcPr>
            <w:tcW w:w="1699" w:type="dxa"/>
            <w:gridSpan w:val="2"/>
            <w:shd w:val="clear" w:color="auto" w:fill="auto"/>
            <w:noWrap/>
            <w:vAlign w:val="center"/>
            <w:hideMark/>
          </w:tcPr>
          <w:p w14:paraId="029ADB2E" w14:textId="77777777" w:rsidR="006C37B7" w:rsidRPr="005D7181" w:rsidRDefault="006C37B7" w:rsidP="005171E4">
            <w:pPr>
              <w:jc w:val="right"/>
              <w:rPr>
                <w:rFonts w:ascii="Arial" w:hAnsi="Arial" w:cs="Arial"/>
                <w:sz w:val="20"/>
                <w:szCs w:val="20"/>
              </w:rPr>
            </w:pPr>
          </w:p>
        </w:tc>
        <w:tc>
          <w:tcPr>
            <w:tcW w:w="1793" w:type="dxa"/>
            <w:shd w:val="clear" w:color="auto" w:fill="auto"/>
            <w:noWrap/>
            <w:vAlign w:val="center"/>
            <w:hideMark/>
          </w:tcPr>
          <w:p w14:paraId="09D72E89"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80.000,00</w:t>
            </w:r>
          </w:p>
        </w:tc>
        <w:tc>
          <w:tcPr>
            <w:tcW w:w="1561" w:type="dxa"/>
            <w:shd w:val="clear" w:color="auto" w:fill="auto"/>
            <w:noWrap/>
            <w:vAlign w:val="center"/>
            <w:hideMark/>
          </w:tcPr>
          <w:p w14:paraId="1F20E171"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 </w:t>
            </w:r>
          </w:p>
        </w:tc>
        <w:tc>
          <w:tcPr>
            <w:tcW w:w="1557" w:type="dxa"/>
            <w:shd w:val="clear" w:color="auto" w:fill="auto"/>
            <w:noWrap/>
            <w:vAlign w:val="center"/>
            <w:hideMark/>
          </w:tcPr>
          <w:p w14:paraId="4B7561D7"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 </w:t>
            </w:r>
          </w:p>
        </w:tc>
      </w:tr>
      <w:tr w:rsidR="006C37B7" w:rsidRPr="005D7181" w14:paraId="1DDDEA0F" w14:textId="77777777" w:rsidTr="00EC3359">
        <w:trPr>
          <w:gridBefore w:val="1"/>
          <w:wBefore w:w="967" w:type="dxa"/>
          <w:trHeight w:val="600"/>
          <w:jc w:val="right"/>
        </w:trPr>
        <w:tc>
          <w:tcPr>
            <w:tcW w:w="550" w:type="dxa"/>
            <w:shd w:val="clear" w:color="auto" w:fill="auto"/>
            <w:noWrap/>
            <w:hideMark/>
          </w:tcPr>
          <w:p w14:paraId="71FA9A30" w14:textId="05AAA2FA" w:rsidR="006C37B7" w:rsidRPr="005D7181" w:rsidRDefault="00EC3359" w:rsidP="005171E4">
            <w:pPr>
              <w:rPr>
                <w:rFonts w:ascii="Arial" w:hAnsi="Arial" w:cs="Arial"/>
                <w:sz w:val="20"/>
                <w:szCs w:val="20"/>
              </w:rPr>
            </w:pPr>
            <w:r>
              <w:rPr>
                <w:rFonts w:ascii="Arial" w:hAnsi="Arial" w:cs="Arial"/>
                <w:sz w:val="20"/>
                <w:szCs w:val="20"/>
              </w:rPr>
              <w:t>46</w:t>
            </w:r>
          </w:p>
        </w:tc>
        <w:tc>
          <w:tcPr>
            <w:tcW w:w="2819" w:type="dxa"/>
            <w:shd w:val="clear" w:color="auto" w:fill="auto"/>
            <w:hideMark/>
          </w:tcPr>
          <w:p w14:paraId="35FA1AF3" w14:textId="77777777" w:rsidR="006C37B7" w:rsidRPr="005D7181" w:rsidRDefault="006C37B7" w:rsidP="005171E4">
            <w:pPr>
              <w:rPr>
                <w:rFonts w:ascii="Arial" w:hAnsi="Arial" w:cs="Arial"/>
                <w:sz w:val="20"/>
                <w:szCs w:val="20"/>
              </w:rPr>
            </w:pPr>
            <w:r w:rsidRPr="005D7181">
              <w:rPr>
                <w:rFonts w:ascii="Arial" w:hAnsi="Arial" w:cs="Arial"/>
                <w:sz w:val="20"/>
                <w:szCs w:val="20"/>
              </w:rPr>
              <w:t>Rekonstrukcija vodoopskrbe Cerovac Vukmanićki 63-76</w:t>
            </w:r>
          </w:p>
        </w:tc>
        <w:tc>
          <w:tcPr>
            <w:tcW w:w="1699" w:type="dxa"/>
            <w:gridSpan w:val="2"/>
            <w:shd w:val="clear" w:color="auto" w:fill="auto"/>
            <w:noWrap/>
            <w:vAlign w:val="center"/>
            <w:hideMark/>
          </w:tcPr>
          <w:p w14:paraId="56E8AB53" w14:textId="77777777" w:rsidR="006C37B7" w:rsidRPr="005D7181" w:rsidRDefault="006C37B7" w:rsidP="005171E4">
            <w:pPr>
              <w:jc w:val="right"/>
              <w:rPr>
                <w:rFonts w:ascii="Arial" w:hAnsi="Arial" w:cs="Arial"/>
                <w:sz w:val="20"/>
                <w:szCs w:val="20"/>
              </w:rPr>
            </w:pPr>
          </w:p>
        </w:tc>
        <w:tc>
          <w:tcPr>
            <w:tcW w:w="1793" w:type="dxa"/>
            <w:shd w:val="clear" w:color="auto" w:fill="auto"/>
            <w:noWrap/>
            <w:vAlign w:val="center"/>
            <w:hideMark/>
          </w:tcPr>
          <w:p w14:paraId="37018132" w14:textId="65D48E0A" w:rsidR="006C37B7" w:rsidRPr="005D7181" w:rsidRDefault="00EC3359" w:rsidP="005171E4">
            <w:pPr>
              <w:jc w:val="right"/>
              <w:rPr>
                <w:rFonts w:ascii="Arial" w:hAnsi="Arial" w:cs="Arial"/>
                <w:sz w:val="20"/>
                <w:szCs w:val="20"/>
              </w:rPr>
            </w:pPr>
            <w:r>
              <w:rPr>
                <w:rFonts w:ascii="Arial" w:hAnsi="Arial" w:cs="Arial"/>
                <w:sz w:val="20"/>
                <w:szCs w:val="20"/>
              </w:rPr>
              <w:t>4</w:t>
            </w:r>
            <w:r w:rsidR="006C37B7" w:rsidRPr="005D7181">
              <w:rPr>
                <w:rFonts w:ascii="Arial" w:hAnsi="Arial" w:cs="Arial"/>
                <w:sz w:val="20"/>
                <w:szCs w:val="20"/>
              </w:rPr>
              <w:t>0.000,00</w:t>
            </w:r>
          </w:p>
        </w:tc>
        <w:tc>
          <w:tcPr>
            <w:tcW w:w="1561" w:type="dxa"/>
            <w:shd w:val="clear" w:color="auto" w:fill="auto"/>
            <w:noWrap/>
            <w:vAlign w:val="center"/>
            <w:hideMark/>
          </w:tcPr>
          <w:p w14:paraId="4FC6202C" w14:textId="265A104B" w:rsidR="006C37B7" w:rsidRPr="005D7181" w:rsidRDefault="00EC3359" w:rsidP="005171E4">
            <w:pPr>
              <w:jc w:val="right"/>
              <w:rPr>
                <w:rFonts w:ascii="Arial" w:hAnsi="Arial" w:cs="Arial"/>
                <w:sz w:val="20"/>
                <w:szCs w:val="20"/>
              </w:rPr>
            </w:pPr>
            <w:r>
              <w:rPr>
                <w:rFonts w:ascii="Arial" w:hAnsi="Arial" w:cs="Arial"/>
                <w:sz w:val="20"/>
                <w:szCs w:val="20"/>
              </w:rPr>
              <w:t>40.000,00</w:t>
            </w:r>
            <w:r w:rsidR="006C37B7" w:rsidRPr="005D7181">
              <w:rPr>
                <w:rFonts w:ascii="Arial" w:hAnsi="Arial" w:cs="Arial"/>
                <w:sz w:val="20"/>
                <w:szCs w:val="20"/>
              </w:rPr>
              <w:t> </w:t>
            </w:r>
          </w:p>
        </w:tc>
        <w:tc>
          <w:tcPr>
            <w:tcW w:w="1557" w:type="dxa"/>
            <w:shd w:val="clear" w:color="auto" w:fill="auto"/>
            <w:noWrap/>
            <w:vAlign w:val="center"/>
            <w:hideMark/>
          </w:tcPr>
          <w:p w14:paraId="7ECD1CFC"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 </w:t>
            </w:r>
          </w:p>
        </w:tc>
      </w:tr>
      <w:tr w:rsidR="006C37B7" w:rsidRPr="005D7181" w14:paraId="1C8E8228" w14:textId="77777777" w:rsidTr="00EC3359">
        <w:trPr>
          <w:gridBefore w:val="1"/>
          <w:wBefore w:w="967" w:type="dxa"/>
          <w:trHeight w:val="600"/>
          <w:jc w:val="right"/>
        </w:trPr>
        <w:tc>
          <w:tcPr>
            <w:tcW w:w="550" w:type="dxa"/>
            <w:shd w:val="clear" w:color="auto" w:fill="auto"/>
            <w:noWrap/>
            <w:hideMark/>
          </w:tcPr>
          <w:p w14:paraId="6568F453" w14:textId="0DC122C8" w:rsidR="006C37B7" w:rsidRPr="005D7181" w:rsidRDefault="00EC3359" w:rsidP="005171E4">
            <w:pPr>
              <w:rPr>
                <w:rFonts w:ascii="Arial" w:hAnsi="Arial" w:cs="Arial"/>
                <w:sz w:val="20"/>
                <w:szCs w:val="20"/>
              </w:rPr>
            </w:pPr>
            <w:r>
              <w:rPr>
                <w:rFonts w:ascii="Arial" w:hAnsi="Arial" w:cs="Arial"/>
                <w:sz w:val="20"/>
                <w:szCs w:val="20"/>
              </w:rPr>
              <w:t>47</w:t>
            </w:r>
          </w:p>
        </w:tc>
        <w:tc>
          <w:tcPr>
            <w:tcW w:w="2819" w:type="dxa"/>
            <w:shd w:val="clear" w:color="auto" w:fill="auto"/>
            <w:hideMark/>
          </w:tcPr>
          <w:p w14:paraId="0671FACF" w14:textId="77777777" w:rsidR="006C37B7" w:rsidRPr="005D7181" w:rsidRDefault="006C37B7" w:rsidP="005171E4">
            <w:pPr>
              <w:rPr>
                <w:rFonts w:ascii="Arial" w:hAnsi="Arial" w:cs="Arial"/>
                <w:sz w:val="20"/>
                <w:szCs w:val="20"/>
              </w:rPr>
            </w:pPr>
            <w:r w:rsidRPr="005D7181">
              <w:rPr>
                <w:rFonts w:ascii="Arial" w:hAnsi="Arial" w:cs="Arial"/>
                <w:sz w:val="20"/>
                <w:szCs w:val="20"/>
              </w:rPr>
              <w:t>Rekonstrukcija vodoopskrbe Mrzljaki - Budrovci</w:t>
            </w:r>
          </w:p>
        </w:tc>
        <w:tc>
          <w:tcPr>
            <w:tcW w:w="1699" w:type="dxa"/>
            <w:gridSpan w:val="2"/>
            <w:shd w:val="clear" w:color="auto" w:fill="auto"/>
            <w:noWrap/>
            <w:vAlign w:val="center"/>
            <w:hideMark/>
          </w:tcPr>
          <w:p w14:paraId="5DAF84D4" w14:textId="77777777" w:rsidR="006C37B7" w:rsidRPr="005D7181" w:rsidRDefault="006C37B7" w:rsidP="005171E4">
            <w:pPr>
              <w:jc w:val="right"/>
              <w:rPr>
                <w:rFonts w:ascii="Arial" w:hAnsi="Arial" w:cs="Arial"/>
                <w:sz w:val="20"/>
                <w:szCs w:val="20"/>
              </w:rPr>
            </w:pPr>
          </w:p>
        </w:tc>
        <w:tc>
          <w:tcPr>
            <w:tcW w:w="1793" w:type="dxa"/>
            <w:shd w:val="clear" w:color="auto" w:fill="auto"/>
            <w:noWrap/>
            <w:vAlign w:val="center"/>
            <w:hideMark/>
          </w:tcPr>
          <w:p w14:paraId="3187AA9C" w14:textId="07F9F0BA" w:rsidR="006C37B7" w:rsidRPr="005D7181" w:rsidRDefault="006C37B7" w:rsidP="005171E4">
            <w:pPr>
              <w:jc w:val="right"/>
              <w:rPr>
                <w:rFonts w:ascii="Arial" w:hAnsi="Arial" w:cs="Arial"/>
                <w:sz w:val="20"/>
                <w:szCs w:val="20"/>
              </w:rPr>
            </w:pPr>
          </w:p>
        </w:tc>
        <w:tc>
          <w:tcPr>
            <w:tcW w:w="1561" w:type="dxa"/>
            <w:shd w:val="clear" w:color="auto" w:fill="auto"/>
            <w:noWrap/>
            <w:vAlign w:val="center"/>
            <w:hideMark/>
          </w:tcPr>
          <w:p w14:paraId="3CA8E43C"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 </w:t>
            </w:r>
          </w:p>
        </w:tc>
        <w:tc>
          <w:tcPr>
            <w:tcW w:w="1557" w:type="dxa"/>
            <w:shd w:val="clear" w:color="auto" w:fill="auto"/>
            <w:noWrap/>
            <w:vAlign w:val="center"/>
            <w:hideMark/>
          </w:tcPr>
          <w:p w14:paraId="3648A92A" w14:textId="1A94CDD7" w:rsidR="006C37B7" w:rsidRPr="005D7181" w:rsidRDefault="00EC3359" w:rsidP="005171E4">
            <w:pPr>
              <w:jc w:val="right"/>
              <w:rPr>
                <w:rFonts w:ascii="Arial" w:hAnsi="Arial" w:cs="Arial"/>
                <w:sz w:val="20"/>
                <w:szCs w:val="20"/>
              </w:rPr>
            </w:pPr>
            <w:r>
              <w:rPr>
                <w:rFonts w:ascii="Arial" w:hAnsi="Arial" w:cs="Arial"/>
                <w:sz w:val="20"/>
                <w:szCs w:val="20"/>
              </w:rPr>
              <w:t>88.000,00</w:t>
            </w:r>
            <w:r w:rsidR="006C37B7" w:rsidRPr="005D7181">
              <w:rPr>
                <w:rFonts w:ascii="Arial" w:hAnsi="Arial" w:cs="Arial"/>
                <w:sz w:val="20"/>
                <w:szCs w:val="20"/>
              </w:rPr>
              <w:t> </w:t>
            </w:r>
          </w:p>
        </w:tc>
      </w:tr>
      <w:tr w:rsidR="006C37B7" w:rsidRPr="005D7181" w14:paraId="27419E9C" w14:textId="77777777" w:rsidTr="00EC3359">
        <w:trPr>
          <w:gridBefore w:val="1"/>
          <w:wBefore w:w="967" w:type="dxa"/>
          <w:trHeight w:val="600"/>
          <w:jc w:val="right"/>
        </w:trPr>
        <w:tc>
          <w:tcPr>
            <w:tcW w:w="550" w:type="dxa"/>
            <w:shd w:val="clear" w:color="auto" w:fill="auto"/>
            <w:noWrap/>
            <w:hideMark/>
          </w:tcPr>
          <w:p w14:paraId="22240077" w14:textId="703A84A1" w:rsidR="006C37B7" w:rsidRPr="005D7181" w:rsidRDefault="00EC3359" w:rsidP="005171E4">
            <w:pPr>
              <w:rPr>
                <w:rFonts w:ascii="Arial" w:hAnsi="Arial" w:cs="Arial"/>
                <w:sz w:val="20"/>
                <w:szCs w:val="20"/>
              </w:rPr>
            </w:pPr>
            <w:r>
              <w:rPr>
                <w:rFonts w:ascii="Arial" w:hAnsi="Arial" w:cs="Arial"/>
                <w:sz w:val="20"/>
                <w:szCs w:val="20"/>
              </w:rPr>
              <w:t>48</w:t>
            </w:r>
          </w:p>
        </w:tc>
        <w:tc>
          <w:tcPr>
            <w:tcW w:w="2819" w:type="dxa"/>
            <w:shd w:val="clear" w:color="auto" w:fill="auto"/>
            <w:hideMark/>
          </w:tcPr>
          <w:p w14:paraId="5A329717" w14:textId="77777777" w:rsidR="006C37B7" w:rsidRPr="005D7181" w:rsidRDefault="006C37B7" w:rsidP="005171E4">
            <w:pPr>
              <w:rPr>
                <w:rFonts w:ascii="Arial" w:hAnsi="Arial" w:cs="Arial"/>
                <w:sz w:val="20"/>
                <w:szCs w:val="20"/>
              </w:rPr>
            </w:pPr>
            <w:r w:rsidRPr="005D7181">
              <w:rPr>
                <w:rFonts w:ascii="Arial" w:hAnsi="Arial" w:cs="Arial"/>
                <w:sz w:val="20"/>
                <w:szCs w:val="20"/>
              </w:rPr>
              <w:t>Izgradnja vodoopskrbe u naselju Desni Štefanki u Lasinji</w:t>
            </w:r>
          </w:p>
        </w:tc>
        <w:tc>
          <w:tcPr>
            <w:tcW w:w="1699" w:type="dxa"/>
            <w:gridSpan w:val="2"/>
            <w:shd w:val="clear" w:color="auto" w:fill="auto"/>
            <w:noWrap/>
            <w:vAlign w:val="center"/>
            <w:hideMark/>
          </w:tcPr>
          <w:p w14:paraId="61DB4098" w14:textId="77777777" w:rsidR="006C37B7" w:rsidRPr="005D7181" w:rsidRDefault="006C37B7" w:rsidP="005171E4">
            <w:pPr>
              <w:jc w:val="right"/>
              <w:rPr>
                <w:rFonts w:ascii="Arial" w:hAnsi="Arial" w:cs="Arial"/>
                <w:sz w:val="20"/>
                <w:szCs w:val="20"/>
              </w:rPr>
            </w:pPr>
          </w:p>
        </w:tc>
        <w:tc>
          <w:tcPr>
            <w:tcW w:w="1793" w:type="dxa"/>
            <w:shd w:val="clear" w:color="auto" w:fill="auto"/>
            <w:noWrap/>
            <w:vAlign w:val="center"/>
            <w:hideMark/>
          </w:tcPr>
          <w:p w14:paraId="490A6B96" w14:textId="77777777" w:rsidR="006C37B7" w:rsidRDefault="00EC3359" w:rsidP="005171E4">
            <w:pPr>
              <w:jc w:val="right"/>
              <w:rPr>
                <w:rFonts w:ascii="Arial" w:hAnsi="Arial" w:cs="Arial"/>
                <w:sz w:val="20"/>
                <w:szCs w:val="20"/>
              </w:rPr>
            </w:pPr>
            <w:r>
              <w:rPr>
                <w:rFonts w:ascii="Arial" w:hAnsi="Arial" w:cs="Arial"/>
                <w:sz w:val="20"/>
                <w:szCs w:val="20"/>
              </w:rPr>
              <w:t>130.0</w:t>
            </w:r>
            <w:r w:rsidR="006C37B7" w:rsidRPr="005D7181">
              <w:rPr>
                <w:rFonts w:ascii="Arial" w:hAnsi="Arial" w:cs="Arial"/>
                <w:sz w:val="20"/>
                <w:szCs w:val="20"/>
              </w:rPr>
              <w:t>00,00</w:t>
            </w:r>
          </w:p>
          <w:p w14:paraId="3349EEFF" w14:textId="2FCE2625" w:rsidR="00EC3359" w:rsidRPr="005D7181" w:rsidRDefault="00EC3359" w:rsidP="005171E4">
            <w:pPr>
              <w:jc w:val="right"/>
              <w:rPr>
                <w:rFonts w:ascii="Arial" w:hAnsi="Arial" w:cs="Arial"/>
                <w:sz w:val="20"/>
                <w:szCs w:val="20"/>
              </w:rPr>
            </w:pPr>
            <w:r>
              <w:rPr>
                <w:rFonts w:ascii="Arial" w:hAnsi="Arial" w:cs="Arial"/>
                <w:sz w:val="20"/>
                <w:szCs w:val="20"/>
              </w:rPr>
              <w:t>( prijava na NPOO)</w:t>
            </w:r>
          </w:p>
        </w:tc>
        <w:tc>
          <w:tcPr>
            <w:tcW w:w="1561" w:type="dxa"/>
            <w:shd w:val="clear" w:color="auto" w:fill="auto"/>
            <w:noWrap/>
            <w:vAlign w:val="center"/>
            <w:hideMark/>
          </w:tcPr>
          <w:p w14:paraId="129A2C51" w14:textId="77777777" w:rsidR="006C37B7" w:rsidRDefault="006C37B7" w:rsidP="005171E4">
            <w:pPr>
              <w:jc w:val="right"/>
              <w:rPr>
                <w:rFonts w:ascii="Arial" w:hAnsi="Arial" w:cs="Arial"/>
                <w:sz w:val="20"/>
                <w:szCs w:val="20"/>
              </w:rPr>
            </w:pPr>
            <w:r w:rsidRPr="005D7181">
              <w:rPr>
                <w:rFonts w:ascii="Arial" w:hAnsi="Arial" w:cs="Arial"/>
                <w:sz w:val="20"/>
                <w:szCs w:val="20"/>
              </w:rPr>
              <w:t>300.000,00</w:t>
            </w:r>
          </w:p>
          <w:p w14:paraId="36627611" w14:textId="3FA2CEDB" w:rsidR="00EC3359" w:rsidRPr="005D7181" w:rsidRDefault="00EC3359" w:rsidP="005171E4">
            <w:pPr>
              <w:jc w:val="right"/>
              <w:rPr>
                <w:rFonts w:ascii="Arial" w:hAnsi="Arial" w:cs="Arial"/>
                <w:sz w:val="20"/>
                <w:szCs w:val="20"/>
              </w:rPr>
            </w:pPr>
            <w:r>
              <w:rPr>
                <w:rFonts w:ascii="Arial" w:hAnsi="Arial" w:cs="Arial"/>
                <w:sz w:val="20"/>
                <w:szCs w:val="20"/>
              </w:rPr>
              <w:t>( prijava na NPOO)</w:t>
            </w:r>
          </w:p>
        </w:tc>
        <w:tc>
          <w:tcPr>
            <w:tcW w:w="1557" w:type="dxa"/>
            <w:shd w:val="clear" w:color="auto" w:fill="auto"/>
            <w:noWrap/>
            <w:vAlign w:val="center"/>
            <w:hideMark/>
          </w:tcPr>
          <w:p w14:paraId="7A584450"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 </w:t>
            </w:r>
          </w:p>
        </w:tc>
      </w:tr>
      <w:tr w:rsidR="006C37B7" w:rsidRPr="005D7181" w14:paraId="553E52A4" w14:textId="77777777" w:rsidTr="00EC3359">
        <w:trPr>
          <w:gridBefore w:val="1"/>
          <w:wBefore w:w="967" w:type="dxa"/>
          <w:trHeight w:val="600"/>
          <w:jc w:val="right"/>
        </w:trPr>
        <w:tc>
          <w:tcPr>
            <w:tcW w:w="550" w:type="dxa"/>
            <w:shd w:val="clear" w:color="auto" w:fill="auto"/>
            <w:noWrap/>
            <w:hideMark/>
          </w:tcPr>
          <w:p w14:paraId="1B6E8FBB" w14:textId="2990005D" w:rsidR="006C37B7" w:rsidRPr="005D7181" w:rsidRDefault="00EC3359" w:rsidP="005171E4">
            <w:pPr>
              <w:rPr>
                <w:rFonts w:ascii="Arial" w:hAnsi="Arial" w:cs="Arial"/>
                <w:sz w:val="20"/>
                <w:szCs w:val="20"/>
              </w:rPr>
            </w:pPr>
            <w:r>
              <w:rPr>
                <w:rFonts w:ascii="Arial" w:hAnsi="Arial" w:cs="Arial"/>
                <w:sz w:val="20"/>
                <w:szCs w:val="20"/>
              </w:rPr>
              <w:t>49</w:t>
            </w:r>
          </w:p>
        </w:tc>
        <w:tc>
          <w:tcPr>
            <w:tcW w:w="2819" w:type="dxa"/>
            <w:shd w:val="clear" w:color="auto" w:fill="auto"/>
            <w:hideMark/>
          </w:tcPr>
          <w:p w14:paraId="7B8CB03A" w14:textId="77777777" w:rsidR="006C37B7" w:rsidRPr="005D7181" w:rsidRDefault="006C37B7" w:rsidP="005171E4">
            <w:pPr>
              <w:rPr>
                <w:rFonts w:ascii="Arial" w:hAnsi="Arial" w:cs="Arial"/>
                <w:sz w:val="20"/>
                <w:szCs w:val="20"/>
              </w:rPr>
            </w:pPr>
            <w:r w:rsidRPr="005D7181">
              <w:rPr>
                <w:rFonts w:ascii="Arial" w:hAnsi="Arial" w:cs="Arial"/>
                <w:sz w:val="20"/>
                <w:szCs w:val="20"/>
              </w:rPr>
              <w:t>Izgradnja odvodnje i pročišćavanja otpadnih voda aglomeracije Draganić</w:t>
            </w:r>
          </w:p>
        </w:tc>
        <w:tc>
          <w:tcPr>
            <w:tcW w:w="1699" w:type="dxa"/>
            <w:gridSpan w:val="2"/>
            <w:shd w:val="clear" w:color="auto" w:fill="auto"/>
            <w:noWrap/>
            <w:vAlign w:val="center"/>
            <w:hideMark/>
          </w:tcPr>
          <w:p w14:paraId="5F51A338" w14:textId="77777777" w:rsidR="006C37B7" w:rsidRPr="005D7181" w:rsidRDefault="006C37B7" w:rsidP="005171E4">
            <w:pPr>
              <w:jc w:val="right"/>
              <w:rPr>
                <w:rFonts w:ascii="Arial" w:hAnsi="Arial" w:cs="Arial"/>
                <w:sz w:val="20"/>
                <w:szCs w:val="20"/>
              </w:rPr>
            </w:pPr>
          </w:p>
        </w:tc>
        <w:tc>
          <w:tcPr>
            <w:tcW w:w="1793" w:type="dxa"/>
            <w:shd w:val="clear" w:color="auto" w:fill="auto"/>
            <w:noWrap/>
            <w:vAlign w:val="center"/>
            <w:hideMark/>
          </w:tcPr>
          <w:p w14:paraId="146ABBEA" w14:textId="77777777" w:rsidR="006C37B7" w:rsidRDefault="006C37B7" w:rsidP="005171E4">
            <w:pPr>
              <w:jc w:val="right"/>
              <w:rPr>
                <w:rFonts w:ascii="Arial" w:hAnsi="Arial" w:cs="Arial"/>
                <w:sz w:val="20"/>
                <w:szCs w:val="20"/>
              </w:rPr>
            </w:pPr>
            <w:r w:rsidRPr="006C37B7">
              <w:rPr>
                <w:rFonts w:ascii="Arial" w:hAnsi="Arial" w:cs="Arial"/>
                <w:sz w:val="20"/>
                <w:szCs w:val="20"/>
              </w:rPr>
              <w:t>1.780.000,00</w:t>
            </w:r>
          </w:p>
          <w:p w14:paraId="59EF88D0" w14:textId="5DB7C876" w:rsidR="00EC3359" w:rsidRPr="006C37B7" w:rsidRDefault="00EC3359" w:rsidP="005171E4">
            <w:pPr>
              <w:jc w:val="right"/>
              <w:rPr>
                <w:rFonts w:ascii="Arial" w:hAnsi="Arial" w:cs="Arial"/>
                <w:sz w:val="20"/>
                <w:szCs w:val="20"/>
              </w:rPr>
            </w:pPr>
            <w:r>
              <w:rPr>
                <w:rFonts w:ascii="Arial" w:hAnsi="Arial" w:cs="Arial"/>
                <w:sz w:val="20"/>
                <w:szCs w:val="20"/>
              </w:rPr>
              <w:t>( ovisno o EU sufinanciranju)</w:t>
            </w:r>
          </w:p>
        </w:tc>
        <w:tc>
          <w:tcPr>
            <w:tcW w:w="1561" w:type="dxa"/>
            <w:shd w:val="clear" w:color="auto" w:fill="auto"/>
            <w:noWrap/>
            <w:vAlign w:val="center"/>
            <w:hideMark/>
          </w:tcPr>
          <w:p w14:paraId="6E924981" w14:textId="77777777" w:rsidR="006C37B7" w:rsidRDefault="006C37B7" w:rsidP="005171E4">
            <w:pPr>
              <w:jc w:val="right"/>
              <w:rPr>
                <w:rFonts w:ascii="Arial" w:hAnsi="Arial" w:cs="Arial"/>
                <w:sz w:val="20"/>
                <w:szCs w:val="20"/>
              </w:rPr>
            </w:pPr>
            <w:r w:rsidRPr="006C37B7">
              <w:rPr>
                <w:rFonts w:ascii="Arial" w:hAnsi="Arial" w:cs="Arial"/>
                <w:sz w:val="20"/>
                <w:szCs w:val="20"/>
              </w:rPr>
              <w:t>2.000.000,00</w:t>
            </w:r>
          </w:p>
          <w:p w14:paraId="55607BDD" w14:textId="7D1AD69E" w:rsidR="00EC3359" w:rsidRPr="006C37B7" w:rsidRDefault="00EC3359" w:rsidP="005171E4">
            <w:pPr>
              <w:jc w:val="right"/>
              <w:rPr>
                <w:rFonts w:ascii="Arial" w:hAnsi="Arial" w:cs="Arial"/>
                <w:sz w:val="20"/>
                <w:szCs w:val="20"/>
              </w:rPr>
            </w:pPr>
            <w:r>
              <w:rPr>
                <w:rFonts w:ascii="Arial" w:hAnsi="Arial" w:cs="Arial"/>
                <w:sz w:val="20"/>
                <w:szCs w:val="20"/>
              </w:rPr>
              <w:t>( ovisno o EU sufinanciranju)</w:t>
            </w:r>
          </w:p>
        </w:tc>
        <w:tc>
          <w:tcPr>
            <w:tcW w:w="1557" w:type="dxa"/>
            <w:shd w:val="clear" w:color="auto" w:fill="auto"/>
            <w:noWrap/>
            <w:vAlign w:val="center"/>
            <w:hideMark/>
          </w:tcPr>
          <w:p w14:paraId="717CA121" w14:textId="77777777" w:rsidR="006C37B7" w:rsidRPr="006C37B7" w:rsidRDefault="006C37B7" w:rsidP="005171E4">
            <w:pPr>
              <w:jc w:val="right"/>
              <w:rPr>
                <w:rFonts w:ascii="Arial" w:hAnsi="Arial" w:cs="Arial"/>
                <w:sz w:val="20"/>
                <w:szCs w:val="20"/>
              </w:rPr>
            </w:pPr>
            <w:r w:rsidRPr="006C37B7">
              <w:rPr>
                <w:rFonts w:ascii="Arial" w:hAnsi="Arial" w:cs="Arial"/>
                <w:sz w:val="20"/>
                <w:szCs w:val="20"/>
              </w:rPr>
              <w:t> </w:t>
            </w:r>
          </w:p>
        </w:tc>
      </w:tr>
      <w:tr w:rsidR="00EC3359" w:rsidRPr="005D7181" w14:paraId="4DB4902E" w14:textId="77777777" w:rsidTr="00EC3359">
        <w:trPr>
          <w:gridBefore w:val="1"/>
          <w:wBefore w:w="967" w:type="dxa"/>
          <w:trHeight w:val="1089"/>
          <w:jc w:val="right"/>
        </w:trPr>
        <w:tc>
          <w:tcPr>
            <w:tcW w:w="550" w:type="dxa"/>
            <w:shd w:val="clear" w:color="auto" w:fill="auto"/>
            <w:noWrap/>
            <w:hideMark/>
          </w:tcPr>
          <w:p w14:paraId="52F54DE5" w14:textId="2ED57393" w:rsidR="00EC3359" w:rsidRPr="005D7181" w:rsidRDefault="00EC3359" w:rsidP="005171E4">
            <w:pPr>
              <w:rPr>
                <w:rFonts w:ascii="Arial" w:hAnsi="Arial" w:cs="Arial"/>
                <w:sz w:val="20"/>
                <w:szCs w:val="20"/>
              </w:rPr>
            </w:pPr>
            <w:r>
              <w:rPr>
                <w:rFonts w:ascii="Arial" w:hAnsi="Arial" w:cs="Arial"/>
                <w:sz w:val="20"/>
                <w:szCs w:val="20"/>
              </w:rPr>
              <w:t>50</w:t>
            </w:r>
          </w:p>
        </w:tc>
        <w:tc>
          <w:tcPr>
            <w:tcW w:w="2819" w:type="dxa"/>
            <w:shd w:val="clear" w:color="auto" w:fill="auto"/>
            <w:hideMark/>
          </w:tcPr>
          <w:p w14:paraId="27BA2EBF" w14:textId="0A180442" w:rsidR="00EC3359" w:rsidRPr="005D7181" w:rsidRDefault="00EC3359" w:rsidP="005171E4">
            <w:pPr>
              <w:rPr>
                <w:rFonts w:ascii="Arial" w:hAnsi="Arial" w:cs="Arial"/>
                <w:sz w:val="20"/>
                <w:szCs w:val="20"/>
              </w:rPr>
            </w:pPr>
            <w:r w:rsidRPr="005D7181">
              <w:rPr>
                <w:rFonts w:ascii="Arial" w:hAnsi="Arial" w:cs="Arial"/>
                <w:sz w:val="20"/>
                <w:szCs w:val="20"/>
              </w:rPr>
              <w:t xml:space="preserve">Izgradnja vodoopskrbe i kanalizacije u </w:t>
            </w:r>
            <w:proofErr w:type="spellStart"/>
            <w:r w:rsidRPr="005D7181">
              <w:rPr>
                <w:rFonts w:ascii="Arial" w:hAnsi="Arial" w:cs="Arial"/>
                <w:sz w:val="20"/>
                <w:szCs w:val="20"/>
              </w:rPr>
              <w:t>Bušićevoj</w:t>
            </w:r>
            <w:proofErr w:type="spellEnd"/>
            <w:r w:rsidRPr="005D7181">
              <w:rPr>
                <w:rFonts w:ascii="Arial" w:hAnsi="Arial" w:cs="Arial"/>
                <w:sz w:val="20"/>
                <w:szCs w:val="20"/>
              </w:rPr>
              <w:t xml:space="preserve"> ulici</w:t>
            </w:r>
          </w:p>
        </w:tc>
        <w:tc>
          <w:tcPr>
            <w:tcW w:w="1699" w:type="dxa"/>
            <w:gridSpan w:val="2"/>
            <w:shd w:val="clear" w:color="auto" w:fill="auto"/>
            <w:noWrap/>
            <w:vAlign w:val="center"/>
            <w:hideMark/>
          </w:tcPr>
          <w:p w14:paraId="2CA02616" w14:textId="4DBFAB3D" w:rsidR="00EC3359" w:rsidRPr="005D7181" w:rsidRDefault="00EC3359" w:rsidP="00EC3359">
            <w:pPr>
              <w:rPr>
                <w:rFonts w:ascii="Arial" w:hAnsi="Arial" w:cs="Arial"/>
                <w:sz w:val="20"/>
                <w:szCs w:val="20"/>
              </w:rPr>
            </w:pPr>
            <w:r>
              <w:rPr>
                <w:rFonts w:ascii="Arial" w:hAnsi="Arial" w:cs="Arial"/>
                <w:sz w:val="20"/>
                <w:szCs w:val="20"/>
              </w:rPr>
              <w:t>270.000,00</w:t>
            </w:r>
          </w:p>
        </w:tc>
        <w:tc>
          <w:tcPr>
            <w:tcW w:w="1793" w:type="dxa"/>
            <w:shd w:val="clear" w:color="auto" w:fill="auto"/>
            <w:noWrap/>
            <w:vAlign w:val="center"/>
            <w:hideMark/>
          </w:tcPr>
          <w:p w14:paraId="16E1E586" w14:textId="36178E65" w:rsidR="00EC3359" w:rsidRPr="005D7181" w:rsidRDefault="00EC3359" w:rsidP="005171E4">
            <w:pPr>
              <w:jc w:val="right"/>
              <w:rPr>
                <w:rFonts w:ascii="Arial" w:hAnsi="Arial" w:cs="Arial"/>
                <w:sz w:val="20"/>
                <w:szCs w:val="20"/>
              </w:rPr>
            </w:pPr>
            <w:r>
              <w:rPr>
                <w:rFonts w:ascii="Arial" w:hAnsi="Arial" w:cs="Arial"/>
                <w:sz w:val="20"/>
                <w:szCs w:val="20"/>
              </w:rPr>
              <w:t>270.000,00</w:t>
            </w:r>
          </w:p>
        </w:tc>
        <w:tc>
          <w:tcPr>
            <w:tcW w:w="1561" w:type="dxa"/>
            <w:shd w:val="clear" w:color="auto" w:fill="auto"/>
            <w:noWrap/>
            <w:vAlign w:val="center"/>
            <w:hideMark/>
          </w:tcPr>
          <w:p w14:paraId="6D85F8ED" w14:textId="77777777" w:rsidR="00EC3359" w:rsidRPr="005D7181" w:rsidRDefault="00EC3359" w:rsidP="005171E4">
            <w:pPr>
              <w:jc w:val="right"/>
              <w:rPr>
                <w:rFonts w:ascii="Arial" w:hAnsi="Arial" w:cs="Arial"/>
                <w:sz w:val="20"/>
                <w:szCs w:val="20"/>
              </w:rPr>
            </w:pPr>
            <w:r w:rsidRPr="005D7181">
              <w:rPr>
                <w:rFonts w:ascii="Arial" w:hAnsi="Arial" w:cs="Arial"/>
                <w:sz w:val="20"/>
                <w:szCs w:val="20"/>
              </w:rPr>
              <w:t> </w:t>
            </w:r>
          </w:p>
          <w:p w14:paraId="10FFA33E" w14:textId="77777777" w:rsidR="00EC3359" w:rsidRPr="005D7181" w:rsidRDefault="00EC3359" w:rsidP="005171E4">
            <w:pPr>
              <w:jc w:val="right"/>
              <w:rPr>
                <w:rFonts w:ascii="Arial" w:hAnsi="Arial" w:cs="Arial"/>
                <w:sz w:val="20"/>
                <w:szCs w:val="20"/>
              </w:rPr>
            </w:pPr>
            <w:r w:rsidRPr="005D7181">
              <w:rPr>
                <w:rFonts w:ascii="Arial" w:hAnsi="Arial" w:cs="Arial"/>
                <w:sz w:val="20"/>
                <w:szCs w:val="20"/>
              </w:rPr>
              <w:t> </w:t>
            </w:r>
          </w:p>
          <w:p w14:paraId="37F5E085" w14:textId="77777777" w:rsidR="00EC3359" w:rsidRPr="005D7181" w:rsidRDefault="00EC3359" w:rsidP="005171E4">
            <w:pPr>
              <w:jc w:val="right"/>
              <w:rPr>
                <w:rFonts w:ascii="Arial" w:hAnsi="Arial" w:cs="Arial"/>
                <w:sz w:val="20"/>
                <w:szCs w:val="20"/>
              </w:rPr>
            </w:pPr>
            <w:r w:rsidRPr="005D7181">
              <w:rPr>
                <w:rFonts w:ascii="Arial" w:hAnsi="Arial" w:cs="Arial"/>
                <w:sz w:val="20"/>
                <w:szCs w:val="20"/>
              </w:rPr>
              <w:t> </w:t>
            </w:r>
          </w:p>
          <w:p w14:paraId="732EFCC0" w14:textId="6EB332DE" w:rsidR="00EC3359" w:rsidRPr="005D7181" w:rsidRDefault="00EC3359" w:rsidP="005171E4">
            <w:pPr>
              <w:jc w:val="right"/>
              <w:rPr>
                <w:rFonts w:ascii="Arial" w:hAnsi="Arial" w:cs="Arial"/>
                <w:sz w:val="20"/>
                <w:szCs w:val="20"/>
              </w:rPr>
            </w:pPr>
            <w:r w:rsidRPr="005D7181">
              <w:rPr>
                <w:rFonts w:ascii="Arial" w:hAnsi="Arial" w:cs="Arial"/>
                <w:sz w:val="20"/>
                <w:szCs w:val="20"/>
              </w:rPr>
              <w:t> </w:t>
            </w:r>
          </w:p>
        </w:tc>
        <w:tc>
          <w:tcPr>
            <w:tcW w:w="1557" w:type="dxa"/>
            <w:shd w:val="clear" w:color="auto" w:fill="auto"/>
            <w:noWrap/>
            <w:vAlign w:val="center"/>
            <w:hideMark/>
          </w:tcPr>
          <w:p w14:paraId="4322897B" w14:textId="77777777" w:rsidR="00EC3359" w:rsidRPr="005D7181" w:rsidRDefault="00EC3359" w:rsidP="005171E4">
            <w:pPr>
              <w:jc w:val="right"/>
              <w:rPr>
                <w:rFonts w:ascii="Arial" w:hAnsi="Arial" w:cs="Arial"/>
                <w:sz w:val="20"/>
                <w:szCs w:val="20"/>
              </w:rPr>
            </w:pPr>
            <w:r w:rsidRPr="005D7181">
              <w:rPr>
                <w:rFonts w:ascii="Arial" w:hAnsi="Arial" w:cs="Arial"/>
                <w:sz w:val="20"/>
                <w:szCs w:val="20"/>
              </w:rPr>
              <w:t> </w:t>
            </w:r>
          </w:p>
          <w:p w14:paraId="1F011013" w14:textId="77777777" w:rsidR="00EC3359" w:rsidRPr="005D7181" w:rsidRDefault="00EC3359" w:rsidP="005171E4">
            <w:pPr>
              <w:jc w:val="right"/>
              <w:rPr>
                <w:rFonts w:ascii="Arial" w:hAnsi="Arial" w:cs="Arial"/>
                <w:sz w:val="20"/>
                <w:szCs w:val="20"/>
              </w:rPr>
            </w:pPr>
            <w:r w:rsidRPr="005D7181">
              <w:rPr>
                <w:rFonts w:ascii="Arial" w:hAnsi="Arial" w:cs="Arial"/>
                <w:sz w:val="20"/>
                <w:szCs w:val="20"/>
              </w:rPr>
              <w:t> </w:t>
            </w:r>
          </w:p>
          <w:p w14:paraId="63E025BB" w14:textId="77777777" w:rsidR="00EC3359" w:rsidRPr="005D7181" w:rsidRDefault="00EC3359" w:rsidP="005171E4">
            <w:pPr>
              <w:jc w:val="right"/>
              <w:rPr>
                <w:rFonts w:ascii="Arial" w:hAnsi="Arial" w:cs="Arial"/>
                <w:sz w:val="20"/>
                <w:szCs w:val="20"/>
              </w:rPr>
            </w:pPr>
            <w:r w:rsidRPr="005D7181">
              <w:rPr>
                <w:rFonts w:ascii="Arial" w:hAnsi="Arial" w:cs="Arial"/>
                <w:sz w:val="20"/>
                <w:szCs w:val="20"/>
              </w:rPr>
              <w:t> </w:t>
            </w:r>
          </w:p>
          <w:p w14:paraId="6CA33EFE" w14:textId="29145545" w:rsidR="00EC3359" w:rsidRPr="005D7181" w:rsidRDefault="00EC3359" w:rsidP="005171E4">
            <w:pPr>
              <w:jc w:val="right"/>
              <w:rPr>
                <w:rFonts w:ascii="Arial" w:hAnsi="Arial" w:cs="Arial"/>
                <w:sz w:val="20"/>
                <w:szCs w:val="20"/>
              </w:rPr>
            </w:pPr>
            <w:r w:rsidRPr="005D7181">
              <w:rPr>
                <w:rFonts w:ascii="Arial" w:hAnsi="Arial" w:cs="Arial"/>
                <w:sz w:val="20"/>
                <w:szCs w:val="20"/>
              </w:rPr>
              <w:t> </w:t>
            </w:r>
          </w:p>
        </w:tc>
      </w:tr>
      <w:tr w:rsidR="006C37B7" w:rsidRPr="005D7181" w14:paraId="7E8B5F37" w14:textId="77777777" w:rsidTr="00EC3359">
        <w:trPr>
          <w:gridBefore w:val="1"/>
          <w:wBefore w:w="967" w:type="dxa"/>
          <w:trHeight w:val="600"/>
          <w:jc w:val="right"/>
        </w:trPr>
        <w:tc>
          <w:tcPr>
            <w:tcW w:w="550" w:type="dxa"/>
            <w:shd w:val="clear" w:color="auto" w:fill="auto"/>
            <w:noWrap/>
            <w:hideMark/>
          </w:tcPr>
          <w:p w14:paraId="40E10E54" w14:textId="7F4DB706" w:rsidR="006C37B7" w:rsidRPr="005D7181" w:rsidRDefault="00EC3359" w:rsidP="005171E4">
            <w:pPr>
              <w:rPr>
                <w:rFonts w:ascii="Arial" w:hAnsi="Arial" w:cs="Arial"/>
                <w:sz w:val="20"/>
                <w:szCs w:val="20"/>
              </w:rPr>
            </w:pPr>
            <w:r>
              <w:rPr>
                <w:rFonts w:ascii="Arial" w:hAnsi="Arial" w:cs="Arial"/>
                <w:sz w:val="20"/>
                <w:szCs w:val="20"/>
              </w:rPr>
              <w:t>51</w:t>
            </w:r>
          </w:p>
        </w:tc>
        <w:tc>
          <w:tcPr>
            <w:tcW w:w="2819" w:type="dxa"/>
            <w:shd w:val="clear" w:color="auto" w:fill="auto"/>
            <w:hideMark/>
          </w:tcPr>
          <w:p w14:paraId="14EF9199" w14:textId="77777777" w:rsidR="006C37B7" w:rsidRPr="005D7181" w:rsidRDefault="006C37B7" w:rsidP="005171E4">
            <w:pPr>
              <w:rPr>
                <w:rFonts w:ascii="Arial" w:hAnsi="Arial" w:cs="Arial"/>
                <w:sz w:val="20"/>
                <w:szCs w:val="20"/>
              </w:rPr>
            </w:pPr>
            <w:r w:rsidRPr="005D7181">
              <w:rPr>
                <w:rFonts w:ascii="Arial" w:hAnsi="Arial" w:cs="Arial"/>
                <w:sz w:val="20"/>
                <w:szCs w:val="20"/>
              </w:rPr>
              <w:t>Izgradnja vodoopskrbe Babići</w:t>
            </w:r>
          </w:p>
        </w:tc>
        <w:tc>
          <w:tcPr>
            <w:tcW w:w="1699" w:type="dxa"/>
            <w:gridSpan w:val="2"/>
            <w:shd w:val="clear" w:color="auto" w:fill="auto"/>
            <w:noWrap/>
            <w:vAlign w:val="center"/>
            <w:hideMark/>
          </w:tcPr>
          <w:p w14:paraId="45B14F55" w14:textId="77777777" w:rsidR="006C37B7" w:rsidRPr="005D7181" w:rsidRDefault="006C37B7" w:rsidP="005171E4">
            <w:pPr>
              <w:jc w:val="right"/>
              <w:rPr>
                <w:rFonts w:ascii="Arial" w:hAnsi="Arial" w:cs="Arial"/>
                <w:sz w:val="20"/>
                <w:szCs w:val="20"/>
              </w:rPr>
            </w:pPr>
          </w:p>
        </w:tc>
        <w:tc>
          <w:tcPr>
            <w:tcW w:w="1793" w:type="dxa"/>
            <w:shd w:val="clear" w:color="auto" w:fill="auto"/>
            <w:noWrap/>
            <w:vAlign w:val="center"/>
            <w:hideMark/>
          </w:tcPr>
          <w:p w14:paraId="3E3D44EC" w14:textId="4BB5EFA9" w:rsidR="006C37B7" w:rsidRPr="005D7181" w:rsidRDefault="006C37B7" w:rsidP="00EC3359">
            <w:pPr>
              <w:rPr>
                <w:rFonts w:ascii="Arial" w:hAnsi="Arial" w:cs="Arial"/>
                <w:sz w:val="20"/>
                <w:szCs w:val="20"/>
              </w:rPr>
            </w:pPr>
          </w:p>
        </w:tc>
        <w:tc>
          <w:tcPr>
            <w:tcW w:w="1561" w:type="dxa"/>
            <w:shd w:val="clear" w:color="auto" w:fill="auto"/>
            <w:noWrap/>
            <w:vAlign w:val="center"/>
            <w:hideMark/>
          </w:tcPr>
          <w:p w14:paraId="4F89F1CB" w14:textId="1EE84D64" w:rsidR="006C37B7" w:rsidRPr="005D7181" w:rsidRDefault="006C37B7" w:rsidP="00EC3359">
            <w:pPr>
              <w:rPr>
                <w:rFonts w:ascii="Arial" w:hAnsi="Arial" w:cs="Arial"/>
                <w:sz w:val="20"/>
                <w:szCs w:val="20"/>
              </w:rPr>
            </w:pPr>
          </w:p>
        </w:tc>
        <w:tc>
          <w:tcPr>
            <w:tcW w:w="1557" w:type="dxa"/>
            <w:shd w:val="clear" w:color="auto" w:fill="auto"/>
            <w:noWrap/>
            <w:vAlign w:val="center"/>
            <w:hideMark/>
          </w:tcPr>
          <w:p w14:paraId="7A0DCD56" w14:textId="55B8BE42" w:rsidR="006C37B7" w:rsidRPr="005D7181" w:rsidRDefault="00EC3359" w:rsidP="005171E4">
            <w:pPr>
              <w:jc w:val="right"/>
              <w:rPr>
                <w:rFonts w:ascii="Arial" w:hAnsi="Arial" w:cs="Arial"/>
                <w:sz w:val="20"/>
                <w:szCs w:val="20"/>
              </w:rPr>
            </w:pPr>
            <w:r>
              <w:rPr>
                <w:rFonts w:ascii="Arial" w:hAnsi="Arial" w:cs="Arial"/>
                <w:sz w:val="20"/>
                <w:szCs w:val="20"/>
              </w:rPr>
              <w:t>800.000,00</w:t>
            </w:r>
            <w:r w:rsidR="006C37B7" w:rsidRPr="005D7181">
              <w:rPr>
                <w:rFonts w:ascii="Arial" w:hAnsi="Arial" w:cs="Arial"/>
                <w:sz w:val="20"/>
                <w:szCs w:val="20"/>
              </w:rPr>
              <w:t> </w:t>
            </w:r>
          </w:p>
        </w:tc>
      </w:tr>
      <w:tr w:rsidR="006C37B7" w:rsidRPr="005D7181" w14:paraId="599031D1" w14:textId="77777777" w:rsidTr="00EC3359">
        <w:trPr>
          <w:gridBefore w:val="1"/>
          <w:wBefore w:w="967" w:type="dxa"/>
          <w:trHeight w:val="600"/>
          <w:jc w:val="right"/>
        </w:trPr>
        <w:tc>
          <w:tcPr>
            <w:tcW w:w="550" w:type="dxa"/>
            <w:shd w:val="clear" w:color="auto" w:fill="auto"/>
            <w:noWrap/>
            <w:hideMark/>
          </w:tcPr>
          <w:p w14:paraId="43D0AE4D" w14:textId="073780E8" w:rsidR="006C37B7" w:rsidRPr="005D7181" w:rsidRDefault="00EC3359" w:rsidP="005171E4">
            <w:pPr>
              <w:rPr>
                <w:rFonts w:ascii="Arial" w:hAnsi="Arial" w:cs="Arial"/>
                <w:sz w:val="20"/>
                <w:szCs w:val="20"/>
              </w:rPr>
            </w:pPr>
            <w:r>
              <w:rPr>
                <w:rFonts w:ascii="Arial" w:hAnsi="Arial" w:cs="Arial"/>
                <w:sz w:val="20"/>
                <w:szCs w:val="20"/>
              </w:rPr>
              <w:t>52</w:t>
            </w:r>
          </w:p>
        </w:tc>
        <w:tc>
          <w:tcPr>
            <w:tcW w:w="2819" w:type="dxa"/>
            <w:shd w:val="clear" w:color="auto" w:fill="auto"/>
            <w:hideMark/>
          </w:tcPr>
          <w:p w14:paraId="37BB9A69" w14:textId="57F46975" w:rsidR="006C37B7" w:rsidRPr="005D7181" w:rsidRDefault="00EC3359" w:rsidP="005171E4">
            <w:pPr>
              <w:rPr>
                <w:rFonts w:ascii="Arial" w:hAnsi="Arial" w:cs="Arial"/>
                <w:sz w:val="20"/>
                <w:szCs w:val="20"/>
              </w:rPr>
            </w:pPr>
            <w:r>
              <w:rPr>
                <w:rFonts w:ascii="Arial" w:hAnsi="Arial" w:cs="Arial"/>
                <w:sz w:val="20"/>
                <w:szCs w:val="20"/>
              </w:rPr>
              <w:t xml:space="preserve">Izgradnja magistralnog cjevovoda </w:t>
            </w:r>
            <w:proofErr w:type="spellStart"/>
            <w:r>
              <w:rPr>
                <w:rFonts w:ascii="Arial" w:hAnsi="Arial" w:cs="Arial"/>
                <w:sz w:val="20"/>
                <w:szCs w:val="20"/>
              </w:rPr>
              <w:t>Rakovac</w:t>
            </w:r>
            <w:proofErr w:type="spellEnd"/>
            <w:r>
              <w:rPr>
                <w:rFonts w:ascii="Arial" w:hAnsi="Arial" w:cs="Arial"/>
                <w:sz w:val="20"/>
                <w:szCs w:val="20"/>
              </w:rPr>
              <w:t xml:space="preserve">-Donja </w:t>
            </w:r>
            <w:proofErr w:type="spellStart"/>
            <w:r>
              <w:rPr>
                <w:rFonts w:ascii="Arial" w:hAnsi="Arial" w:cs="Arial"/>
                <w:sz w:val="20"/>
                <w:szCs w:val="20"/>
              </w:rPr>
              <w:t>Švarča</w:t>
            </w:r>
            <w:proofErr w:type="spellEnd"/>
          </w:p>
        </w:tc>
        <w:tc>
          <w:tcPr>
            <w:tcW w:w="1699" w:type="dxa"/>
            <w:gridSpan w:val="2"/>
            <w:shd w:val="clear" w:color="auto" w:fill="auto"/>
            <w:noWrap/>
            <w:vAlign w:val="center"/>
            <w:hideMark/>
          </w:tcPr>
          <w:p w14:paraId="331F9133" w14:textId="77777777" w:rsidR="006C37B7" w:rsidRPr="005D7181" w:rsidRDefault="006C37B7" w:rsidP="005171E4">
            <w:pPr>
              <w:jc w:val="right"/>
              <w:rPr>
                <w:rFonts w:ascii="Arial" w:hAnsi="Arial" w:cs="Arial"/>
                <w:sz w:val="20"/>
                <w:szCs w:val="20"/>
              </w:rPr>
            </w:pPr>
          </w:p>
        </w:tc>
        <w:tc>
          <w:tcPr>
            <w:tcW w:w="1793" w:type="dxa"/>
            <w:shd w:val="clear" w:color="auto" w:fill="auto"/>
            <w:noWrap/>
            <w:vAlign w:val="center"/>
            <w:hideMark/>
          </w:tcPr>
          <w:p w14:paraId="5D12304F" w14:textId="01F1C8D4" w:rsidR="006C37B7" w:rsidRPr="005D7181" w:rsidRDefault="006C37B7" w:rsidP="005171E4">
            <w:pPr>
              <w:jc w:val="right"/>
              <w:rPr>
                <w:rFonts w:ascii="Arial" w:hAnsi="Arial" w:cs="Arial"/>
                <w:sz w:val="20"/>
                <w:szCs w:val="20"/>
              </w:rPr>
            </w:pPr>
          </w:p>
        </w:tc>
        <w:tc>
          <w:tcPr>
            <w:tcW w:w="1561" w:type="dxa"/>
            <w:shd w:val="clear" w:color="auto" w:fill="auto"/>
            <w:noWrap/>
            <w:vAlign w:val="center"/>
            <w:hideMark/>
          </w:tcPr>
          <w:p w14:paraId="1DD43E4A" w14:textId="2BD4F743" w:rsidR="006C37B7" w:rsidRPr="005D7181" w:rsidRDefault="00EC3359" w:rsidP="005171E4">
            <w:pPr>
              <w:jc w:val="right"/>
              <w:rPr>
                <w:rFonts w:ascii="Arial" w:hAnsi="Arial" w:cs="Arial"/>
                <w:sz w:val="20"/>
                <w:szCs w:val="20"/>
              </w:rPr>
            </w:pPr>
            <w:r>
              <w:rPr>
                <w:rFonts w:ascii="Arial" w:hAnsi="Arial" w:cs="Arial"/>
                <w:sz w:val="20"/>
                <w:szCs w:val="20"/>
              </w:rPr>
              <w:t>6</w:t>
            </w:r>
            <w:r w:rsidR="006C37B7" w:rsidRPr="005D7181">
              <w:rPr>
                <w:rFonts w:ascii="Arial" w:hAnsi="Arial" w:cs="Arial"/>
                <w:sz w:val="20"/>
                <w:szCs w:val="20"/>
              </w:rPr>
              <w:t>00.000,00</w:t>
            </w:r>
          </w:p>
        </w:tc>
        <w:tc>
          <w:tcPr>
            <w:tcW w:w="1557" w:type="dxa"/>
            <w:shd w:val="clear" w:color="auto" w:fill="auto"/>
            <w:noWrap/>
            <w:vAlign w:val="center"/>
            <w:hideMark/>
          </w:tcPr>
          <w:p w14:paraId="72664C76"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 </w:t>
            </w:r>
          </w:p>
        </w:tc>
      </w:tr>
      <w:tr w:rsidR="006C37B7" w:rsidRPr="005D7181" w14:paraId="4B77C11B" w14:textId="77777777" w:rsidTr="00EC3359">
        <w:trPr>
          <w:gridBefore w:val="1"/>
          <w:wBefore w:w="967" w:type="dxa"/>
          <w:trHeight w:val="600"/>
          <w:jc w:val="right"/>
        </w:trPr>
        <w:tc>
          <w:tcPr>
            <w:tcW w:w="550" w:type="dxa"/>
            <w:shd w:val="clear" w:color="auto" w:fill="auto"/>
            <w:noWrap/>
            <w:hideMark/>
          </w:tcPr>
          <w:p w14:paraId="0BD40EF2" w14:textId="1F0C0583" w:rsidR="006C37B7" w:rsidRPr="005D7181" w:rsidRDefault="00EC3359" w:rsidP="005171E4">
            <w:pPr>
              <w:rPr>
                <w:rFonts w:ascii="Arial" w:hAnsi="Arial" w:cs="Arial"/>
                <w:sz w:val="20"/>
                <w:szCs w:val="20"/>
              </w:rPr>
            </w:pPr>
            <w:r>
              <w:rPr>
                <w:rFonts w:ascii="Arial" w:hAnsi="Arial" w:cs="Arial"/>
                <w:sz w:val="20"/>
                <w:szCs w:val="20"/>
              </w:rPr>
              <w:t>53</w:t>
            </w:r>
          </w:p>
        </w:tc>
        <w:tc>
          <w:tcPr>
            <w:tcW w:w="2819" w:type="dxa"/>
            <w:shd w:val="clear" w:color="auto" w:fill="auto"/>
            <w:hideMark/>
          </w:tcPr>
          <w:p w14:paraId="614E2298" w14:textId="77777777" w:rsidR="006C37B7" w:rsidRPr="005D7181" w:rsidRDefault="006C37B7" w:rsidP="005171E4">
            <w:pPr>
              <w:rPr>
                <w:rFonts w:ascii="Arial" w:hAnsi="Arial" w:cs="Arial"/>
                <w:sz w:val="20"/>
                <w:szCs w:val="20"/>
              </w:rPr>
            </w:pPr>
            <w:r w:rsidRPr="005D7181">
              <w:rPr>
                <w:rFonts w:ascii="Arial" w:hAnsi="Arial" w:cs="Arial"/>
                <w:sz w:val="20"/>
                <w:szCs w:val="20"/>
              </w:rPr>
              <w:t>Izgradnja vodovoda Udbinja</w:t>
            </w:r>
          </w:p>
        </w:tc>
        <w:tc>
          <w:tcPr>
            <w:tcW w:w="1699" w:type="dxa"/>
            <w:gridSpan w:val="2"/>
            <w:shd w:val="clear" w:color="auto" w:fill="auto"/>
            <w:noWrap/>
            <w:vAlign w:val="center"/>
            <w:hideMark/>
          </w:tcPr>
          <w:p w14:paraId="0D920267" w14:textId="77777777" w:rsidR="006C37B7" w:rsidRPr="005D7181" w:rsidRDefault="006C37B7" w:rsidP="005171E4">
            <w:pPr>
              <w:jc w:val="right"/>
              <w:rPr>
                <w:rFonts w:ascii="Arial" w:hAnsi="Arial" w:cs="Arial"/>
                <w:sz w:val="20"/>
                <w:szCs w:val="20"/>
              </w:rPr>
            </w:pPr>
          </w:p>
        </w:tc>
        <w:tc>
          <w:tcPr>
            <w:tcW w:w="1793" w:type="dxa"/>
            <w:shd w:val="clear" w:color="auto" w:fill="auto"/>
            <w:noWrap/>
            <w:vAlign w:val="center"/>
            <w:hideMark/>
          </w:tcPr>
          <w:p w14:paraId="3572F373"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 </w:t>
            </w:r>
          </w:p>
        </w:tc>
        <w:tc>
          <w:tcPr>
            <w:tcW w:w="1561" w:type="dxa"/>
            <w:shd w:val="clear" w:color="auto" w:fill="auto"/>
            <w:noWrap/>
            <w:vAlign w:val="center"/>
            <w:hideMark/>
          </w:tcPr>
          <w:p w14:paraId="290592B2" w14:textId="77777777" w:rsidR="006C37B7" w:rsidRDefault="00EC3359" w:rsidP="005171E4">
            <w:pPr>
              <w:jc w:val="right"/>
              <w:rPr>
                <w:rFonts w:ascii="Arial" w:hAnsi="Arial" w:cs="Arial"/>
                <w:sz w:val="20"/>
                <w:szCs w:val="20"/>
              </w:rPr>
            </w:pPr>
            <w:r>
              <w:rPr>
                <w:rFonts w:ascii="Arial" w:hAnsi="Arial" w:cs="Arial"/>
                <w:sz w:val="20"/>
                <w:szCs w:val="20"/>
              </w:rPr>
              <w:t>1</w:t>
            </w:r>
            <w:r w:rsidR="006C37B7" w:rsidRPr="005D7181">
              <w:rPr>
                <w:rFonts w:ascii="Arial" w:hAnsi="Arial" w:cs="Arial"/>
                <w:sz w:val="20"/>
                <w:szCs w:val="20"/>
              </w:rPr>
              <w:t>.000.000,00</w:t>
            </w:r>
          </w:p>
          <w:p w14:paraId="15F247F0" w14:textId="14059382" w:rsidR="00EC3359" w:rsidRPr="005D7181" w:rsidRDefault="00EC3359" w:rsidP="005171E4">
            <w:pPr>
              <w:jc w:val="right"/>
              <w:rPr>
                <w:rFonts w:ascii="Arial" w:hAnsi="Arial" w:cs="Arial"/>
                <w:sz w:val="20"/>
                <w:szCs w:val="20"/>
              </w:rPr>
            </w:pPr>
            <w:r>
              <w:rPr>
                <w:rFonts w:ascii="Arial" w:hAnsi="Arial" w:cs="Arial"/>
                <w:sz w:val="20"/>
                <w:szCs w:val="20"/>
              </w:rPr>
              <w:t>( ovisno o NPOO)</w:t>
            </w:r>
          </w:p>
        </w:tc>
        <w:tc>
          <w:tcPr>
            <w:tcW w:w="1557" w:type="dxa"/>
            <w:shd w:val="clear" w:color="auto" w:fill="auto"/>
            <w:noWrap/>
            <w:vAlign w:val="center"/>
            <w:hideMark/>
          </w:tcPr>
          <w:p w14:paraId="34F897A7" w14:textId="77777777" w:rsidR="006C37B7" w:rsidRDefault="00EC3359" w:rsidP="005171E4">
            <w:pPr>
              <w:jc w:val="right"/>
              <w:rPr>
                <w:rFonts w:ascii="Arial" w:hAnsi="Arial" w:cs="Arial"/>
                <w:sz w:val="20"/>
                <w:szCs w:val="20"/>
              </w:rPr>
            </w:pPr>
            <w:r>
              <w:rPr>
                <w:rFonts w:ascii="Arial" w:hAnsi="Arial" w:cs="Arial"/>
                <w:sz w:val="20"/>
                <w:szCs w:val="20"/>
              </w:rPr>
              <w:t>1.000.000,00</w:t>
            </w:r>
            <w:r w:rsidR="006C37B7" w:rsidRPr="005D7181">
              <w:rPr>
                <w:rFonts w:ascii="Arial" w:hAnsi="Arial" w:cs="Arial"/>
                <w:sz w:val="20"/>
                <w:szCs w:val="20"/>
              </w:rPr>
              <w:t> </w:t>
            </w:r>
          </w:p>
          <w:p w14:paraId="0ABE8EC5" w14:textId="6380E96D" w:rsidR="00EC3359" w:rsidRPr="005D7181" w:rsidRDefault="00EC3359" w:rsidP="005171E4">
            <w:pPr>
              <w:jc w:val="right"/>
              <w:rPr>
                <w:rFonts w:ascii="Arial" w:hAnsi="Arial" w:cs="Arial"/>
                <w:sz w:val="20"/>
                <w:szCs w:val="20"/>
              </w:rPr>
            </w:pPr>
            <w:r>
              <w:rPr>
                <w:rFonts w:ascii="Arial" w:hAnsi="Arial" w:cs="Arial"/>
                <w:sz w:val="20"/>
                <w:szCs w:val="20"/>
              </w:rPr>
              <w:t>( ovisno o NPOO)</w:t>
            </w:r>
          </w:p>
        </w:tc>
      </w:tr>
      <w:tr w:rsidR="006C37B7" w:rsidRPr="005D7181" w14:paraId="42C4EA9C" w14:textId="77777777" w:rsidTr="00EC3359">
        <w:trPr>
          <w:gridBefore w:val="1"/>
          <w:wBefore w:w="967" w:type="dxa"/>
          <w:trHeight w:val="600"/>
          <w:jc w:val="right"/>
        </w:trPr>
        <w:tc>
          <w:tcPr>
            <w:tcW w:w="550" w:type="dxa"/>
            <w:shd w:val="clear" w:color="auto" w:fill="auto"/>
            <w:noWrap/>
            <w:hideMark/>
          </w:tcPr>
          <w:p w14:paraId="4C3802B9" w14:textId="05AB3C9E" w:rsidR="00EC3359" w:rsidRDefault="00EC3359" w:rsidP="005171E4">
            <w:pPr>
              <w:rPr>
                <w:rFonts w:ascii="Arial" w:hAnsi="Arial" w:cs="Arial"/>
                <w:sz w:val="20"/>
                <w:szCs w:val="20"/>
              </w:rPr>
            </w:pPr>
          </w:p>
          <w:p w14:paraId="15411C78" w14:textId="7DEDDB5E" w:rsidR="006C37B7" w:rsidRPr="00EC3359" w:rsidRDefault="00EC3359" w:rsidP="00EC3359">
            <w:pPr>
              <w:rPr>
                <w:rFonts w:ascii="Arial" w:hAnsi="Arial" w:cs="Arial"/>
                <w:sz w:val="20"/>
                <w:szCs w:val="20"/>
              </w:rPr>
            </w:pPr>
            <w:r>
              <w:rPr>
                <w:rFonts w:ascii="Arial" w:hAnsi="Arial" w:cs="Arial"/>
                <w:sz w:val="20"/>
                <w:szCs w:val="20"/>
              </w:rPr>
              <w:t>54</w:t>
            </w:r>
          </w:p>
        </w:tc>
        <w:tc>
          <w:tcPr>
            <w:tcW w:w="2819" w:type="dxa"/>
            <w:shd w:val="clear" w:color="auto" w:fill="auto"/>
            <w:hideMark/>
          </w:tcPr>
          <w:p w14:paraId="1BCD4BDA" w14:textId="77777777" w:rsidR="006C37B7" w:rsidRPr="005D7181" w:rsidRDefault="006C37B7" w:rsidP="005171E4">
            <w:pPr>
              <w:rPr>
                <w:rFonts w:ascii="Arial" w:hAnsi="Arial" w:cs="Arial"/>
                <w:sz w:val="20"/>
                <w:szCs w:val="20"/>
              </w:rPr>
            </w:pPr>
            <w:r w:rsidRPr="005D7181">
              <w:rPr>
                <w:rFonts w:ascii="Arial" w:hAnsi="Arial" w:cs="Arial"/>
                <w:sz w:val="20"/>
                <w:szCs w:val="20"/>
              </w:rPr>
              <w:t>Rekonstrukcija vodoopskrbe i izgradnja sanitarne kanalizacije Jelsa</w:t>
            </w:r>
          </w:p>
        </w:tc>
        <w:tc>
          <w:tcPr>
            <w:tcW w:w="1699" w:type="dxa"/>
            <w:gridSpan w:val="2"/>
            <w:shd w:val="clear" w:color="auto" w:fill="auto"/>
            <w:noWrap/>
            <w:vAlign w:val="center"/>
            <w:hideMark/>
          </w:tcPr>
          <w:p w14:paraId="2DE3991A" w14:textId="77777777" w:rsidR="006C37B7" w:rsidRPr="005D7181" w:rsidRDefault="006C37B7" w:rsidP="005171E4">
            <w:pPr>
              <w:jc w:val="right"/>
              <w:rPr>
                <w:rFonts w:ascii="Arial" w:hAnsi="Arial" w:cs="Arial"/>
                <w:sz w:val="20"/>
                <w:szCs w:val="20"/>
              </w:rPr>
            </w:pPr>
          </w:p>
        </w:tc>
        <w:tc>
          <w:tcPr>
            <w:tcW w:w="1793" w:type="dxa"/>
            <w:shd w:val="clear" w:color="auto" w:fill="auto"/>
            <w:noWrap/>
            <w:vAlign w:val="center"/>
            <w:hideMark/>
          </w:tcPr>
          <w:p w14:paraId="0F75490C"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 </w:t>
            </w:r>
          </w:p>
        </w:tc>
        <w:tc>
          <w:tcPr>
            <w:tcW w:w="1561" w:type="dxa"/>
            <w:shd w:val="clear" w:color="auto" w:fill="auto"/>
            <w:noWrap/>
            <w:vAlign w:val="center"/>
            <w:hideMark/>
          </w:tcPr>
          <w:p w14:paraId="6B437987" w14:textId="77777777" w:rsidR="006C37B7" w:rsidRDefault="006C37B7" w:rsidP="005171E4">
            <w:pPr>
              <w:jc w:val="right"/>
              <w:rPr>
                <w:rFonts w:ascii="Arial" w:hAnsi="Arial" w:cs="Arial"/>
                <w:sz w:val="20"/>
                <w:szCs w:val="20"/>
              </w:rPr>
            </w:pPr>
            <w:r w:rsidRPr="005D7181">
              <w:rPr>
                <w:rFonts w:ascii="Arial" w:hAnsi="Arial" w:cs="Arial"/>
                <w:sz w:val="20"/>
                <w:szCs w:val="20"/>
              </w:rPr>
              <w:t>1.000.000,00</w:t>
            </w:r>
          </w:p>
          <w:p w14:paraId="21801998" w14:textId="169A1FFD" w:rsidR="00EC3359" w:rsidRPr="005D7181" w:rsidRDefault="00EC3359" w:rsidP="005171E4">
            <w:pPr>
              <w:jc w:val="right"/>
              <w:rPr>
                <w:rFonts w:ascii="Arial" w:hAnsi="Arial" w:cs="Arial"/>
                <w:sz w:val="20"/>
                <w:szCs w:val="20"/>
              </w:rPr>
            </w:pPr>
            <w:r>
              <w:rPr>
                <w:rFonts w:ascii="Arial" w:hAnsi="Arial" w:cs="Arial"/>
                <w:sz w:val="20"/>
                <w:szCs w:val="20"/>
              </w:rPr>
              <w:t>( ovisno o NPOO)</w:t>
            </w:r>
          </w:p>
        </w:tc>
        <w:tc>
          <w:tcPr>
            <w:tcW w:w="1557" w:type="dxa"/>
            <w:shd w:val="clear" w:color="auto" w:fill="auto"/>
            <w:noWrap/>
            <w:vAlign w:val="center"/>
            <w:hideMark/>
          </w:tcPr>
          <w:p w14:paraId="31C9EEC6" w14:textId="77777777" w:rsidR="006C37B7" w:rsidRDefault="006C37B7" w:rsidP="005171E4">
            <w:pPr>
              <w:jc w:val="right"/>
              <w:rPr>
                <w:rFonts w:ascii="Arial" w:hAnsi="Arial" w:cs="Arial"/>
                <w:sz w:val="20"/>
                <w:szCs w:val="20"/>
              </w:rPr>
            </w:pPr>
            <w:r w:rsidRPr="005D7181">
              <w:rPr>
                <w:rFonts w:ascii="Arial" w:hAnsi="Arial" w:cs="Arial"/>
                <w:sz w:val="20"/>
                <w:szCs w:val="20"/>
              </w:rPr>
              <w:t>1.000.000,00</w:t>
            </w:r>
          </w:p>
          <w:p w14:paraId="4A629397" w14:textId="2AD9EECF" w:rsidR="00EC3359" w:rsidRPr="005D7181" w:rsidRDefault="00EC3359" w:rsidP="005171E4">
            <w:pPr>
              <w:jc w:val="right"/>
              <w:rPr>
                <w:rFonts w:ascii="Arial" w:hAnsi="Arial" w:cs="Arial"/>
                <w:sz w:val="20"/>
                <w:szCs w:val="20"/>
              </w:rPr>
            </w:pPr>
            <w:r>
              <w:rPr>
                <w:rFonts w:ascii="Arial" w:hAnsi="Arial" w:cs="Arial"/>
                <w:sz w:val="20"/>
                <w:szCs w:val="20"/>
              </w:rPr>
              <w:t>( ovisno o NPOO)</w:t>
            </w:r>
          </w:p>
        </w:tc>
      </w:tr>
      <w:tr w:rsidR="006C37B7" w:rsidRPr="005D7181" w14:paraId="550600DB" w14:textId="77777777" w:rsidTr="00EC3359">
        <w:trPr>
          <w:gridBefore w:val="1"/>
          <w:wBefore w:w="967" w:type="dxa"/>
          <w:trHeight w:val="600"/>
          <w:jc w:val="right"/>
        </w:trPr>
        <w:tc>
          <w:tcPr>
            <w:tcW w:w="550" w:type="dxa"/>
            <w:shd w:val="clear" w:color="auto" w:fill="auto"/>
            <w:noWrap/>
            <w:hideMark/>
          </w:tcPr>
          <w:p w14:paraId="17694BF3" w14:textId="1005BEC2" w:rsidR="006C37B7" w:rsidRPr="005D7181" w:rsidRDefault="00EC3359" w:rsidP="005171E4">
            <w:pPr>
              <w:rPr>
                <w:rFonts w:ascii="Arial" w:hAnsi="Arial" w:cs="Arial"/>
                <w:sz w:val="20"/>
                <w:szCs w:val="20"/>
              </w:rPr>
            </w:pPr>
            <w:r>
              <w:rPr>
                <w:rFonts w:ascii="Arial" w:hAnsi="Arial" w:cs="Arial"/>
                <w:sz w:val="20"/>
                <w:szCs w:val="20"/>
              </w:rPr>
              <w:t>55</w:t>
            </w:r>
          </w:p>
        </w:tc>
        <w:tc>
          <w:tcPr>
            <w:tcW w:w="2819" w:type="dxa"/>
            <w:shd w:val="clear" w:color="auto" w:fill="auto"/>
            <w:hideMark/>
          </w:tcPr>
          <w:p w14:paraId="3D93649F" w14:textId="77777777" w:rsidR="006C37B7" w:rsidRPr="005D7181" w:rsidRDefault="006C37B7" w:rsidP="005171E4">
            <w:pPr>
              <w:rPr>
                <w:rFonts w:ascii="Arial" w:hAnsi="Arial" w:cs="Arial"/>
                <w:sz w:val="20"/>
                <w:szCs w:val="20"/>
              </w:rPr>
            </w:pPr>
            <w:r w:rsidRPr="005D7181">
              <w:rPr>
                <w:rFonts w:ascii="Arial" w:hAnsi="Arial" w:cs="Arial"/>
                <w:sz w:val="20"/>
                <w:szCs w:val="20"/>
              </w:rPr>
              <w:t>Izgradnja vodoopskrbe i sanitarne kanalizacije u dijelu naselja Gornje Mekušje</w:t>
            </w:r>
          </w:p>
        </w:tc>
        <w:tc>
          <w:tcPr>
            <w:tcW w:w="1699" w:type="dxa"/>
            <w:gridSpan w:val="2"/>
            <w:shd w:val="clear" w:color="auto" w:fill="auto"/>
            <w:noWrap/>
            <w:vAlign w:val="center"/>
            <w:hideMark/>
          </w:tcPr>
          <w:p w14:paraId="5A87FC34" w14:textId="77777777" w:rsidR="006C37B7" w:rsidRPr="005D7181" w:rsidRDefault="006C37B7" w:rsidP="005171E4">
            <w:pPr>
              <w:jc w:val="right"/>
              <w:rPr>
                <w:rFonts w:ascii="Arial" w:hAnsi="Arial" w:cs="Arial"/>
                <w:sz w:val="20"/>
                <w:szCs w:val="20"/>
              </w:rPr>
            </w:pPr>
          </w:p>
        </w:tc>
        <w:tc>
          <w:tcPr>
            <w:tcW w:w="1793" w:type="dxa"/>
            <w:shd w:val="clear" w:color="auto" w:fill="auto"/>
            <w:noWrap/>
            <w:hideMark/>
          </w:tcPr>
          <w:p w14:paraId="2DE34BEE"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 </w:t>
            </w:r>
          </w:p>
        </w:tc>
        <w:tc>
          <w:tcPr>
            <w:tcW w:w="1561" w:type="dxa"/>
            <w:shd w:val="clear" w:color="auto" w:fill="auto"/>
            <w:noWrap/>
            <w:vAlign w:val="center"/>
            <w:hideMark/>
          </w:tcPr>
          <w:p w14:paraId="0B845A87" w14:textId="77777777" w:rsidR="006C37B7" w:rsidRDefault="006C37B7" w:rsidP="005171E4">
            <w:pPr>
              <w:jc w:val="right"/>
              <w:rPr>
                <w:rFonts w:ascii="Arial" w:hAnsi="Arial" w:cs="Arial"/>
                <w:sz w:val="20"/>
                <w:szCs w:val="20"/>
              </w:rPr>
            </w:pPr>
            <w:r w:rsidRPr="005D7181">
              <w:rPr>
                <w:rFonts w:ascii="Arial" w:hAnsi="Arial" w:cs="Arial"/>
                <w:sz w:val="20"/>
                <w:szCs w:val="20"/>
              </w:rPr>
              <w:t>160.000,00</w:t>
            </w:r>
          </w:p>
          <w:p w14:paraId="03E4B8AA" w14:textId="6F91913B" w:rsidR="00EC7388" w:rsidRPr="005D7181" w:rsidRDefault="00EC7388" w:rsidP="005171E4">
            <w:pPr>
              <w:jc w:val="right"/>
              <w:rPr>
                <w:rFonts w:ascii="Arial" w:hAnsi="Arial" w:cs="Arial"/>
                <w:sz w:val="20"/>
                <w:szCs w:val="20"/>
              </w:rPr>
            </w:pPr>
            <w:r>
              <w:rPr>
                <w:rFonts w:ascii="Arial" w:hAnsi="Arial" w:cs="Arial"/>
                <w:sz w:val="20"/>
                <w:szCs w:val="20"/>
              </w:rPr>
              <w:t>( ovisno o NPOO)</w:t>
            </w:r>
          </w:p>
        </w:tc>
        <w:tc>
          <w:tcPr>
            <w:tcW w:w="1557" w:type="dxa"/>
            <w:shd w:val="clear" w:color="auto" w:fill="auto"/>
            <w:noWrap/>
            <w:vAlign w:val="center"/>
            <w:hideMark/>
          </w:tcPr>
          <w:p w14:paraId="788D0501"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 </w:t>
            </w:r>
          </w:p>
        </w:tc>
      </w:tr>
      <w:tr w:rsidR="006C37B7" w:rsidRPr="005D7181" w14:paraId="064C0E20" w14:textId="77777777" w:rsidTr="00EC3359">
        <w:trPr>
          <w:gridBefore w:val="1"/>
          <w:wBefore w:w="967" w:type="dxa"/>
          <w:trHeight w:val="600"/>
          <w:jc w:val="right"/>
        </w:trPr>
        <w:tc>
          <w:tcPr>
            <w:tcW w:w="550" w:type="dxa"/>
            <w:shd w:val="clear" w:color="auto" w:fill="auto"/>
            <w:noWrap/>
            <w:hideMark/>
          </w:tcPr>
          <w:p w14:paraId="625BB762" w14:textId="2D4F12F0" w:rsidR="006C37B7" w:rsidRPr="005D7181" w:rsidRDefault="00EC7388" w:rsidP="005171E4">
            <w:pPr>
              <w:rPr>
                <w:rFonts w:ascii="Arial" w:hAnsi="Arial" w:cs="Arial"/>
                <w:sz w:val="20"/>
                <w:szCs w:val="20"/>
              </w:rPr>
            </w:pPr>
            <w:r>
              <w:rPr>
                <w:rFonts w:ascii="Arial" w:hAnsi="Arial" w:cs="Arial"/>
                <w:sz w:val="20"/>
                <w:szCs w:val="20"/>
              </w:rPr>
              <w:t>56</w:t>
            </w:r>
          </w:p>
        </w:tc>
        <w:tc>
          <w:tcPr>
            <w:tcW w:w="2819" w:type="dxa"/>
            <w:shd w:val="clear" w:color="auto" w:fill="auto"/>
            <w:hideMark/>
          </w:tcPr>
          <w:p w14:paraId="73972508" w14:textId="77777777" w:rsidR="006C37B7" w:rsidRPr="005D7181" w:rsidRDefault="006C37B7" w:rsidP="005171E4">
            <w:pPr>
              <w:rPr>
                <w:rFonts w:ascii="Arial" w:hAnsi="Arial" w:cs="Arial"/>
                <w:sz w:val="20"/>
                <w:szCs w:val="20"/>
              </w:rPr>
            </w:pPr>
            <w:r w:rsidRPr="005D7181">
              <w:rPr>
                <w:rFonts w:ascii="Arial" w:hAnsi="Arial" w:cs="Arial"/>
                <w:sz w:val="20"/>
                <w:szCs w:val="20"/>
              </w:rPr>
              <w:t>Rekonstrukcija i izgradnja vodoopskrbe i sanitarne kanalizacije u odvojcima aglomeracije - Turanj</w:t>
            </w:r>
          </w:p>
        </w:tc>
        <w:tc>
          <w:tcPr>
            <w:tcW w:w="1699" w:type="dxa"/>
            <w:gridSpan w:val="2"/>
            <w:shd w:val="clear" w:color="auto" w:fill="auto"/>
            <w:noWrap/>
            <w:vAlign w:val="center"/>
            <w:hideMark/>
          </w:tcPr>
          <w:p w14:paraId="08749C78" w14:textId="77777777" w:rsidR="006C37B7" w:rsidRPr="005D7181" w:rsidRDefault="006C37B7" w:rsidP="005171E4">
            <w:pPr>
              <w:jc w:val="right"/>
              <w:rPr>
                <w:rFonts w:ascii="Arial" w:hAnsi="Arial" w:cs="Arial"/>
                <w:sz w:val="20"/>
                <w:szCs w:val="20"/>
              </w:rPr>
            </w:pPr>
          </w:p>
        </w:tc>
        <w:tc>
          <w:tcPr>
            <w:tcW w:w="1793" w:type="dxa"/>
            <w:shd w:val="clear" w:color="auto" w:fill="auto"/>
            <w:noWrap/>
            <w:hideMark/>
          </w:tcPr>
          <w:p w14:paraId="7CA3651B"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 </w:t>
            </w:r>
          </w:p>
        </w:tc>
        <w:tc>
          <w:tcPr>
            <w:tcW w:w="1561" w:type="dxa"/>
            <w:shd w:val="clear" w:color="auto" w:fill="auto"/>
            <w:noWrap/>
            <w:vAlign w:val="center"/>
            <w:hideMark/>
          </w:tcPr>
          <w:p w14:paraId="3BB99061" w14:textId="77777777" w:rsidR="006C37B7" w:rsidRDefault="006C37B7" w:rsidP="005171E4">
            <w:pPr>
              <w:jc w:val="right"/>
              <w:rPr>
                <w:rFonts w:ascii="Arial" w:hAnsi="Arial" w:cs="Arial"/>
                <w:sz w:val="20"/>
                <w:szCs w:val="20"/>
              </w:rPr>
            </w:pPr>
            <w:r w:rsidRPr="005D7181">
              <w:rPr>
                <w:rFonts w:ascii="Arial" w:hAnsi="Arial" w:cs="Arial"/>
                <w:sz w:val="20"/>
                <w:szCs w:val="20"/>
              </w:rPr>
              <w:t>3.000.000,00</w:t>
            </w:r>
          </w:p>
          <w:p w14:paraId="58E4B493" w14:textId="77777777" w:rsidR="00EC7388" w:rsidRDefault="00EC7388" w:rsidP="005171E4">
            <w:pPr>
              <w:jc w:val="right"/>
              <w:rPr>
                <w:rFonts w:ascii="Arial" w:hAnsi="Arial" w:cs="Arial"/>
                <w:sz w:val="20"/>
                <w:szCs w:val="20"/>
              </w:rPr>
            </w:pPr>
          </w:p>
          <w:p w14:paraId="236AC1E2" w14:textId="58F0555A" w:rsidR="00EC7388" w:rsidRPr="005D7181" w:rsidRDefault="00EC7388" w:rsidP="005171E4">
            <w:pPr>
              <w:jc w:val="right"/>
              <w:rPr>
                <w:rFonts w:ascii="Arial" w:hAnsi="Arial" w:cs="Arial"/>
                <w:sz w:val="20"/>
                <w:szCs w:val="20"/>
              </w:rPr>
            </w:pPr>
            <w:r>
              <w:rPr>
                <w:rFonts w:ascii="Arial" w:hAnsi="Arial" w:cs="Arial"/>
                <w:sz w:val="20"/>
                <w:szCs w:val="20"/>
              </w:rPr>
              <w:t>( ovisno o NPOO)</w:t>
            </w:r>
          </w:p>
        </w:tc>
        <w:tc>
          <w:tcPr>
            <w:tcW w:w="1557" w:type="dxa"/>
            <w:shd w:val="clear" w:color="auto" w:fill="auto"/>
            <w:noWrap/>
            <w:vAlign w:val="center"/>
            <w:hideMark/>
          </w:tcPr>
          <w:p w14:paraId="17073165" w14:textId="77777777" w:rsidR="006C37B7" w:rsidRDefault="006C37B7" w:rsidP="005171E4">
            <w:pPr>
              <w:jc w:val="right"/>
              <w:rPr>
                <w:rFonts w:ascii="Arial" w:hAnsi="Arial" w:cs="Arial"/>
                <w:sz w:val="20"/>
                <w:szCs w:val="20"/>
              </w:rPr>
            </w:pPr>
            <w:r w:rsidRPr="005D7181">
              <w:rPr>
                <w:rFonts w:ascii="Arial" w:hAnsi="Arial" w:cs="Arial"/>
                <w:sz w:val="20"/>
                <w:szCs w:val="20"/>
              </w:rPr>
              <w:t>3.140.000,00</w:t>
            </w:r>
          </w:p>
          <w:p w14:paraId="519CC55B" w14:textId="09FE9F0D" w:rsidR="00EC7388" w:rsidRPr="005D7181" w:rsidRDefault="00EC7388" w:rsidP="005171E4">
            <w:pPr>
              <w:jc w:val="right"/>
              <w:rPr>
                <w:rFonts w:ascii="Arial" w:hAnsi="Arial" w:cs="Arial"/>
                <w:sz w:val="20"/>
                <w:szCs w:val="20"/>
              </w:rPr>
            </w:pPr>
            <w:r>
              <w:rPr>
                <w:rFonts w:ascii="Arial" w:hAnsi="Arial" w:cs="Arial"/>
                <w:sz w:val="20"/>
                <w:szCs w:val="20"/>
              </w:rPr>
              <w:t>( ovisno o NPOO)</w:t>
            </w:r>
          </w:p>
        </w:tc>
      </w:tr>
      <w:tr w:rsidR="006C37B7" w:rsidRPr="005D7181" w14:paraId="00A6520C" w14:textId="77777777" w:rsidTr="00EC3359">
        <w:trPr>
          <w:gridBefore w:val="1"/>
          <w:wBefore w:w="967" w:type="dxa"/>
          <w:trHeight w:val="600"/>
          <w:jc w:val="right"/>
        </w:trPr>
        <w:tc>
          <w:tcPr>
            <w:tcW w:w="550" w:type="dxa"/>
            <w:shd w:val="clear" w:color="auto" w:fill="auto"/>
            <w:noWrap/>
            <w:hideMark/>
          </w:tcPr>
          <w:p w14:paraId="2EC6A1D7" w14:textId="7AB2005B" w:rsidR="006C37B7" w:rsidRPr="005D7181" w:rsidRDefault="00EC7388" w:rsidP="005171E4">
            <w:pPr>
              <w:rPr>
                <w:rFonts w:ascii="Arial" w:hAnsi="Arial" w:cs="Arial"/>
                <w:sz w:val="20"/>
                <w:szCs w:val="20"/>
              </w:rPr>
            </w:pPr>
            <w:r>
              <w:rPr>
                <w:rFonts w:ascii="Arial" w:hAnsi="Arial" w:cs="Arial"/>
                <w:sz w:val="20"/>
                <w:szCs w:val="20"/>
              </w:rPr>
              <w:t>57</w:t>
            </w:r>
          </w:p>
        </w:tc>
        <w:tc>
          <w:tcPr>
            <w:tcW w:w="2819" w:type="dxa"/>
            <w:shd w:val="clear" w:color="auto" w:fill="auto"/>
            <w:hideMark/>
          </w:tcPr>
          <w:p w14:paraId="153B8222" w14:textId="77777777" w:rsidR="006C37B7" w:rsidRPr="005D7181" w:rsidRDefault="006C37B7" w:rsidP="005171E4">
            <w:pPr>
              <w:rPr>
                <w:rFonts w:ascii="Arial" w:hAnsi="Arial" w:cs="Arial"/>
                <w:sz w:val="20"/>
                <w:szCs w:val="20"/>
              </w:rPr>
            </w:pPr>
            <w:r w:rsidRPr="005D7181">
              <w:rPr>
                <w:rFonts w:ascii="Arial" w:hAnsi="Arial" w:cs="Arial"/>
                <w:sz w:val="20"/>
                <w:szCs w:val="20"/>
              </w:rPr>
              <w:t xml:space="preserve">Rekonstrukcija i izgradnja vodoopskrbe i sanitarne kanalizacije u odvojcima </w:t>
            </w:r>
            <w:r w:rsidRPr="005D7181">
              <w:rPr>
                <w:rFonts w:ascii="Arial" w:hAnsi="Arial" w:cs="Arial"/>
                <w:sz w:val="20"/>
                <w:szCs w:val="20"/>
              </w:rPr>
              <w:lastRenderedPageBreak/>
              <w:t>aglomeracije - Hrnetić</w:t>
            </w:r>
          </w:p>
        </w:tc>
        <w:tc>
          <w:tcPr>
            <w:tcW w:w="1699" w:type="dxa"/>
            <w:gridSpan w:val="2"/>
            <w:shd w:val="clear" w:color="auto" w:fill="auto"/>
            <w:noWrap/>
            <w:vAlign w:val="center"/>
            <w:hideMark/>
          </w:tcPr>
          <w:p w14:paraId="26FC21B4" w14:textId="77777777" w:rsidR="006C37B7" w:rsidRPr="005D7181" w:rsidRDefault="006C37B7" w:rsidP="005171E4">
            <w:pPr>
              <w:jc w:val="right"/>
              <w:rPr>
                <w:rFonts w:ascii="Arial" w:hAnsi="Arial" w:cs="Arial"/>
                <w:sz w:val="20"/>
                <w:szCs w:val="20"/>
              </w:rPr>
            </w:pPr>
          </w:p>
        </w:tc>
        <w:tc>
          <w:tcPr>
            <w:tcW w:w="1793" w:type="dxa"/>
            <w:shd w:val="clear" w:color="auto" w:fill="auto"/>
            <w:noWrap/>
            <w:hideMark/>
          </w:tcPr>
          <w:p w14:paraId="31A5B794"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 </w:t>
            </w:r>
          </w:p>
        </w:tc>
        <w:tc>
          <w:tcPr>
            <w:tcW w:w="1561" w:type="dxa"/>
            <w:shd w:val="clear" w:color="auto" w:fill="auto"/>
            <w:noWrap/>
            <w:vAlign w:val="center"/>
            <w:hideMark/>
          </w:tcPr>
          <w:p w14:paraId="08286169" w14:textId="77777777" w:rsidR="006C37B7" w:rsidRDefault="006C37B7" w:rsidP="005171E4">
            <w:pPr>
              <w:jc w:val="right"/>
              <w:rPr>
                <w:rFonts w:ascii="Arial" w:hAnsi="Arial" w:cs="Arial"/>
                <w:sz w:val="20"/>
                <w:szCs w:val="20"/>
              </w:rPr>
            </w:pPr>
            <w:r w:rsidRPr="005D7181">
              <w:rPr>
                <w:rFonts w:ascii="Arial" w:hAnsi="Arial" w:cs="Arial"/>
                <w:sz w:val="20"/>
                <w:szCs w:val="20"/>
              </w:rPr>
              <w:t>1.500.000,00</w:t>
            </w:r>
          </w:p>
          <w:p w14:paraId="3D8083A7" w14:textId="102DA8A7" w:rsidR="00EC7388" w:rsidRPr="005D7181" w:rsidRDefault="00EC7388" w:rsidP="005171E4">
            <w:pPr>
              <w:jc w:val="right"/>
              <w:rPr>
                <w:rFonts w:ascii="Arial" w:hAnsi="Arial" w:cs="Arial"/>
                <w:sz w:val="20"/>
                <w:szCs w:val="20"/>
              </w:rPr>
            </w:pPr>
            <w:r>
              <w:rPr>
                <w:rFonts w:ascii="Arial" w:hAnsi="Arial" w:cs="Arial"/>
                <w:sz w:val="20"/>
                <w:szCs w:val="20"/>
              </w:rPr>
              <w:t>( ovisno o NPOO)</w:t>
            </w:r>
          </w:p>
        </w:tc>
        <w:tc>
          <w:tcPr>
            <w:tcW w:w="1557" w:type="dxa"/>
            <w:shd w:val="clear" w:color="auto" w:fill="auto"/>
            <w:noWrap/>
            <w:vAlign w:val="center"/>
            <w:hideMark/>
          </w:tcPr>
          <w:p w14:paraId="42ABC84A" w14:textId="77777777" w:rsidR="006C37B7" w:rsidRDefault="006C37B7" w:rsidP="005171E4">
            <w:pPr>
              <w:jc w:val="right"/>
              <w:rPr>
                <w:rFonts w:ascii="Arial" w:hAnsi="Arial" w:cs="Arial"/>
                <w:sz w:val="20"/>
                <w:szCs w:val="20"/>
              </w:rPr>
            </w:pPr>
            <w:r w:rsidRPr="005D7181">
              <w:rPr>
                <w:rFonts w:ascii="Arial" w:hAnsi="Arial" w:cs="Arial"/>
                <w:sz w:val="20"/>
                <w:szCs w:val="20"/>
              </w:rPr>
              <w:t>1.400.000,00</w:t>
            </w:r>
          </w:p>
          <w:p w14:paraId="0647842C" w14:textId="532F8C82" w:rsidR="00EC7388" w:rsidRPr="005D7181" w:rsidRDefault="00EC7388" w:rsidP="005171E4">
            <w:pPr>
              <w:jc w:val="right"/>
              <w:rPr>
                <w:rFonts w:ascii="Arial" w:hAnsi="Arial" w:cs="Arial"/>
                <w:sz w:val="20"/>
                <w:szCs w:val="20"/>
              </w:rPr>
            </w:pPr>
            <w:r>
              <w:rPr>
                <w:rFonts w:ascii="Arial" w:hAnsi="Arial" w:cs="Arial"/>
                <w:sz w:val="20"/>
                <w:szCs w:val="20"/>
              </w:rPr>
              <w:t>( ovisno o NPOO)</w:t>
            </w:r>
          </w:p>
        </w:tc>
      </w:tr>
      <w:tr w:rsidR="006C37B7" w:rsidRPr="005D7181" w14:paraId="3DECA91A" w14:textId="77777777" w:rsidTr="00EC3359">
        <w:trPr>
          <w:gridBefore w:val="1"/>
          <w:wBefore w:w="967" w:type="dxa"/>
          <w:trHeight w:val="600"/>
          <w:jc w:val="right"/>
        </w:trPr>
        <w:tc>
          <w:tcPr>
            <w:tcW w:w="550" w:type="dxa"/>
            <w:shd w:val="clear" w:color="auto" w:fill="auto"/>
            <w:noWrap/>
            <w:hideMark/>
          </w:tcPr>
          <w:p w14:paraId="07A64378" w14:textId="549D74D5" w:rsidR="006C37B7" w:rsidRPr="005D7181" w:rsidRDefault="00EC7388" w:rsidP="005171E4">
            <w:pPr>
              <w:rPr>
                <w:rFonts w:ascii="Arial" w:hAnsi="Arial" w:cs="Arial"/>
                <w:sz w:val="20"/>
                <w:szCs w:val="20"/>
              </w:rPr>
            </w:pPr>
            <w:r>
              <w:rPr>
                <w:rFonts w:ascii="Arial" w:hAnsi="Arial" w:cs="Arial"/>
                <w:sz w:val="20"/>
                <w:szCs w:val="20"/>
              </w:rPr>
              <w:lastRenderedPageBreak/>
              <w:t>58</w:t>
            </w:r>
          </w:p>
        </w:tc>
        <w:tc>
          <w:tcPr>
            <w:tcW w:w="2819" w:type="dxa"/>
            <w:shd w:val="clear" w:color="auto" w:fill="auto"/>
            <w:hideMark/>
          </w:tcPr>
          <w:p w14:paraId="10771369" w14:textId="77777777" w:rsidR="006C37B7" w:rsidRPr="005D7181" w:rsidRDefault="006C37B7" w:rsidP="005171E4">
            <w:pPr>
              <w:rPr>
                <w:rFonts w:ascii="Arial" w:hAnsi="Arial" w:cs="Arial"/>
                <w:sz w:val="20"/>
                <w:szCs w:val="20"/>
              </w:rPr>
            </w:pPr>
            <w:r w:rsidRPr="005D7181">
              <w:rPr>
                <w:rFonts w:ascii="Arial" w:hAnsi="Arial" w:cs="Arial"/>
                <w:sz w:val="20"/>
                <w:szCs w:val="20"/>
              </w:rPr>
              <w:t>Rekonstrukcija i izgradnja vodoopskrbe i sanitarne kanalizacije u odvojcima aglomeracije - Gornja Švarča</w:t>
            </w:r>
          </w:p>
        </w:tc>
        <w:tc>
          <w:tcPr>
            <w:tcW w:w="1699" w:type="dxa"/>
            <w:gridSpan w:val="2"/>
            <w:shd w:val="clear" w:color="auto" w:fill="auto"/>
            <w:noWrap/>
            <w:vAlign w:val="center"/>
            <w:hideMark/>
          </w:tcPr>
          <w:p w14:paraId="433066B1" w14:textId="77777777" w:rsidR="006C37B7" w:rsidRPr="005D7181" w:rsidRDefault="006C37B7" w:rsidP="005171E4">
            <w:pPr>
              <w:jc w:val="right"/>
              <w:rPr>
                <w:rFonts w:ascii="Arial" w:hAnsi="Arial" w:cs="Arial"/>
                <w:sz w:val="20"/>
                <w:szCs w:val="20"/>
              </w:rPr>
            </w:pPr>
          </w:p>
        </w:tc>
        <w:tc>
          <w:tcPr>
            <w:tcW w:w="1793" w:type="dxa"/>
            <w:shd w:val="clear" w:color="auto" w:fill="auto"/>
            <w:noWrap/>
            <w:hideMark/>
          </w:tcPr>
          <w:p w14:paraId="32E077B2"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 </w:t>
            </w:r>
          </w:p>
        </w:tc>
        <w:tc>
          <w:tcPr>
            <w:tcW w:w="1561" w:type="dxa"/>
            <w:shd w:val="clear" w:color="auto" w:fill="auto"/>
            <w:noWrap/>
            <w:vAlign w:val="center"/>
            <w:hideMark/>
          </w:tcPr>
          <w:p w14:paraId="622E37F5" w14:textId="77777777" w:rsidR="006C37B7" w:rsidRDefault="006C37B7" w:rsidP="005171E4">
            <w:pPr>
              <w:jc w:val="right"/>
              <w:rPr>
                <w:rFonts w:ascii="Arial" w:hAnsi="Arial" w:cs="Arial"/>
                <w:sz w:val="20"/>
                <w:szCs w:val="20"/>
              </w:rPr>
            </w:pPr>
            <w:r w:rsidRPr="005D7181">
              <w:rPr>
                <w:rFonts w:ascii="Arial" w:hAnsi="Arial" w:cs="Arial"/>
                <w:sz w:val="20"/>
                <w:szCs w:val="20"/>
              </w:rPr>
              <w:t>800.000,00</w:t>
            </w:r>
          </w:p>
          <w:p w14:paraId="685CAC4C" w14:textId="22259EF4" w:rsidR="00EC7388" w:rsidRPr="005D7181" w:rsidRDefault="00EC7388" w:rsidP="005171E4">
            <w:pPr>
              <w:jc w:val="right"/>
              <w:rPr>
                <w:rFonts w:ascii="Arial" w:hAnsi="Arial" w:cs="Arial"/>
                <w:sz w:val="20"/>
                <w:szCs w:val="20"/>
              </w:rPr>
            </w:pPr>
            <w:r>
              <w:rPr>
                <w:rFonts w:ascii="Arial" w:hAnsi="Arial" w:cs="Arial"/>
                <w:sz w:val="20"/>
                <w:szCs w:val="20"/>
              </w:rPr>
              <w:t>( ovisno o NPOO)</w:t>
            </w:r>
          </w:p>
        </w:tc>
        <w:tc>
          <w:tcPr>
            <w:tcW w:w="1557" w:type="dxa"/>
            <w:shd w:val="clear" w:color="auto" w:fill="auto"/>
            <w:noWrap/>
            <w:vAlign w:val="center"/>
            <w:hideMark/>
          </w:tcPr>
          <w:p w14:paraId="184FAE2A" w14:textId="77777777" w:rsidR="006C37B7" w:rsidRDefault="006C37B7" w:rsidP="005171E4">
            <w:pPr>
              <w:jc w:val="right"/>
              <w:rPr>
                <w:rFonts w:ascii="Arial" w:hAnsi="Arial" w:cs="Arial"/>
                <w:sz w:val="20"/>
                <w:szCs w:val="20"/>
              </w:rPr>
            </w:pPr>
            <w:r w:rsidRPr="005D7181">
              <w:rPr>
                <w:rFonts w:ascii="Arial" w:hAnsi="Arial" w:cs="Arial"/>
                <w:sz w:val="20"/>
                <w:szCs w:val="20"/>
              </w:rPr>
              <w:t>580.000,00</w:t>
            </w:r>
          </w:p>
          <w:p w14:paraId="464AC822" w14:textId="43D94B96" w:rsidR="00EC7388" w:rsidRPr="005D7181" w:rsidRDefault="00EC7388" w:rsidP="005171E4">
            <w:pPr>
              <w:jc w:val="right"/>
              <w:rPr>
                <w:rFonts w:ascii="Arial" w:hAnsi="Arial" w:cs="Arial"/>
                <w:sz w:val="20"/>
                <w:szCs w:val="20"/>
              </w:rPr>
            </w:pPr>
            <w:r>
              <w:rPr>
                <w:rFonts w:ascii="Arial" w:hAnsi="Arial" w:cs="Arial"/>
                <w:sz w:val="20"/>
                <w:szCs w:val="20"/>
              </w:rPr>
              <w:t>( ovisno o NPOO)</w:t>
            </w:r>
          </w:p>
        </w:tc>
      </w:tr>
      <w:tr w:rsidR="006C37B7" w:rsidRPr="005D7181" w14:paraId="3CA03E12" w14:textId="77777777" w:rsidTr="00EC3359">
        <w:trPr>
          <w:gridBefore w:val="1"/>
          <w:wBefore w:w="967" w:type="dxa"/>
          <w:trHeight w:val="600"/>
          <w:jc w:val="right"/>
        </w:trPr>
        <w:tc>
          <w:tcPr>
            <w:tcW w:w="550" w:type="dxa"/>
            <w:shd w:val="clear" w:color="auto" w:fill="auto"/>
            <w:noWrap/>
            <w:hideMark/>
          </w:tcPr>
          <w:p w14:paraId="3B2021BD" w14:textId="336AED5D" w:rsidR="006C37B7" w:rsidRPr="005D7181" w:rsidRDefault="00EC7388" w:rsidP="005171E4">
            <w:pPr>
              <w:rPr>
                <w:rFonts w:ascii="Arial" w:hAnsi="Arial" w:cs="Arial"/>
                <w:sz w:val="20"/>
                <w:szCs w:val="20"/>
              </w:rPr>
            </w:pPr>
            <w:r>
              <w:rPr>
                <w:rFonts w:ascii="Arial" w:hAnsi="Arial" w:cs="Arial"/>
                <w:sz w:val="20"/>
                <w:szCs w:val="20"/>
              </w:rPr>
              <w:t>59</w:t>
            </w:r>
          </w:p>
        </w:tc>
        <w:tc>
          <w:tcPr>
            <w:tcW w:w="2819" w:type="dxa"/>
            <w:shd w:val="clear" w:color="auto" w:fill="auto"/>
            <w:hideMark/>
          </w:tcPr>
          <w:p w14:paraId="5ABB1A96" w14:textId="77777777" w:rsidR="006C37B7" w:rsidRPr="005D7181" w:rsidRDefault="006C37B7" w:rsidP="005171E4">
            <w:pPr>
              <w:rPr>
                <w:rFonts w:ascii="Arial" w:hAnsi="Arial" w:cs="Arial"/>
                <w:sz w:val="20"/>
                <w:szCs w:val="20"/>
              </w:rPr>
            </w:pPr>
            <w:r w:rsidRPr="005D7181">
              <w:rPr>
                <w:rFonts w:ascii="Arial" w:hAnsi="Arial" w:cs="Arial"/>
                <w:sz w:val="20"/>
                <w:szCs w:val="20"/>
              </w:rPr>
              <w:t>Rekonstrukcija i izgradnja vodoopskrbe i sanitarne kanalizacije u odvojcima aglomeracije - Mala Švarča</w:t>
            </w:r>
          </w:p>
        </w:tc>
        <w:tc>
          <w:tcPr>
            <w:tcW w:w="1699" w:type="dxa"/>
            <w:gridSpan w:val="2"/>
            <w:shd w:val="clear" w:color="auto" w:fill="auto"/>
            <w:noWrap/>
            <w:vAlign w:val="center"/>
            <w:hideMark/>
          </w:tcPr>
          <w:p w14:paraId="56F7DEE8" w14:textId="77777777" w:rsidR="006C37B7" w:rsidRPr="005D7181" w:rsidRDefault="006C37B7" w:rsidP="005171E4">
            <w:pPr>
              <w:jc w:val="right"/>
              <w:rPr>
                <w:rFonts w:ascii="Arial" w:hAnsi="Arial" w:cs="Arial"/>
                <w:sz w:val="20"/>
                <w:szCs w:val="20"/>
              </w:rPr>
            </w:pPr>
          </w:p>
        </w:tc>
        <w:tc>
          <w:tcPr>
            <w:tcW w:w="1793" w:type="dxa"/>
            <w:shd w:val="clear" w:color="auto" w:fill="auto"/>
            <w:noWrap/>
            <w:hideMark/>
          </w:tcPr>
          <w:p w14:paraId="7E2F5221"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 </w:t>
            </w:r>
          </w:p>
        </w:tc>
        <w:tc>
          <w:tcPr>
            <w:tcW w:w="1561" w:type="dxa"/>
            <w:shd w:val="clear" w:color="auto" w:fill="auto"/>
            <w:noWrap/>
            <w:vAlign w:val="center"/>
            <w:hideMark/>
          </w:tcPr>
          <w:p w14:paraId="02359A87" w14:textId="77777777" w:rsidR="006C37B7" w:rsidRDefault="006C37B7" w:rsidP="005171E4">
            <w:pPr>
              <w:jc w:val="right"/>
              <w:rPr>
                <w:rFonts w:ascii="Arial" w:hAnsi="Arial" w:cs="Arial"/>
                <w:sz w:val="20"/>
                <w:szCs w:val="20"/>
              </w:rPr>
            </w:pPr>
            <w:r w:rsidRPr="005D7181">
              <w:rPr>
                <w:rFonts w:ascii="Arial" w:hAnsi="Arial" w:cs="Arial"/>
                <w:sz w:val="20"/>
                <w:szCs w:val="20"/>
              </w:rPr>
              <w:t>600.000,00</w:t>
            </w:r>
          </w:p>
          <w:p w14:paraId="786EB2BF" w14:textId="5D75E922" w:rsidR="00EC7388" w:rsidRPr="005D7181" w:rsidRDefault="00EC7388" w:rsidP="005171E4">
            <w:pPr>
              <w:jc w:val="right"/>
              <w:rPr>
                <w:rFonts w:ascii="Arial" w:hAnsi="Arial" w:cs="Arial"/>
                <w:sz w:val="20"/>
                <w:szCs w:val="20"/>
              </w:rPr>
            </w:pPr>
            <w:r>
              <w:rPr>
                <w:rFonts w:ascii="Arial" w:hAnsi="Arial" w:cs="Arial"/>
                <w:sz w:val="20"/>
                <w:szCs w:val="20"/>
              </w:rPr>
              <w:t>( ovisno  NPOO)</w:t>
            </w:r>
          </w:p>
        </w:tc>
        <w:tc>
          <w:tcPr>
            <w:tcW w:w="1557" w:type="dxa"/>
            <w:shd w:val="clear" w:color="auto" w:fill="auto"/>
            <w:noWrap/>
            <w:vAlign w:val="center"/>
            <w:hideMark/>
          </w:tcPr>
          <w:p w14:paraId="0F7DB11F" w14:textId="77777777" w:rsidR="006C37B7" w:rsidRDefault="006C37B7" w:rsidP="005171E4">
            <w:pPr>
              <w:jc w:val="right"/>
              <w:rPr>
                <w:rFonts w:ascii="Arial" w:hAnsi="Arial" w:cs="Arial"/>
                <w:sz w:val="20"/>
                <w:szCs w:val="20"/>
              </w:rPr>
            </w:pPr>
            <w:r w:rsidRPr="005D7181">
              <w:rPr>
                <w:rFonts w:ascii="Arial" w:hAnsi="Arial" w:cs="Arial"/>
                <w:sz w:val="20"/>
                <w:szCs w:val="20"/>
              </w:rPr>
              <w:t>550.000,00</w:t>
            </w:r>
          </w:p>
          <w:p w14:paraId="49CC45D8" w14:textId="093C05D1" w:rsidR="00EC7388" w:rsidRPr="005D7181" w:rsidRDefault="00EC7388" w:rsidP="005171E4">
            <w:pPr>
              <w:jc w:val="right"/>
              <w:rPr>
                <w:rFonts w:ascii="Arial" w:hAnsi="Arial" w:cs="Arial"/>
                <w:sz w:val="20"/>
                <w:szCs w:val="20"/>
              </w:rPr>
            </w:pPr>
            <w:r>
              <w:rPr>
                <w:rFonts w:ascii="Arial" w:hAnsi="Arial" w:cs="Arial"/>
                <w:sz w:val="20"/>
                <w:szCs w:val="20"/>
              </w:rPr>
              <w:t>( ovisno o NPOO)</w:t>
            </w:r>
          </w:p>
        </w:tc>
      </w:tr>
      <w:tr w:rsidR="006C37B7" w:rsidRPr="005D7181" w14:paraId="0B4F8930" w14:textId="77777777" w:rsidTr="00EC3359">
        <w:trPr>
          <w:gridBefore w:val="1"/>
          <w:wBefore w:w="967" w:type="dxa"/>
          <w:trHeight w:val="600"/>
          <w:jc w:val="right"/>
        </w:trPr>
        <w:tc>
          <w:tcPr>
            <w:tcW w:w="550" w:type="dxa"/>
            <w:shd w:val="clear" w:color="auto" w:fill="auto"/>
            <w:noWrap/>
            <w:hideMark/>
          </w:tcPr>
          <w:p w14:paraId="6A7A00C5" w14:textId="4F4F1C8A" w:rsidR="006C37B7" w:rsidRPr="005D7181" w:rsidRDefault="00EC7388" w:rsidP="005171E4">
            <w:pPr>
              <w:rPr>
                <w:rFonts w:ascii="Arial" w:hAnsi="Arial" w:cs="Arial"/>
                <w:sz w:val="20"/>
                <w:szCs w:val="20"/>
              </w:rPr>
            </w:pPr>
            <w:r>
              <w:rPr>
                <w:rFonts w:ascii="Arial" w:hAnsi="Arial" w:cs="Arial"/>
                <w:sz w:val="20"/>
                <w:szCs w:val="20"/>
              </w:rPr>
              <w:t>60</w:t>
            </w:r>
          </w:p>
        </w:tc>
        <w:tc>
          <w:tcPr>
            <w:tcW w:w="2819" w:type="dxa"/>
            <w:shd w:val="clear" w:color="auto" w:fill="auto"/>
            <w:hideMark/>
          </w:tcPr>
          <w:p w14:paraId="657C634D" w14:textId="77777777" w:rsidR="006C37B7" w:rsidRPr="005D7181" w:rsidRDefault="006C37B7" w:rsidP="005171E4">
            <w:pPr>
              <w:rPr>
                <w:rFonts w:ascii="Arial" w:hAnsi="Arial" w:cs="Arial"/>
                <w:sz w:val="20"/>
                <w:szCs w:val="20"/>
              </w:rPr>
            </w:pPr>
            <w:r w:rsidRPr="005D7181">
              <w:rPr>
                <w:rFonts w:ascii="Arial" w:hAnsi="Arial" w:cs="Arial"/>
                <w:sz w:val="20"/>
                <w:szCs w:val="20"/>
              </w:rPr>
              <w:t>Rekonstrukcija i izgradnja vodoopskrbe i sanitarne kanalizacije u odvojcima aglomeracije - Jamadol</w:t>
            </w:r>
          </w:p>
        </w:tc>
        <w:tc>
          <w:tcPr>
            <w:tcW w:w="1699" w:type="dxa"/>
            <w:gridSpan w:val="2"/>
            <w:shd w:val="clear" w:color="auto" w:fill="auto"/>
            <w:noWrap/>
            <w:vAlign w:val="center"/>
            <w:hideMark/>
          </w:tcPr>
          <w:p w14:paraId="6FFA63BA" w14:textId="77777777" w:rsidR="006C37B7" w:rsidRPr="005D7181" w:rsidRDefault="006C37B7" w:rsidP="005171E4">
            <w:pPr>
              <w:jc w:val="right"/>
              <w:rPr>
                <w:rFonts w:ascii="Arial" w:hAnsi="Arial" w:cs="Arial"/>
                <w:sz w:val="20"/>
                <w:szCs w:val="20"/>
              </w:rPr>
            </w:pPr>
          </w:p>
        </w:tc>
        <w:tc>
          <w:tcPr>
            <w:tcW w:w="1793" w:type="dxa"/>
            <w:shd w:val="clear" w:color="auto" w:fill="auto"/>
            <w:noWrap/>
            <w:hideMark/>
          </w:tcPr>
          <w:p w14:paraId="73D0BFD7"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 </w:t>
            </w:r>
          </w:p>
        </w:tc>
        <w:tc>
          <w:tcPr>
            <w:tcW w:w="1561" w:type="dxa"/>
            <w:shd w:val="clear" w:color="auto" w:fill="auto"/>
            <w:noWrap/>
            <w:vAlign w:val="center"/>
            <w:hideMark/>
          </w:tcPr>
          <w:p w14:paraId="5EB7DA25" w14:textId="77777777" w:rsidR="006C37B7" w:rsidRDefault="006C37B7" w:rsidP="005171E4">
            <w:pPr>
              <w:jc w:val="right"/>
              <w:rPr>
                <w:rFonts w:ascii="Arial" w:hAnsi="Arial" w:cs="Arial"/>
                <w:sz w:val="20"/>
                <w:szCs w:val="20"/>
              </w:rPr>
            </w:pPr>
            <w:r w:rsidRPr="005D7181">
              <w:rPr>
                <w:rFonts w:ascii="Arial" w:hAnsi="Arial" w:cs="Arial"/>
                <w:sz w:val="20"/>
                <w:szCs w:val="20"/>
              </w:rPr>
              <w:t>500.000,00</w:t>
            </w:r>
          </w:p>
          <w:p w14:paraId="2A5CA340" w14:textId="4E38B89F" w:rsidR="00EC7388" w:rsidRPr="005D7181" w:rsidRDefault="00EC7388" w:rsidP="005171E4">
            <w:pPr>
              <w:jc w:val="right"/>
              <w:rPr>
                <w:rFonts w:ascii="Arial" w:hAnsi="Arial" w:cs="Arial"/>
                <w:sz w:val="20"/>
                <w:szCs w:val="20"/>
              </w:rPr>
            </w:pPr>
            <w:r>
              <w:rPr>
                <w:rFonts w:ascii="Arial" w:hAnsi="Arial" w:cs="Arial"/>
                <w:sz w:val="20"/>
                <w:szCs w:val="20"/>
              </w:rPr>
              <w:t>( ovisno o NPOO)</w:t>
            </w:r>
          </w:p>
        </w:tc>
        <w:tc>
          <w:tcPr>
            <w:tcW w:w="1557" w:type="dxa"/>
            <w:shd w:val="clear" w:color="auto" w:fill="auto"/>
            <w:noWrap/>
            <w:vAlign w:val="center"/>
            <w:hideMark/>
          </w:tcPr>
          <w:p w14:paraId="710F9D47" w14:textId="77777777" w:rsidR="006C37B7" w:rsidRDefault="006C37B7" w:rsidP="005171E4">
            <w:pPr>
              <w:jc w:val="right"/>
              <w:rPr>
                <w:rFonts w:ascii="Arial" w:hAnsi="Arial" w:cs="Arial"/>
                <w:sz w:val="20"/>
                <w:szCs w:val="20"/>
              </w:rPr>
            </w:pPr>
            <w:r w:rsidRPr="005D7181">
              <w:rPr>
                <w:rFonts w:ascii="Arial" w:hAnsi="Arial" w:cs="Arial"/>
                <w:sz w:val="20"/>
                <w:szCs w:val="20"/>
              </w:rPr>
              <w:t>200.000,00</w:t>
            </w:r>
          </w:p>
          <w:p w14:paraId="3EEFA9BD" w14:textId="72116408" w:rsidR="00EC7388" w:rsidRPr="005D7181" w:rsidRDefault="00EC7388" w:rsidP="005171E4">
            <w:pPr>
              <w:jc w:val="right"/>
              <w:rPr>
                <w:rFonts w:ascii="Arial" w:hAnsi="Arial" w:cs="Arial"/>
                <w:sz w:val="20"/>
                <w:szCs w:val="20"/>
              </w:rPr>
            </w:pPr>
            <w:r>
              <w:rPr>
                <w:rFonts w:ascii="Arial" w:hAnsi="Arial" w:cs="Arial"/>
                <w:sz w:val="20"/>
                <w:szCs w:val="20"/>
              </w:rPr>
              <w:t>( ovisno o NPOO)</w:t>
            </w:r>
          </w:p>
        </w:tc>
      </w:tr>
      <w:tr w:rsidR="006C37B7" w:rsidRPr="005D7181" w14:paraId="09948251" w14:textId="77777777" w:rsidTr="00EC3359">
        <w:trPr>
          <w:gridBefore w:val="1"/>
          <w:wBefore w:w="967" w:type="dxa"/>
          <w:trHeight w:val="600"/>
          <w:jc w:val="right"/>
        </w:trPr>
        <w:tc>
          <w:tcPr>
            <w:tcW w:w="550" w:type="dxa"/>
            <w:shd w:val="clear" w:color="auto" w:fill="auto"/>
            <w:noWrap/>
            <w:hideMark/>
          </w:tcPr>
          <w:p w14:paraId="054E9B88" w14:textId="7C5B906B" w:rsidR="006C37B7" w:rsidRPr="005D7181" w:rsidRDefault="00EC7388" w:rsidP="005171E4">
            <w:pPr>
              <w:rPr>
                <w:rFonts w:ascii="Arial" w:hAnsi="Arial" w:cs="Arial"/>
                <w:sz w:val="20"/>
                <w:szCs w:val="20"/>
              </w:rPr>
            </w:pPr>
            <w:r>
              <w:rPr>
                <w:rFonts w:ascii="Arial" w:hAnsi="Arial" w:cs="Arial"/>
                <w:sz w:val="20"/>
                <w:szCs w:val="20"/>
              </w:rPr>
              <w:t>61</w:t>
            </w:r>
          </w:p>
        </w:tc>
        <w:tc>
          <w:tcPr>
            <w:tcW w:w="2819" w:type="dxa"/>
            <w:shd w:val="clear" w:color="auto" w:fill="auto"/>
            <w:hideMark/>
          </w:tcPr>
          <w:p w14:paraId="33B16083" w14:textId="77777777" w:rsidR="006C37B7" w:rsidRPr="005D7181" w:rsidRDefault="006C37B7" w:rsidP="005171E4">
            <w:pPr>
              <w:rPr>
                <w:rFonts w:ascii="Arial" w:hAnsi="Arial" w:cs="Arial"/>
                <w:sz w:val="20"/>
                <w:szCs w:val="20"/>
              </w:rPr>
            </w:pPr>
            <w:r w:rsidRPr="005D7181">
              <w:rPr>
                <w:rFonts w:ascii="Arial" w:hAnsi="Arial" w:cs="Arial"/>
                <w:sz w:val="20"/>
                <w:szCs w:val="20"/>
              </w:rPr>
              <w:t>Rekonstrukcija i izgradnja vodoopskrbe i sanitarne kanalizacije u odvojcima aglomeracije - Donja Švarča</w:t>
            </w:r>
          </w:p>
        </w:tc>
        <w:tc>
          <w:tcPr>
            <w:tcW w:w="1699" w:type="dxa"/>
            <w:gridSpan w:val="2"/>
            <w:shd w:val="clear" w:color="auto" w:fill="auto"/>
            <w:noWrap/>
            <w:vAlign w:val="center"/>
            <w:hideMark/>
          </w:tcPr>
          <w:p w14:paraId="36D04C98" w14:textId="77777777" w:rsidR="006C37B7" w:rsidRPr="005D7181" w:rsidRDefault="006C37B7" w:rsidP="005171E4">
            <w:pPr>
              <w:jc w:val="right"/>
              <w:rPr>
                <w:rFonts w:ascii="Arial" w:hAnsi="Arial" w:cs="Arial"/>
                <w:sz w:val="20"/>
                <w:szCs w:val="20"/>
              </w:rPr>
            </w:pPr>
          </w:p>
        </w:tc>
        <w:tc>
          <w:tcPr>
            <w:tcW w:w="1793" w:type="dxa"/>
            <w:shd w:val="clear" w:color="auto" w:fill="auto"/>
            <w:noWrap/>
            <w:hideMark/>
          </w:tcPr>
          <w:p w14:paraId="7017363D"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 </w:t>
            </w:r>
          </w:p>
        </w:tc>
        <w:tc>
          <w:tcPr>
            <w:tcW w:w="1561" w:type="dxa"/>
            <w:shd w:val="clear" w:color="auto" w:fill="auto"/>
            <w:noWrap/>
            <w:vAlign w:val="center"/>
            <w:hideMark/>
          </w:tcPr>
          <w:p w14:paraId="203779EC" w14:textId="77777777" w:rsidR="006C37B7" w:rsidRDefault="006C37B7" w:rsidP="005171E4">
            <w:pPr>
              <w:jc w:val="right"/>
              <w:rPr>
                <w:rFonts w:ascii="Arial" w:hAnsi="Arial" w:cs="Arial"/>
                <w:sz w:val="20"/>
                <w:szCs w:val="20"/>
              </w:rPr>
            </w:pPr>
            <w:r w:rsidRPr="005D7181">
              <w:rPr>
                <w:rFonts w:ascii="Arial" w:hAnsi="Arial" w:cs="Arial"/>
                <w:sz w:val="20"/>
                <w:szCs w:val="20"/>
              </w:rPr>
              <w:t>800.000,00</w:t>
            </w:r>
          </w:p>
          <w:p w14:paraId="4588A5E4" w14:textId="0B4D25AF" w:rsidR="00EC7388" w:rsidRPr="005D7181" w:rsidRDefault="00EC7388" w:rsidP="005171E4">
            <w:pPr>
              <w:jc w:val="right"/>
              <w:rPr>
                <w:rFonts w:ascii="Arial" w:hAnsi="Arial" w:cs="Arial"/>
                <w:sz w:val="20"/>
                <w:szCs w:val="20"/>
              </w:rPr>
            </w:pPr>
            <w:r>
              <w:rPr>
                <w:rFonts w:ascii="Arial" w:hAnsi="Arial" w:cs="Arial"/>
                <w:sz w:val="20"/>
                <w:szCs w:val="20"/>
              </w:rPr>
              <w:t>( ovisno o NPOO)</w:t>
            </w:r>
          </w:p>
        </w:tc>
        <w:tc>
          <w:tcPr>
            <w:tcW w:w="1557" w:type="dxa"/>
            <w:shd w:val="clear" w:color="auto" w:fill="auto"/>
            <w:noWrap/>
            <w:vAlign w:val="center"/>
            <w:hideMark/>
          </w:tcPr>
          <w:p w14:paraId="29AB60F9" w14:textId="77777777" w:rsidR="006C37B7" w:rsidRDefault="006C37B7" w:rsidP="005171E4">
            <w:pPr>
              <w:jc w:val="right"/>
              <w:rPr>
                <w:rFonts w:ascii="Arial" w:hAnsi="Arial" w:cs="Arial"/>
                <w:sz w:val="20"/>
                <w:szCs w:val="20"/>
              </w:rPr>
            </w:pPr>
            <w:r w:rsidRPr="005D7181">
              <w:rPr>
                <w:rFonts w:ascii="Arial" w:hAnsi="Arial" w:cs="Arial"/>
                <w:sz w:val="20"/>
                <w:szCs w:val="20"/>
              </w:rPr>
              <w:t>470.000,00</w:t>
            </w:r>
          </w:p>
          <w:p w14:paraId="2650ECAD" w14:textId="2EB4055A" w:rsidR="00EC7388" w:rsidRPr="005D7181" w:rsidRDefault="00EC7388" w:rsidP="005171E4">
            <w:pPr>
              <w:jc w:val="right"/>
              <w:rPr>
                <w:rFonts w:ascii="Arial" w:hAnsi="Arial" w:cs="Arial"/>
                <w:sz w:val="20"/>
                <w:szCs w:val="20"/>
              </w:rPr>
            </w:pPr>
            <w:r>
              <w:rPr>
                <w:rFonts w:ascii="Arial" w:hAnsi="Arial" w:cs="Arial"/>
                <w:sz w:val="20"/>
                <w:szCs w:val="20"/>
              </w:rPr>
              <w:t>( ovisno o NPOO)</w:t>
            </w:r>
          </w:p>
        </w:tc>
      </w:tr>
      <w:tr w:rsidR="006C37B7" w:rsidRPr="005D7181" w14:paraId="64B1A902" w14:textId="77777777" w:rsidTr="00EC3359">
        <w:trPr>
          <w:gridBefore w:val="1"/>
          <w:wBefore w:w="967" w:type="dxa"/>
          <w:trHeight w:val="600"/>
          <w:jc w:val="right"/>
        </w:trPr>
        <w:tc>
          <w:tcPr>
            <w:tcW w:w="550" w:type="dxa"/>
            <w:shd w:val="clear" w:color="auto" w:fill="auto"/>
            <w:noWrap/>
            <w:hideMark/>
          </w:tcPr>
          <w:p w14:paraId="21580C42" w14:textId="4F2BA430" w:rsidR="006C37B7" w:rsidRPr="005D7181" w:rsidRDefault="00EC7388" w:rsidP="005171E4">
            <w:pPr>
              <w:rPr>
                <w:rFonts w:ascii="Arial" w:hAnsi="Arial" w:cs="Arial"/>
                <w:sz w:val="20"/>
                <w:szCs w:val="20"/>
              </w:rPr>
            </w:pPr>
            <w:r>
              <w:rPr>
                <w:rFonts w:ascii="Arial" w:hAnsi="Arial" w:cs="Arial"/>
                <w:sz w:val="20"/>
                <w:szCs w:val="20"/>
              </w:rPr>
              <w:t>62</w:t>
            </w:r>
          </w:p>
        </w:tc>
        <w:tc>
          <w:tcPr>
            <w:tcW w:w="2819" w:type="dxa"/>
            <w:shd w:val="clear" w:color="auto" w:fill="auto"/>
            <w:hideMark/>
          </w:tcPr>
          <w:p w14:paraId="49DB079C" w14:textId="77777777" w:rsidR="006C37B7" w:rsidRPr="005D7181" w:rsidRDefault="006C37B7" w:rsidP="005171E4">
            <w:pPr>
              <w:rPr>
                <w:rFonts w:ascii="Arial" w:hAnsi="Arial" w:cs="Arial"/>
                <w:sz w:val="20"/>
                <w:szCs w:val="20"/>
              </w:rPr>
            </w:pPr>
            <w:r w:rsidRPr="005D7181">
              <w:rPr>
                <w:rFonts w:ascii="Arial" w:hAnsi="Arial" w:cs="Arial"/>
                <w:sz w:val="20"/>
                <w:szCs w:val="20"/>
              </w:rPr>
              <w:t>Izgradnja vodoopskrbe i kanalizacije u dijelu ul. Donja Švarča</w:t>
            </w:r>
          </w:p>
        </w:tc>
        <w:tc>
          <w:tcPr>
            <w:tcW w:w="1699" w:type="dxa"/>
            <w:gridSpan w:val="2"/>
            <w:shd w:val="clear" w:color="auto" w:fill="auto"/>
            <w:noWrap/>
            <w:vAlign w:val="center"/>
            <w:hideMark/>
          </w:tcPr>
          <w:p w14:paraId="72BFB805" w14:textId="77777777" w:rsidR="006C37B7" w:rsidRPr="005D7181" w:rsidRDefault="006C37B7" w:rsidP="005171E4">
            <w:pPr>
              <w:jc w:val="right"/>
              <w:rPr>
                <w:rFonts w:ascii="Arial" w:hAnsi="Arial" w:cs="Arial"/>
                <w:sz w:val="20"/>
                <w:szCs w:val="20"/>
              </w:rPr>
            </w:pPr>
          </w:p>
        </w:tc>
        <w:tc>
          <w:tcPr>
            <w:tcW w:w="1793" w:type="dxa"/>
            <w:shd w:val="clear" w:color="auto" w:fill="auto"/>
            <w:noWrap/>
            <w:hideMark/>
          </w:tcPr>
          <w:p w14:paraId="40039B8A"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 </w:t>
            </w:r>
          </w:p>
        </w:tc>
        <w:tc>
          <w:tcPr>
            <w:tcW w:w="1561" w:type="dxa"/>
            <w:shd w:val="clear" w:color="auto" w:fill="auto"/>
            <w:noWrap/>
            <w:vAlign w:val="center"/>
            <w:hideMark/>
          </w:tcPr>
          <w:p w14:paraId="6572E38F"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400.000,00</w:t>
            </w:r>
          </w:p>
        </w:tc>
        <w:tc>
          <w:tcPr>
            <w:tcW w:w="1557" w:type="dxa"/>
            <w:shd w:val="clear" w:color="auto" w:fill="auto"/>
            <w:noWrap/>
            <w:vAlign w:val="center"/>
            <w:hideMark/>
          </w:tcPr>
          <w:p w14:paraId="0390CA68"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 </w:t>
            </w:r>
          </w:p>
        </w:tc>
      </w:tr>
      <w:tr w:rsidR="006C37B7" w:rsidRPr="005D7181" w14:paraId="45CCBE04" w14:textId="77777777" w:rsidTr="00EC3359">
        <w:trPr>
          <w:gridBefore w:val="1"/>
          <w:wBefore w:w="967" w:type="dxa"/>
          <w:trHeight w:val="600"/>
          <w:jc w:val="right"/>
        </w:trPr>
        <w:tc>
          <w:tcPr>
            <w:tcW w:w="550" w:type="dxa"/>
            <w:shd w:val="clear" w:color="auto" w:fill="auto"/>
            <w:noWrap/>
            <w:hideMark/>
          </w:tcPr>
          <w:p w14:paraId="0EAD9888" w14:textId="1C9A2B96" w:rsidR="006C37B7" w:rsidRPr="005D7181" w:rsidRDefault="00EC7388" w:rsidP="005171E4">
            <w:pPr>
              <w:rPr>
                <w:rFonts w:ascii="Arial" w:hAnsi="Arial" w:cs="Arial"/>
                <w:sz w:val="20"/>
                <w:szCs w:val="20"/>
              </w:rPr>
            </w:pPr>
            <w:r>
              <w:rPr>
                <w:rFonts w:ascii="Arial" w:hAnsi="Arial" w:cs="Arial"/>
                <w:sz w:val="20"/>
                <w:szCs w:val="20"/>
              </w:rPr>
              <w:t>63</w:t>
            </w:r>
          </w:p>
        </w:tc>
        <w:tc>
          <w:tcPr>
            <w:tcW w:w="2819" w:type="dxa"/>
            <w:shd w:val="clear" w:color="auto" w:fill="auto"/>
            <w:hideMark/>
          </w:tcPr>
          <w:p w14:paraId="34C154FA" w14:textId="77777777" w:rsidR="006C37B7" w:rsidRPr="005D7181" w:rsidRDefault="006C37B7" w:rsidP="005171E4">
            <w:pPr>
              <w:rPr>
                <w:rFonts w:ascii="Arial" w:hAnsi="Arial" w:cs="Arial"/>
                <w:sz w:val="20"/>
                <w:szCs w:val="20"/>
              </w:rPr>
            </w:pPr>
            <w:r w:rsidRPr="005D7181">
              <w:rPr>
                <w:rFonts w:ascii="Arial" w:hAnsi="Arial" w:cs="Arial"/>
                <w:sz w:val="20"/>
                <w:szCs w:val="20"/>
              </w:rPr>
              <w:t>Rekonstrukcija vodoopskrbe i izgradnja sanitarne kanalizacije u Dugoreškoj ulici</w:t>
            </w:r>
          </w:p>
        </w:tc>
        <w:tc>
          <w:tcPr>
            <w:tcW w:w="1699" w:type="dxa"/>
            <w:gridSpan w:val="2"/>
            <w:shd w:val="clear" w:color="auto" w:fill="auto"/>
            <w:noWrap/>
            <w:vAlign w:val="center"/>
            <w:hideMark/>
          </w:tcPr>
          <w:p w14:paraId="77E5BDCE" w14:textId="77777777" w:rsidR="006C37B7" w:rsidRPr="005D7181" w:rsidRDefault="006C37B7" w:rsidP="005171E4">
            <w:pPr>
              <w:jc w:val="right"/>
              <w:rPr>
                <w:rFonts w:ascii="Arial" w:hAnsi="Arial" w:cs="Arial"/>
                <w:sz w:val="20"/>
                <w:szCs w:val="20"/>
              </w:rPr>
            </w:pPr>
          </w:p>
        </w:tc>
        <w:tc>
          <w:tcPr>
            <w:tcW w:w="1793" w:type="dxa"/>
            <w:shd w:val="clear" w:color="auto" w:fill="auto"/>
            <w:noWrap/>
            <w:hideMark/>
          </w:tcPr>
          <w:p w14:paraId="43AF7083"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 </w:t>
            </w:r>
          </w:p>
        </w:tc>
        <w:tc>
          <w:tcPr>
            <w:tcW w:w="1561" w:type="dxa"/>
            <w:shd w:val="clear" w:color="auto" w:fill="auto"/>
            <w:noWrap/>
            <w:vAlign w:val="center"/>
            <w:hideMark/>
          </w:tcPr>
          <w:p w14:paraId="3C7C21FD"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400.000,00</w:t>
            </w:r>
          </w:p>
        </w:tc>
        <w:tc>
          <w:tcPr>
            <w:tcW w:w="1557" w:type="dxa"/>
            <w:shd w:val="clear" w:color="auto" w:fill="auto"/>
            <w:noWrap/>
            <w:vAlign w:val="center"/>
            <w:hideMark/>
          </w:tcPr>
          <w:p w14:paraId="0130BCEF"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 </w:t>
            </w:r>
          </w:p>
        </w:tc>
      </w:tr>
      <w:tr w:rsidR="006C37B7" w:rsidRPr="005D7181" w14:paraId="7DB2493F" w14:textId="77777777" w:rsidTr="00EC3359">
        <w:trPr>
          <w:gridBefore w:val="1"/>
          <w:wBefore w:w="967" w:type="dxa"/>
          <w:trHeight w:val="600"/>
          <w:jc w:val="right"/>
        </w:trPr>
        <w:tc>
          <w:tcPr>
            <w:tcW w:w="550" w:type="dxa"/>
            <w:shd w:val="clear" w:color="auto" w:fill="auto"/>
            <w:noWrap/>
            <w:hideMark/>
          </w:tcPr>
          <w:p w14:paraId="5AA28B33" w14:textId="6F8C61B2" w:rsidR="006C37B7" w:rsidRPr="005D7181" w:rsidRDefault="00EC7388" w:rsidP="005171E4">
            <w:pPr>
              <w:rPr>
                <w:rFonts w:ascii="Arial" w:hAnsi="Arial" w:cs="Arial"/>
                <w:sz w:val="20"/>
                <w:szCs w:val="20"/>
              </w:rPr>
            </w:pPr>
            <w:r>
              <w:rPr>
                <w:rFonts w:ascii="Arial" w:hAnsi="Arial" w:cs="Arial"/>
                <w:sz w:val="20"/>
                <w:szCs w:val="20"/>
              </w:rPr>
              <w:t>64</w:t>
            </w:r>
          </w:p>
        </w:tc>
        <w:tc>
          <w:tcPr>
            <w:tcW w:w="2819" w:type="dxa"/>
            <w:shd w:val="clear" w:color="auto" w:fill="auto"/>
            <w:hideMark/>
          </w:tcPr>
          <w:p w14:paraId="28C3107A" w14:textId="77777777" w:rsidR="006C37B7" w:rsidRPr="005D7181" w:rsidRDefault="006C37B7" w:rsidP="005171E4">
            <w:pPr>
              <w:rPr>
                <w:rFonts w:ascii="Arial" w:hAnsi="Arial" w:cs="Arial"/>
                <w:sz w:val="20"/>
                <w:szCs w:val="20"/>
              </w:rPr>
            </w:pPr>
            <w:r w:rsidRPr="005D7181">
              <w:rPr>
                <w:rFonts w:ascii="Arial" w:hAnsi="Arial" w:cs="Arial"/>
                <w:sz w:val="20"/>
                <w:szCs w:val="20"/>
              </w:rPr>
              <w:t>Izgradnja vodoopskrbe u naselju Lazina u Draganiću</w:t>
            </w:r>
          </w:p>
        </w:tc>
        <w:tc>
          <w:tcPr>
            <w:tcW w:w="1699" w:type="dxa"/>
            <w:gridSpan w:val="2"/>
            <w:shd w:val="clear" w:color="auto" w:fill="auto"/>
            <w:noWrap/>
            <w:vAlign w:val="center"/>
            <w:hideMark/>
          </w:tcPr>
          <w:p w14:paraId="5E5BCFD7" w14:textId="77777777" w:rsidR="006C37B7" w:rsidRPr="005D7181" w:rsidRDefault="006C37B7" w:rsidP="005171E4">
            <w:pPr>
              <w:jc w:val="right"/>
              <w:rPr>
                <w:rFonts w:ascii="Arial" w:hAnsi="Arial" w:cs="Arial"/>
                <w:sz w:val="20"/>
                <w:szCs w:val="20"/>
              </w:rPr>
            </w:pPr>
          </w:p>
        </w:tc>
        <w:tc>
          <w:tcPr>
            <w:tcW w:w="1793" w:type="dxa"/>
            <w:shd w:val="clear" w:color="auto" w:fill="auto"/>
            <w:noWrap/>
            <w:hideMark/>
          </w:tcPr>
          <w:p w14:paraId="03415BCD" w14:textId="72E40D89" w:rsidR="006C37B7" w:rsidRPr="005D7181" w:rsidRDefault="00EC7388" w:rsidP="005171E4">
            <w:pPr>
              <w:jc w:val="right"/>
              <w:rPr>
                <w:rFonts w:ascii="Arial" w:hAnsi="Arial" w:cs="Arial"/>
                <w:sz w:val="20"/>
                <w:szCs w:val="20"/>
              </w:rPr>
            </w:pPr>
            <w:r>
              <w:rPr>
                <w:rFonts w:ascii="Arial" w:hAnsi="Arial" w:cs="Arial"/>
                <w:sz w:val="20"/>
                <w:szCs w:val="20"/>
              </w:rPr>
              <w:t>400.000,00</w:t>
            </w:r>
            <w:r w:rsidR="006C37B7" w:rsidRPr="005D7181">
              <w:rPr>
                <w:rFonts w:ascii="Arial" w:hAnsi="Arial" w:cs="Arial"/>
                <w:sz w:val="20"/>
                <w:szCs w:val="20"/>
              </w:rPr>
              <w:t> </w:t>
            </w:r>
          </w:p>
        </w:tc>
        <w:tc>
          <w:tcPr>
            <w:tcW w:w="1561" w:type="dxa"/>
            <w:shd w:val="clear" w:color="auto" w:fill="auto"/>
            <w:noWrap/>
            <w:vAlign w:val="center"/>
            <w:hideMark/>
          </w:tcPr>
          <w:p w14:paraId="7D6B8223" w14:textId="35D7E4CB" w:rsidR="006C37B7" w:rsidRPr="005D7181" w:rsidRDefault="00EC7388" w:rsidP="005171E4">
            <w:pPr>
              <w:jc w:val="right"/>
              <w:rPr>
                <w:rFonts w:ascii="Arial" w:hAnsi="Arial" w:cs="Arial"/>
                <w:sz w:val="20"/>
                <w:szCs w:val="20"/>
              </w:rPr>
            </w:pPr>
            <w:r>
              <w:rPr>
                <w:rFonts w:ascii="Arial" w:hAnsi="Arial" w:cs="Arial"/>
                <w:sz w:val="20"/>
                <w:szCs w:val="20"/>
              </w:rPr>
              <w:t>1.0</w:t>
            </w:r>
            <w:r w:rsidR="006C37B7" w:rsidRPr="005D7181">
              <w:rPr>
                <w:rFonts w:ascii="Arial" w:hAnsi="Arial" w:cs="Arial"/>
                <w:sz w:val="20"/>
                <w:szCs w:val="20"/>
              </w:rPr>
              <w:t>00.000,00</w:t>
            </w:r>
          </w:p>
        </w:tc>
        <w:tc>
          <w:tcPr>
            <w:tcW w:w="1557" w:type="dxa"/>
            <w:shd w:val="clear" w:color="auto" w:fill="auto"/>
            <w:noWrap/>
            <w:vAlign w:val="center"/>
            <w:hideMark/>
          </w:tcPr>
          <w:p w14:paraId="206C818A" w14:textId="67D5F84B" w:rsidR="006C37B7" w:rsidRPr="005D7181" w:rsidRDefault="006C37B7" w:rsidP="005171E4">
            <w:pPr>
              <w:jc w:val="right"/>
              <w:rPr>
                <w:rFonts w:ascii="Arial" w:hAnsi="Arial" w:cs="Arial"/>
                <w:sz w:val="20"/>
                <w:szCs w:val="20"/>
              </w:rPr>
            </w:pPr>
          </w:p>
        </w:tc>
      </w:tr>
      <w:tr w:rsidR="00EC7388" w:rsidRPr="005D7181" w14:paraId="17935F5C" w14:textId="77777777" w:rsidTr="00EC7388">
        <w:trPr>
          <w:gridBefore w:val="1"/>
          <w:wBefore w:w="967" w:type="dxa"/>
          <w:trHeight w:val="1071"/>
          <w:jc w:val="right"/>
        </w:trPr>
        <w:tc>
          <w:tcPr>
            <w:tcW w:w="550" w:type="dxa"/>
            <w:shd w:val="clear" w:color="auto" w:fill="auto"/>
            <w:noWrap/>
            <w:hideMark/>
          </w:tcPr>
          <w:p w14:paraId="3BB0E5FB" w14:textId="4136AE34" w:rsidR="00EC7388" w:rsidRPr="005D7181" w:rsidRDefault="00EC7388" w:rsidP="005171E4">
            <w:pPr>
              <w:rPr>
                <w:rFonts w:ascii="Arial" w:hAnsi="Arial" w:cs="Arial"/>
                <w:sz w:val="20"/>
                <w:szCs w:val="20"/>
              </w:rPr>
            </w:pPr>
            <w:r>
              <w:rPr>
                <w:rFonts w:ascii="Arial" w:hAnsi="Arial" w:cs="Arial"/>
                <w:sz w:val="20"/>
                <w:szCs w:val="20"/>
              </w:rPr>
              <w:t>65</w:t>
            </w:r>
          </w:p>
        </w:tc>
        <w:tc>
          <w:tcPr>
            <w:tcW w:w="2819" w:type="dxa"/>
            <w:shd w:val="clear" w:color="auto" w:fill="auto"/>
            <w:hideMark/>
          </w:tcPr>
          <w:p w14:paraId="0C739DD6" w14:textId="1F417063" w:rsidR="00EC7388" w:rsidRPr="005D7181" w:rsidRDefault="00EC7388" w:rsidP="005171E4">
            <w:pPr>
              <w:rPr>
                <w:rFonts w:ascii="Arial" w:hAnsi="Arial" w:cs="Arial"/>
                <w:sz w:val="20"/>
                <w:szCs w:val="20"/>
              </w:rPr>
            </w:pPr>
            <w:r w:rsidRPr="005D7181">
              <w:rPr>
                <w:rFonts w:ascii="Arial" w:hAnsi="Arial" w:cs="Arial"/>
                <w:sz w:val="20"/>
                <w:szCs w:val="20"/>
              </w:rPr>
              <w:t>Rekonstrukcija i izgradnja vodoopskrbe i kanalizacije u Mostarskoj ulici</w:t>
            </w:r>
          </w:p>
        </w:tc>
        <w:tc>
          <w:tcPr>
            <w:tcW w:w="1699" w:type="dxa"/>
            <w:gridSpan w:val="2"/>
            <w:shd w:val="clear" w:color="auto" w:fill="auto"/>
            <w:noWrap/>
            <w:vAlign w:val="center"/>
            <w:hideMark/>
          </w:tcPr>
          <w:p w14:paraId="4A7AD171" w14:textId="77777777" w:rsidR="00EC7388" w:rsidRPr="005D7181" w:rsidRDefault="00EC7388" w:rsidP="005171E4">
            <w:pPr>
              <w:jc w:val="right"/>
              <w:rPr>
                <w:rFonts w:ascii="Arial" w:hAnsi="Arial" w:cs="Arial"/>
                <w:sz w:val="20"/>
                <w:szCs w:val="20"/>
              </w:rPr>
            </w:pPr>
          </w:p>
        </w:tc>
        <w:tc>
          <w:tcPr>
            <w:tcW w:w="1793" w:type="dxa"/>
            <w:shd w:val="clear" w:color="auto" w:fill="auto"/>
            <w:noWrap/>
            <w:hideMark/>
          </w:tcPr>
          <w:p w14:paraId="11CBA979" w14:textId="77777777" w:rsidR="00EC7388" w:rsidRPr="005D7181" w:rsidRDefault="00EC7388" w:rsidP="005171E4">
            <w:pPr>
              <w:jc w:val="right"/>
              <w:rPr>
                <w:rFonts w:ascii="Arial" w:hAnsi="Arial" w:cs="Arial"/>
                <w:sz w:val="20"/>
                <w:szCs w:val="20"/>
              </w:rPr>
            </w:pPr>
            <w:r w:rsidRPr="005D7181">
              <w:rPr>
                <w:rFonts w:ascii="Arial" w:hAnsi="Arial" w:cs="Arial"/>
                <w:sz w:val="20"/>
                <w:szCs w:val="20"/>
              </w:rPr>
              <w:t> </w:t>
            </w:r>
          </w:p>
          <w:p w14:paraId="6FA7AF1C" w14:textId="77777777" w:rsidR="00EC7388" w:rsidRPr="005D7181" w:rsidRDefault="00EC7388" w:rsidP="005171E4">
            <w:pPr>
              <w:jc w:val="right"/>
              <w:rPr>
                <w:rFonts w:ascii="Arial" w:hAnsi="Arial" w:cs="Arial"/>
                <w:sz w:val="20"/>
                <w:szCs w:val="20"/>
              </w:rPr>
            </w:pPr>
            <w:r w:rsidRPr="005D7181">
              <w:rPr>
                <w:rFonts w:ascii="Arial" w:hAnsi="Arial" w:cs="Arial"/>
                <w:sz w:val="20"/>
                <w:szCs w:val="20"/>
              </w:rPr>
              <w:t> </w:t>
            </w:r>
          </w:p>
          <w:p w14:paraId="64C1A674" w14:textId="0EF5BBC9" w:rsidR="00EC7388" w:rsidRPr="005D7181" w:rsidRDefault="00EC7388" w:rsidP="005171E4">
            <w:pPr>
              <w:jc w:val="right"/>
              <w:rPr>
                <w:rFonts w:ascii="Arial" w:hAnsi="Arial" w:cs="Arial"/>
                <w:sz w:val="20"/>
                <w:szCs w:val="20"/>
              </w:rPr>
            </w:pPr>
            <w:r w:rsidRPr="005D7181">
              <w:rPr>
                <w:rFonts w:ascii="Arial" w:hAnsi="Arial" w:cs="Arial"/>
                <w:sz w:val="20"/>
                <w:szCs w:val="20"/>
              </w:rPr>
              <w:t> </w:t>
            </w:r>
          </w:p>
        </w:tc>
        <w:tc>
          <w:tcPr>
            <w:tcW w:w="1561" w:type="dxa"/>
            <w:shd w:val="clear" w:color="auto" w:fill="auto"/>
            <w:noWrap/>
            <w:vAlign w:val="center"/>
            <w:hideMark/>
          </w:tcPr>
          <w:p w14:paraId="741B9823" w14:textId="5D5848A3" w:rsidR="00EC7388" w:rsidRPr="005D7181" w:rsidRDefault="00EC7388" w:rsidP="005171E4">
            <w:pPr>
              <w:jc w:val="right"/>
              <w:rPr>
                <w:rFonts w:ascii="Arial" w:hAnsi="Arial" w:cs="Arial"/>
                <w:sz w:val="20"/>
                <w:szCs w:val="20"/>
              </w:rPr>
            </w:pPr>
          </w:p>
        </w:tc>
        <w:tc>
          <w:tcPr>
            <w:tcW w:w="1557" w:type="dxa"/>
            <w:shd w:val="clear" w:color="auto" w:fill="auto"/>
            <w:noWrap/>
            <w:vAlign w:val="center"/>
            <w:hideMark/>
          </w:tcPr>
          <w:p w14:paraId="03190A36" w14:textId="77777777" w:rsidR="00EC7388" w:rsidRPr="005D7181" w:rsidRDefault="00EC7388" w:rsidP="005171E4">
            <w:pPr>
              <w:jc w:val="right"/>
              <w:rPr>
                <w:rFonts w:ascii="Arial" w:hAnsi="Arial" w:cs="Arial"/>
                <w:sz w:val="20"/>
                <w:szCs w:val="20"/>
              </w:rPr>
            </w:pPr>
            <w:r w:rsidRPr="005D7181">
              <w:rPr>
                <w:rFonts w:ascii="Arial" w:hAnsi="Arial" w:cs="Arial"/>
                <w:sz w:val="20"/>
                <w:szCs w:val="20"/>
              </w:rPr>
              <w:t> </w:t>
            </w:r>
          </w:p>
          <w:p w14:paraId="4E22AC89" w14:textId="77777777" w:rsidR="00EC7388" w:rsidRPr="005D7181" w:rsidRDefault="00EC7388" w:rsidP="005171E4">
            <w:pPr>
              <w:jc w:val="right"/>
              <w:rPr>
                <w:rFonts w:ascii="Arial" w:hAnsi="Arial" w:cs="Arial"/>
                <w:sz w:val="20"/>
                <w:szCs w:val="20"/>
              </w:rPr>
            </w:pPr>
            <w:r w:rsidRPr="005D7181">
              <w:rPr>
                <w:rFonts w:ascii="Arial" w:hAnsi="Arial" w:cs="Arial"/>
                <w:sz w:val="20"/>
                <w:szCs w:val="20"/>
              </w:rPr>
              <w:t> </w:t>
            </w:r>
          </w:p>
          <w:p w14:paraId="61A87B69" w14:textId="2341E481" w:rsidR="00EC7388" w:rsidRPr="005D7181" w:rsidRDefault="00EC7388" w:rsidP="005171E4">
            <w:pPr>
              <w:jc w:val="right"/>
              <w:rPr>
                <w:rFonts w:ascii="Arial" w:hAnsi="Arial" w:cs="Arial"/>
                <w:sz w:val="20"/>
                <w:szCs w:val="20"/>
              </w:rPr>
            </w:pPr>
            <w:r>
              <w:rPr>
                <w:rFonts w:ascii="Arial" w:hAnsi="Arial" w:cs="Arial"/>
                <w:sz w:val="20"/>
                <w:szCs w:val="20"/>
              </w:rPr>
              <w:t>150.000,00</w:t>
            </w:r>
            <w:r w:rsidRPr="005D7181">
              <w:rPr>
                <w:rFonts w:ascii="Arial" w:hAnsi="Arial" w:cs="Arial"/>
                <w:sz w:val="20"/>
                <w:szCs w:val="20"/>
              </w:rPr>
              <w:t> </w:t>
            </w:r>
          </w:p>
        </w:tc>
      </w:tr>
      <w:tr w:rsidR="006C37B7" w:rsidRPr="005D7181" w14:paraId="429E1C1B" w14:textId="77777777" w:rsidTr="00EC3359">
        <w:trPr>
          <w:gridBefore w:val="1"/>
          <w:wBefore w:w="967" w:type="dxa"/>
          <w:trHeight w:val="600"/>
          <w:jc w:val="right"/>
        </w:trPr>
        <w:tc>
          <w:tcPr>
            <w:tcW w:w="550" w:type="dxa"/>
            <w:shd w:val="clear" w:color="auto" w:fill="auto"/>
            <w:noWrap/>
            <w:hideMark/>
          </w:tcPr>
          <w:p w14:paraId="40025F7D" w14:textId="0F7D8A9F" w:rsidR="006C37B7" w:rsidRPr="005D7181" w:rsidRDefault="00EC7388" w:rsidP="005171E4">
            <w:pPr>
              <w:rPr>
                <w:rFonts w:ascii="Arial" w:hAnsi="Arial" w:cs="Arial"/>
                <w:sz w:val="20"/>
                <w:szCs w:val="20"/>
              </w:rPr>
            </w:pPr>
            <w:r>
              <w:rPr>
                <w:rFonts w:ascii="Arial" w:hAnsi="Arial" w:cs="Arial"/>
                <w:sz w:val="20"/>
                <w:szCs w:val="20"/>
              </w:rPr>
              <w:t>66</w:t>
            </w:r>
          </w:p>
        </w:tc>
        <w:tc>
          <w:tcPr>
            <w:tcW w:w="2819" w:type="dxa"/>
            <w:shd w:val="clear" w:color="auto" w:fill="auto"/>
            <w:hideMark/>
          </w:tcPr>
          <w:p w14:paraId="361626C9" w14:textId="77777777" w:rsidR="006C37B7" w:rsidRPr="005D7181" w:rsidRDefault="006C37B7" w:rsidP="005171E4">
            <w:pPr>
              <w:rPr>
                <w:rFonts w:ascii="Arial" w:hAnsi="Arial" w:cs="Arial"/>
                <w:sz w:val="20"/>
                <w:szCs w:val="20"/>
              </w:rPr>
            </w:pPr>
            <w:r w:rsidRPr="005D7181">
              <w:rPr>
                <w:rFonts w:ascii="Arial" w:hAnsi="Arial" w:cs="Arial"/>
                <w:sz w:val="20"/>
                <w:szCs w:val="20"/>
              </w:rPr>
              <w:t>Izgradnja vodoopskrbe i sanitarne kanalizacije u odvojkuTuran 109</w:t>
            </w:r>
          </w:p>
        </w:tc>
        <w:tc>
          <w:tcPr>
            <w:tcW w:w="1699" w:type="dxa"/>
            <w:gridSpan w:val="2"/>
            <w:shd w:val="clear" w:color="auto" w:fill="auto"/>
            <w:noWrap/>
            <w:vAlign w:val="center"/>
            <w:hideMark/>
          </w:tcPr>
          <w:p w14:paraId="0ADAC7D6" w14:textId="77777777" w:rsidR="006C37B7" w:rsidRPr="005D7181" w:rsidRDefault="006C37B7" w:rsidP="005171E4">
            <w:pPr>
              <w:jc w:val="right"/>
              <w:rPr>
                <w:rFonts w:ascii="Arial" w:hAnsi="Arial" w:cs="Arial"/>
                <w:sz w:val="20"/>
                <w:szCs w:val="20"/>
              </w:rPr>
            </w:pPr>
          </w:p>
        </w:tc>
        <w:tc>
          <w:tcPr>
            <w:tcW w:w="1793" w:type="dxa"/>
            <w:shd w:val="clear" w:color="auto" w:fill="auto"/>
            <w:noWrap/>
            <w:hideMark/>
          </w:tcPr>
          <w:p w14:paraId="063115EB"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 </w:t>
            </w:r>
          </w:p>
        </w:tc>
        <w:tc>
          <w:tcPr>
            <w:tcW w:w="1561" w:type="dxa"/>
            <w:shd w:val="clear" w:color="auto" w:fill="auto"/>
            <w:noWrap/>
            <w:vAlign w:val="center"/>
            <w:hideMark/>
          </w:tcPr>
          <w:p w14:paraId="24227C30" w14:textId="6DEC5D8C" w:rsidR="006C37B7" w:rsidRPr="005D7181" w:rsidRDefault="006C37B7" w:rsidP="005171E4">
            <w:pPr>
              <w:jc w:val="right"/>
              <w:rPr>
                <w:rFonts w:ascii="Arial" w:hAnsi="Arial" w:cs="Arial"/>
                <w:sz w:val="20"/>
                <w:szCs w:val="20"/>
              </w:rPr>
            </w:pPr>
          </w:p>
        </w:tc>
        <w:tc>
          <w:tcPr>
            <w:tcW w:w="1557" w:type="dxa"/>
            <w:shd w:val="clear" w:color="auto" w:fill="auto"/>
            <w:noWrap/>
            <w:vAlign w:val="center"/>
            <w:hideMark/>
          </w:tcPr>
          <w:p w14:paraId="5A031088" w14:textId="1C4BABF7" w:rsidR="006C37B7" w:rsidRPr="005D7181" w:rsidRDefault="00EC7388" w:rsidP="005171E4">
            <w:pPr>
              <w:jc w:val="right"/>
              <w:rPr>
                <w:rFonts w:ascii="Arial" w:hAnsi="Arial" w:cs="Arial"/>
                <w:sz w:val="20"/>
                <w:szCs w:val="20"/>
              </w:rPr>
            </w:pPr>
            <w:r>
              <w:rPr>
                <w:rFonts w:ascii="Arial" w:hAnsi="Arial" w:cs="Arial"/>
                <w:sz w:val="20"/>
                <w:szCs w:val="20"/>
              </w:rPr>
              <w:t>140.000,00</w:t>
            </w:r>
            <w:r w:rsidR="006C37B7" w:rsidRPr="005D7181">
              <w:rPr>
                <w:rFonts w:ascii="Arial" w:hAnsi="Arial" w:cs="Arial"/>
                <w:sz w:val="20"/>
                <w:szCs w:val="20"/>
              </w:rPr>
              <w:t> </w:t>
            </w:r>
          </w:p>
        </w:tc>
      </w:tr>
      <w:tr w:rsidR="006C37B7" w:rsidRPr="005D7181" w14:paraId="45A68646" w14:textId="77777777" w:rsidTr="00EC3359">
        <w:trPr>
          <w:gridBefore w:val="1"/>
          <w:wBefore w:w="967" w:type="dxa"/>
          <w:trHeight w:val="600"/>
          <w:jc w:val="right"/>
        </w:trPr>
        <w:tc>
          <w:tcPr>
            <w:tcW w:w="550" w:type="dxa"/>
            <w:shd w:val="clear" w:color="auto" w:fill="auto"/>
            <w:noWrap/>
            <w:hideMark/>
          </w:tcPr>
          <w:p w14:paraId="46A90476" w14:textId="3062ABA5" w:rsidR="006C37B7" w:rsidRPr="005D7181" w:rsidRDefault="00EC7388" w:rsidP="005171E4">
            <w:pPr>
              <w:rPr>
                <w:rFonts w:ascii="Arial" w:hAnsi="Arial" w:cs="Arial"/>
                <w:sz w:val="20"/>
                <w:szCs w:val="20"/>
              </w:rPr>
            </w:pPr>
            <w:r>
              <w:rPr>
                <w:rFonts w:ascii="Arial" w:hAnsi="Arial" w:cs="Arial"/>
                <w:sz w:val="20"/>
                <w:szCs w:val="20"/>
              </w:rPr>
              <w:t>6</w:t>
            </w:r>
            <w:r w:rsidR="00011653">
              <w:rPr>
                <w:rFonts w:ascii="Arial" w:hAnsi="Arial" w:cs="Arial"/>
                <w:sz w:val="20"/>
                <w:szCs w:val="20"/>
              </w:rPr>
              <w:t>7</w:t>
            </w:r>
          </w:p>
        </w:tc>
        <w:tc>
          <w:tcPr>
            <w:tcW w:w="2819" w:type="dxa"/>
            <w:shd w:val="clear" w:color="auto" w:fill="auto"/>
            <w:hideMark/>
          </w:tcPr>
          <w:p w14:paraId="5D1CF5BD" w14:textId="77777777" w:rsidR="006C37B7" w:rsidRPr="005D7181" w:rsidRDefault="006C37B7" w:rsidP="005171E4">
            <w:pPr>
              <w:rPr>
                <w:rFonts w:ascii="Arial" w:hAnsi="Arial" w:cs="Arial"/>
                <w:sz w:val="20"/>
                <w:szCs w:val="20"/>
              </w:rPr>
            </w:pPr>
            <w:r w:rsidRPr="005D7181">
              <w:rPr>
                <w:rFonts w:ascii="Arial" w:hAnsi="Arial" w:cs="Arial"/>
                <w:sz w:val="20"/>
                <w:szCs w:val="20"/>
              </w:rPr>
              <w:t>Sanacija vodoopskrbe u dijelu naselja Belajske Poljice (iza vrtića)</w:t>
            </w:r>
          </w:p>
        </w:tc>
        <w:tc>
          <w:tcPr>
            <w:tcW w:w="1699" w:type="dxa"/>
            <w:gridSpan w:val="2"/>
            <w:shd w:val="clear" w:color="auto" w:fill="auto"/>
            <w:noWrap/>
            <w:vAlign w:val="center"/>
            <w:hideMark/>
          </w:tcPr>
          <w:p w14:paraId="3B0C2974" w14:textId="77777777" w:rsidR="006C37B7" w:rsidRPr="005D7181" w:rsidRDefault="006C37B7" w:rsidP="005171E4">
            <w:pPr>
              <w:jc w:val="center"/>
              <w:rPr>
                <w:rFonts w:ascii="Arial" w:hAnsi="Arial" w:cs="Arial"/>
                <w:sz w:val="20"/>
                <w:szCs w:val="20"/>
              </w:rPr>
            </w:pPr>
          </w:p>
        </w:tc>
        <w:tc>
          <w:tcPr>
            <w:tcW w:w="1793" w:type="dxa"/>
            <w:shd w:val="clear" w:color="auto" w:fill="auto"/>
            <w:noWrap/>
            <w:vAlign w:val="center"/>
            <w:hideMark/>
          </w:tcPr>
          <w:p w14:paraId="5C9F2027" w14:textId="77777777" w:rsidR="006C37B7" w:rsidRPr="005D7181" w:rsidRDefault="006C37B7" w:rsidP="005171E4">
            <w:pPr>
              <w:rPr>
                <w:rFonts w:ascii="Arial" w:hAnsi="Arial" w:cs="Arial"/>
                <w:sz w:val="20"/>
                <w:szCs w:val="20"/>
              </w:rPr>
            </w:pPr>
            <w:r w:rsidRPr="005D7181">
              <w:rPr>
                <w:rFonts w:ascii="Arial" w:hAnsi="Arial" w:cs="Arial"/>
                <w:sz w:val="20"/>
                <w:szCs w:val="20"/>
              </w:rPr>
              <w:t> </w:t>
            </w:r>
          </w:p>
        </w:tc>
        <w:tc>
          <w:tcPr>
            <w:tcW w:w="1561" w:type="dxa"/>
            <w:shd w:val="clear" w:color="auto" w:fill="auto"/>
            <w:noWrap/>
            <w:vAlign w:val="center"/>
            <w:hideMark/>
          </w:tcPr>
          <w:p w14:paraId="5FA17047" w14:textId="77777777" w:rsidR="006C37B7" w:rsidRPr="005D7181" w:rsidRDefault="006C37B7" w:rsidP="005171E4">
            <w:pPr>
              <w:rPr>
                <w:rFonts w:ascii="Arial" w:hAnsi="Arial" w:cs="Arial"/>
                <w:sz w:val="20"/>
                <w:szCs w:val="20"/>
              </w:rPr>
            </w:pPr>
            <w:r w:rsidRPr="005D7181">
              <w:rPr>
                <w:rFonts w:ascii="Arial" w:hAnsi="Arial" w:cs="Arial"/>
                <w:sz w:val="20"/>
                <w:szCs w:val="20"/>
              </w:rPr>
              <w:t> </w:t>
            </w:r>
          </w:p>
        </w:tc>
        <w:tc>
          <w:tcPr>
            <w:tcW w:w="1557" w:type="dxa"/>
            <w:shd w:val="clear" w:color="auto" w:fill="auto"/>
            <w:noWrap/>
            <w:vAlign w:val="center"/>
            <w:hideMark/>
          </w:tcPr>
          <w:p w14:paraId="4F5D3426"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120.000,00</w:t>
            </w:r>
          </w:p>
        </w:tc>
      </w:tr>
      <w:tr w:rsidR="006C37B7" w:rsidRPr="005D7181" w14:paraId="777A3C26" w14:textId="77777777" w:rsidTr="00EC3359">
        <w:trPr>
          <w:gridBefore w:val="1"/>
          <w:wBefore w:w="967" w:type="dxa"/>
          <w:trHeight w:val="600"/>
          <w:jc w:val="right"/>
        </w:trPr>
        <w:tc>
          <w:tcPr>
            <w:tcW w:w="550" w:type="dxa"/>
            <w:shd w:val="clear" w:color="auto" w:fill="auto"/>
            <w:noWrap/>
            <w:hideMark/>
          </w:tcPr>
          <w:p w14:paraId="2079F78F" w14:textId="7615776E" w:rsidR="006C37B7" w:rsidRPr="005D7181" w:rsidRDefault="00EC7388" w:rsidP="005171E4">
            <w:pPr>
              <w:rPr>
                <w:rFonts w:ascii="Arial" w:hAnsi="Arial" w:cs="Arial"/>
                <w:sz w:val="20"/>
                <w:szCs w:val="20"/>
              </w:rPr>
            </w:pPr>
            <w:r>
              <w:rPr>
                <w:rFonts w:ascii="Arial" w:hAnsi="Arial" w:cs="Arial"/>
                <w:sz w:val="20"/>
                <w:szCs w:val="20"/>
              </w:rPr>
              <w:t>6</w:t>
            </w:r>
            <w:r w:rsidR="00011653">
              <w:rPr>
                <w:rFonts w:ascii="Arial" w:hAnsi="Arial" w:cs="Arial"/>
                <w:sz w:val="20"/>
                <w:szCs w:val="20"/>
              </w:rPr>
              <w:t>8</w:t>
            </w:r>
          </w:p>
        </w:tc>
        <w:tc>
          <w:tcPr>
            <w:tcW w:w="2819" w:type="dxa"/>
            <w:shd w:val="clear" w:color="auto" w:fill="auto"/>
            <w:hideMark/>
          </w:tcPr>
          <w:p w14:paraId="021AF169" w14:textId="77777777" w:rsidR="006C37B7" w:rsidRPr="005D7181" w:rsidRDefault="006C37B7" w:rsidP="005171E4">
            <w:pPr>
              <w:rPr>
                <w:rFonts w:ascii="Arial" w:hAnsi="Arial" w:cs="Arial"/>
                <w:sz w:val="20"/>
                <w:szCs w:val="20"/>
              </w:rPr>
            </w:pPr>
            <w:r w:rsidRPr="005D7181">
              <w:rPr>
                <w:rFonts w:ascii="Arial" w:hAnsi="Arial" w:cs="Arial"/>
                <w:sz w:val="20"/>
                <w:szCs w:val="20"/>
              </w:rPr>
              <w:t>Rekonstrukcija vodoopskrbe i odvodnje u Mažuranićevoj obali</w:t>
            </w:r>
          </w:p>
        </w:tc>
        <w:tc>
          <w:tcPr>
            <w:tcW w:w="1699" w:type="dxa"/>
            <w:gridSpan w:val="2"/>
            <w:shd w:val="clear" w:color="auto" w:fill="auto"/>
            <w:noWrap/>
            <w:vAlign w:val="center"/>
            <w:hideMark/>
          </w:tcPr>
          <w:p w14:paraId="5EABEF0F" w14:textId="77777777" w:rsidR="006C37B7" w:rsidRPr="005D7181" w:rsidRDefault="006C37B7" w:rsidP="005171E4">
            <w:pPr>
              <w:jc w:val="center"/>
              <w:rPr>
                <w:rFonts w:ascii="Arial" w:hAnsi="Arial" w:cs="Arial"/>
                <w:sz w:val="20"/>
                <w:szCs w:val="20"/>
              </w:rPr>
            </w:pPr>
          </w:p>
        </w:tc>
        <w:tc>
          <w:tcPr>
            <w:tcW w:w="1793" w:type="dxa"/>
            <w:shd w:val="clear" w:color="auto" w:fill="auto"/>
            <w:noWrap/>
            <w:vAlign w:val="center"/>
            <w:hideMark/>
          </w:tcPr>
          <w:p w14:paraId="04FEE8D9" w14:textId="77777777" w:rsidR="006C37B7" w:rsidRPr="005D7181" w:rsidRDefault="006C37B7" w:rsidP="005171E4">
            <w:pPr>
              <w:rPr>
                <w:rFonts w:ascii="Arial" w:hAnsi="Arial" w:cs="Arial"/>
                <w:sz w:val="20"/>
                <w:szCs w:val="20"/>
              </w:rPr>
            </w:pPr>
            <w:r w:rsidRPr="005D7181">
              <w:rPr>
                <w:rFonts w:ascii="Arial" w:hAnsi="Arial" w:cs="Arial"/>
                <w:sz w:val="20"/>
                <w:szCs w:val="20"/>
              </w:rPr>
              <w:t> </w:t>
            </w:r>
          </w:p>
        </w:tc>
        <w:tc>
          <w:tcPr>
            <w:tcW w:w="1561" w:type="dxa"/>
            <w:shd w:val="clear" w:color="auto" w:fill="auto"/>
            <w:noWrap/>
            <w:vAlign w:val="center"/>
            <w:hideMark/>
          </w:tcPr>
          <w:p w14:paraId="42378182" w14:textId="77777777" w:rsidR="006C37B7" w:rsidRPr="005D7181" w:rsidRDefault="006C37B7" w:rsidP="005171E4">
            <w:pPr>
              <w:rPr>
                <w:rFonts w:ascii="Arial" w:hAnsi="Arial" w:cs="Arial"/>
                <w:sz w:val="20"/>
                <w:szCs w:val="20"/>
              </w:rPr>
            </w:pPr>
            <w:r w:rsidRPr="005D7181">
              <w:rPr>
                <w:rFonts w:ascii="Arial" w:hAnsi="Arial" w:cs="Arial"/>
                <w:sz w:val="20"/>
                <w:szCs w:val="20"/>
              </w:rPr>
              <w:t> </w:t>
            </w:r>
          </w:p>
        </w:tc>
        <w:tc>
          <w:tcPr>
            <w:tcW w:w="1557" w:type="dxa"/>
            <w:shd w:val="clear" w:color="auto" w:fill="auto"/>
            <w:noWrap/>
            <w:vAlign w:val="center"/>
            <w:hideMark/>
          </w:tcPr>
          <w:p w14:paraId="6670264D" w14:textId="77777777" w:rsidR="006C37B7" w:rsidRPr="005D7181" w:rsidRDefault="006C37B7" w:rsidP="005171E4">
            <w:pPr>
              <w:jc w:val="right"/>
              <w:rPr>
                <w:rFonts w:ascii="Arial" w:hAnsi="Arial" w:cs="Arial"/>
                <w:sz w:val="20"/>
                <w:szCs w:val="20"/>
              </w:rPr>
            </w:pPr>
            <w:r w:rsidRPr="005D7181">
              <w:rPr>
                <w:rFonts w:ascii="Arial" w:hAnsi="Arial" w:cs="Arial"/>
                <w:sz w:val="20"/>
                <w:szCs w:val="20"/>
              </w:rPr>
              <w:t>500.000,00</w:t>
            </w:r>
          </w:p>
        </w:tc>
      </w:tr>
      <w:tr w:rsidR="006C37B7" w:rsidRPr="005D7181" w14:paraId="0AC8AADC" w14:textId="77777777" w:rsidTr="00EC3359">
        <w:trPr>
          <w:gridBefore w:val="1"/>
          <w:wBefore w:w="967" w:type="dxa"/>
          <w:trHeight w:val="600"/>
          <w:jc w:val="right"/>
        </w:trPr>
        <w:tc>
          <w:tcPr>
            <w:tcW w:w="550" w:type="dxa"/>
            <w:shd w:val="clear" w:color="auto" w:fill="auto"/>
            <w:noWrap/>
            <w:hideMark/>
          </w:tcPr>
          <w:p w14:paraId="27627864" w14:textId="2B6874B7" w:rsidR="006C37B7" w:rsidRPr="005D7181" w:rsidRDefault="00EC7388" w:rsidP="005171E4">
            <w:pPr>
              <w:rPr>
                <w:rFonts w:ascii="Arial" w:hAnsi="Arial" w:cs="Arial"/>
                <w:sz w:val="20"/>
                <w:szCs w:val="20"/>
              </w:rPr>
            </w:pPr>
            <w:r>
              <w:rPr>
                <w:rFonts w:ascii="Arial" w:hAnsi="Arial" w:cs="Arial"/>
                <w:sz w:val="20"/>
                <w:szCs w:val="20"/>
              </w:rPr>
              <w:t>6</w:t>
            </w:r>
            <w:r w:rsidR="00011653">
              <w:rPr>
                <w:rFonts w:ascii="Arial" w:hAnsi="Arial" w:cs="Arial"/>
                <w:sz w:val="20"/>
                <w:szCs w:val="20"/>
              </w:rPr>
              <w:t>9</w:t>
            </w:r>
          </w:p>
        </w:tc>
        <w:tc>
          <w:tcPr>
            <w:tcW w:w="2819" w:type="dxa"/>
            <w:shd w:val="clear" w:color="auto" w:fill="auto"/>
            <w:hideMark/>
          </w:tcPr>
          <w:p w14:paraId="07B14E1A" w14:textId="11DAC122" w:rsidR="006C37B7" w:rsidRPr="005D7181" w:rsidRDefault="00925A95" w:rsidP="005171E4">
            <w:pPr>
              <w:rPr>
                <w:rFonts w:ascii="Arial" w:hAnsi="Arial" w:cs="Arial"/>
                <w:sz w:val="20"/>
                <w:szCs w:val="20"/>
              </w:rPr>
            </w:pPr>
            <w:r>
              <w:rPr>
                <w:rFonts w:ascii="Arial" w:hAnsi="Arial" w:cs="Arial"/>
                <w:sz w:val="20"/>
                <w:szCs w:val="20"/>
              </w:rPr>
              <w:t>Rekonstrukcija vodoopskrbe i kanalizacije u ulici Stjepana Seljana</w:t>
            </w:r>
          </w:p>
        </w:tc>
        <w:tc>
          <w:tcPr>
            <w:tcW w:w="1699" w:type="dxa"/>
            <w:gridSpan w:val="2"/>
            <w:shd w:val="clear" w:color="auto" w:fill="auto"/>
            <w:noWrap/>
            <w:vAlign w:val="center"/>
            <w:hideMark/>
          </w:tcPr>
          <w:p w14:paraId="380DF0A5" w14:textId="77777777" w:rsidR="006C37B7" w:rsidRPr="005D7181" w:rsidRDefault="006C37B7" w:rsidP="005171E4">
            <w:pPr>
              <w:jc w:val="center"/>
              <w:rPr>
                <w:rFonts w:ascii="Arial" w:hAnsi="Arial" w:cs="Arial"/>
                <w:sz w:val="20"/>
                <w:szCs w:val="20"/>
              </w:rPr>
            </w:pPr>
          </w:p>
        </w:tc>
        <w:tc>
          <w:tcPr>
            <w:tcW w:w="1793" w:type="dxa"/>
            <w:shd w:val="clear" w:color="auto" w:fill="auto"/>
            <w:noWrap/>
            <w:vAlign w:val="center"/>
            <w:hideMark/>
          </w:tcPr>
          <w:p w14:paraId="09D5C26F" w14:textId="77777777" w:rsidR="006C37B7" w:rsidRPr="005D7181" w:rsidRDefault="006C37B7" w:rsidP="005171E4">
            <w:pPr>
              <w:rPr>
                <w:rFonts w:ascii="Arial" w:hAnsi="Arial" w:cs="Arial"/>
                <w:sz w:val="20"/>
                <w:szCs w:val="20"/>
              </w:rPr>
            </w:pPr>
            <w:r w:rsidRPr="005D7181">
              <w:rPr>
                <w:rFonts w:ascii="Arial" w:hAnsi="Arial" w:cs="Arial"/>
                <w:sz w:val="20"/>
                <w:szCs w:val="20"/>
              </w:rPr>
              <w:t> </w:t>
            </w:r>
          </w:p>
        </w:tc>
        <w:tc>
          <w:tcPr>
            <w:tcW w:w="1561" w:type="dxa"/>
            <w:shd w:val="clear" w:color="auto" w:fill="auto"/>
            <w:noWrap/>
            <w:vAlign w:val="center"/>
            <w:hideMark/>
          </w:tcPr>
          <w:p w14:paraId="6890E3A7" w14:textId="1FCDC137" w:rsidR="006C37B7" w:rsidRPr="005D7181" w:rsidRDefault="006C37B7" w:rsidP="005171E4">
            <w:pPr>
              <w:rPr>
                <w:rFonts w:ascii="Arial" w:hAnsi="Arial" w:cs="Arial"/>
                <w:sz w:val="20"/>
                <w:szCs w:val="20"/>
              </w:rPr>
            </w:pPr>
            <w:r w:rsidRPr="005D7181">
              <w:rPr>
                <w:rFonts w:ascii="Arial" w:hAnsi="Arial" w:cs="Arial"/>
                <w:sz w:val="20"/>
                <w:szCs w:val="20"/>
              </w:rPr>
              <w:t> </w:t>
            </w:r>
            <w:r w:rsidR="00EC7388">
              <w:rPr>
                <w:rFonts w:ascii="Arial" w:hAnsi="Arial" w:cs="Arial"/>
                <w:sz w:val="20"/>
                <w:szCs w:val="20"/>
              </w:rPr>
              <w:t>300.000,00</w:t>
            </w:r>
          </w:p>
        </w:tc>
        <w:tc>
          <w:tcPr>
            <w:tcW w:w="1557" w:type="dxa"/>
            <w:shd w:val="clear" w:color="auto" w:fill="auto"/>
            <w:noWrap/>
            <w:vAlign w:val="center"/>
            <w:hideMark/>
          </w:tcPr>
          <w:p w14:paraId="197A7AE0" w14:textId="58DD4B0E" w:rsidR="006C37B7" w:rsidRPr="005D7181" w:rsidRDefault="006C37B7" w:rsidP="00EC7388">
            <w:pPr>
              <w:jc w:val="center"/>
              <w:rPr>
                <w:rFonts w:ascii="Arial" w:hAnsi="Arial" w:cs="Arial"/>
                <w:sz w:val="20"/>
                <w:szCs w:val="20"/>
              </w:rPr>
            </w:pPr>
          </w:p>
        </w:tc>
      </w:tr>
      <w:tr w:rsidR="006C37B7" w:rsidRPr="005D7181" w14:paraId="434B2DC2" w14:textId="77777777" w:rsidTr="00EC3359">
        <w:trPr>
          <w:gridBefore w:val="1"/>
          <w:wBefore w:w="967" w:type="dxa"/>
          <w:trHeight w:val="600"/>
          <w:jc w:val="right"/>
        </w:trPr>
        <w:tc>
          <w:tcPr>
            <w:tcW w:w="550" w:type="dxa"/>
            <w:shd w:val="clear" w:color="auto" w:fill="auto"/>
            <w:noWrap/>
            <w:hideMark/>
          </w:tcPr>
          <w:p w14:paraId="4F4F7856" w14:textId="31DF7C4C" w:rsidR="006C37B7" w:rsidRPr="005D7181" w:rsidRDefault="00EC7388" w:rsidP="005171E4">
            <w:pPr>
              <w:rPr>
                <w:rFonts w:ascii="Arial" w:hAnsi="Arial" w:cs="Arial"/>
                <w:sz w:val="20"/>
                <w:szCs w:val="20"/>
              </w:rPr>
            </w:pPr>
            <w:r>
              <w:rPr>
                <w:rFonts w:ascii="Arial" w:hAnsi="Arial" w:cs="Arial"/>
                <w:sz w:val="20"/>
                <w:szCs w:val="20"/>
              </w:rPr>
              <w:t>7</w:t>
            </w:r>
            <w:r w:rsidR="00011653">
              <w:rPr>
                <w:rFonts w:ascii="Arial" w:hAnsi="Arial" w:cs="Arial"/>
                <w:sz w:val="20"/>
                <w:szCs w:val="20"/>
              </w:rPr>
              <w:t>0</w:t>
            </w:r>
          </w:p>
        </w:tc>
        <w:tc>
          <w:tcPr>
            <w:tcW w:w="2819" w:type="dxa"/>
            <w:shd w:val="clear" w:color="auto" w:fill="auto"/>
            <w:hideMark/>
          </w:tcPr>
          <w:p w14:paraId="36C860D9" w14:textId="4A6467AA" w:rsidR="006C37B7" w:rsidRPr="005D7181" w:rsidRDefault="00925A95" w:rsidP="005171E4">
            <w:pPr>
              <w:rPr>
                <w:rFonts w:ascii="Arial" w:hAnsi="Arial" w:cs="Arial"/>
                <w:sz w:val="20"/>
                <w:szCs w:val="20"/>
              </w:rPr>
            </w:pPr>
            <w:r>
              <w:rPr>
                <w:rFonts w:ascii="Arial" w:hAnsi="Arial" w:cs="Arial"/>
                <w:sz w:val="20"/>
                <w:szCs w:val="20"/>
              </w:rPr>
              <w:t xml:space="preserve">Rekonstrukcija vodoopskrbe i kanalizacije u </w:t>
            </w:r>
            <w:proofErr w:type="spellStart"/>
            <w:r>
              <w:rPr>
                <w:rFonts w:ascii="Arial" w:hAnsi="Arial" w:cs="Arial"/>
                <w:sz w:val="20"/>
                <w:szCs w:val="20"/>
              </w:rPr>
              <w:t>Vrazovoj</w:t>
            </w:r>
            <w:proofErr w:type="spellEnd"/>
            <w:r>
              <w:rPr>
                <w:rFonts w:ascii="Arial" w:hAnsi="Arial" w:cs="Arial"/>
                <w:sz w:val="20"/>
                <w:szCs w:val="20"/>
              </w:rPr>
              <w:t xml:space="preserve"> i Jagićevoj ulici</w:t>
            </w:r>
          </w:p>
        </w:tc>
        <w:tc>
          <w:tcPr>
            <w:tcW w:w="1699" w:type="dxa"/>
            <w:gridSpan w:val="2"/>
            <w:shd w:val="clear" w:color="auto" w:fill="auto"/>
            <w:noWrap/>
            <w:vAlign w:val="center"/>
            <w:hideMark/>
          </w:tcPr>
          <w:p w14:paraId="403823FF" w14:textId="77777777" w:rsidR="006C37B7" w:rsidRPr="005D7181" w:rsidRDefault="006C37B7" w:rsidP="005171E4">
            <w:pPr>
              <w:jc w:val="center"/>
              <w:rPr>
                <w:rFonts w:ascii="Arial" w:hAnsi="Arial" w:cs="Arial"/>
                <w:sz w:val="20"/>
                <w:szCs w:val="20"/>
              </w:rPr>
            </w:pPr>
          </w:p>
        </w:tc>
        <w:tc>
          <w:tcPr>
            <w:tcW w:w="1793" w:type="dxa"/>
            <w:shd w:val="clear" w:color="auto" w:fill="auto"/>
            <w:noWrap/>
            <w:vAlign w:val="center"/>
            <w:hideMark/>
          </w:tcPr>
          <w:p w14:paraId="44C9CC32" w14:textId="77777777" w:rsidR="006C37B7" w:rsidRPr="005D7181" w:rsidRDefault="006C37B7" w:rsidP="005171E4">
            <w:pPr>
              <w:rPr>
                <w:rFonts w:ascii="Arial" w:hAnsi="Arial" w:cs="Arial"/>
                <w:sz w:val="20"/>
                <w:szCs w:val="20"/>
              </w:rPr>
            </w:pPr>
            <w:r w:rsidRPr="005D7181">
              <w:rPr>
                <w:rFonts w:ascii="Arial" w:hAnsi="Arial" w:cs="Arial"/>
                <w:sz w:val="20"/>
                <w:szCs w:val="20"/>
              </w:rPr>
              <w:t> </w:t>
            </w:r>
          </w:p>
        </w:tc>
        <w:tc>
          <w:tcPr>
            <w:tcW w:w="1561" w:type="dxa"/>
            <w:shd w:val="clear" w:color="auto" w:fill="auto"/>
            <w:noWrap/>
            <w:vAlign w:val="center"/>
            <w:hideMark/>
          </w:tcPr>
          <w:p w14:paraId="0CAB7CD9" w14:textId="77777777" w:rsidR="006C37B7" w:rsidRPr="005D7181" w:rsidRDefault="006C37B7" w:rsidP="005171E4">
            <w:pPr>
              <w:rPr>
                <w:rFonts w:ascii="Arial" w:hAnsi="Arial" w:cs="Arial"/>
                <w:sz w:val="20"/>
                <w:szCs w:val="20"/>
              </w:rPr>
            </w:pPr>
            <w:r w:rsidRPr="005D7181">
              <w:rPr>
                <w:rFonts w:ascii="Arial" w:hAnsi="Arial" w:cs="Arial"/>
                <w:sz w:val="20"/>
                <w:szCs w:val="20"/>
              </w:rPr>
              <w:t> </w:t>
            </w:r>
          </w:p>
        </w:tc>
        <w:tc>
          <w:tcPr>
            <w:tcW w:w="1557" w:type="dxa"/>
            <w:shd w:val="clear" w:color="auto" w:fill="auto"/>
            <w:noWrap/>
            <w:vAlign w:val="center"/>
            <w:hideMark/>
          </w:tcPr>
          <w:p w14:paraId="29E14CC7" w14:textId="5D1B16F0" w:rsidR="006C37B7" w:rsidRPr="005D7181" w:rsidRDefault="00925A95" w:rsidP="005171E4">
            <w:pPr>
              <w:jc w:val="right"/>
              <w:rPr>
                <w:rFonts w:ascii="Arial" w:hAnsi="Arial" w:cs="Arial"/>
                <w:sz w:val="20"/>
                <w:szCs w:val="20"/>
              </w:rPr>
            </w:pPr>
            <w:r>
              <w:rPr>
                <w:rFonts w:ascii="Arial" w:hAnsi="Arial" w:cs="Arial"/>
                <w:sz w:val="20"/>
                <w:szCs w:val="20"/>
              </w:rPr>
              <w:t>500.000,00</w:t>
            </w:r>
          </w:p>
        </w:tc>
      </w:tr>
      <w:tr w:rsidR="006C37B7" w:rsidRPr="005D7181" w14:paraId="56185228" w14:textId="77777777" w:rsidTr="00EC3359">
        <w:trPr>
          <w:gridBefore w:val="1"/>
          <w:wBefore w:w="967" w:type="dxa"/>
          <w:trHeight w:val="600"/>
          <w:jc w:val="right"/>
        </w:trPr>
        <w:tc>
          <w:tcPr>
            <w:tcW w:w="550" w:type="dxa"/>
            <w:tcBorders>
              <w:bottom w:val="single" w:sz="4" w:space="0" w:color="auto"/>
            </w:tcBorders>
            <w:shd w:val="clear" w:color="auto" w:fill="auto"/>
            <w:noWrap/>
            <w:hideMark/>
          </w:tcPr>
          <w:p w14:paraId="36273F8C" w14:textId="371E3107" w:rsidR="006C37B7" w:rsidRPr="005D7181" w:rsidRDefault="00EC7388" w:rsidP="005171E4">
            <w:pPr>
              <w:rPr>
                <w:rFonts w:ascii="Arial" w:hAnsi="Arial" w:cs="Arial"/>
                <w:sz w:val="20"/>
                <w:szCs w:val="20"/>
              </w:rPr>
            </w:pPr>
            <w:r>
              <w:rPr>
                <w:rFonts w:ascii="Arial" w:hAnsi="Arial" w:cs="Arial"/>
                <w:sz w:val="20"/>
                <w:szCs w:val="20"/>
              </w:rPr>
              <w:t>7</w:t>
            </w:r>
            <w:r w:rsidR="00011653">
              <w:rPr>
                <w:rFonts w:ascii="Arial" w:hAnsi="Arial" w:cs="Arial"/>
                <w:sz w:val="20"/>
                <w:szCs w:val="20"/>
              </w:rPr>
              <w:t>1</w:t>
            </w:r>
          </w:p>
        </w:tc>
        <w:tc>
          <w:tcPr>
            <w:tcW w:w="2819" w:type="dxa"/>
            <w:tcBorders>
              <w:bottom w:val="single" w:sz="4" w:space="0" w:color="auto"/>
            </w:tcBorders>
            <w:shd w:val="clear" w:color="auto" w:fill="auto"/>
            <w:hideMark/>
          </w:tcPr>
          <w:p w14:paraId="1ABDB00F" w14:textId="7082256A" w:rsidR="006C37B7" w:rsidRPr="005D7181" w:rsidRDefault="00925A95" w:rsidP="005171E4">
            <w:pPr>
              <w:rPr>
                <w:rFonts w:ascii="Arial" w:hAnsi="Arial" w:cs="Arial"/>
                <w:sz w:val="20"/>
                <w:szCs w:val="20"/>
              </w:rPr>
            </w:pPr>
            <w:r>
              <w:rPr>
                <w:rFonts w:ascii="Arial" w:hAnsi="Arial" w:cs="Arial"/>
                <w:sz w:val="20"/>
                <w:szCs w:val="20"/>
              </w:rPr>
              <w:t>Rekonstrukcija vodoopskrbe i kanalizacije Gaza</w:t>
            </w:r>
          </w:p>
        </w:tc>
        <w:tc>
          <w:tcPr>
            <w:tcW w:w="1699" w:type="dxa"/>
            <w:gridSpan w:val="2"/>
            <w:shd w:val="clear" w:color="auto" w:fill="auto"/>
            <w:noWrap/>
            <w:vAlign w:val="center"/>
            <w:hideMark/>
          </w:tcPr>
          <w:p w14:paraId="7A17ECE3" w14:textId="77777777" w:rsidR="006C37B7" w:rsidRPr="005D7181" w:rsidRDefault="006C37B7" w:rsidP="005171E4">
            <w:pPr>
              <w:jc w:val="center"/>
              <w:rPr>
                <w:rFonts w:ascii="Arial" w:hAnsi="Arial" w:cs="Arial"/>
                <w:sz w:val="20"/>
                <w:szCs w:val="20"/>
              </w:rPr>
            </w:pPr>
          </w:p>
        </w:tc>
        <w:tc>
          <w:tcPr>
            <w:tcW w:w="1793" w:type="dxa"/>
            <w:shd w:val="clear" w:color="auto" w:fill="auto"/>
            <w:noWrap/>
            <w:vAlign w:val="center"/>
            <w:hideMark/>
          </w:tcPr>
          <w:p w14:paraId="02E7BE93" w14:textId="77777777" w:rsidR="006C37B7" w:rsidRPr="005D7181" w:rsidRDefault="006C37B7" w:rsidP="005171E4">
            <w:pPr>
              <w:rPr>
                <w:rFonts w:ascii="Arial" w:hAnsi="Arial" w:cs="Arial"/>
                <w:sz w:val="20"/>
                <w:szCs w:val="20"/>
              </w:rPr>
            </w:pPr>
            <w:r w:rsidRPr="005D7181">
              <w:rPr>
                <w:rFonts w:ascii="Arial" w:hAnsi="Arial" w:cs="Arial"/>
                <w:sz w:val="20"/>
                <w:szCs w:val="20"/>
              </w:rPr>
              <w:t> </w:t>
            </w:r>
          </w:p>
        </w:tc>
        <w:tc>
          <w:tcPr>
            <w:tcW w:w="1561" w:type="dxa"/>
            <w:shd w:val="clear" w:color="auto" w:fill="auto"/>
            <w:noWrap/>
            <w:vAlign w:val="center"/>
            <w:hideMark/>
          </w:tcPr>
          <w:p w14:paraId="0F86B57E" w14:textId="77777777" w:rsidR="006C37B7" w:rsidRPr="005D7181" w:rsidRDefault="006C37B7" w:rsidP="005171E4">
            <w:pPr>
              <w:rPr>
                <w:rFonts w:ascii="Arial" w:hAnsi="Arial" w:cs="Arial"/>
                <w:sz w:val="20"/>
                <w:szCs w:val="20"/>
              </w:rPr>
            </w:pPr>
            <w:r w:rsidRPr="005D7181">
              <w:rPr>
                <w:rFonts w:ascii="Arial" w:hAnsi="Arial" w:cs="Arial"/>
                <w:sz w:val="20"/>
                <w:szCs w:val="20"/>
              </w:rPr>
              <w:t> </w:t>
            </w:r>
          </w:p>
        </w:tc>
        <w:tc>
          <w:tcPr>
            <w:tcW w:w="1557" w:type="dxa"/>
            <w:shd w:val="clear" w:color="auto" w:fill="auto"/>
            <w:noWrap/>
            <w:vAlign w:val="center"/>
            <w:hideMark/>
          </w:tcPr>
          <w:p w14:paraId="3DED5D12" w14:textId="6B4CEC1B" w:rsidR="006C37B7" w:rsidRPr="005D7181" w:rsidRDefault="00925A95" w:rsidP="005171E4">
            <w:pPr>
              <w:jc w:val="right"/>
              <w:rPr>
                <w:rFonts w:ascii="Arial" w:hAnsi="Arial" w:cs="Arial"/>
                <w:sz w:val="20"/>
                <w:szCs w:val="20"/>
              </w:rPr>
            </w:pPr>
            <w:r>
              <w:rPr>
                <w:rFonts w:ascii="Arial" w:hAnsi="Arial" w:cs="Arial"/>
                <w:sz w:val="20"/>
                <w:szCs w:val="20"/>
              </w:rPr>
              <w:t>1.300.000,00</w:t>
            </w:r>
          </w:p>
        </w:tc>
      </w:tr>
      <w:tr w:rsidR="00925A95" w:rsidRPr="005D7181" w14:paraId="1AB4109D" w14:textId="77777777" w:rsidTr="00EC3359">
        <w:trPr>
          <w:gridBefore w:val="1"/>
          <w:wBefore w:w="967" w:type="dxa"/>
          <w:trHeight w:val="600"/>
          <w:jc w:val="right"/>
        </w:trPr>
        <w:tc>
          <w:tcPr>
            <w:tcW w:w="9979" w:type="dxa"/>
            <w:gridSpan w:val="7"/>
            <w:tcBorders>
              <w:left w:val="nil"/>
              <w:bottom w:val="nil"/>
              <w:right w:val="nil"/>
            </w:tcBorders>
            <w:shd w:val="clear" w:color="auto" w:fill="auto"/>
            <w:noWrap/>
            <w:hideMark/>
          </w:tcPr>
          <w:p w14:paraId="4959F25F" w14:textId="006C6281" w:rsidR="00925A95" w:rsidRPr="005D7181" w:rsidRDefault="000F4F30" w:rsidP="000F4F30">
            <w:pPr>
              <w:rPr>
                <w:rFonts w:ascii="Arial" w:hAnsi="Arial" w:cs="Arial"/>
                <w:sz w:val="20"/>
                <w:szCs w:val="20"/>
              </w:rPr>
            </w:pPr>
            <w:r>
              <w:rPr>
                <w:rFonts w:ascii="Arial" w:hAnsi="Arial" w:cs="Arial"/>
                <w:sz w:val="20"/>
                <w:szCs w:val="20"/>
              </w:rPr>
              <w:t> </w:t>
            </w:r>
            <w:r w:rsidR="00925A95" w:rsidRPr="005D7181">
              <w:rPr>
                <w:rFonts w:ascii="Arial" w:hAnsi="Arial" w:cs="Arial"/>
                <w:sz w:val="20"/>
                <w:szCs w:val="20"/>
              </w:rPr>
              <w:t> </w:t>
            </w:r>
          </w:p>
        </w:tc>
      </w:tr>
      <w:tr w:rsidR="00925A95" w:rsidRPr="005D7181" w14:paraId="4E198F1A" w14:textId="77777777" w:rsidTr="00EC3359">
        <w:trPr>
          <w:gridBefore w:val="2"/>
          <w:wBefore w:w="1517" w:type="dxa"/>
          <w:trHeight w:val="255"/>
          <w:jc w:val="right"/>
        </w:trPr>
        <w:tc>
          <w:tcPr>
            <w:tcW w:w="2819" w:type="dxa"/>
            <w:tcBorders>
              <w:top w:val="single" w:sz="4" w:space="0" w:color="auto"/>
              <w:left w:val="single" w:sz="4" w:space="0" w:color="auto"/>
              <w:bottom w:val="single" w:sz="4" w:space="0" w:color="auto"/>
              <w:right w:val="single" w:sz="4" w:space="0" w:color="auto"/>
            </w:tcBorders>
            <w:shd w:val="clear" w:color="auto" w:fill="auto"/>
            <w:noWrap/>
            <w:hideMark/>
          </w:tcPr>
          <w:p w14:paraId="304107D0" w14:textId="5F7522DC" w:rsidR="00925A95" w:rsidRPr="005D7181" w:rsidRDefault="006B4C21" w:rsidP="005171E4">
            <w:pPr>
              <w:rPr>
                <w:rFonts w:ascii="Arial" w:hAnsi="Arial" w:cs="Arial"/>
                <w:sz w:val="20"/>
                <w:szCs w:val="20"/>
              </w:rPr>
            </w:pPr>
            <w:r>
              <w:rPr>
                <w:rFonts w:ascii="Arial" w:hAnsi="Arial" w:cs="Arial"/>
                <w:sz w:val="20"/>
                <w:szCs w:val="20"/>
              </w:rPr>
              <w:t>UKUPNO</w:t>
            </w:r>
          </w:p>
        </w:tc>
        <w:tc>
          <w:tcPr>
            <w:tcW w:w="1699" w:type="dxa"/>
            <w:gridSpan w:val="2"/>
            <w:tcBorders>
              <w:left w:val="single" w:sz="4" w:space="0" w:color="auto"/>
            </w:tcBorders>
            <w:shd w:val="clear" w:color="auto" w:fill="auto"/>
            <w:noWrap/>
            <w:vAlign w:val="center"/>
            <w:hideMark/>
          </w:tcPr>
          <w:p w14:paraId="49D5895C" w14:textId="3441E717" w:rsidR="00925A95" w:rsidRPr="005D7181" w:rsidRDefault="00B0222D" w:rsidP="005171E4">
            <w:pPr>
              <w:jc w:val="right"/>
              <w:rPr>
                <w:rFonts w:ascii="Arial" w:hAnsi="Arial" w:cs="Arial"/>
                <w:sz w:val="20"/>
                <w:szCs w:val="20"/>
              </w:rPr>
            </w:pPr>
            <w:r>
              <w:rPr>
                <w:rFonts w:ascii="Arial" w:hAnsi="Arial" w:cs="Arial"/>
                <w:sz w:val="20"/>
                <w:szCs w:val="20"/>
              </w:rPr>
              <w:t>15.627.000,00</w:t>
            </w:r>
          </w:p>
        </w:tc>
        <w:tc>
          <w:tcPr>
            <w:tcW w:w="1793" w:type="dxa"/>
            <w:shd w:val="clear" w:color="auto" w:fill="auto"/>
            <w:noWrap/>
            <w:hideMark/>
          </w:tcPr>
          <w:p w14:paraId="20035D40" w14:textId="5F4B352B" w:rsidR="00925A95" w:rsidRPr="005D7181" w:rsidRDefault="00B0222D" w:rsidP="005171E4">
            <w:pPr>
              <w:jc w:val="right"/>
              <w:rPr>
                <w:rFonts w:ascii="Arial" w:hAnsi="Arial" w:cs="Arial"/>
                <w:sz w:val="20"/>
                <w:szCs w:val="20"/>
              </w:rPr>
            </w:pPr>
            <w:r>
              <w:rPr>
                <w:rFonts w:ascii="Arial" w:hAnsi="Arial" w:cs="Arial"/>
                <w:sz w:val="20"/>
                <w:szCs w:val="20"/>
              </w:rPr>
              <w:t>18.636.000,00</w:t>
            </w:r>
          </w:p>
        </w:tc>
        <w:tc>
          <w:tcPr>
            <w:tcW w:w="1561" w:type="dxa"/>
            <w:shd w:val="clear" w:color="auto" w:fill="auto"/>
            <w:noWrap/>
            <w:hideMark/>
          </w:tcPr>
          <w:p w14:paraId="3C1D1706" w14:textId="2C01FE2E" w:rsidR="00925A95" w:rsidRPr="005D7181" w:rsidRDefault="005A3FFE" w:rsidP="005171E4">
            <w:pPr>
              <w:jc w:val="right"/>
              <w:rPr>
                <w:rFonts w:ascii="Arial" w:hAnsi="Arial" w:cs="Arial"/>
                <w:sz w:val="20"/>
                <w:szCs w:val="20"/>
              </w:rPr>
            </w:pPr>
            <w:r>
              <w:rPr>
                <w:rFonts w:ascii="Arial" w:hAnsi="Arial" w:cs="Arial"/>
                <w:sz w:val="20"/>
                <w:szCs w:val="20"/>
              </w:rPr>
              <w:t>21.619.000,00</w:t>
            </w:r>
          </w:p>
        </w:tc>
        <w:tc>
          <w:tcPr>
            <w:tcW w:w="1557" w:type="dxa"/>
            <w:shd w:val="clear" w:color="auto" w:fill="auto"/>
            <w:noWrap/>
            <w:hideMark/>
          </w:tcPr>
          <w:p w14:paraId="4309128D" w14:textId="6387D5B5" w:rsidR="00925A95" w:rsidRPr="005D7181" w:rsidRDefault="005A3FFE" w:rsidP="006B4C21">
            <w:pPr>
              <w:jc w:val="right"/>
              <w:rPr>
                <w:rFonts w:ascii="Arial" w:hAnsi="Arial" w:cs="Arial"/>
                <w:sz w:val="20"/>
                <w:szCs w:val="20"/>
              </w:rPr>
            </w:pPr>
            <w:r>
              <w:rPr>
                <w:rFonts w:ascii="Arial" w:hAnsi="Arial" w:cs="Arial"/>
                <w:sz w:val="20"/>
                <w:szCs w:val="20"/>
              </w:rPr>
              <w:t>18.288.000,00</w:t>
            </w:r>
          </w:p>
        </w:tc>
      </w:tr>
    </w:tbl>
    <w:p w14:paraId="6D2582E1" w14:textId="168CAD5A" w:rsidR="005B320D" w:rsidRDefault="005B320D" w:rsidP="00B503F9">
      <w:pPr>
        <w:ind w:left="360"/>
        <w:jc w:val="both"/>
        <w:rPr>
          <w:rFonts w:asciiTheme="minorHAnsi" w:hAnsiTheme="minorHAnsi"/>
          <w:b/>
          <w:sz w:val="22"/>
          <w:szCs w:val="22"/>
        </w:rPr>
      </w:pPr>
    </w:p>
    <w:p w14:paraId="597B2B87" w14:textId="590B99A5" w:rsidR="00836D46" w:rsidRPr="000F4F30" w:rsidRDefault="00806DE6" w:rsidP="0085249E">
      <w:pPr>
        <w:jc w:val="both"/>
        <w:rPr>
          <w:rFonts w:asciiTheme="minorHAnsi" w:hAnsiTheme="minorHAnsi"/>
          <w:bCs/>
          <w:sz w:val="22"/>
          <w:szCs w:val="22"/>
        </w:rPr>
      </w:pPr>
      <w:r w:rsidRPr="007D76AB">
        <w:rPr>
          <w:rFonts w:asciiTheme="minorHAnsi" w:hAnsiTheme="minorHAnsi"/>
          <w:bCs/>
          <w:sz w:val="22"/>
          <w:szCs w:val="22"/>
        </w:rPr>
        <w:t>Napomena: Plan gradnje uzeo je u obzir maksimalan broj investicija koje je moguće izvesti u periodu od 4 godine uz uvjet da se osiguraju financijska sredstva iz drugih izvora kao npr. EU fondovi, Hrvatske vode. U ovom trenutku nije poznato koliko će točno navedenih investicija biti moguće realizirati.</w:t>
      </w:r>
    </w:p>
    <w:p w14:paraId="6541B0BC" w14:textId="77777777" w:rsidR="00836D46" w:rsidRDefault="00836D46" w:rsidP="0085249E">
      <w:pPr>
        <w:jc w:val="both"/>
        <w:rPr>
          <w:rFonts w:asciiTheme="minorHAnsi" w:hAnsiTheme="minorHAnsi" w:cstheme="minorHAnsi"/>
          <w:b/>
          <w:sz w:val="22"/>
          <w:szCs w:val="22"/>
          <w:u w:val="single"/>
        </w:rPr>
      </w:pPr>
    </w:p>
    <w:p w14:paraId="2425FC35" w14:textId="362B4E15" w:rsidR="00836D46" w:rsidRPr="00DC4B8B" w:rsidRDefault="00DC4B8B" w:rsidP="00EC4F77">
      <w:pPr>
        <w:pStyle w:val="Odlomakpopisa"/>
        <w:numPr>
          <w:ilvl w:val="1"/>
          <w:numId w:val="44"/>
        </w:numPr>
        <w:jc w:val="both"/>
        <w:rPr>
          <w:rFonts w:asciiTheme="minorHAnsi" w:hAnsiTheme="minorHAnsi" w:cstheme="minorHAnsi"/>
          <w:b/>
          <w:i/>
          <w:iCs/>
          <w:sz w:val="22"/>
          <w:szCs w:val="22"/>
        </w:rPr>
      </w:pPr>
      <w:r>
        <w:rPr>
          <w:rFonts w:asciiTheme="minorHAnsi" w:hAnsiTheme="minorHAnsi" w:cstheme="minorHAnsi"/>
          <w:b/>
          <w:sz w:val="22"/>
          <w:szCs w:val="22"/>
        </w:rPr>
        <w:t xml:space="preserve">  </w:t>
      </w:r>
      <w:r w:rsidR="00836D46" w:rsidRPr="00DC4B8B">
        <w:rPr>
          <w:rFonts w:asciiTheme="minorHAnsi" w:hAnsiTheme="minorHAnsi" w:cstheme="minorHAnsi"/>
          <w:b/>
          <w:i/>
          <w:iCs/>
          <w:sz w:val="22"/>
          <w:szCs w:val="22"/>
        </w:rPr>
        <w:t>PLAN ODRŽAVANJA VODNOKOMUNALNIH OBJEKATA</w:t>
      </w:r>
    </w:p>
    <w:p w14:paraId="75BF267F" w14:textId="77777777" w:rsidR="00836D46" w:rsidRPr="00DC4B8B" w:rsidRDefault="00836D46" w:rsidP="0085249E">
      <w:pPr>
        <w:jc w:val="both"/>
        <w:rPr>
          <w:rFonts w:asciiTheme="minorHAnsi" w:hAnsiTheme="minorHAnsi" w:cstheme="minorHAnsi"/>
          <w:b/>
          <w:i/>
          <w:iCs/>
          <w:sz w:val="22"/>
          <w:szCs w:val="22"/>
          <w:u w:val="single"/>
        </w:rPr>
      </w:pPr>
    </w:p>
    <w:p w14:paraId="5D00679C" w14:textId="42E2D56E" w:rsidR="00F01EAE" w:rsidRPr="00DC4B8B" w:rsidRDefault="00F01EAE" w:rsidP="00EC4F77">
      <w:pPr>
        <w:pStyle w:val="Odlomakpopisa"/>
        <w:numPr>
          <w:ilvl w:val="2"/>
          <w:numId w:val="44"/>
        </w:numPr>
        <w:jc w:val="both"/>
        <w:rPr>
          <w:rFonts w:asciiTheme="minorHAnsi" w:hAnsiTheme="minorHAnsi" w:cstheme="minorHAnsi"/>
          <w:b/>
          <w:i/>
          <w:iCs/>
          <w:sz w:val="22"/>
          <w:szCs w:val="22"/>
          <w:u w:val="single"/>
        </w:rPr>
      </w:pPr>
      <w:r w:rsidRPr="00DC4B8B">
        <w:rPr>
          <w:rFonts w:asciiTheme="minorHAnsi" w:hAnsiTheme="minorHAnsi" w:cstheme="minorHAnsi"/>
          <w:b/>
          <w:i/>
          <w:iCs/>
          <w:sz w:val="22"/>
          <w:szCs w:val="22"/>
          <w:u w:val="single"/>
        </w:rPr>
        <w:t xml:space="preserve">Plan održavanja sustava javne vodoopskrbe </w:t>
      </w:r>
    </w:p>
    <w:p w14:paraId="6D51DC01" w14:textId="77777777" w:rsidR="002C6452" w:rsidRDefault="002C6452" w:rsidP="0085249E">
      <w:pPr>
        <w:jc w:val="both"/>
        <w:rPr>
          <w:rFonts w:asciiTheme="minorHAnsi" w:hAnsiTheme="minorHAnsi" w:cstheme="minorHAnsi"/>
          <w:b/>
          <w:sz w:val="22"/>
          <w:szCs w:val="22"/>
        </w:rPr>
      </w:pPr>
    </w:p>
    <w:p w14:paraId="6FCD3516" w14:textId="77777777" w:rsidR="002C6452" w:rsidRPr="0066357E" w:rsidRDefault="002C6452" w:rsidP="002C6452">
      <w:pPr>
        <w:rPr>
          <w:rFonts w:asciiTheme="minorHAnsi" w:hAnsiTheme="minorHAnsi" w:cstheme="minorHAnsi"/>
          <w:sz w:val="22"/>
          <w:szCs w:val="22"/>
        </w:rPr>
      </w:pPr>
      <w:r w:rsidRPr="002C6452">
        <w:rPr>
          <w:rFonts w:asciiTheme="minorHAnsi" w:hAnsiTheme="minorHAnsi" w:cstheme="minorHAnsi"/>
          <w:b/>
          <w:bCs/>
          <w:sz w:val="22"/>
          <w:szCs w:val="22"/>
        </w:rPr>
        <w:t xml:space="preserve">Ovim planom uređuju se: </w:t>
      </w:r>
      <w:r w:rsidRPr="0066357E">
        <w:rPr>
          <w:rFonts w:asciiTheme="minorHAnsi" w:hAnsiTheme="minorHAnsi" w:cstheme="minorHAnsi"/>
          <w:sz w:val="22"/>
          <w:szCs w:val="22"/>
        </w:rPr>
        <w:t>vrsta, način i rokovi planiranih aktivnosti redovnog održavanja sustava javne vodoopskrbe i kontinuirane isporuke pitke vode grada Karlovca te kontrola i nadzor nad izvođenjem radova održavanja sustava.</w:t>
      </w:r>
    </w:p>
    <w:p w14:paraId="5398B315" w14:textId="77777777" w:rsidR="0066357E" w:rsidRPr="002C6452" w:rsidRDefault="0066357E" w:rsidP="002C6452">
      <w:pPr>
        <w:rPr>
          <w:rFonts w:asciiTheme="minorHAnsi" w:hAnsiTheme="minorHAnsi" w:cstheme="minorHAnsi"/>
          <w:b/>
          <w:bCs/>
          <w:sz w:val="22"/>
          <w:szCs w:val="22"/>
        </w:rPr>
      </w:pPr>
    </w:p>
    <w:p w14:paraId="3D410AD7" w14:textId="77777777" w:rsidR="0066357E" w:rsidRDefault="002C6452" w:rsidP="002C6452">
      <w:pPr>
        <w:rPr>
          <w:rFonts w:asciiTheme="minorHAnsi" w:hAnsiTheme="minorHAnsi" w:cstheme="minorHAnsi"/>
          <w:sz w:val="22"/>
          <w:szCs w:val="22"/>
        </w:rPr>
      </w:pPr>
      <w:r w:rsidRPr="002C6452">
        <w:rPr>
          <w:rFonts w:asciiTheme="minorHAnsi" w:hAnsiTheme="minorHAnsi" w:cstheme="minorHAnsi"/>
          <w:b/>
          <w:bCs/>
          <w:sz w:val="22"/>
          <w:szCs w:val="22"/>
        </w:rPr>
        <w:t xml:space="preserve">Vodoopskrba </w:t>
      </w:r>
      <w:r w:rsidRPr="0066357E">
        <w:rPr>
          <w:rFonts w:asciiTheme="minorHAnsi" w:hAnsiTheme="minorHAnsi" w:cstheme="minorHAnsi"/>
          <w:sz w:val="22"/>
          <w:szCs w:val="22"/>
        </w:rPr>
        <w:t>je složen i kompleksan sustav, povezan s prirodnim i urbanim okolišem koji se stalno mijenja i kontinuirano se mora nadzirati, unapređivati i održavati</w:t>
      </w:r>
      <w:r w:rsidRPr="0066357E">
        <w:rPr>
          <w:rFonts w:asciiTheme="minorHAnsi" w:hAnsiTheme="minorHAnsi" w:cstheme="minorHAnsi"/>
          <w:b/>
          <w:bCs/>
          <w:sz w:val="22"/>
          <w:szCs w:val="22"/>
        </w:rPr>
        <w:t>. Vodoopskrbni sustav</w:t>
      </w:r>
      <w:r w:rsidRPr="0066357E">
        <w:rPr>
          <w:rFonts w:asciiTheme="minorHAnsi" w:hAnsiTheme="minorHAnsi" w:cstheme="minorHAnsi"/>
          <w:sz w:val="22"/>
          <w:szCs w:val="22"/>
        </w:rPr>
        <w:t xml:space="preserve"> je javni sustav koji obuhvaća sve objekte, uređaje i druga postrojenja za zahvat i distribuciju pitke vode te vodoopskrbnu mrežu, a nalazi se pod upravom Isporučitelja vodne usluge i njegova su osnovna sredstva.</w:t>
      </w:r>
    </w:p>
    <w:p w14:paraId="0A5488C7" w14:textId="77777777" w:rsidR="0066357E" w:rsidRPr="0066357E" w:rsidRDefault="0066357E" w:rsidP="002C6452">
      <w:pPr>
        <w:rPr>
          <w:rFonts w:asciiTheme="minorHAnsi" w:hAnsiTheme="minorHAnsi" w:cstheme="minorHAnsi"/>
          <w:sz w:val="22"/>
          <w:szCs w:val="22"/>
        </w:rPr>
      </w:pPr>
    </w:p>
    <w:p w14:paraId="0EC9B689" w14:textId="77777777" w:rsidR="0066357E" w:rsidRDefault="002C6452" w:rsidP="002C6452">
      <w:pPr>
        <w:rPr>
          <w:rFonts w:asciiTheme="minorHAnsi" w:hAnsiTheme="minorHAnsi" w:cstheme="minorHAnsi"/>
          <w:b/>
          <w:bCs/>
          <w:sz w:val="22"/>
          <w:szCs w:val="22"/>
        </w:rPr>
      </w:pPr>
      <w:r w:rsidRPr="002C6452">
        <w:rPr>
          <w:rFonts w:asciiTheme="minorHAnsi" w:hAnsiTheme="minorHAnsi" w:cstheme="minorHAnsi"/>
          <w:b/>
          <w:bCs/>
          <w:sz w:val="22"/>
          <w:szCs w:val="22"/>
        </w:rPr>
        <w:t xml:space="preserve">Vodoopskrbna mreža </w:t>
      </w:r>
      <w:r w:rsidRPr="0066357E">
        <w:rPr>
          <w:rFonts w:asciiTheme="minorHAnsi" w:hAnsiTheme="minorHAnsi" w:cstheme="minorHAnsi"/>
          <w:sz w:val="22"/>
          <w:szCs w:val="22"/>
        </w:rPr>
        <w:t>sastoji se od vodoopskrbnih cjevovoda u vlasništvu ili pod upravom Isporučitelja vodne usluge, a služi za distribuciju pitke vode od vodo zahvata do krajnjeg potrošača. Unutar vodoopskrbne mreže postoji nekoliko kategorizacija cjevovoda, kao što su vrsta materijala i promjer, te podjela na magistralne i sekundarne cjevovode.</w:t>
      </w:r>
      <w:r w:rsidRPr="002C6452">
        <w:rPr>
          <w:rFonts w:asciiTheme="minorHAnsi" w:hAnsiTheme="minorHAnsi" w:cstheme="minorHAnsi"/>
          <w:b/>
          <w:bCs/>
          <w:sz w:val="22"/>
          <w:szCs w:val="22"/>
        </w:rPr>
        <w:t xml:space="preserve"> </w:t>
      </w:r>
    </w:p>
    <w:p w14:paraId="2E7A803C" w14:textId="3F85E5B2" w:rsidR="002C6452" w:rsidRDefault="002C6452" w:rsidP="002C6452">
      <w:pPr>
        <w:rPr>
          <w:rFonts w:asciiTheme="minorHAnsi" w:hAnsiTheme="minorHAnsi" w:cstheme="minorHAnsi"/>
          <w:sz w:val="22"/>
          <w:szCs w:val="22"/>
        </w:rPr>
      </w:pPr>
      <w:r w:rsidRPr="0066357E">
        <w:rPr>
          <w:rFonts w:asciiTheme="minorHAnsi" w:hAnsiTheme="minorHAnsi" w:cstheme="minorHAnsi"/>
          <w:sz w:val="22"/>
          <w:szCs w:val="22"/>
        </w:rPr>
        <w:t xml:space="preserve">Vodoopskrbna mreža najugroženiji je dio vodoopskrbnog sustava uslijed cijelog niza aktivnosti koje se odvijaju u naseljima (prekopavanje ulica, promet, vibracije, slijeganje, itd.) i zbog toga se vrlo često događaju puknuća i gubici vode. Sama izgrađenost vodoopskrbne mreže, ne znači istovremeno i da su svi mogući problemi riješeni. Naime, sustavno uklanjanje i predviđanje mogućih poteškoća jedini je ispravan način na koji se može uspješno gospodariti vodom kao ograničenim resursom, stoga je neracionalno pristupiti rješavanju problemu vodoopskrbne mreže bez Plana održavanja vodoopskrbne mreže, ispiranja hidrantske mreže i izmjene vodomjera.  </w:t>
      </w:r>
    </w:p>
    <w:p w14:paraId="36CDF5E1" w14:textId="77777777" w:rsidR="0066357E" w:rsidRPr="0066357E" w:rsidRDefault="0066357E" w:rsidP="002C6452">
      <w:pPr>
        <w:rPr>
          <w:rFonts w:asciiTheme="minorHAnsi" w:hAnsiTheme="minorHAnsi" w:cstheme="minorHAnsi"/>
          <w:sz w:val="22"/>
          <w:szCs w:val="22"/>
        </w:rPr>
      </w:pPr>
    </w:p>
    <w:p w14:paraId="42D42456" w14:textId="5F82DDD1" w:rsidR="0066357E" w:rsidRPr="0066357E" w:rsidRDefault="002C6452" w:rsidP="002C6452">
      <w:pPr>
        <w:rPr>
          <w:rFonts w:asciiTheme="minorHAnsi" w:hAnsiTheme="minorHAnsi" w:cstheme="minorHAnsi"/>
          <w:sz w:val="22"/>
          <w:szCs w:val="22"/>
        </w:rPr>
      </w:pPr>
      <w:r w:rsidRPr="0066357E">
        <w:rPr>
          <w:rFonts w:asciiTheme="minorHAnsi" w:hAnsiTheme="minorHAnsi" w:cstheme="minorHAnsi"/>
          <w:b/>
          <w:bCs/>
          <w:sz w:val="22"/>
          <w:szCs w:val="22"/>
        </w:rPr>
        <w:t>Održavanje sustava</w:t>
      </w:r>
      <w:r w:rsidRPr="0066357E">
        <w:rPr>
          <w:rFonts w:asciiTheme="minorHAnsi" w:hAnsiTheme="minorHAnsi" w:cstheme="minorHAnsi"/>
          <w:sz w:val="22"/>
          <w:szCs w:val="22"/>
        </w:rPr>
        <w:t xml:space="preserve"> javne vodoopskrbe – vodoopskrbna mreža</w:t>
      </w:r>
    </w:p>
    <w:p w14:paraId="1B0983CA" w14:textId="77777777" w:rsidR="002C6452" w:rsidRPr="0066357E" w:rsidRDefault="002C6452" w:rsidP="002C6452">
      <w:pPr>
        <w:contextualSpacing/>
        <w:rPr>
          <w:rFonts w:asciiTheme="minorHAnsi" w:hAnsiTheme="minorHAnsi" w:cstheme="minorHAnsi"/>
          <w:sz w:val="22"/>
          <w:szCs w:val="22"/>
        </w:rPr>
      </w:pPr>
      <w:r w:rsidRPr="0066357E">
        <w:rPr>
          <w:rFonts w:asciiTheme="minorHAnsi" w:hAnsiTheme="minorHAnsi" w:cstheme="minorHAnsi"/>
          <w:sz w:val="22"/>
          <w:szCs w:val="22"/>
        </w:rPr>
        <w:t>Osnovni zadatak Odjela održavanja mreže vodoopskrbe su stalne aktivnostima oko osiguranja funkcionalne ispravnosti i stabilnosti mreže, čime se stvaraju pretpostavke za normalno funkcioniranje cjelokupnog vodoopskrbnog sustava, za urednu i kontinuiranu opskrbu vodom i svođenje gubitaka na prihvatljivu mjeru.</w:t>
      </w:r>
    </w:p>
    <w:p w14:paraId="5711AE47" w14:textId="77777777" w:rsidR="002C6452" w:rsidRPr="002C6452" w:rsidRDefault="002C6452" w:rsidP="002C6452">
      <w:pPr>
        <w:contextualSpacing/>
        <w:rPr>
          <w:rFonts w:asciiTheme="minorHAnsi" w:hAnsiTheme="minorHAnsi" w:cstheme="minorHAnsi"/>
          <w:b/>
          <w:bCs/>
          <w:sz w:val="22"/>
          <w:szCs w:val="22"/>
        </w:rPr>
      </w:pPr>
    </w:p>
    <w:p w14:paraId="5C57C816" w14:textId="77777777" w:rsidR="002C6452" w:rsidRPr="002C6452" w:rsidRDefault="002C6452" w:rsidP="002C6452">
      <w:pPr>
        <w:contextualSpacing/>
        <w:rPr>
          <w:rFonts w:asciiTheme="minorHAnsi" w:hAnsiTheme="minorHAnsi" w:cstheme="minorHAnsi"/>
          <w:b/>
          <w:bCs/>
          <w:sz w:val="22"/>
          <w:szCs w:val="22"/>
        </w:rPr>
      </w:pPr>
      <w:r w:rsidRPr="002C6452">
        <w:rPr>
          <w:rFonts w:asciiTheme="minorHAnsi" w:hAnsiTheme="minorHAnsi" w:cstheme="minorHAnsi"/>
          <w:b/>
          <w:bCs/>
          <w:sz w:val="22"/>
          <w:szCs w:val="22"/>
        </w:rPr>
        <w:t>Svi ovi radovi poduzimaju se u cilju otklanjanja oštećenja na mreži, koja najčešće nastaju zbog:</w:t>
      </w:r>
    </w:p>
    <w:p w14:paraId="2EA3DC38" w14:textId="77777777" w:rsidR="002C6452" w:rsidRPr="002C6452" w:rsidRDefault="002C6452" w:rsidP="002C6452">
      <w:pPr>
        <w:contextualSpacing/>
        <w:rPr>
          <w:rFonts w:asciiTheme="minorHAnsi" w:hAnsiTheme="minorHAnsi" w:cstheme="minorHAnsi"/>
          <w:b/>
          <w:bCs/>
          <w:sz w:val="22"/>
          <w:szCs w:val="22"/>
        </w:rPr>
      </w:pPr>
    </w:p>
    <w:p w14:paraId="5F441D38" w14:textId="77777777" w:rsidR="002C6452" w:rsidRPr="007D76AB" w:rsidRDefault="002C6452" w:rsidP="002C6452">
      <w:pPr>
        <w:contextualSpacing/>
        <w:rPr>
          <w:rFonts w:asciiTheme="minorHAnsi" w:hAnsiTheme="minorHAnsi" w:cstheme="minorHAnsi"/>
          <w:sz w:val="22"/>
          <w:szCs w:val="22"/>
        </w:rPr>
      </w:pPr>
      <w:r w:rsidRPr="007D76AB">
        <w:rPr>
          <w:rFonts w:asciiTheme="minorHAnsi" w:hAnsiTheme="minorHAnsi" w:cstheme="minorHAnsi"/>
          <w:sz w:val="22"/>
          <w:szCs w:val="22"/>
        </w:rPr>
        <w:t>- starosti i dotrajalosti cijevnih vodova, brtvenih materijala, uređaja i dr.</w:t>
      </w:r>
    </w:p>
    <w:p w14:paraId="5321D51E" w14:textId="77777777" w:rsidR="002C6452" w:rsidRPr="007D76AB" w:rsidRDefault="002C6452" w:rsidP="002C6452">
      <w:pPr>
        <w:contextualSpacing/>
        <w:rPr>
          <w:rFonts w:asciiTheme="minorHAnsi" w:hAnsiTheme="minorHAnsi" w:cstheme="minorHAnsi"/>
          <w:sz w:val="22"/>
          <w:szCs w:val="22"/>
        </w:rPr>
      </w:pPr>
      <w:r w:rsidRPr="007D76AB">
        <w:rPr>
          <w:rFonts w:asciiTheme="minorHAnsi" w:hAnsiTheme="minorHAnsi" w:cstheme="minorHAnsi"/>
          <w:sz w:val="22"/>
          <w:szCs w:val="22"/>
        </w:rPr>
        <w:t>- nekvalitetnog materijala i izrade,</w:t>
      </w:r>
    </w:p>
    <w:p w14:paraId="53F9CFB1" w14:textId="3E95D947" w:rsidR="002C6452" w:rsidRPr="007D76AB" w:rsidRDefault="002C6452" w:rsidP="002C6452">
      <w:pPr>
        <w:contextualSpacing/>
        <w:rPr>
          <w:rFonts w:asciiTheme="minorHAnsi" w:hAnsiTheme="minorHAnsi" w:cstheme="minorHAnsi"/>
          <w:sz w:val="22"/>
          <w:szCs w:val="22"/>
        </w:rPr>
      </w:pPr>
      <w:r w:rsidRPr="007D76AB">
        <w:rPr>
          <w:rFonts w:asciiTheme="minorHAnsi" w:hAnsiTheme="minorHAnsi" w:cstheme="minorHAnsi"/>
          <w:sz w:val="22"/>
          <w:szCs w:val="22"/>
        </w:rPr>
        <w:t xml:space="preserve">- loše obavljenih montažnih i građevinskih </w:t>
      </w:r>
    </w:p>
    <w:p w14:paraId="31A19371" w14:textId="77777777" w:rsidR="002C6452" w:rsidRPr="0066357E" w:rsidRDefault="002C6452" w:rsidP="002C6452">
      <w:pPr>
        <w:contextualSpacing/>
        <w:rPr>
          <w:rFonts w:asciiTheme="minorHAnsi" w:hAnsiTheme="minorHAnsi" w:cstheme="minorHAnsi"/>
          <w:sz w:val="22"/>
          <w:szCs w:val="22"/>
        </w:rPr>
      </w:pPr>
      <w:r w:rsidRPr="0066357E">
        <w:rPr>
          <w:rFonts w:asciiTheme="minorHAnsi" w:hAnsiTheme="minorHAnsi" w:cstheme="minorHAnsi"/>
          <w:sz w:val="22"/>
          <w:szCs w:val="22"/>
        </w:rPr>
        <w:t>- fizičkog oštećenja vodovodnih instalacija tijekom izvođenja radova na drugim, komunalnim i građevinskim</w:t>
      </w:r>
    </w:p>
    <w:p w14:paraId="1EA21D3C" w14:textId="77777777" w:rsidR="002C6452" w:rsidRPr="0066357E" w:rsidRDefault="002C6452" w:rsidP="002C6452">
      <w:pPr>
        <w:contextualSpacing/>
        <w:rPr>
          <w:rFonts w:asciiTheme="minorHAnsi" w:hAnsiTheme="minorHAnsi" w:cstheme="minorHAnsi"/>
          <w:sz w:val="22"/>
          <w:szCs w:val="22"/>
        </w:rPr>
      </w:pPr>
      <w:r w:rsidRPr="0066357E">
        <w:rPr>
          <w:rFonts w:asciiTheme="minorHAnsi" w:hAnsiTheme="minorHAnsi" w:cstheme="minorHAnsi"/>
          <w:sz w:val="22"/>
          <w:szCs w:val="22"/>
        </w:rPr>
        <w:t>objektima,</w:t>
      </w:r>
    </w:p>
    <w:p w14:paraId="4C484FB4" w14:textId="77777777" w:rsidR="002C6452" w:rsidRPr="0066357E" w:rsidRDefault="002C6452" w:rsidP="002C6452">
      <w:pPr>
        <w:contextualSpacing/>
        <w:rPr>
          <w:rFonts w:asciiTheme="minorHAnsi" w:hAnsiTheme="minorHAnsi" w:cstheme="minorHAnsi"/>
          <w:sz w:val="22"/>
          <w:szCs w:val="22"/>
        </w:rPr>
      </w:pPr>
      <w:r w:rsidRPr="0066357E">
        <w:rPr>
          <w:rFonts w:asciiTheme="minorHAnsi" w:hAnsiTheme="minorHAnsi" w:cstheme="minorHAnsi"/>
          <w:sz w:val="22"/>
          <w:szCs w:val="22"/>
        </w:rPr>
        <w:t>- vibracija uslijed vanjskog prometa,</w:t>
      </w:r>
    </w:p>
    <w:p w14:paraId="0D267C1E" w14:textId="77777777" w:rsidR="002C6452" w:rsidRPr="0066357E" w:rsidRDefault="002C6452" w:rsidP="002C6452">
      <w:pPr>
        <w:contextualSpacing/>
        <w:rPr>
          <w:rFonts w:asciiTheme="minorHAnsi" w:hAnsiTheme="minorHAnsi" w:cstheme="minorHAnsi"/>
          <w:sz w:val="22"/>
          <w:szCs w:val="22"/>
        </w:rPr>
      </w:pPr>
      <w:r w:rsidRPr="0066357E">
        <w:rPr>
          <w:rFonts w:asciiTheme="minorHAnsi" w:hAnsiTheme="minorHAnsi" w:cstheme="minorHAnsi"/>
          <w:sz w:val="22"/>
          <w:szCs w:val="22"/>
        </w:rPr>
        <w:t>- hidrauličkih udara,</w:t>
      </w:r>
    </w:p>
    <w:p w14:paraId="18744891" w14:textId="77777777" w:rsidR="002C6452" w:rsidRPr="0066357E" w:rsidRDefault="002C6452" w:rsidP="002C6452">
      <w:pPr>
        <w:contextualSpacing/>
        <w:rPr>
          <w:rFonts w:asciiTheme="minorHAnsi" w:hAnsiTheme="minorHAnsi" w:cstheme="minorHAnsi"/>
          <w:sz w:val="22"/>
          <w:szCs w:val="22"/>
        </w:rPr>
      </w:pPr>
      <w:r w:rsidRPr="0066357E">
        <w:rPr>
          <w:rFonts w:asciiTheme="minorHAnsi" w:hAnsiTheme="minorHAnsi" w:cstheme="minorHAnsi"/>
          <w:sz w:val="22"/>
          <w:szCs w:val="22"/>
        </w:rPr>
        <w:t>- elektrokemijske korozije i korozije uslijed agresivnosti tla,</w:t>
      </w:r>
    </w:p>
    <w:p w14:paraId="4010A8F5" w14:textId="77777777" w:rsidR="002C6452" w:rsidRPr="0066357E" w:rsidRDefault="002C6452" w:rsidP="002C6452">
      <w:pPr>
        <w:contextualSpacing/>
        <w:rPr>
          <w:rFonts w:asciiTheme="minorHAnsi" w:hAnsiTheme="minorHAnsi" w:cstheme="minorHAnsi"/>
          <w:sz w:val="22"/>
          <w:szCs w:val="22"/>
        </w:rPr>
      </w:pPr>
      <w:r w:rsidRPr="0066357E">
        <w:rPr>
          <w:rFonts w:asciiTheme="minorHAnsi" w:hAnsiTheme="minorHAnsi" w:cstheme="minorHAnsi"/>
          <w:sz w:val="22"/>
          <w:szCs w:val="22"/>
        </w:rPr>
        <w:t>- lutajućih struja,</w:t>
      </w:r>
    </w:p>
    <w:p w14:paraId="5A2EA761" w14:textId="77777777" w:rsidR="002C6452" w:rsidRPr="0066357E" w:rsidRDefault="002C6452" w:rsidP="002C6452">
      <w:pPr>
        <w:contextualSpacing/>
        <w:rPr>
          <w:rFonts w:asciiTheme="minorHAnsi" w:hAnsiTheme="minorHAnsi" w:cstheme="minorHAnsi"/>
          <w:sz w:val="22"/>
          <w:szCs w:val="22"/>
        </w:rPr>
      </w:pPr>
      <w:r w:rsidRPr="0066357E">
        <w:rPr>
          <w:rFonts w:asciiTheme="minorHAnsi" w:hAnsiTheme="minorHAnsi" w:cstheme="minorHAnsi"/>
          <w:sz w:val="22"/>
          <w:szCs w:val="22"/>
        </w:rPr>
        <w:t>- smrzavanja vode u cjevovodima ili armaturama,</w:t>
      </w:r>
    </w:p>
    <w:p w14:paraId="4AD80F0D" w14:textId="77777777" w:rsidR="002C6452" w:rsidRPr="0066357E" w:rsidRDefault="002C6452" w:rsidP="002C6452">
      <w:pPr>
        <w:contextualSpacing/>
        <w:rPr>
          <w:rFonts w:asciiTheme="minorHAnsi" w:hAnsiTheme="minorHAnsi" w:cstheme="minorHAnsi"/>
          <w:sz w:val="22"/>
          <w:szCs w:val="22"/>
        </w:rPr>
      </w:pPr>
      <w:r w:rsidRPr="0066357E">
        <w:rPr>
          <w:rFonts w:asciiTheme="minorHAnsi" w:hAnsiTheme="minorHAnsi" w:cstheme="minorHAnsi"/>
          <w:sz w:val="22"/>
          <w:szCs w:val="22"/>
        </w:rPr>
        <w:t>- neplaniranog povećanja tlaka u mreži (u slučaju smanjenja profila cijevi uslijed nagomilanog taloga)</w:t>
      </w:r>
    </w:p>
    <w:p w14:paraId="5DC64541" w14:textId="77777777" w:rsidR="002C6452" w:rsidRPr="0066357E" w:rsidRDefault="002C6452" w:rsidP="002C6452">
      <w:pPr>
        <w:contextualSpacing/>
        <w:rPr>
          <w:rFonts w:asciiTheme="minorHAnsi" w:hAnsiTheme="minorHAnsi" w:cstheme="minorHAnsi"/>
          <w:sz w:val="22"/>
          <w:szCs w:val="22"/>
        </w:rPr>
      </w:pPr>
      <w:r w:rsidRPr="0066357E">
        <w:rPr>
          <w:rFonts w:asciiTheme="minorHAnsi" w:hAnsiTheme="minorHAnsi" w:cstheme="minorHAnsi"/>
          <w:sz w:val="22"/>
          <w:szCs w:val="22"/>
        </w:rPr>
        <w:t>- klizanja i boranja terena</w:t>
      </w:r>
    </w:p>
    <w:p w14:paraId="1A5BBF28" w14:textId="77777777" w:rsidR="002C6452" w:rsidRPr="0066357E" w:rsidRDefault="002C6452" w:rsidP="002C6452">
      <w:pPr>
        <w:contextualSpacing/>
        <w:rPr>
          <w:rFonts w:asciiTheme="minorHAnsi" w:hAnsiTheme="minorHAnsi" w:cstheme="minorHAnsi"/>
          <w:sz w:val="22"/>
          <w:szCs w:val="22"/>
        </w:rPr>
      </w:pPr>
      <w:r w:rsidRPr="0066357E">
        <w:rPr>
          <w:rFonts w:asciiTheme="minorHAnsi" w:hAnsiTheme="minorHAnsi" w:cstheme="minorHAnsi"/>
          <w:sz w:val="22"/>
          <w:szCs w:val="22"/>
        </w:rPr>
        <w:t>- poplave, suše i potresi</w:t>
      </w:r>
    </w:p>
    <w:p w14:paraId="4CC134A0" w14:textId="77777777" w:rsidR="002C6452" w:rsidRPr="002C6452" w:rsidRDefault="002C6452" w:rsidP="002C6452">
      <w:pPr>
        <w:contextualSpacing/>
        <w:rPr>
          <w:rFonts w:asciiTheme="minorHAnsi" w:hAnsiTheme="minorHAnsi" w:cstheme="minorHAnsi"/>
          <w:b/>
          <w:bCs/>
          <w:sz w:val="22"/>
          <w:szCs w:val="22"/>
        </w:rPr>
      </w:pPr>
    </w:p>
    <w:p w14:paraId="2B0CC8D3" w14:textId="77777777" w:rsidR="002C6452" w:rsidRDefault="002C6452" w:rsidP="002C6452">
      <w:pPr>
        <w:contextualSpacing/>
        <w:rPr>
          <w:rFonts w:asciiTheme="minorHAnsi" w:hAnsiTheme="minorHAnsi" w:cstheme="minorHAnsi"/>
          <w:b/>
          <w:bCs/>
          <w:sz w:val="22"/>
          <w:szCs w:val="22"/>
        </w:rPr>
      </w:pPr>
    </w:p>
    <w:p w14:paraId="482F7892" w14:textId="77777777" w:rsidR="0066357E" w:rsidRDefault="0066357E" w:rsidP="002C6452">
      <w:pPr>
        <w:contextualSpacing/>
        <w:rPr>
          <w:rFonts w:asciiTheme="minorHAnsi" w:hAnsiTheme="minorHAnsi" w:cstheme="minorHAnsi"/>
          <w:b/>
          <w:bCs/>
          <w:sz w:val="22"/>
          <w:szCs w:val="22"/>
        </w:rPr>
      </w:pPr>
    </w:p>
    <w:p w14:paraId="612B1D8D" w14:textId="77777777" w:rsidR="0066357E" w:rsidRPr="002C6452" w:rsidRDefault="0066357E" w:rsidP="002C6452">
      <w:pPr>
        <w:contextualSpacing/>
        <w:rPr>
          <w:rFonts w:asciiTheme="minorHAnsi" w:hAnsiTheme="minorHAnsi" w:cstheme="minorHAnsi"/>
          <w:b/>
          <w:bCs/>
          <w:sz w:val="22"/>
          <w:szCs w:val="22"/>
        </w:rPr>
      </w:pPr>
    </w:p>
    <w:p w14:paraId="2481134E" w14:textId="77777777" w:rsidR="002C6452" w:rsidRPr="002C6452" w:rsidRDefault="002C6452" w:rsidP="002C6452">
      <w:pPr>
        <w:contextualSpacing/>
        <w:rPr>
          <w:rFonts w:asciiTheme="minorHAnsi" w:hAnsiTheme="minorHAnsi" w:cstheme="minorHAnsi"/>
          <w:b/>
          <w:bCs/>
          <w:sz w:val="22"/>
          <w:szCs w:val="22"/>
        </w:rPr>
      </w:pPr>
      <w:r w:rsidRPr="002C6452">
        <w:rPr>
          <w:rFonts w:asciiTheme="minorHAnsi" w:hAnsiTheme="minorHAnsi" w:cstheme="minorHAnsi"/>
          <w:b/>
          <w:bCs/>
          <w:sz w:val="22"/>
          <w:szCs w:val="22"/>
        </w:rPr>
        <w:t>Redovno održavanje</w:t>
      </w:r>
    </w:p>
    <w:p w14:paraId="06CE6A36" w14:textId="77777777" w:rsidR="002C6452" w:rsidRPr="002C6452" w:rsidRDefault="002C6452" w:rsidP="002C6452">
      <w:pPr>
        <w:contextualSpacing/>
        <w:rPr>
          <w:rFonts w:asciiTheme="minorHAnsi" w:hAnsiTheme="minorHAnsi" w:cstheme="minorHAnsi"/>
          <w:b/>
          <w:bCs/>
          <w:sz w:val="22"/>
          <w:szCs w:val="22"/>
        </w:rPr>
      </w:pPr>
    </w:p>
    <w:p w14:paraId="37CD490C" w14:textId="77777777" w:rsidR="002C6452" w:rsidRPr="0066357E" w:rsidRDefault="002C6452" w:rsidP="002C6452">
      <w:pPr>
        <w:contextualSpacing/>
        <w:rPr>
          <w:rFonts w:asciiTheme="minorHAnsi" w:hAnsiTheme="minorHAnsi" w:cstheme="minorHAnsi"/>
          <w:sz w:val="22"/>
          <w:szCs w:val="22"/>
        </w:rPr>
      </w:pPr>
      <w:r w:rsidRPr="0066357E">
        <w:rPr>
          <w:rFonts w:asciiTheme="minorHAnsi" w:hAnsiTheme="minorHAnsi" w:cstheme="minorHAnsi"/>
          <w:sz w:val="22"/>
          <w:szCs w:val="22"/>
        </w:rPr>
        <w:t>Pod redovnim održavanjem podrazumijevaju se svi radovi na popravcima vodoopskrbne mreže i uređaja na njoj. Cilj je da se na vrijeme otklone svi uočeni nedostaci, da se spriječe veći kvarovi i da se mreža održava u funkcionalnom i tehnički ispravnom stanju.</w:t>
      </w:r>
    </w:p>
    <w:p w14:paraId="59782A5F" w14:textId="77777777" w:rsidR="002C6452" w:rsidRPr="002C6452" w:rsidRDefault="002C6452" w:rsidP="002C6452">
      <w:pPr>
        <w:contextualSpacing/>
        <w:rPr>
          <w:rFonts w:asciiTheme="minorHAnsi" w:hAnsiTheme="minorHAnsi" w:cstheme="minorHAnsi"/>
          <w:b/>
          <w:bCs/>
          <w:sz w:val="22"/>
          <w:szCs w:val="22"/>
        </w:rPr>
      </w:pPr>
      <w:r w:rsidRPr="002C6452">
        <w:rPr>
          <w:rFonts w:asciiTheme="minorHAnsi" w:hAnsiTheme="minorHAnsi" w:cstheme="minorHAnsi"/>
          <w:b/>
          <w:bCs/>
          <w:sz w:val="22"/>
          <w:szCs w:val="22"/>
        </w:rPr>
        <w:t>U redovno održavanje spadaju slijedeći radovi:</w:t>
      </w:r>
    </w:p>
    <w:p w14:paraId="71FE769E" w14:textId="77777777" w:rsidR="002C6452" w:rsidRPr="0066357E" w:rsidRDefault="002C6452" w:rsidP="002C6452">
      <w:pPr>
        <w:contextualSpacing/>
        <w:rPr>
          <w:rFonts w:asciiTheme="minorHAnsi" w:hAnsiTheme="minorHAnsi" w:cstheme="minorHAnsi"/>
          <w:sz w:val="22"/>
          <w:szCs w:val="22"/>
        </w:rPr>
      </w:pPr>
      <w:r w:rsidRPr="0066357E">
        <w:rPr>
          <w:rFonts w:asciiTheme="minorHAnsi" w:hAnsiTheme="minorHAnsi" w:cstheme="minorHAnsi"/>
          <w:sz w:val="22"/>
          <w:szCs w:val="22"/>
        </w:rPr>
        <w:t>- sistematski pregled vodovodne mreže,</w:t>
      </w:r>
    </w:p>
    <w:p w14:paraId="4A19921F" w14:textId="77777777" w:rsidR="002C6452" w:rsidRPr="0066357E" w:rsidRDefault="002C6452" w:rsidP="002C6452">
      <w:pPr>
        <w:contextualSpacing/>
        <w:rPr>
          <w:rFonts w:asciiTheme="minorHAnsi" w:hAnsiTheme="minorHAnsi" w:cstheme="minorHAnsi"/>
          <w:sz w:val="22"/>
          <w:szCs w:val="22"/>
        </w:rPr>
      </w:pPr>
      <w:r w:rsidRPr="0066357E">
        <w:rPr>
          <w:rFonts w:asciiTheme="minorHAnsi" w:hAnsiTheme="minorHAnsi" w:cstheme="minorHAnsi"/>
          <w:sz w:val="22"/>
          <w:szCs w:val="22"/>
        </w:rPr>
        <w:t>- popravak pukotina i zatvaranje otvora na stijenkama cijevi,</w:t>
      </w:r>
    </w:p>
    <w:p w14:paraId="52077984" w14:textId="77777777" w:rsidR="002C6452" w:rsidRPr="0066357E" w:rsidRDefault="002C6452" w:rsidP="002C6452">
      <w:pPr>
        <w:contextualSpacing/>
        <w:rPr>
          <w:rFonts w:asciiTheme="minorHAnsi" w:hAnsiTheme="minorHAnsi" w:cstheme="minorHAnsi"/>
          <w:sz w:val="22"/>
          <w:szCs w:val="22"/>
        </w:rPr>
      </w:pPr>
      <w:r w:rsidRPr="0066357E">
        <w:rPr>
          <w:rFonts w:asciiTheme="minorHAnsi" w:hAnsiTheme="minorHAnsi" w:cstheme="minorHAnsi"/>
          <w:sz w:val="22"/>
          <w:szCs w:val="22"/>
        </w:rPr>
        <w:t>- popravak spojeva (sa naglavkom ili prirubnicom),</w:t>
      </w:r>
    </w:p>
    <w:p w14:paraId="03CD9705" w14:textId="77777777" w:rsidR="002C6452" w:rsidRPr="0066357E" w:rsidRDefault="002C6452" w:rsidP="002C6452">
      <w:pPr>
        <w:contextualSpacing/>
        <w:rPr>
          <w:rFonts w:asciiTheme="minorHAnsi" w:hAnsiTheme="minorHAnsi" w:cstheme="minorHAnsi"/>
          <w:sz w:val="22"/>
          <w:szCs w:val="22"/>
        </w:rPr>
      </w:pPr>
      <w:r w:rsidRPr="0066357E">
        <w:rPr>
          <w:rFonts w:asciiTheme="minorHAnsi" w:hAnsiTheme="minorHAnsi" w:cstheme="minorHAnsi"/>
          <w:sz w:val="22"/>
          <w:szCs w:val="22"/>
        </w:rPr>
        <w:t>- brtvljenje i zamjena pojedinih dijelova zatvarača i hidranata,</w:t>
      </w:r>
    </w:p>
    <w:p w14:paraId="01275B09" w14:textId="77777777" w:rsidR="002C6452" w:rsidRPr="0066357E" w:rsidRDefault="002C6452" w:rsidP="002C6452">
      <w:pPr>
        <w:contextualSpacing/>
        <w:rPr>
          <w:rFonts w:asciiTheme="minorHAnsi" w:hAnsiTheme="minorHAnsi" w:cstheme="minorHAnsi"/>
          <w:sz w:val="22"/>
          <w:szCs w:val="22"/>
        </w:rPr>
      </w:pPr>
      <w:r w:rsidRPr="0066357E">
        <w:rPr>
          <w:rFonts w:asciiTheme="minorHAnsi" w:hAnsiTheme="minorHAnsi" w:cstheme="minorHAnsi"/>
          <w:sz w:val="22"/>
          <w:szCs w:val="22"/>
        </w:rPr>
        <w:t>- zamjena kapa na zasunima, hidrantima i kućnim priključcima,</w:t>
      </w:r>
    </w:p>
    <w:p w14:paraId="5DDC0EEE" w14:textId="77777777" w:rsidR="002C6452" w:rsidRPr="0066357E" w:rsidRDefault="002C6452" w:rsidP="002C6452">
      <w:pPr>
        <w:contextualSpacing/>
        <w:rPr>
          <w:rFonts w:asciiTheme="minorHAnsi" w:hAnsiTheme="minorHAnsi" w:cstheme="minorHAnsi"/>
          <w:sz w:val="22"/>
          <w:szCs w:val="22"/>
        </w:rPr>
      </w:pPr>
      <w:r w:rsidRPr="0066357E">
        <w:rPr>
          <w:rFonts w:asciiTheme="minorHAnsi" w:hAnsiTheme="minorHAnsi" w:cstheme="minorHAnsi"/>
          <w:sz w:val="22"/>
          <w:szCs w:val="22"/>
        </w:rPr>
        <w:t>- popravak javnih izljeva na cjevovodima,</w:t>
      </w:r>
    </w:p>
    <w:p w14:paraId="5E35B62C" w14:textId="77777777" w:rsidR="002C6452" w:rsidRPr="0066357E" w:rsidRDefault="002C6452" w:rsidP="002C6452">
      <w:pPr>
        <w:contextualSpacing/>
        <w:rPr>
          <w:rFonts w:asciiTheme="minorHAnsi" w:hAnsiTheme="minorHAnsi" w:cstheme="minorHAnsi"/>
          <w:sz w:val="22"/>
          <w:szCs w:val="22"/>
        </w:rPr>
      </w:pPr>
      <w:r w:rsidRPr="0066357E">
        <w:rPr>
          <w:rFonts w:asciiTheme="minorHAnsi" w:hAnsiTheme="minorHAnsi" w:cstheme="minorHAnsi"/>
          <w:sz w:val="22"/>
          <w:szCs w:val="22"/>
        </w:rPr>
        <w:t>- popravak kućnih priključaka,</w:t>
      </w:r>
    </w:p>
    <w:p w14:paraId="4D9AA900" w14:textId="77777777" w:rsidR="002C6452" w:rsidRPr="0066357E" w:rsidRDefault="002C6452" w:rsidP="002C6452">
      <w:pPr>
        <w:contextualSpacing/>
        <w:rPr>
          <w:rFonts w:asciiTheme="minorHAnsi" w:hAnsiTheme="minorHAnsi" w:cstheme="minorHAnsi"/>
          <w:sz w:val="22"/>
          <w:szCs w:val="22"/>
        </w:rPr>
      </w:pPr>
      <w:r w:rsidRPr="0066357E">
        <w:rPr>
          <w:rFonts w:asciiTheme="minorHAnsi" w:hAnsiTheme="minorHAnsi" w:cstheme="minorHAnsi"/>
          <w:sz w:val="22"/>
          <w:szCs w:val="22"/>
        </w:rPr>
        <w:t>- čišćenje armatura od korozije i zaštita bojenjem,</w:t>
      </w:r>
    </w:p>
    <w:p w14:paraId="415237DF" w14:textId="77777777" w:rsidR="002C6452" w:rsidRPr="0066357E" w:rsidRDefault="002C6452" w:rsidP="002C6452">
      <w:pPr>
        <w:contextualSpacing/>
        <w:rPr>
          <w:rFonts w:asciiTheme="minorHAnsi" w:hAnsiTheme="minorHAnsi" w:cstheme="minorHAnsi"/>
          <w:sz w:val="22"/>
          <w:szCs w:val="22"/>
        </w:rPr>
      </w:pPr>
      <w:r w:rsidRPr="0066357E">
        <w:rPr>
          <w:rFonts w:asciiTheme="minorHAnsi" w:hAnsiTheme="minorHAnsi" w:cstheme="minorHAnsi"/>
          <w:sz w:val="22"/>
          <w:szCs w:val="22"/>
        </w:rPr>
        <w:t>- zamjena korodiranih vijaka,</w:t>
      </w:r>
    </w:p>
    <w:p w14:paraId="0A363BCF" w14:textId="77777777" w:rsidR="002C6452" w:rsidRPr="0066357E" w:rsidRDefault="002C6452" w:rsidP="002C6452">
      <w:pPr>
        <w:contextualSpacing/>
        <w:rPr>
          <w:rFonts w:asciiTheme="minorHAnsi" w:hAnsiTheme="minorHAnsi" w:cstheme="minorHAnsi"/>
          <w:sz w:val="22"/>
          <w:szCs w:val="22"/>
        </w:rPr>
      </w:pPr>
      <w:r w:rsidRPr="0066357E">
        <w:rPr>
          <w:rFonts w:asciiTheme="minorHAnsi" w:hAnsiTheme="minorHAnsi" w:cstheme="minorHAnsi"/>
          <w:sz w:val="22"/>
          <w:szCs w:val="22"/>
        </w:rPr>
        <w:t>- ispiranje mreže i manji popravci na sustavu katodne zaštite</w:t>
      </w:r>
    </w:p>
    <w:p w14:paraId="5DA126D9" w14:textId="77777777" w:rsidR="002C6452" w:rsidRPr="002C6452" w:rsidRDefault="002C6452" w:rsidP="002C6452">
      <w:pPr>
        <w:contextualSpacing/>
        <w:rPr>
          <w:rFonts w:asciiTheme="minorHAnsi" w:hAnsiTheme="minorHAnsi" w:cstheme="minorHAnsi"/>
          <w:b/>
          <w:bCs/>
          <w:sz w:val="22"/>
          <w:szCs w:val="22"/>
        </w:rPr>
      </w:pPr>
    </w:p>
    <w:p w14:paraId="0A5C4AF2" w14:textId="77777777" w:rsidR="002C6452" w:rsidRPr="002C6452" w:rsidRDefault="002C6452" w:rsidP="002C6452">
      <w:pPr>
        <w:contextualSpacing/>
        <w:rPr>
          <w:rFonts w:asciiTheme="minorHAnsi" w:hAnsiTheme="minorHAnsi" w:cstheme="minorHAnsi"/>
          <w:b/>
          <w:bCs/>
          <w:sz w:val="22"/>
          <w:szCs w:val="22"/>
        </w:rPr>
      </w:pPr>
      <w:r w:rsidRPr="002C6452">
        <w:rPr>
          <w:rFonts w:asciiTheme="minorHAnsi" w:hAnsiTheme="minorHAnsi" w:cstheme="minorHAnsi"/>
          <w:b/>
          <w:bCs/>
          <w:sz w:val="22"/>
          <w:szCs w:val="22"/>
        </w:rPr>
        <w:t>Sistematski pregled vodovodne mreže obuhvaća slijedeće aktivnosti:</w:t>
      </w:r>
    </w:p>
    <w:p w14:paraId="11B3DFE9" w14:textId="77777777" w:rsidR="002C6452" w:rsidRPr="0066357E" w:rsidRDefault="002C6452" w:rsidP="002C6452">
      <w:pPr>
        <w:contextualSpacing/>
        <w:rPr>
          <w:rFonts w:asciiTheme="minorHAnsi" w:hAnsiTheme="minorHAnsi" w:cstheme="minorHAnsi"/>
          <w:sz w:val="22"/>
          <w:szCs w:val="22"/>
        </w:rPr>
      </w:pPr>
      <w:r w:rsidRPr="0066357E">
        <w:rPr>
          <w:rFonts w:asciiTheme="minorHAnsi" w:hAnsiTheme="minorHAnsi" w:cstheme="minorHAnsi"/>
          <w:sz w:val="22"/>
          <w:szCs w:val="22"/>
        </w:rPr>
        <w:t>- vizualni pregled trase vodovodne mreže,</w:t>
      </w:r>
    </w:p>
    <w:p w14:paraId="3CA1B7C0" w14:textId="77777777" w:rsidR="002C6452" w:rsidRPr="0066357E" w:rsidRDefault="002C6452" w:rsidP="002C6452">
      <w:pPr>
        <w:contextualSpacing/>
        <w:rPr>
          <w:rFonts w:asciiTheme="minorHAnsi" w:hAnsiTheme="minorHAnsi" w:cstheme="minorHAnsi"/>
          <w:sz w:val="22"/>
          <w:szCs w:val="22"/>
        </w:rPr>
      </w:pPr>
      <w:r w:rsidRPr="0066357E">
        <w:rPr>
          <w:rFonts w:asciiTheme="minorHAnsi" w:hAnsiTheme="minorHAnsi" w:cstheme="minorHAnsi"/>
          <w:sz w:val="22"/>
          <w:szCs w:val="22"/>
        </w:rPr>
        <w:t>- provjera ispravnosti zasuna i hidranata,</w:t>
      </w:r>
    </w:p>
    <w:p w14:paraId="23130CE1" w14:textId="77777777" w:rsidR="002C6452" w:rsidRPr="0066357E" w:rsidRDefault="002C6452" w:rsidP="002C6452">
      <w:pPr>
        <w:contextualSpacing/>
        <w:rPr>
          <w:rFonts w:asciiTheme="minorHAnsi" w:hAnsiTheme="minorHAnsi" w:cstheme="minorHAnsi"/>
          <w:sz w:val="22"/>
          <w:szCs w:val="22"/>
        </w:rPr>
      </w:pPr>
      <w:r w:rsidRPr="0066357E">
        <w:rPr>
          <w:rFonts w:asciiTheme="minorHAnsi" w:hAnsiTheme="minorHAnsi" w:cstheme="minorHAnsi"/>
          <w:sz w:val="22"/>
          <w:szCs w:val="22"/>
        </w:rPr>
        <w:t>- provjera ispravnosti zasunskih komora i uređaja u njima,</w:t>
      </w:r>
    </w:p>
    <w:p w14:paraId="2CE1DC32" w14:textId="77777777" w:rsidR="002C6452" w:rsidRPr="0066357E" w:rsidRDefault="002C6452" w:rsidP="002C6452">
      <w:pPr>
        <w:contextualSpacing/>
        <w:rPr>
          <w:rFonts w:asciiTheme="minorHAnsi" w:hAnsiTheme="minorHAnsi" w:cstheme="minorHAnsi"/>
          <w:sz w:val="22"/>
          <w:szCs w:val="22"/>
        </w:rPr>
      </w:pPr>
      <w:r w:rsidRPr="0066357E">
        <w:rPr>
          <w:rFonts w:asciiTheme="minorHAnsi" w:hAnsiTheme="minorHAnsi" w:cstheme="minorHAnsi"/>
          <w:sz w:val="22"/>
          <w:szCs w:val="22"/>
        </w:rPr>
        <w:t>- provjera ispravnosti zračnih ventila,</w:t>
      </w:r>
    </w:p>
    <w:p w14:paraId="6FC93670" w14:textId="77777777" w:rsidR="002C6452" w:rsidRPr="0066357E" w:rsidRDefault="002C6452" w:rsidP="002C6452">
      <w:pPr>
        <w:contextualSpacing/>
        <w:rPr>
          <w:rFonts w:asciiTheme="minorHAnsi" w:hAnsiTheme="minorHAnsi" w:cstheme="minorHAnsi"/>
          <w:sz w:val="22"/>
          <w:szCs w:val="22"/>
        </w:rPr>
      </w:pPr>
      <w:r w:rsidRPr="0066357E">
        <w:rPr>
          <w:rFonts w:asciiTheme="minorHAnsi" w:hAnsiTheme="minorHAnsi" w:cstheme="minorHAnsi"/>
          <w:sz w:val="22"/>
          <w:szCs w:val="22"/>
        </w:rPr>
        <w:t>- provjera ispravnosti muljnih ispusta,</w:t>
      </w:r>
    </w:p>
    <w:p w14:paraId="153A6372" w14:textId="77777777" w:rsidR="002C6452" w:rsidRPr="0066357E" w:rsidRDefault="002C6452" w:rsidP="002C6452">
      <w:pPr>
        <w:contextualSpacing/>
        <w:rPr>
          <w:rFonts w:asciiTheme="minorHAnsi" w:hAnsiTheme="minorHAnsi" w:cstheme="minorHAnsi"/>
          <w:sz w:val="22"/>
          <w:szCs w:val="22"/>
        </w:rPr>
      </w:pPr>
      <w:r w:rsidRPr="0066357E">
        <w:rPr>
          <w:rFonts w:asciiTheme="minorHAnsi" w:hAnsiTheme="minorHAnsi" w:cstheme="minorHAnsi"/>
          <w:sz w:val="22"/>
          <w:szCs w:val="22"/>
        </w:rPr>
        <w:t>- provjera kućnih priključaka i armatura u vodomjernim oknima za vodomjere,</w:t>
      </w:r>
    </w:p>
    <w:p w14:paraId="7C05D085" w14:textId="77777777" w:rsidR="002C6452" w:rsidRPr="0066357E" w:rsidRDefault="002C6452" w:rsidP="002C6452">
      <w:pPr>
        <w:contextualSpacing/>
        <w:rPr>
          <w:rFonts w:asciiTheme="minorHAnsi" w:hAnsiTheme="minorHAnsi" w:cstheme="minorHAnsi"/>
          <w:sz w:val="22"/>
          <w:szCs w:val="22"/>
        </w:rPr>
      </w:pPr>
      <w:r w:rsidRPr="0066357E">
        <w:rPr>
          <w:rFonts w:asciiTheme="minorHAnsi" w:hAnsiTheme="minorHAnsi" w:cstheme="minorHAnsi"/>
          <w:sz w:val="22"/>
          <w:szCs w:val="22"/>
        </w:rPr>
        <w:t>- provjera ispravnosti uređaja za smanjivanja tlaka, dozatora za pojačanje klora i drugih sličnih uređaja,</w:t>
      </w:r>
    </w:p>
    <w:p w14:paraId="061D82CB" w14:textId="77777777" w:rsidR="002C6452" w:rsidRPr="0066357E" w:rsidRDefault="002C6452" w:rsidP="002C6452">
      <w:pPr>
        <w:contextualSpacing/>
        <w:rPr>
          <w:rFonts w:asciiTheme="minorHAnsi" w:hAnsiTheme="minorHAnsi" w:cstheme="minorHAnsi"/>
          <w:sz w:val="22"/>
          <w:szCs w:val="22"/>
        </w:rPr>
      </w:pPr>
      <w:r w:rsidRPr="0066357E">
        <w:rPr>
          <w:rFonts w:asciiTheme="minorHAnsi" w:hAnsiTheme="minorHAnsi" w:cstheme="minorHAnsi"/>
          <w:sz w:val="22"/>
          <w:szCs w:val="22"/>
        </w:rPr>
        <w:t>- provjera propusnosti vodovodne mreže i priključaka na osnovu šumova na armaturama.</w:t>
      </w:r>
    </w:p>
    <w:p w14:paraId="352F5E9E" w14:textId="77777777" w:rsidR="002C6452" w:rsidRPr="002C6452" w:rsidRDefault="002C6452" w:rsidP="002C6452">
      <w:pPr>
        <w:contextualSpacing/>
        <w:rPr>
          <w:rFonts w:asciiTheme="minorHAnsi" w:hAnsiTheme="minorHAnsi" w:cstheme="minorHAnsi"/>
          <w:b/>
          <w:bCs/>
          <w:sz w:val="22"/>
          <w:szCs w:val="22"/>
        </w:rPr>
      </w:pPr>
    </w:p>
    <w:p w14:paraId="754DA811" w14:textId="77777777" w:rsidR="002C6452" w:rsidRPr="0066357E" w:rsidRDefault="002C6452" w:rsidP="002C6452">
      <w:pPr>
        <w:contextualSpacing/>
        <w:rPr>
          <w:rFonts w:asciiTheme="minorHAnsi" w:hAnsiTheme="minorHAnsi" w:cstheme="minorHAnsi"/>
          <w:sz w:val="22"/>
          <w:szCs w:val="22"/>
        </w:rPr>
      </w:pPr>
      <w:r w:rsidRPr="0066357E">
        <w:rPr>
          <w:rFonts w:asciiTheme="minorHAnsi" w:hAnsiTheme="minorHAnsi" w:cstheme="minorHAnsi"/>
          <w:sz w:val="22"/>
          <w:szCs w:val="22"/>
        </w:rPr>
        <w:t>Vizualni pregled vodoopskrbne mreže vrši se obilaskom trase vodova i uočavanjem svih bitnih promjena.</w:t>
      </w:r>
    </w:p>
    <w:p w14:paraId="3F3577C2" w14:textId="77777777" w:rsidR="002C6452" w:rsidRPr="0066357E" w:rsidRDefault="002C6452" w:rsidP="002C6452">
      <w:pPr>
        <w:contextualSpacing/>
        <w:rPr>
          <w:rFonts w:asciiTheme="minorHAnsi" w:hAnsiTheme="minorHAnsi" w:cstheme="minorHAnsi"/>
          <w:sz w:val="22"/>
          <w:szCs w:val="22"/>
        </w:rPr>
      </w:pPr>
      <w:r w:rsidRPr="0066357E">
        <w:rPr>
          <w:rFonts w:asciiTheme="minorHAnsi" w:hAnsiTheme="minorHAnsi" w:cstheme="minorHAnsi"/>
          <w:sz w:val="22"/>
          <w:szCs w:val="22"/>
        </w:rPr>
        <w:t>Oštećena mjesta koja se ne mogu otkriti vizualnim putem sustavno se istražuju posebnim uređajima, kao što su geofon, korelator, ultrazvučni mjerač i loger šuma.</w:t>
      </w:r>
    </w:p>
    <w:p w14:paraId="01401064" w14:textId="77777777" w:rsidR="002C6452" w:rsidRPr="0066357E" w:rsidRDefault="002C6452" w:rsidP="002C6452">
      <w:pPr>
        <w:contextualSpacing/>
        <w:rPr>
          <w:rFonts w:asciiTheme="minorHAnsi" w:hAnsiTheme="minorHAnsi" w:cstheme="minorHAnsi"/>
          <w:sz w:val="22"/>
          <w:szCs w:val="22"/>
        </w:rPr>
      </w:pPr>
      <w:r w:rsidRPr="0066357E">
        <w:rPr>
          <w:rFonts w:asciiTheme="minorHAnsi" w:hAnsiTheme="minorHAnsi" w:cstheme="minorHAnsi"/>
          <w:sz w:val="22"/>
          <w:szCs w:val="22"/>
        </w:rPr>
        <w:t>Sve uočene nedostatke na vodoopskrbnoj mreži ekipe za mikrolociranje kvarova unose u aplikaciju kvarova.</w:t>
      </w:r>
    </w:p>
    <w:p w14:paraId="11C187AD" w14:textId="77777777" w:rsidR="002C6452" w:rsidRPr="0066357E" w:rsidRDefault="002C6452" w:rsidP="002C6452">
      <w:pPr>
        <w:contextualSpacing/>
        <w:rPr>
          <w:rFonts w:asciiTheme="minorHAnsi" w:hAnsiTheme="minorHAnsi" w:cstheme="minorHAnsi"/>
          <w:sz w:val="22"/>
          <w:szCs w:val="22"/>
        </w:rPr>
      </w:pPr>
      <w:r w:rsidRPr="0066357E">
        <w:rPr>
          <w:rFonts w:asciiTheme="minorHAnsi" w:hAnsiTheme="minorHAnsi" w:cstheme="minorHAnsi"/>
          <w:sz w:val="22"/>
          <w:szCs w:val="22"/>
        </w:rPr>
        <w:t>Aplikacija za unos kvarova, bilo dojavom građana ili mikrolociranja djelatnika, služi da se prijavljeni kvar obrađuje od dana njene prijave, sanacije kvara do sanacije terena nakon kvara. U narednom razdoblju Planira se proširiti na evidenciju planiranog i interventnog ispiranja, kako bi se dobio bolji i precizniji uvid o pojavi zamućenja na određenim područjima mreže vodoopskrbe, čime bi se promjenom intenziteta i vremena ispiranja smanjila pojava zamućenja i obojenja vode na mreži vodoopskrbe.</w:t>
      </w:r>
    </w:p>
    <w:p w14:paraId="487EA5EE" w14:textId="77777777" w:rsidR="002C6452" w:rsidRPr="002C6452" w:rsidRDefault="002C6452" w:rsidP="002C6452">
      <w:pPr>
        <w:contextualSpacing/>
        <w:rPr>
          <w:rFonts w:asciiTheme="minorHAnsi" w:hAnsiTheme="minorHAnsi" w:cstheme="minorHAnsi"/>
          <w:b/>
          <w:bCs/>
          <w:sz w:val="22"/>
          <w:szCs w:val="22"/>
        </w:rPr>
      </w:pPr>
    </w:p>
    <w:p w14:paraId="3DB075A3" w14:textId="77777777" w:rsidR="002C6452" w:rsidRPr="0066357E" w:rsidRDefault="002C6452" w:rsidP="002C6452">
      <w:pPr>
        <w:contextualSpacing/>
        <w:rPr>
          <w:rFonts w:asciiTheme="minorHAnsi" w:hAnsiTheme="minorHAnsi" w:cstheme="minorHAnsi"/>
          <w:sz w:val="22"/>
          <w:szCs w:val="22"/>
        </w:rPr>
      </w:pPr>
      <w:r w:rsidRPr="0066357E">
        <w:rPr>
          <w:rFonts w:asciiTheme="minorHAnsi" w:hAnsiTheme="minorHAnsi" w:cstheme="minorHAnsi"/>
          <w:sz w:val="22"/>
          <w:szCs w:val="22"/>
        </w:rPr>
        <w:t xml:space="preserve">Sve aktivnosti na redovnom održavanju vodoopskrbne mreže radi bržeg, lakšeg i efikasnijeg funkcioniranja i održavanja mreže vodoopskrbe uključuje i teretna vozila i strojeve, kao i cisternu za pitku vodu koja se šalje u područja koja su radi sanacije puknuća ili prespoja ovog cjevovoda bez pitke vode više sati. </w:t>
      </w:r>
    </w:p>
    <w:p w14:paraId="359DCC07" w14:textId="77777777" w:rsidR="002C6452" w:rsidRPr="002C6452" w:rsidRDefault="002C6452" w:rsidP="002C6452">
      <w:pPr>
        <w:rPr>
          <w:rFonts w:asciiTheme="minorHAnsi" w:hAnsiTheme="minorHAnsi" w:cstheme="minorHAnsi"/>
          <w:b/>
          <w:bCs/>
          <w:sz w:val="22"/>
          <w:szCs w:val="22"/>
        </w:rPr>
      </w:pPr>
    </w:p>
    <w:p w14:paraId="01A8EBE8" w14:textId="77777777" w:rsidR="002C6452" w:rsidRPr="002C6452" w:rsidRDefault="002C6452" w:rsidP="002C6452">
      <w:pPr>
        <w:rPr>
          <w:rFonts w:asciiTheme="minorHAnsi" w:hAnsiTheme="minorHAnsi" w:cstheme="minorHAnsi"/>
          <w:b/>
          <w:bCs/>
          <w:sz w:val="22"/>
          <w:szCs w:val="22"/>
        </w:rPr>
      </w:pPr>
      <w:r w:rsidRPr="002C6452">
        <w:rPr>
          <w:rFonts w:asciiTheme="minorHAnsi" w:hAnsiTheme="minorHAnsi" w:cstheme="minorHAnsi"/>
          <w:b/>
          <w:bCs/>
          <w:sz w:val="22"/>
          <w:szCs w:val="22"/>
        </w:rPr>
        <w:t>TERETNA VOZILA (DUPLA KABINA)</w:t>
      </w:r>
    </w:p>
    <w:p w14:paraId="486EE212" w14:textId="77777777" w:rsidR="002C6452" w:rsidRPr="0066357E" w:rsidRDefault="002C6452" w:rsidP="002C6452">
      <w:pPr>
        <w:numPr>
          <w:ilvl w:val="0"/>
          <w:numId w:val="40"/>
        </w:numPr>
        <w:rPr>
          <w:rFonts w:asciiTheme="minorHAnsi" w:hAnsiTheme="minorHAnsi" w:cstheme="minorHAnsi"/>
          <w:sz w:val="22"/>
          <w:szCs w:val="22"/>
        </w:rPr>
      </w:pPr>
      <w:r w:rsidRPr="0066357E">
        <w:rPr>
          <w:rFonts w:asciiTheme="minorHAnsi" w:hAnsiTheme="minorHAnsi" w:cstheme="minorHAnsi"/>
          <w:sz w:val="22"/>
          <w:szCs w:val="22"/>
        </w:rPr>
        <w:t>KA 338-FV -  vw crafter</w:t>
      </w:r>
    </w:p>
    <w:p w14:paraId="60E3AE9F" w14:textId="77777777" w:rsidR="002C6452" w:rsidRPr="0066357E" w:rsidRDefault="002C6452" w:rsidP="002C6452">
      <w:pPr>
        <w:numPr>
          <w:ilvl w:val="0"/>
          <w:numId w:val="40"/>
        </w:numPr>
        <w:rPr>
          <w:rFonts w:asciiTheme="minorHAnsi" w:hAnsiTheme="minorHAnsi" w:cstheme="minorHAnsi"/>
          <w:sz w:val="22"/>
          <w:szCs w:val="22"/>
        </w:rPr>
      </w:pPr>
      <w:r w:rsidRPr="0066357E">
        <w:rPr>
          <w:rFonts w:asciiTheme="minorHAnsi" w:hAnsiTheme="minorHAnsi" w:cstheme="minorHAnsi"/>
          <w:sz w:val="22"/>
          <w:szCs w:val="22"/>
        </w:rPr>
        <w:t>KA 142-HC-  vw transporter T6</w:t>
      </w:r>
    </w:p>
    <w:p w14:paraId="19AEE627" w14:textId="77777777" w:rsidR="002C6452" w:rsidRPr="0066357E" w:rsidRDefault="002C6452" w:rsidP="002C6452">
      <w:pPr>
        <w:numPr>
          <w:ilvl w:val="0"/>
          <w:numId w:val="40"/>
        </w:numPr>
        <w:rPr>
          <w:rFonts w:asciiTheme="minorHAnsi" w:hAnsiTheme="minorHAnsi" w:cstheme="minorHAnsi"/>
          <w:sz w:val="22"/>
          <w:szCs w:val="22"/>
        </w:rPr>
      </w:pPr>
      <w:r w:rsidRPr="0066357E">
        <w:rPr>
          <w:rFonts w:asciiTheme="minorHAnsi" w:hAnsiTheme="minorHAnsi" w:cstheme="minorHAnsi"/>
          <w:sz w:val="22"/>
          <w:szCs w:val="22"/>
        </w:rPr>
        <w:t>KA 143-HC- vw transporter T6</w:t>
      </w:r>
    </w:p>
    <w:p w14:paraId="65C01838" w14:textId="77777777" w:rsidR="002C6452" w:rsidRPr="0066357E" w:rsidRDefault="002C6452" w:rsidP="002C6452">
      <w:pPr>
        <w:numPr>
          <w:ilvl w:val="0"/>
          <w:numId w:val="40"/>
        </w:numPr>
        <w:rPr>
          <w:rFonts w:asciiTheme="minorHAnsi" w:hAnsiTheme="minorHAnsi" w:cstheme="minorHAnsi"/>
          <w:sz w:val="22"/>
          <w:szCs w:val="22"/>
        </w:rPr>
      </w:pPr>
      <w:r w:rsidRPr="0066357E">
        <w:rPr>
          <w:rFonts w:asciiTheme="minorHAnsi" w:hAnsiTheme="minorHAnsi" w:cstheme="minorHAnsi"/>
          <w:sz w:val="22"/>
          <w:szCs w:val="22"/>
        </w:rPr>
        <w:t>KA 124-HZ- vw crafter</w:t>
      </w:r>
    </w:p>
    <w:p w14:paraId="156E0313" w14:textId="77777777" w:rsidR="002C6452" w:rsidRPr="002C6452" w:rsidRDefault="002C6452" w:rsidP="002C6452">
      <w:pPr>
        <w:numPr>
          <w:ilvl w:val="0"/>
          <w:numId w:val="40"/>
        </w:numPr>
        <w:rPr>
          <w:rFonts w:asciiTheme="minorHAnsi" w:hAnsiTheme="minorHAnsi" w:cstheme="minorHAnsi"/>
          <w:b/>
          <w:bCs/>
          <w:sz w:val="22"/>
          <w:szCs w:val="22"/>
        </w:rPr>
      </w:pPr>
      <w:r w:rsidRPr="0066357E">
        <w:rPr>
          <w:rFonts w:asciiTheme="minorHAnsi" w:hAnsiTheme="minorHAnsi" w:cstheme="minorHAnsi"/>
          <w:sz w:val="22"/>
          <w:szCs w:val="22"/>
        </w:rPr>
        <w:lastRenderedPageBreak/>
        <w:t>KA 125-HZ- vw crafter</w:t>
      </w:r>
    </w:p>
    <w:p w14:paraId="3878A481" w14:textId="77777777" w:rsidR="002C6452" w:rsidRPr="0066357E" w:rsidRDefault="002C6452" w:rsidP="002C6452">
      <w:pPr>
        <w:numPr>
          <w:ilvl w:val="0"/>
          <w:numId w:val="40"/>
        </w:numPr>
        <w:rPr>
          <w:rFonts w:asciiTheme="minorHAnsi" w:hAnsiTheme="minorHAnsi" w:cstheme="minorHAnsi"/>
          <w:sz w:val="22"/>
          <w:szCs w:val="22"/>
        </w:rPr>
      </w:pPr>
      <w:r w:rsidRPr="0066357E">
        <w:rPr>
          <w:rFonts w:asciiTheme="minorHAnsi" w:hAnsiTheme="minorHAnsi" w:cstheme="minorHAnsi"/>
          <w:sz w:val="22"/>
          <w:szCs w:val="22"/>
        </w:rPr>
        <w:t>KA 244-HZ- vw crafter</w:t>
      </w:r>
    </w:p>
    <w:p w14:paraId="074BAFF9" w14:textId="77777777" w:rsidR="002C6452" w:rsidRPr="0066357E" w:rsidRDefault="002C6452" w:rsidP="002C6452">
      <w:pPr>
        <w:numPr>
          <w:ilvl w:val="0"/>
          <w:numId w:val="40"/>
        </w:numPr>
        <w:rPr>
          <w:rFonts w:asciiTheme="minorHAnsi" w:hAnsiTheme="minorHAnsi" w:cstheme="minorHAnsi"/>
          <w:sz w:val="22"/>
          <w:szCs w:val="22"/>
        </w:rPr>
      </w:pPr>
      <w:r w:rsidRPr="0066357E">
        <w:rPr>
          <w:rFonts w:asciiTheme="minorHAnsi" w:hAnsiTheme="minorHAnsi" w:cstheme="minorHAnsi"/>
          <w:sz w:val="22"/>
          <w:szCs w:val="22"/>
        </w:rPr>
        <w:t>KA 629-KD- peugeot boxer</w:t>
      </w:r>
    </w:p>
    <w:p w14:paraId="056310B9" w14:textId="7148E0BF" w:rsidR="002C6452" w:rsidRPr="0066357E" w:rsidRDefault="002C6452" w:rsidP="002C6452">
      <w:pPr>
        <w:numPr>
          <w:ilvl w:val="0"/>
          <w:numId w:val="40"/>
        </w:numPr>
        <w:rPr>
          <w:rFonts w:asciiTheme="minorHAnsi" w:hAnsiTheme="minorHAnsi" w:cstheme="minorHAnsi"/>
          <w:sz w:val="22"/>
          <w:szCs w:val="22"/>
        </w:rPr>
      </w:pPr>
      <w:r w:rsidRPr="0066357E">
        <w:rPr>
          <w:rFonts w:asciiTheme="minorHAnsi" w:hAnsiTheme="minorHAnsi" w:cstheme="minorHAnsi"/>
          <w:sz w:val="22"/>
          <w:szCs w:val="22"/>
        </w:rPr>
        <w:t xml:space="preserve">KA 313-HL-iveco </w:t>
      </w:r>
    </w:p>
    <w:p w14:paraId="44033370" w14:textId="77777777" w:rsidR="002C6452" w:rsidRDefault="002C6452" w:rsidP="002C6452">
      <w:pPr>
        <w:rPr>
          <w:rFonts w:asciiTheme="minorHAnsi" w:hAnsiTheme="minorHAnsi" w:cstheme="minorHAnsi"/>
          <w:b/>
          <w:bCs/>
          <w:sz w:val="22"/>
          <w:szCs w:val="22"/>
        </w:rPr>
      </w:pPr>
    </w:p>
    <w:p w14:paraId="5C9A567F" w14:textId="77777777" w:rsidR="002C6452" w:rsidRPr="002C6452" w:rsidRDefault="002C6452" w:rsidP="002C6452">
      <w:pPr>
        <w:rPr>
          <w:rFonts w:asciiTheme="minorHAnsi" w:hAnsiTheme="minorHAnsi" w:cstheme="minorHAnsi"/>
          <w:b/>
          <w:bCs/>
          <w:sz w:val="22"/>
          <w:szCs w:val="22"/>
        </w:rPr>
      </w:pPr>
      <w:r w:rsidRPr="002C6452">
        <w:rPr>
          <w:rFonts w:asciiTheme="minorHAnsi" w:hAnsiTheme="minorHAnsi" w:cstheme="minorHAnsi"/>
          <w:b/>
          <w:bCs/>
          <w:sz w:val="22"/>
          <w:szCs w:val="22"/>
        </w:rPr>
        <w:t xml:space="preserve"> TERETNA VOZILA (KIPER ,CISTERNA)</w:t>
      </w:r>
    </w:p>
    <w:p w14:paraId="27F53D46" w14:textId="77777777" w:rsidR="002C6452" w:rsidRPr="0066357E" w:rsidRDefault="002C6452" w:rsidP="002C6452">
      <w:pPr>
        <w:numPr>
          <w:ilvl w:val="0"/>
          <w:numId w:val="41"/>
        </w:numPr>
        <w:rPr>
          <w:rFonts w:asciiTheme="minorHAnsi" w:hAnsiTheme="minorHAnsi" w:cstheme="minorHAnsi"/>
          <w:sz w:val="22"/>
          <w:szCs w:val="22"/>
        </w:rPr>
      </w:pPr>
      <w:r w:rsidRPr="0066357E">
        <w:rPr>
          <w:rFonts w:asciiTheme="minorHAnsi" w:hAnsiTheme="minorHAnsi" w:cstheme="minorHAnsi"/>
          <w:sz w:val="22"/>
          <w:szCs w:val="22"/>
        </w:rPr>
        <w:t>KA 815-CR –mercedes,kiper</w:t>
      </w:r>
    </w:p>
    <w:p w14:paraId="063C78EE" w14:textId="77777777" w:rsidR="002C6452" w:rsidRPr="0066357E" w:rsidRDefault="002C6452" w:rsidP="002C6452">
      <w:pPr>
        <w:numPr>
          <w:ilvl w:val="0"/>
          <w:numId w:val="41"/>
        </w:numPr>
        <w:rPr>
          <w:rFonts w:asciiTheme="minorHAnsi" w:hAnsiTheme="minorHAnsi" w:cstheme="minorHAnsi"/>
          <w:sz w:val="22"/>
          <w:szCs w:val="22"/>
        </w:rPr>
      </w:pPr>
      <w:r w:rsidRPr="0066357E">
        <w:rPr>
          <w:rFonts w:asciiTheme="minorHAnsi" w:hAnsiTheme="minorHAnsi" w:cstheme="minorHAnsi"/>
          <w:sz w:val="22"/>
          <w:szCs w:val="22"/>
        </w:rPr>
        <w:t>KA 350-DC-iveco,kiper (prikolica za mini bager)</w:t>
      </w:r>
    </w:p>
    <w:p w14:paraId="58F7F569" w14:textId="77777777" w:rsidR="002C6452" w:rsidRPr="0066357E" w:rsidRDefault="002C6452" w:rsidP="002C6452">
      <w:pPr>
        <w:numPr>
          <w:ilvl w:val="0"/>
          <w:numId w:val="41"/>
        </w:numPr>
        <w:rPr>
          <w:rFonts w:asciiTheme="minorHAnsi" w:hAnsiTheme="minorHAnsi" w:cstheme="minorHAnsi"/>
          <w:sz w:val="22"/>
          <w:szCs w:val="22"/>
        </w:rPr>
      </w:pPr>
      <w:r w:rsidRPr="0066357E">
        <w:rPr>
          <w:rFonts w:asciiTheme="minorHAnsi" w:hAnsiTheme="minorHAnsi" w:cstheme="minorHAnsi"/>
          <w:sz w:val="22"/>
          <w:szCs w:val="22"/>
        </w:rPr>
        <w:t>KA 315-DF-man,kper</w:t>
      </w:r>
    </w:p>
    <w:p w14:paraId="3B8EAAC4" w14:textId="77777777" w:rsidR="002C6452" w:rsidRPr="0066357E" w:rsidRDefault="002C6452" w:rsidP="002C6452">
      <w:pPr>
        <w:numPr>
          <w:ilvl w:val="0"/>
          <w:numId w:val="41"/>
        </w:numPr>
        <w:rPr>
          <w:rFonts w:asciiTheme="minorHAnsi" w:hAnsiTheme="minorHAnsi" w:cstheme="minorHAnsi"/>
          <w:sz w:val="22"/>
          <w:szCs w:val="22"/>
        </w:rPr>
      </w:pPr>
      <w:r w:rsidRPr="0066357E">
        <w:rPr>
          <w:rFonts w:asciiTheme="minorHAnsi" w:hAnsiTheme="minorHAnsi" w:cstheme="minorHAnsi"/>
          <w:sz w:val="22"/>
          <w:szCs w:val="22"/>
        </w:rPr>
        <w:t>KA 840-GF-man,kiper</w:t>
      </w:r>
    </w:p>
    <w:p w14:paraId="6B39F113" w14:textId="77777777" w:rsidR="002C6452" w:rsidRPr="0066357E" w:rsidRDefault="002C6452" w:rsidP="002C6452">
      <w:pPr>
        <w:numPr>
          <w:ilvl w:val="0"/>
          <w:numId w:val="41"/>
        </w:numPr>
        <w:rPr>
          <w:rFonts w:asciiTheme="minorHAnsi" w:hAnsiTheme="minorHAnsi" w:cstheme="minorHAnsi"/>
          <w:sz w:val="22"/>
          <w:szCs w:val="22"/>
        </w:rPr>
      </w:pPr>
      <w:r w:rsidRPr="0066357E">
        <w:rPr>
          <w:rFonts w:asciiTheme="minorHAnsi" w:hAnsiTheme="minorHAnsi" w:cstheme="minorHAnsi"/>
          <w:sz w:val="22"/>
          <w:szCs w:val="22"/>
        </w:rPr>
        <w:t>KA 372-KZ-man,kiper(prikolica za mini bager)</w:t>
      </w:r>
    </w:p>
    <w:p w14:paraId="28E257DF" w14:textId="77777777" w:rsidR="002C6452" w:rsidRPr="0066357E" w:rsidRDefault="002C6452" w:rsidP="002C6452">
      <w:pPr>
        <w:numPr>
          <w:ilvl w:val="0"/>
          <w:numId w:val="41"/>
        </w:numPr>
        <w:rPr>
          <w:rFonts w:asciiTheme="minorHAnsi" w:hAnsiTheme="minorHAnsi" w:cstheme="minorHAnsi"/>
          <w:sz w:val="22"/>
          <w:szCs w:val="22"/>
        </w:rPr>
      </w:pPr>
      <w:r w:rsidRPr="0066357E">
        <w:rPr>
          <w:rFonts w:asciiTheme="minorHAnsi" w:hAnsiTheme="minorHAnsi" w:cstheme="minorHAnsi"/>
          <w:sz w:val="22"/>
          <w:szCs w:val="22"/>
        </w:rPr>
        <w:t>KA 368 FV-man, cisterna za pitku vodu</w:t>
      </w:r>
    </w:p>
    <w:p w14:paraId="0E51C421" w14:textId="77777777" w:rsidR="002C6452" w:rsidRPr="002C6452" w:rsidRDefault="002C6452" w:rsidP="002C6452">
      <w:pPr>
        <w:ind w:left="600"/>
        <w:rPr>
          <w:rFonts w:asciiTheme="minorHAnsi" w:hAnsiTheme="minorHAnsi" w:cstheme="minorHAnsi"/>
          <w:b/>
          <w:bCs/>
          <w:sz w:val="22"/>
          <w:szCs w:val="22"/>
        </w:rPr>
      </w:pPr>
    </w:p>
    <w:p w14:paraId="71DDEFB7" w14:textId="77777777" w:rsidR="002C6452" w:rsidRPr="002C6452" w:rsidRDefault="002C6452" w:rsidP="002C6452">
      <w:pPr>
        <w:rPr>
          <w:rFonts w:asciiTheme="minorHAnsi" w:hAnsiTheme="minorHAnsi" w:cstheme="minorHAnsi"/>
          <w:b/>
          <w:bCs/>
          <w:sz w:val="22"/>
          <w:szCs w:val="22"/>
        </w:rPr>
      </w:pPr>
      <w:r w:rsidRPr="002C6452">
        <w:rPr>
          <w:rFonts w:asciiTheme="minorHAnsi" w:hAnsiTheme="minorHAnsi" w:cstheme="minorHAnsi"/>
          <w:b/>
          <w:bCs/>
          <w:sz w:val="22"/>
          <w:szCs w:val="22"/>
        </w:rPr>
        <w:t>3 RADNI STROJ</w:t>
      </w:r>
    </w:p>
    <w:p w14:paraId="6A42357E" w14:textId="77777777" w:rsidR="002C6452" w:rsidRPr="0066357E" w:rsidRDefault="002C6452" w:rsidP="002C6452">
      <w:pPr>
        <w:contextualSpacing/>
        <w:rPr>
          <w:rFonts w:asciiTheme="minorHAnsi" w:hAnsiTheme="minorHAnsi" w:cstheme="minorHAnsi"/>
          <w:sz w:val="22"/>
          <w:szCs w:val="22"/>
        </w:rPr>
      </w:pPr>
      <w:r w:rsidRPr="0066357E">
        <w:rPr>
          <w:rFonts w:asciiTheme="minorHAnsi" w:hAnsiTheme="minorHAnsi" w:cstheme="minorHAnsi"/>
          <w:sz w:val="22"/>
          <w:szCs w:val="22"/>
        </w:rPr>
        <w:t xml:space="preserve">     1.KA 555-CU- jcb 3cx</w:t>
      </w:r>
    </w:p>
    <w:p w14:paraId="090AFFEA" w14:textId="77777777" w:rsidR="002C6452" w:rsidRPr="0066357E" w:rsidRDefault="002C6452" w:rsidP="002C6452">
      <w:pPr>
        <w:contextualSpacing/>
        <w:rPr>
          <w:rFonts w:asciiTheme="minorHAnsi" w:hAnsiTheme="minorHAnsi" w:cstheme="minorHAnsi"/>
          <w:sz w:val="22"/>
          <w:szCs w:val="22"/>
        </w:rPr>
      </w:pPr>
      <w:r w:rsidRPr="0066357E">
        <w:rPr>
          <w:rFonts w:asciiTheme="minorHAnsi" w:hAnsiTheme="minorHAnsi" w:cstheme="minorHAnsi"/>
          <w:sz w:val="22"/>
          <w:szCs w:val="22"/>
        </w:rPr>
        <w:t xml:space="preserve">     2.KA 677-BV-jcb 3cx</w:t>
      </w:r>
    </w:p>
    <w:p w14:paraId="06085F05" w14:textId="77777777" w:rsidR="002C6452" w:rsidRPr="0066357E" w:rsidRDefault="002C6452" w:rsidP="002C6452">
      <w:pPr>
        <w:contextualSpacing/>
        <w:rPr>
          <w:rFonts w:asciiTheme="minorHAnsi" w:hAnsiTheme="minorHAnsi" w:cstheme="minorHAnsi"/>
          <w:sz w:val="22"/>
          <w:szCs w:val="22"/>
        </w:rPr>
      </w:pPr>
      <w:r w:rsidRPr="0066357E">
        <w:rPr>
          <w:rFonts w:asciiTheme="minorHAnsi" w:hAnsiTheme="minorHAnsi" w:cstheme="minorHAnsi"/>
          <w:sz w:val="22"/>
          <w:szCs w:val="22"/>
        </w:rPr>
        <w:t xml:space="preserve">     3.KA 144-JO- jcb 3cx</w:t>
      </w:r>
    </w:p>
    <w:p w14:paraId="0A320056" w14:textId="77777777" w:rsidR="002C6452" w:rsidRPr="0066357E" w:rsidRDefault="002C6452" w:rsidP="002C6452">
      <w:pPr>
        <w:contextualSpacing/>
        <w:rPr>
          <w:rFonts w:asciiTheme="minorHAnsi" w:hAnsiTheme="minorHAnsi" w:cstheme="minorHAnsi"/>
          <w:sz w:val="22"/>
          <w:szCs w:val="22"/>
        </w:rPr>
      </w:pPr>
      <w:r w:rsidRPr="0066357E">
        <w:rPr>
          <w:rFonts w:asciiTheme="minorHAnsi" w:hAnsiTheme="minorHAnsi" w:cstheme="minorHAnsi"/>
          <w:sz w:val="22"/>
          <w:szCs w:val="22"/>
        </w:rPr>
        <w:t xml:space="preserve">     4.KA 279-GB- terex</w:t>
      </w:r>
    </w:p>
    <w:p w14:paraId="3B439B97" w14:textId="77777777" w:rsidR="002C6452" w:rsidRPr="0066357E" w:rsidRDefault="002C6452" w:rsidP="002C6452">
      <w:pPr>
        <w:contextualSpacing/>
        <w:rPr>
          <w:rFonts w:asciiTheme="minorHAnsi" w:hAnsiTheme="minorHAnsi" w:cstheme="minorHAnsi"/>
          <w:sz w:val="22"/>
          <w:szCs w:val="22"/>
        </w:rPr>
      </w:pPr>
      <w:r w:rsidRPr="0066357E">
        <w:rPr>
          <w:rFonts w:asciiTheme="minorHAnsi" w:hAnsiTheme="minorHAnsi" w:cstheme="minorHAnsi"/>
          <w:sz w:val="22"/>
          <w:szCs w:val="22"/>
        </w:rPr>
        <w:t xml:space="preserve">     5.MINI BAGER JCB 8018</w:t>
      </w:r>
    </w:p>
    <w:p w14:paraId="2BB4BA1C" w14:textId="77777777" w:rsidR="002C6452" w:rsidRPr="0066357E" w:rsidRDefault="002C6452" w:rsidP="002C6452">
      <w:pPr>
        <w:contextualSpacing/>
        <w:rPr>
          <w:rFonts w:asciiTheme="minorHAnsi" w:hAnsiTheme="minorHAnsi" w:cstheme="minorHAnsi"/>
          <w:sz w:val="22"/>
          <w:szCs w:val="22"/>
        </w:rPr>
      </w:pPr>
      <w:r w:rsidRPr="0066357E">
        <w:rPr>
          <w:rFonts w:asciiTheme="minorHAnsi" w:hAnsiTheme="minorHAnsi" w:cstheme="minorHAnsi"/>
          <w:sz w:val="22"/>
          <w:szCs w:val="22"/>
        </w:rPr>
        <w:t xml:space="preserve">     6.MINI BAGER HYUNDAI 3.8 TONA</w:t>
      </w:r>
    </w:p>
    <w:p w14:paraId="4F549E3C" w14:textId="77777777" w:rsidR="002C6452" w:rsidRPr="002C6452" w:rsidRDefault="002C6452" w:rsidP="002C6452">
      <w:pPr>
        <w:contextualSpacing/>
        <w:rPr>
          <w:rFonts w:asciiTheme="minorHAnsi" w:hAnsiTheme="minorHAnsi" w:cstheme="minorHAnsi"/>
          <w:b/>
          <w:bCs/>
          <w:sz w:val="22"/>
          <w:szCs w:val="22"/>
        </w:rPr>
      </w:pPr>
    </w:p>
    <w:p w14:paraId="7C474A5F" w14:textId="77777777" w:rsidR="002C6452" w:rsidRPr="0066357E" w:rsidRDefault="002C6452" w:rsidP="002C6452">
      <w:pPr>
        <w:rPr>
          <w:rFonts w:asciiTheme="minorHAnsi" w:hAnsiTheme="minorHAnsi" w:cstheme="minorHAnsi"/>
          <w:sz w:val="22"/>
          <w:szCs w:val="22"/>
        </w:rPr>
      </w:pPr>
      <w:r w:rsidRPr="0066357E">
        <w:rPr>
          <w:rFonts w:asciiTheme="minorHAnsi" w:hAnsiTheme="minorHAnsi" w:cstheme="minorHAnsi"/>
          <w:sz w:val="22"/>
          <w:szCs w:val="22"/>
        </w:rPr>
        <w:t xml:space="preserve">Sanacije kvarova na mreži vodoopskrbe se odrađuju svakodnevno, dok se rekonstrukcije pojedinih dionica cjevovoda kroz održavanje odrađuju po prioritetima, tj. po učestalosti puknuća i nestabilnosti određenih dionica. Kako bi se osigurala stabilna i kontinuirana vodoopskrba, a s obzirom na obujam posla i nedostatak radne snage trenutno postoje dva ugovora za sanacije puknuća i manje interventne rekonstrukcije na području grada Karlovca i na području Općine Lasinja. Postojeći ugovori se u narednom razdoblju planiraju ugovarati na godišnjoj bazi. </w:t>
      </w:r>
    </w:p>
    <w:p w14:paraId="167A3106" w14:textId="77777777" w:rsidR="002C6452" w:rsidRDefault="002C6452" w:rsidP="002C6452">
      <w:pPr>
        <w:rPr>
          <w:rFonts w:asciiTheme="minorHAnsi" w:hAnsiTheme="minorHAnsi" w:cstheme="minorHAnsi"/>
          <w:b/>
          <w:bCs/>
          <w:sz w:val="22"/>
          <w:szCs w:val="22"/>
        </w:rPr>
      </w:pPr>
    </w:p>
    <w:p w14:paraId="60515C89" w14:textId="77777777" w:rsidR="002C6452" w:rsidRDefault="002C6452" w:rsidP="002C6452">
      <w:pPr>
        <w:rPr>
          <w:rFonts w:asciiTheme="minorHAnsi" w:hAnsiTheme="minorHAnsi" w:cstheme="minorHAnsi"/>
          <w:b/>
          <w:bCs/>
          <w:sz w:val="22"/>
          <w:szCs w:val="22"/>
        </w:rPr>
      </w:pPr>
    </w:p>
    <w:p w14:paraId="42B0A63A" w14:textId="77777777" w:rsidR="002C6452" w:rsidRDefault="002C6452" w:rsidP="002C6452">
      <w:pPr>
        <w:rPr>
          <w:rFonts w:asciiTheme="minorHAnsi" w:hAnsiTheme="minorHAnsi" w:cstheme="minorHAnsi"/>
          <w:b/>
          <w:bCs/>
          <w:sz w:val="22"/>
          <w:szCs w:val="22"/>
        </w:rPr>
      </w:pPr>
    </w:p>
    <w:p w14:paraId="55FD11E6" w14:textId="77777777" w:rsidR="002C6452" w:rsidRDefault="002C6452" w:rsidP="002C6452">
      <w:pPr>
        <w:rPr>
          <w:rFonts w:asciiTheme="minorHAnsi" w:hAnsiTheme="minorHAnsi" w:cstheme="minorHAnsi"/>
          <w:b/>
          <w:bCs/>
          <w:sz w:val="22"/>
          <w:szCs w:val="22"/>
        </w:rPr>
      </w:pPr>
      <w:r w:rsidRPr="002C6452">
        <w:rPr>
          <w:rFonts w:asciiTheme="minorHAnsi" w:hAnsiTheme="minorHAnsi" w:cstheme="minorHAnsi"/>
          <w:b/>
          <w:bCs/>
          <w:sz w:val="22"/>
          <w:szCs w:val="22"/>
        </w:rPr>
        <w:t>Planirane rekonstrukcije cjevovoda kroz redovno održavanje vodoopskrbne mreže</w:t>
      </w:r>
    </w:p>
    <w:p w14:paraId="72C75998" w14:textId="77777777" w:rsidR="000F4F30" w:rsidRDefault="000F4F30" w:rsidP="002C6452">
      <w:pPr>
        <w:rPr>
          <w:rFonts w:asciiTheme="minorHAnsi" w:hAnsiTheme="minorHAnsi" w:cstheme="minorHAnsi"/>
          <w:b/>
          <w:bCs/>
          <w:sz w:val="22"/>
          <w:szCs w:val="22"/>
        </w:rPr>
      </w:pPr>
    </w:p>
    <w:tbl>
      <w:tblPr>
        <w:tblW w:w="7844" w:type="dxa"/>
        <w:tblLook w:val="04A0" w:firstRow="1" w:lastRow="0" w:firstColumn="1" w:lastColumn="0" w:noHBand="0" w:noVBand="1"/>
      </w:tblPr>
      <w:tblGrid>
        <w:gridCol w:w="700"/>
        <w:gridCol w:w="2676"/>
        <w:gridCol w:w="2040"/>
        <w:gridCol w:w="2206"/>
        <w:gridCol w:w="222"/>
      </w:tblGrid>
      <w:tr w:rsidR="000F4F30" w:rsidRPr="000F4F30" w14:paraId="41F0E92F" w14:textId="77777777" w:rsidTr="00C478B9">
        <w:trPr>
          <w:gridAfter w:val="1"/>
          <w:wAfter w:w="222" w:type="dxa"/>
          <w:trHeight w:val="450"/>
        </w:trPr>
        <w:tc>
          <w:tcPr>
            <w:tcW w:w="700" w:type="dxa"/>
            <w:vMerge w:val="restart"/>
            <w:tcBorders>
              <w:top w:val="single" w:sz="4" w:space="0" w:color="auto"/>
              <w:left w:val="single" w:sz="4" w:space="0" w:color="auto"/>
              <w:bottom w:val="single" w:sz="4" w:space="0" w:color="auto"/>
              <w:right w:val="single" w:sz="4" w:space="0" w:color="auto"/>
            </w:tcBorders>
            <w:shd w:val="clear" w:color="FFFFFF" w:fill="FFFFFF"/>
            <w:noWrap/>
            <w:hideMark/>
          </w:tcPr>
          <w:p w14:paraId="651C27E0" w14:textId="77777777" w:rsidR="000F4F30" w:rsidRPr="000F4F30" w:rsidRDefault="000F4F30" w:rsidP="000F4F30">
            <w:pPr>
              <w:jc w:val="center"/>
              <w:rPr>
                <w:rFonts w:ascii="Calibri" w:hAnsi="Calibri" w:cs="Calibri"/>
                <w:b/>
                <w:bCs/>
                <w:color w:val="000000"/>
                <w:sz w:val="20"/>
                <w:szCs w:val="20"/>
              </w:rPr>
            </w:pPr>
            <w:r w:rsidRPr="000F4F30">
              <w:rPr>
                <w:rFonts w:ascii="Calibri" w:hAnsi="Calibri" w:cs="Calibri"/>
                <w:b/>
                <w:bCs/>
                <w:color w:val="000000"/>
                <w:sz w:val="20"/>
                <w:szCs w:val="20"/>
              </w:rPr>
              <w:t>Red. Br. </w:t>
            </w:r>
          </w:p>
        </w:tc>
        <w:tc>
          <w:tcPr>
            <w:tcW w:w="2676" w:type="dxa"/>
            <w:vMerge w:val="restart"/>
            <w:tcBorders>
              <w:top w:val="single" w:sz="4" w:space="0" w:color="auto"/>
              <w:left w:val="single" w:sz="4" w:space="0" w:color="auto"/>
              <w:bottom w:val="single" w:sz="4" w:space="0" w:color="auto"/>
              <w:right w:val="single" w:sz="4" w:space="0" w:color="auto"/>
            </w:tcBorders>
            <w:shd w:val="clear" w:color="FFFFFF" w:fill="FFFFFF"/>
            <w:hideMark/>
          </w:tcPr>
          <w:p w14:paraId="04329E89" w14:textId="77777777" w:rsidR="000F4F30" w:rsidRPr="000F4F30" w:rsidRDefault="000F4F30" w:rsidP="000F4F30">
            <w:pPr>
              <w:jc w:val="center"/>
              <w:rPr>
                <w:rFonts w:ascii="Calibri" w:hAnsi="Calibri" w:cs="Calibri"/>
                <w:b/>
                <w:bCs/>
                <w:color w:val="000000"/>
                <w:sz w:val="20"/>
                <w:szCs w:val="20"/>
              </w:rPr>
            </w:pPr>
            <w:r w:rsidRPr="000F4F30">
              <w:rPr>
                <w:rFonts w:ascii="Calibri" w:hAnsi="Calibri" w:cs="Calibri"/>
                <w:b/>
                <w:bCs/>
                <w:color w:val="000000"/>
                <w:sz w:val="20"/>
                <w:szCs w:val="20"/>
              </w:rPr>
              <w:t>Područje zahvata</w:t>
            </w:r>
          </w:p>
        </w:tc>
        <w:tc>
          <w:tcPr>
            <w:tcW w:w="2040" w:type="dxa"/>
            <w:vMerge w:val="restart"/>
            <w:tcBorders>
              <w:top w:val="single" w:sz="4" w:space="0" w:color="auto"/>
              <w:left w:val="single" w:sz="4" w:space="0" w:color="auto"/>
              <w:bottom w:val="single" w:sz="4" w:space="0" w:color="auto"/>
              <w:right w:val="single" w:sz="4" w:space="0" w:color="auto"/>
            </w:tcBorders>
            <w:shd w:val="clear" w:color="FFFFFF" w:fill="FFFFFF"/>
            <w:hideMark/>
          </w:tcPr>
          <w:p w14:paraId="24F89F4D" w14:textId="77777777" w:rsidR="000F4F30" w:rsidRPr="000F4F30" w:rsidRDefault="000F4F30" w:rsidP="000F4F30">
            <w:pPr>
              <w:jc w:val="center"/>
              <w:rPr>
                <w:rFonts w:ascii="Calibri" w:hAnsi="Calibri" w:cs="Calibri"/>
                <w:b/>
                <w:bCs/>
                <w:color w:val="000000"/>
                <w:sz w:val="20"/>
                <w:szCs w:val="20"/>
              </w:rPr>
            </w:pPr>
            <w:r w:rsidRPr="000F4F30">
              <w:rPr>
                <w:rFonts w:ascii="Calibri" w:hAnsi="Calibri" w:cs="Calibri"/>
                <w:b/>
                <w:bCs/>
                <w:color w:val="000000"/>
                <w:sz w:val="20"/>
                <w:szCs w:val="20"/>
              </w:rPr>
              <w:t>Duljina (m)</w:t>
            </w:r>
          </w:p>
        </w:tc>
        <w:tc>
          <w:tcPr>
            <w:tcW w:w="2206" w:type="dxa"/>
            <w:vMerge w:val="restart"/>
            <w:tcBorders>
              <w:top w:val="single" w:sz="4" w:space="0" w:color="auto"/>
              <w:left w:val="single" w:sz="4" w:space="0" w:color="auto"/>
              <w:bottom w:val="single" w:sz="4" w:space="0" w:color="auto"/>
              <w:right w:val="single" w:sz="4" w:space="0" w:color="auto"/>
            </w:tcBorders>
            <w:shd w:val="clear" w:color="FFFFFF" w:fill="FFFFFF"/>
            <w:hideMark/>
          </w:tcPr>
          <w:p w14:paraId="710402EB" w14:textId="77777777" w:rsidR="000F4F30" w:rsidRPr="000F4F30" w:rsidRDefault="000F4F30" w:rsidP="000F4F30">
            <w:pPr>
              <w:jc w:val="center"/>
              <w:rPr>
                <w:rFonts w:ascii="Calibri" w:hAnsi="Calibri" w:cs="Calibri"/>
                <w:b/>
                <w:bCs/>
                <w:color w:val="000000"/>
                <w:sz w:val="20"/>
                <w:szCs w:val="20"/>
              </w:rPr>
            </w:pPr>
            <w:r w:rsidRPr="000F4F30">
              <w:rPr>
                <w:rFonts w:ascii="Calibri" w:hAnsi="Calibri" w:cs="Calibri"/>
                <w:b/>
                <w:bCs/>
                <w:color w:val="000000"/>
                <w:sz w:val="20"/>
                <w:szCs w:val="20"/>
              </w:rPr>
              <w:t>Vrsta materijala i DN</w:t>
            </w:r>
          </w:p>
        </w:tc>
      </w:tr>
      <w:tr w:rsidR="000F4F30" w:rsidRPr="000F4F30" w14:paraId="75534135" w14:textId="77777777" w:rsidTr="00C478B9">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522E74A2" w14:textId="77777777" w:rsidR="000F4F30" w:rsidRPr="000F4F30" w:rsidRDefault="000F4F30" w:rsidP="000F4F30">
            <w:pPr>
              <w:rPr>
                <w:rFonts w:ascii="Calibri" w:hAnsi="Calibri" w:cs="Calibri"/>
                <w:color w:val="000000"/>
                <w:sz w:val="20"/>
                <w:szCs w:val="20"/>
              </w:rPr>
            </w:pPr>
          </w:p>
        </w:tc>
        <w:tc>
          <w:tcPr>
            <w:tcW w:w="2676" w:type="dxa"/>
            <w:vMerge/>
            <w:tcBorders>
              <w:top w:val="single" w:sz="4" w:space="0" w:color="auto"/>
              <w:left w:val="single" w:sz="4" w:space="0" w:color="auto"/>
              <w:bottom w:val="single" w:sz="4" w:space="0" w:color="auto"/>
              <w:right w:val="single" w:sz="4" w:space="0" w:color="auto"/>
            </w:tcBorders>
            <w:vAlign w:val="center"/>
            <w:hideMark/>
          </w:tcPr>
          <w:p w14:paraId="5B3D4C68" w14:textId="77777777" w:rsidR="000F4F30" w:rsidRPr="000F4F30" w:rsidRDefault="000F4F30" w:rsidP="000F4F30">
            <w:pPr>
              <w:rPr>
                <w:rFonts w:ascii="Calibri" w:hAnsi="Calibri" w:cs="Calibri"/>
                <w:b/>
                <w:bCs/>
                <w:color w:val="000000"/>
                <w:sz w:val="20"/>
                <w:szCs w:val="20"/>
              </w:rPr>
            </w:pP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59A91EA7" w14:textId="77777777" w:rsidR="000F4F30" w:rsidRPr="000F4F30" w:rsidRDefault="000F4F30" w:rsidP="000F4F30">
            <w:pPr>
              <w:rPr>
                <w:rFonts w:ascii="Calibri" w:hAnsi="Calibri" w:cs="Calibri"/>
                <w:b/>
                <w:bCs/>
                <w:color w:val="000000"/>
                <w:sz w:val="20"/>
                <w:szCs w:val="20"/>
              </w:rPr>
            </w:pPr>
          </w:p>
        </w:tc>
        <w:tc>
          <w:tcPr>
            <w:tcW w:w="2206" w:type="dxa"/>
            <w:vMerge/>
            <w:tcBorders>
              <w:top w:val="single" w:sz="4" w:space="0" w:color="auto"/>
              <w:left w:val="single" w:sz="4" w:space="0" w:color="auto"/>
              <w:bottom w:val="single" w:sz="4" w:space="0" w:color="auto"/>
              <w:right w:val="single" w:sz="4" w:space="0" w:color="auto"/>
            </w:tcBorders>
            <w:vAlign w:val="center"/>
            <w:hideMark/>
          </w:tcPr>
          <w:p w14:paraId="4809C396" w14:textId="77777777" w:rsidR="000F4F30" w:rsidRPr="000F4F30" w:rsidRDefault="000F4F30" w:rsidP="000F4F30">
            <w:pPr>
              <w:rPr>
                <w:rFonts w:ascii="Calibri" w:hAnsi="Calibri" w:cs="Calibri"/>
                <w:b/>
                <w:bCs/>
                <w:color w:val="000000"/>
                <w:sz w:val="20"/>
                <w:szCs w:val="20"/>
              </w:rPr>
            </w:pPr>
          </w:p>
        </w:tc>
        <w:tc>
          <w:tcPr>
            <w:tcW w:w="222" w:type="dxa"/>
            <w:tcBorders>
              <w:top w:val="nil"/>
              <w:left w:val="nil"/>
              <w:bottom w:val="nil"/>
              <w:right w:val="nil"/>
            </w:tcBorders>
            <w:shd w:val="clear" w:color="auto" w:fill="auto"/>
            <w:noWrap/>
            <w:vAlign w:val="bottom"/>
            <w:hideMark/>
          </w:tcPr>
          <w:p w14:paraId="39A11FF1" w14:textId="77777777" w:rsidR="000F4F30" w:rsidRPr="000F4F30" w:rsidRDefault="000F4F30" w:rsidP="000F4F30">
            <w:pPr>
              <w:jc w:val="center"/>
              <w:rPr>
                <w:rFonts w:ascii="Calibri" w:hAnsi="Calibri" w:cs="Calibri"/>
                <w:b/>
                <w:bCs/>
                <w:color w:val="000000"/>
                <w:sz w:val="20"/>
                <w:szCs w:val="20"/>
              </w:rPr>
            </w:pPr>
          </w:p>
        </w:tc>
      </w:tr>
      <w:tr w:rsidR="000F4F30" w:rsidRPr="000F4F30" w14:paraId="0D5A2170" w14:textId="77777777" w:rsidTr="00C478B9">
        <w:trPr>
          <w:trHeight w:val="300"/>
        </w:trPr>
        <w:tc>
          <w:tcPr>
            <w:tcW w:w="700" w:type="dxa"/>
            <w:tcBorders>
              <w:top w:val="nil"/>
              <w:left w:val="single" w:sz="4" w:space="0" w:color="auto"/>
              <w:bottom w:val="single" w:sz="4" w:space="0" w:color="auto"/>
              <w:right w:val="single" w:sz="4" w:space="0" w:color="auto"/>
            </w:tcBorders>
            <w:shd w:val="clear" w:color="auto" w:fill="auto"/>
            <w:noWrap/>
            <w:hideMark/>
          </w:tcPr>
          <w:p w14:paraId="15F9743C"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 </w:t>
            </w:r>
          </w:p>
        </w:tc>
        <w:tc>
          <w:tcPr>
            <w:tcW w:w="2676" w:type="dxa"/>
            <w:tcBorders>
              <w:top w:val="nil"/>
              <w:left w:val="nil"/>
              <w:bottom w:val="single" w:sz="4" w:space="0" w:color="auto"/>
              <w:right w:val="single" w:sz="4" w:space="0" w:color="auto"/>
            </w:tcBorders>
            <w:shd w:val="clear" w:color="auto" w:fill="auto"/>
            <w:noWrap/>
            <w:hideMark/>
          </w:tcPr>
          <w:p w14:paraId="1DECDD84"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 </w:t>
            </w:r>
          </w:p>
        </w:tc>
        <w:tc>
          <w:tcPr>
            <w:tcW w:w="2040" w:type="dxa"/>
            <w:tcBorders>
              <w:top w:val="nil"/>
              <w:left w:val="nil"/>
              <w:bottom w:val="single" w:sz="4" w:space="0" w:color="auto"/>
              <w:right w:val="single" w:sz="4" w:space="0" w:color="auto"/>
            </w:tcBorders>
            <w:shd w:val="clear" w:color="auto" w:fill="auto"/>
            <w:noWrap/>
            <w:hideMark/>
          </w:tcPr>
          <w:p w14:paraId="22FAE1E1"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 </w:t>
            </w:r>
          </w:p>
        </w:tc>
        <w:tc>
          <w:tcPr>
            <w:tcW w:w="2206" w:type="dxa"/>
            <w:tcBorders>
              <w:top w:val="nil"/>
              <w:left w:val="nil"/>
              <w:bottom w:val="single" w:sz="4" w:space="0" w:color="auto"/>
              <w:right w:val="single" w:sz="4" w:space="0" w:color="auto"/>
            </w:tcBorders>
            <w:shd w:val="clear" w:color="auto" w:fill="auto"/>
            <w:noWrap/>
            <w:hideMark/>
          </w:tcPr>
          <w:p w14:paraId="0DB82ED0"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 </w:t>
            </w:r>
          </w:p>
        </w:tc>
        <w:tc>
          <w:tcPr>
            <w:tcW w:w="222" w:type="dxa"/>
            <w:vAlign w:val="center"/>
            <w:hideMark/>
          </w:tcPr>
          <w:p w14:paraId="6DE88C45" w14:textId="77777777" w:rsidR="000F4F30" w:rsidRPr="000F4F30" w:rsidRDefault="000F4F30" w:rsidP="000F4F30">
            <w:pPr>
              <w:rPr>
                <w:sz w:val="20"/>
                <w:szCs w:val="20"/>
              </w:rPr>
            </w:pPr>
          </w:p>
        </w:tc>
      </w:tr>
      <w:tr w:rsidR="000F4F30" w:rsidRPr="000F4F30" w14:paraId="2B8801E4" w14:textId="77777777" w:rsidTr="00C478B9">
        <w:trPr>
          <w:trHeight w:val="300"/>
        </w:trPr>
        <w:tc>
          <w:tcPr>
            <w:tcW w:w="700" w:type="dxa"/>
            <w:tcBorders>
              <w:top w:val="nil"/>
              <w:left w:val="single" w:sz="4" w:space="0" w:color="auto"/>
              <w:bottom w:val="single" w:sz="4" w:space="0" w:color="auto"/>
              <w:right w:val="single" w:sz="4" w:space="0" w:color="auto"/>
            </w:tcBorders>
            <w:shd w:val="clear" w:color="auto" w:fill="auto"/>
            <w:hideMark/>
          </w:tcPr>
          <w:p w14:paraId="55C18E97"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1</w:t>
            </w:r>
          </w:p>
        </w:tc>
        <w:tc>
          <w:tcPr>
            <w:tcW w:w="2676" w:type="dxa"/>
            <w:tcBorders>
              <w:top w:val="nil"/>
              <w:left w:val="nil"/>
              <w:bottom w:val="single" w:sz="4" w:space="0" w:color="auto"/>
              <w:right w:val="single" w:sz="4" w:space="0" w:color="auto"/>
            </w:tcBorders>
            <w:shd w:val="clear" w:color="auto" w:fill="auto"/>
            <w:hideMark/>
          </w:tcPr>
          <w:p w14:paraId="7D882CF0" w14:textId="77777777" w:rsidR="000F4F30" w:rsidRPr="000F4F30" w:rsidRDefault="000F4F30" w:rsidP="000F4F30">
            <w:pPr>
              <w:jc w:val="center"/>
              <w:rPr>
                <w:rFonts w:ascii="Calibri" w:hAnsi="Calibri" w:cs="Calibri"/>
                <w:color w:val="000000"/>
                <w:sz w:val="20"/>
                <w:szCs w:val="20"/>
              </w:rPr>
            </w:pPr>
            <w:proofErr w:type="spellStart"/>
            <w:r w:rsidRPr="000F4F30">
              <w:rPr>
                <w:rFonts w:ascii="Calibri" w:hAnsi="Calibri" w:cs="Calibri"/>
                <w:color w:val="000000"/>
                <w:sz w:val="20"/>
                <w:szCs w:val="20"/>
              </w:rPr>
              <w:t>Zadobarje</w:t>
            </w:r>
            <w:proofErr w:type="spellEnd"/>
            <w:r w:rsidRPr="000F4F30">
              <w:rPr>
                <w:rFonts w:ascii="Calibri" w:hAnsi="Calibri" w:cs="Calibri"/>
                <w:color w:val="000000"/>
                <w:sz w:val="20"/>
                <w:szCs w:val="20"/>
              </w:rPr>
              <w:t xml:space="preserve">  80 do 92</w:t>
            </w:r>
          </w:p>
        </w:tc>
        <w:tc>
          <w:tcPr>
            <w:tcW w:w="2040" w:type="dxa"/>
            <w:tcBorders>
              <w:top w:val="nil"/>
              <w:left w:val="nil"/>
              <w:bottom w:val="single" w:sz="4" w:space="0" w:color="auto"/>
              <w:right w:val="single" w:sz="4" w:space="0" w:color="auto"/>
            </w:tcBorders>
            <w:shd w:val="clear" w:color="auto" w:fill="auto"/>
            <w:hideMark/>
          </w:tcPr>
          <w:p w14:paraId="6C30FD94"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400,00</w:t>
            </w:r>
          </w:p>
        </w:tc>
        <w:tc>
          <w:tcPr>
            <w:tcW w:w="2206" w:type="dxa"/>
            <w:tcBorders>
              <w:top w:val="nil"/>
              <w:left w:val="nil"/>
              <w:bottom w:val="single" w:sz="4" w:space="0" w:color="auto"/>
              <w:right w:val="single" w:sz="4" w:space="0" w:color="auto"/>
            </w:tcBorders>
            <w:shd w:val="clear" w:color="auto" w:fill="auto"/>
            <w:hideMark/>
          </w:tcPr>
          <w:p w14:paraId="2E7D037D"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ALKATEN 75</w:t>
            </w:r>
          </w:p>
        </w:tc>
        <w:tc>
          <w:tcPr>
            <w:tcW w:w="222" w:type="dxa"/>
            <w:vAlign w:val="center"/>
            <w:hideMark/>
          </w:tcPr>
          <w:p w14:paraId="0CFB9B78" w14:textId="77777777" w:rsidR="000F4F30" w:rsidRPr="000F4F30" w:rsidRDefault="000F4F30" w:rsidP="000F4F30">
            <w:pPr>
              <w:rPr>
                <w:sz w:val="20"/>
                <w:szCs w:val="20"/>
              </w:rPr>
            </w:pPr>
          </w:p>
        </w:tc>
      </w:tr>
      <w:tr w:rsidR="000F4F30" w:rsidRPr="000F4F30" w14:paraId="4705BFE1" w14:textId="77777777" w:rsidTr="00C478B9">
        <w:trPr>
          <w:trHeight w:val="300"/>
        </w:trPr>
        <w:tc>
          <w:tcPr>
            <w:tcW w:w="700" w:type="dxa"/>
            <w:tcBorders>
              <w:top w:val="nil"/>
              <w:left w:val="single" w:sz="4" w:space="0" w:color="auto"/>
              <w:bottom w:val="single" w:sz="4" w:space="0" w:color="auto"/>
              <w:right w:val="single" w:sz="4" w:space="0" w:color="auto"/>
            </w:tcBorders>
            <w:shd w:val="clear" w:color="auto" w:fill="auto"/>
          </w:tcPr>
          <w:p w14:paraId="1BBD639E"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2</w:t>
            </w:r>
          </w:p>
        </w:tc>
        <w:tc>
          <w:tcPr>
            <w:tcW w:w="2676" w:type="dxa"/>
            <w:tcBorders>
              <w:top w:val="nil"/>
              <w:left w:val="nil"/>
              <w:bottom w:val="single" w:sz="4" w:space="0" w:color="auto"/>
              <w:right w:val="single" w:sz="4" w:space="0" w:color="auto"/>
            </w:tcBorders>
            <w:shd w:val="clear" w:color="auto" w:fill="auto"/>
          </w:tcPr>
          <w:p w14:paraId="4BA36B6E" w14:textId="77777777" w:rsidR="000F4F30" w:rsidRPr="000F4F30" w:rsidRDefault="000F4F30" w:rsidP="000F4F30">
            <w:pPr>
              <w:spacing w:after="160" w:line="259" w:lineRule="auto"/>
              <w:jc w:val="center"/>
              <w:rPr>
                <w:rFonts w:ascii="Calibri" w:eastAsia="Calibri" w:hAnsi="Calibri" w:cs="Calibri"/>
                <w:color w:val="000000"/>
                <w:kern w:val="2"/>
                <w:sz w:val="20"/>
                <w:szCs w:val="20"/>
                <w:lang w:eastAsia="en-US"/>
                <w14:ligatures w14:val="standardContextual"/>
              </w:rPr>
            </w:pPr>
            <w:r w:rsidRPr="000F4F30">
              <w:rPr>
                <w:rFonts w:ascii="Calibri" w:eastAsia="Calibri" w:hAnsi="Calibri" w:cs="Calibri"/>
                <w:color w:val="000000"/>
                <w:kern w:val="2"/>
                <w:sz w:val="20"/>
                <w:szCs w:val="20"/>
                <w:lang w:eastAsia="en-US"/>
                <w14:ligatures w14:val="standardContextual"/>
              </w:rPr>
              <w:t xml:space="preserve">Donja </w:t>
            </w:r>
            <w:proofErr w:type="spellStart"/>
            <w:r w:rsidRPr="000F4F30">
              <w:rPr>
                <w:rFonts w:ascii="Calibri" w:eastAsia="Calibri" w:hAnsi="Calibri" w:cs="Calibri"/>
                <w:color w:val="000000"/>
                <w:kern w:val="2"/>
                <w:sz w:val="20"/>
                <w:szCs w:val="20"/>
                <w:lang w:eastAsia="en-US"/>
                <w14:ligatures w14:val="standardContextual"/>
              </w:rPr>
              <w:t>Jelsa</w:t>
            </w:r>
            <w:proofErr w:type="spellEnd"/>
            <w:r w:rsidRPr="000F4F30">
              <w:rPr>
                <w:rFonts w:ascii="Calibri" w:eastAsia="Calibri" w:hAnsi="Calibri" w:cs="Calibri"/>
                <w:color w:val="000000"/>
                <w:kern w:val="2"/>
                <w:sz w:val="20"/>
                <w:szCs w:val="20"/>
                <w:lang w:eastAsia="en-US"/>
                <w14:ligatures w14:val="standardContextual"/>
              </w:rPr>
              <w:t xml:space="preserve"> 131-</w:t>
            </w:r>
            <w:proofErr w:type="spellStart"/>
            <w:r w:rsidRPr="000F4F30">
              <w:rPr>
                <w:rFonts w:ascii="Calibri" w:eastAsia="Calibri" w:hAnsi="Calibri" w:cs="Calibri"/>
                <w:color w:val="000000"/>
                <w:kern w:val="2"/>
                <w:sz w:val="20"/>
                <w:szCs w:val="20"/>
                <w:lang w:eastAsia="en-US"/>
                <w14:ligatures w14:val="standardContextual"/>
              </w:rPr>
              <w:t>Perinčići</w:t>
            </w:r>
            <w:proofErr w:type="spellEnd"/>
            <w:r w:rsidRPr="000F4F30">
              <w:rPr>
                <w:rFonts w:ascii="Calibri" w:eastAsia="Calibri" w:hAnsi="Calibri" w:cs="Calibri"/>
                <w:color w:val="000000"/>
                <w:kern w:val="2"/>
                <w:sz w:val="20"/>
                <w:szCs w:val="20"/>
                <w:lang w:eastAsia="en-US"/>
                <w14:ligatures w14:val="standardContextual"/>
              </w:rPr>
              <w:t xml:space="preserve"> 4</w:t>
            </w:r>
          </w:p>
        </w:tc>
        <w:tc>
          <w:tcPr>
            <w:tcW w:w="2040" w:type="dxa"/>
            <w:tcBorders>
              <w:top w:val="nil"/>
              <w:left w:val="nil"/>
              <w:bottom w:val="single" w:sz="4" w:space="0" w:color="auto"/>
              <w:right w:val="single" w:sz="4" w:space="0" w:color="auto"/>
            </w:tcBorders>
            <w:shd w:val="clear" w:color="auto" w:fill="auto"/>
          </w:tcPr>
          <w:p w14:paraId="575D3C4B"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160,00</w:t>
            </w:r>
          </w:p>
        </w:tc>
        <w:tc>
          <w:tcPr>
            <w:tcW w:w="2206" w:type="dxa"/>
            <w:tcBorders>
              <w:top w:val="nil"/>
              <w:left w:val="nil"/>
              <w:bottom w:val="single" w:sz="4" w:space="0" w:color="auto"/>
              <w:right w:val="single" w:sz="4" w:space="0" w:color="auto"/>
            </w:tcBorders>
            <w:shd w:val="clear" w:color="auto" w:fill="auto"/>
          </w:tcPr>
          <w:p w14:paraId="2EDEE137"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POCINČANO 75</w:t>
            </w:r>
          </w:p>
        </w:tc>
        <w:tc>
          <w:tcPr>
            <w:tcW w:w="222" w:type="dxa"/>
            <w:vAlign w:val="center"/>
            <w:hideMark/>
          </w:tcPr>
          <w:p w14:paraId="3772B7E6" w14:textId="77777777" w:rsidR="000F4F30" w:rsidRPr="000F4F30" w:rsidRDefault="000F4F30" w:rsidP="000F4F30">
            <w:pPr>
              <w:rPr>
                <w:sz w:val="20"/>
                <w:szCs w:val="20"/>
              </w:rPr>
            </w:pPr>
          </w:p>
        </w:tc>
      </w:tr>
      <w:tr w:rsidR="000F4F30" w:rsidRPr="000F4F30" w14:paraId="3365B451" w14:textId="77777777" w:rsidTr="00C478B9">
        <w:trPr>
          <w:trHeight w:val="300"/>
        </w:trPr>
        <w:tc>
          <w:tcPr>
            <w:tcW w:w="700" w:type="dxa"/>
            <w:tcBorders>
              <w:top w:val="nil"/>
              <w:left w:val="single" w:sz="4" w:space="0" w:color="auto"/>
              <w:bottom w:val="single" w:sz="4" w:space="0" w:color="auto"/>
              <w:right w:val="single" w:sz="4" w:space="0" w:color="auto"/>
            </w:tcBorders>
            <w:shd w:val="clear" w:color="auto" w:fill="auto"/>
            <w:hideMark/>
          </w:tcPr>
          <w:p w14:paraId="429F05F6"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3</w:t>
            </w:r>
          </w:p>
        </w:tc>
        <w:tc>
          <w:tcPr>
            <w:tcW w:w="2676" w:type="dxa"/>
            <w:tcBorders>
              <w:top w:val="nil"/>
              <w:left w:val="nil"/>
              <w:bottom w:val="single" w:sz="4" w:space="0" w:color="auto"/>
              <w:right w:val="single" w:sz="4" w:space="0" w:color="auto"/>
            </w:tcBorders>
            <w:shd w:val="clear" w:color="auto" w:fill="auto"/>
            <w:noWrap/>
            <w:hideMark/>
          </w:tcPr>
          <w:p w14:paraId="69B4856F" w14:textId="77777777" w:rsidR="000F4F30" w:rsidRPr="000F4F30" w:rsidRDefault="000F4F30" w:rsidP="000F4F30">
            <w:pPr>
              <w:jc w:val="center"/>
              <w:rPr>
                <w:rFonts w:ascii="Calibri" w:hAnsi="Calibri" w:cs="Calibri"/>
                <w:color w:val="000000"/>
                <w:sz w:val="20"/>
                <w:szCs w:val="20"/>
              </w:rPr>
            </w:pPr>
            <w:proofErr w:type="spellStart"/>
            <w:r w:rsidRPr="000F4F30">
              <w:rPr>
                <w:rFonts w:ascii="Calibri" w:hAnsi="Calibri" w:cs="Calibri"/>
                <w:color w:val="000000"/>
                <w:sz w:val="20"/>
                <w:szCs w:val="20"/>
              </w:rPr>
              <w:t>Husje</w:t>
            </w:r>
            <w:proofErr w:type="spellEnd"/>
            <w:r w:rsidRPr="000F4F30">
              <w:rPr>
                <w:rFonts w:ascii="Calibri" w:hAnsi="Calibri" w:cs="Calibri"/>
                <w:color w:val="000000"/>
                <w:sz w:val="20"/>
                <w:szCs w:val="20"/>
              </w:rPr>
              <w:t xml:space="preserve"> 51-75</w:t>
            </w:r>
          </w:p>
        </w:tc>
        <w:tc>
          <w:tcPr>
            <w:tcW w:w="2040" w:type="dxa"/>
            <w:tcBorders>
              <w:top w:val="nil"/>
              <w:left w:val="nil"/>
              <w:bottom w:val="single" w:sz="4" w:space="0" w:color="auto"/>
              <w:right w:val="single" w:sz="4" w:space="0" w:color="auto"/>
            </w:tcBorders>
            <w:shd w:val="clear" w:color="auto" w:fill="auto"/>
            <w:hideMark/>
          </w:tcPr>
          <w:p w14:paraId="4D6FCFB6"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530,00</w:t>
            </w:r>
          </w:p>
        </w:tc>
        <w:tc>
          <w:tcPr>
            <w:tcW w:w="2206" w:type="dxa"/>
            <w:tcBorders>
              <w:top w:val="nil"/>
              <w:left w:val="nil"/>
              <w:bottom w:val="single" w:sz="4" w:space="0" w:color="auto"/>
              <w:right w:val="single" w:sz="4" w:space="0" w:color="auto"/>
            </w:tcBorders>
            <w:shd w:val="clear" w:color="auto" w:fill="auto"/>
            <w:noWrap/>
            <w:hideMark/>
          </w:tcPr>
          <w:p w14:paraId="55805188"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PVC 110</w:t>
            </w:r>
          </w:p>
        </w:tc>
        <w:tc>
          <w:tcPr>
            <w:tcW w:w="222" w:type="dxa"/>
            <w:vAlign w:val="center"/>
            <w:hideMark/>
          </w:tcPr>
          <w:p w14:paraId="36C4B522" w14:textId="77777777" w:rsidR="000F4F30" w:rsidRPr="000F4F30" w:rsidRDefault="000F4F30" w:rsidP="000F4F30">
            <w:pPr>
              <w:rPr>
                <w:sz w:val="20"/>
                <w:szCs w:val="20"/>
              </w:rPr>
            </w:pPr>
          </w:p>
        </w:tc>
      </w:tr>
      <w:tr w:rsidR="000F4F30" w:rsidRPr="000F4F30" w14:paraId="2D0B5A2A" w14:textId="77777777" w:rsidTr="00C478B9">
        <w:trPr>
          <w:trHeight w:val="300"/>
        </w:trPr>
        <w:tc>
          <w:tcPr>
            <w:tcW w:w="700" w:type="dxa"/>
            <w:tcBorders>
              <w:top w:val="nil"/>
              <w:left w:val="single" w:sz="4" w:space="0" w:color="auto"/>
              <w:bottom w:val="single" w:sz="4" w:space="0" w:color="auto"/>
              <w:right w:val="single" w:sz="4" w:space="0" w:color="auto"/>
            </w:tcBorders>
            <w:shd w:val="clear" w:color="auto" w:fill="auto"/>
            <w:hideMark/>
          </w:tcPr>
          <w:p w14:paraId="5FC34E88"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4</w:t>
            </w:r>
          </w:p>
        </w:tc>
        <w:tc>
          <w:tcPr>
            <w:tcW w:w="2676" w:type="dxa"/>
            <w:tcBorders>
              <w:top w:val="nil"/>
              <w:left w:val="nil"/>
              <w:bottom w:val="single" w:sz="4" w:space="0" w:color="auto"/>
              <w:right w:val="single" w:sz="4" w:space="0" w:color="auto"/>
            </w:tcBorders>
            <w:shd w:val="clear" w:color="auto" w:fill="auto"/>
            <w:hideMark/>
          </w:tcPr>
          <w:p w14:paraId="62A89FB4" w14:textId="77777777" w:rsidR="000F4F30" w:rsidRPr="000F4F30" w:rsidRDefault="000F4F30" w:rsidP="000F4F30">
            <w:pPr>
              <w:jc w:val="center"/>
              <w:rPr>
                <w:rFonts w:ascii="Calibri" w:hAnsi="Calibri" w:cs="Calibri"/>
                <w:color w:val="000000"/>
                <w:sz w:val="20"/>
                <w:szCs w:val="20"/>
              </w:rPr>
            </w:pPr>
            <w:proofErr w:type="spellStart"/>
            <w:r w:rsidRPr="000F4F30">
              <w:rPr>
                <w:rFonts w:ascii="Calibri" w:hAnsi="Calibri" w:cs="Calibri"/>
                <w:color w:val="000000"/>
                <w:sz w:val="20"/>
                <w:szCs w:val="20"/>
              </w:rPr>
              <w:t>Ladvenjak</w:t>
            </w:r>
            <w:proofErr w:type="spellEnd"/>
            <w:r w:rsidRPr="000F4F30">
              <w:rPr>
                <w:rFonts w:ascii="Calibri" w:hAnsi="Calibri" w:cs="Calibri"/>
                <w:color w:val="000000"/>
                <w:sz w:val="20"/>
                <w:szCs w:val="20"/>
              </w:rPr>
              <w:t xml:space="preserve"> 106-112</w:t>
            </w:r>
          </w:p>
        </w:tc>
        <w:tc>
          <w:tcPr>
            <w:tcW w:w="2040" w:type="dxa"/>
            <w:tcBorders>
              <w:top w:val="nil"/>
              <w:left w:val="nil"/>
              <w:bottom w:val="single" w:sz="4" w:space="0" w:color="auto"/>
              <w:right w:val="single" w:sz="4" w:space="0" w:color="auto"/>
            </w:tcBorders>
            <w:shd w:val="clear" w:color="auto" w:fill="auto"/>
            <w:hideMark/>
          </w:tcPr>
          <w:p w14:paraId="7A03B698"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200,00</w:t>
            </w:r>
          </w:p>
        </w:tc>
        <w:tc>
          <w:tcPr>
            <w:tcW w:w="2206" w:type="dxa"/>
            <w:tcBorders>
              <w:top w:val="nil"/>
              <w:left w:val="nil"/>
              <w:bottom w:val="single" w:sz="4" w:space="0" w:color="auto"/>
              <w:right w:val="single" w:sz="4" w:space="0" w:color="auto"/>
            </w:tcBorders>
            <w:shd w:val="clear" w:color="auto" w:fill="auto"/>
            <w:hideMark/>
          </w:tcPr>
          <w:p w14:paraId="7B80EF3C"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PVC 90</w:t>
            </w:r>
          </w:p>
        </w:tc>
        <w:tc>
          <w:tcPr>
            <w:tcW w:w="222" w:type="dxa"/>
            <w:vAlign w:val="center"/>
            <w:hideMark/>
          </w:tcPr>
          <w:p w14:paraId="1C66C11E" w14:textId="77777777" w:rsidR="000F4F30" w:rsidRPr="000F4F30" w:rsidRDefault="000F4F30" w:rsidP="000F4F30">
            <w:pPr>
              <w:rPr>
                <w:sz w:val="20"/>
                <w:szCs w:val="20"/>
              </w:rPr>
            </w:pPr>
          </w:p>
        </w:tc>
      </w:tr>
      <w:tr w:rsidR="000F4F30" w:rsidRPr="000F4F30" w14:paraId="3AF7DEDD" w14:textId="77777777" w:rsidTr="00C478B9">
        <w:trPr>
          <w:trHeight w:val="300"/>
        </w:trPr>
        <w:tc>
          <w:tcPr>
            <w:tcW w:w="700" w:type="dxa"/>
            <w:tcBorders>
              <w:top w:val="nil"/>
              <w:left w:val="single" w:sz="4" w:space="0" w:color="auto"/>
              <w:bottom w:val="single" w:sz="4" w:space="0" w:color="auto"/>
              <w:right w:val="single" w:sz="4" w:space="0" w:color="auto"/>
            </w:tcBorders>
            <w:shd w:val="clear" w:color="auto" w:fill="auto"/>
            <w:hideMark/>
          </w:tcPr>
          <w:p w14:paraId="278ED4ED"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5</w:t>
            </w:r>
          </w:p>
        </w:tc>
        <w:tc>
          <w:tcPr>
            <w:tcW w:w="2676" w:type="dxa"/>
            <w:tcBorders>
              <w:top w:val="nil"/>
              <w:left w:val="nil"/>
              <w:bottom w:val="single" w:sz="4" w:space="0" w:color="auto"/>
              <w:right w:val="single" w:sz="4" w:space="0" w:color="auto"/>
            </w:tcBorders>
            <w:shd w:val="clear" w:color="auto" w:fill="auto"/>
            <w:hideMark/>
          </w:tcPr>
          <w:p w14:paraId="2D8B4F81" w14:textId="77777777" w:rsidR="000F4F30" w:rsidRPr="000F4F30" w:rsidRDefault="000F4F30" w:rsidP="000F4F30">
            <w:pPr>
              <w:jc w:val="center"/>
              <w:rPr>
                <w:rFonts w:ascii="Calibri" w:hAnsi="Calibri" w:cs="Calibri"/>
                <w:color w:val="000000"/>
                <w:sz w:val="20"/>
                <w:szCs w:val="20"/>
              </w:rPr>
            </w:pPr>
            <w:proofErr w:type="spellStart"/>
            <w:r w:rsidRPr="000F4F30">
              <w:rPr>
                <w:rFonts w:ascii="Calibri" w:hAnsi="Calibri" w:cs="Calibri"/>
                <w:color w:val="000000"/>
                <w:sz w:val="20"/>
                <w:szCs w:val="20"/>
              </w:rPr>
              <w:t>Bulićeva</w:t>
            </w:r>
            <w:proofErr w:type="spellEnd"/>
            <w:r w:rsidRPr="000F4F30">
              <w:rPr>
                <w:rFonts w:ascii="Calibri" w:hAnsi="Calibri" w:cs="Calibri"/>
                <w:color w:val="000000"/>
                <w:sz w:val="20"/>
                <w:szCs w:val="20"/>
              </w:rPr>
              <w:t xml:space="preserve"> ulica</w:t>
            </w:r>
          </w:p>
        </w:tc>
        <w:tc>
          <w:tcPr>
            <w:tcW w:w="2040" w:type="dxa"/>
            <w:tcBorders>
              <w:top w:val="nil"/>
              <w:left w:val="nil"/>
              <w:bottom w:val="single" w:sz="4" w:space="0" w:color="auto"/>
              <w:right w:val="single" w:sz="4" w:space="0" w:color="auto"/>
            </w:tcBorders>
            <w:shd w:val="clear" w:color="auto" w:fill="auto"/>
            <w:hideMark/>
          </w:tcPr>
          <w:p w14:paraId="5475E5AC"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170,00</w:t>
            </w:r>
          </w:p>
        </w:tc>
        <w:tc>
          <w:tcPr>
            <w:tcW w:w="2206" w:type="dxa"/>
            <w:tcBorders>
              <w:top w:val="nil"/>
              <w:left w:val="nil"/>
              <w:bottom w:val="single" w:sz="4" w:space="0" w:color="auto"/>
              <w:right w:val="single" w:sz="4" w:space="0" w:color="auto"/>
            </w:tcBorders>
            <w:shd w:val="clear" w:color="auto" w:fill="auto"/>
            <w:hideMark/>
          </w:tcPr>
          <w:p w14:paraId="49F8E135"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 xml:space="preserve"> ALKATEN 90</w:t>
            </w:r>
          </w:p>
        </w:tc>
        <w:tc>
          <w:tcPr>
            <w:tcW w:w="222" w:type="dxa"/>
            <w:vAlign w:val="center"/>
            <w:hideMark/>
          </w:tcPr>
          <w:p w14:paraId="6BE49368" w14:textId="77777777" w:rsidR="000F4F30" w:rsidRPr="000F4F30" w:rsidRDefault="000F4F30" w:rsidP="000F4F30">
            <w:pPr>
              <w:rPr>
                <w:sz w:val="20"/>
                <w:szCs w:val="20"/>
              </w:rPr>
            </w:pPr>
          </w:p>
        </w:tc>
      </w:tr>
      <w:tr w:rsidR="000F4F30" w:rsidRPr="000F4F30" w14:paraId="2C5401AC" w14:textId="77777777" w:rsidTr="00C478B9">
        <w:trPr>
          <w:trHeight w:val="300"/>
        </w:trPr>
        <w:tc>
          <w:tcPr>
            <w:tcW w:w="700" w:type="dxa"/>
            <w:tcBorders>
              <w:top w:val="nil"/>
              <w:left w:val="single" w:sz="4" w:space="0" w:color="auto"/>
              <w:bottom w:val="single" w:sz="4" w:space="0" w:color="auto"/>
              <w:right w:val="single" w:sz="4" w:space="0" w:color="auto"/>
            </w:tcBorders>
            <w:shd w:val="clear" w:color="auto" w:fill="auto"/>
            <w:hideMark/>
          </w:tcPr>
          <w:p w14:paraId="522D9548"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6</w:t>
            </w:r>
          </w:p>
        </w:tc>
        <w:tc>
          <w:tcPr>
            <w:tcW w:w="2676" w:type="dxa"/>
            <w:tcBorders>
              <w:top w:val="nil"/>
              <w:left w:val="nil"/>
              <w:bottom w:val="single" w:sz="4" w:space="0" w:color="auto"/>
              <w:right w:val="single" w:sz="4" w:space="0" w:color="auto"/>
            </w:tcBorders>
            <w:shd w:val="clear" w:color="auto" w:fill="auto"/>
            <w:hideMark/>
          </w:tcPr>
          <w:p w14:paraId="39C4D28F" w14:textId="77777777" w:rsidR="000F4F30" w:rsidRPr="000F4F30" w:rsidRDefault="000F4F30" w:rsidP="000F4F30">
            <w:pPr>
              <w:jc w:val="center"/>
              <w:rPr>
                <w:rFonts w:ascii="Calibri" w:hAnsi="Calibri" w:cs="Calibri"/>
                <w:color w:val="000000"/>
                <w:sz w:val="20"/>
                <w:szCs w:val="20"/>
              </w:rPr>
            </w:pPr>
            <w:proofErr w:type="spellStart"/>
            <w:r w:rsidRPr="000F4F30">
              <w:rPr>
                <w:rFonts w:ascii="Calibri" w:hAnsi="Calibri" w:cs="Calibri"/>
                <w:color w:val="000000"/>
                <w:sz w:val="20"/>
                <w:szCs w:val="20"/>
              </w:rPr>
              <w:t>Kvaternikova</w:t>
            </w:r>
            <w:proofErr w:type="spellEnd"/>
            <w:r w:rsidRPr="000F4F30">
              <w:rPr>
                <w:rFonts w:ascii="Calibri" w:hAnsi="Calibri" w:cs="Calibri"/>
                <w:color w:val="000000"/>
                <w:sz w:val="20"/>
                <w:szCs w:val="20"/>
              </w:rPr>
              <w:t xml:space="preserve"> ulica</w:t>
            </w:r>
          </w:p>
        </w:tc>
        <w:tc>
          <w:tcPr>
            <w:tcW w:w="2040" w:type="dxa"/>
            <w:tcBorders>
              <w:top w:val="nil"/>
              <w:left w:val="nil"/>
              <w:bottom w:val="single" w:sz="4" w:space="0" w:color="auto"/>
              <w:right w:val="single" w:sz="4" w:space="0" w:color="auto"/>
            </w:tcBorders>
            <w:shd w:val="clear" w:color="auto" w:fill="auto"/>
            <w:hideMark/>
          </w:tcPr>
          <w:p w14:paraId="4ECE84E6"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160,00</w:t>
            </w:r>
          </w:p>
        </w:tc>
        <w:tc>
          <w:tcPr>
            <w:tcW w:w="2206" w:type="dxa"/>
            <w:tcBorders>
              <w:top w:val="nil"/>
              <w:left w:val="nil"/>
              <w:bottom w:val="single" w:sz="4" w:space="0" w:color="auto"/>
              <w:right w:val="single" w:sz="4" w:space="0" w:color="auto"/>
            </w:tcBorders>
            <w:shd w:val="clear" w:color="auto" w:fill="auto"/>
            <w:hideMark/>
          </w:tcPr>
          <w:p w14:paraId="63CD5A4C"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GUS 100</w:t>
            </w:r>
          </w:p>
        </w:tc>
        <w:tc>
          <w:tcPr>
            <w:tcW w:w="222" w:type="dxa"/>
            <w:vAlign w:val="center"/>
            <w:hideMark/>
          </w:tcPr>
          <w:p w14:paraId="580E0148" w14:textId="77777777" w:rsidR="000F4F30" w:rsidRPr="000F4F30" w:rsidRDefault="000F4F30" w:rsidP="000F4F30">
            <w:pPr>
              <w:rPr>
                <w:sz w:val="20"/>
                <w:szCs w:val="20"/>
              </w:rPr>
            </w:pPr>
          </w:p>
        </w:tc>
      </w:tr>
      <w:tr w:rsidR="000F4F30" w:rsidRPr="000F4F30" w14:paraId="4D0C128A" w14:textId="77777777" w:rsidTr="00C478B9">
        <w:trPr>
          <w:trHeight w:val="300"/>
        </w:trPr>
        <w:tc>
          <w:tcPr>
            <w:tcW w:w="700" w:type="dxa"/>
            <w:tcBorders>
              <w:top w:val="nil"/>
              <w:left w:val="single" w:sz="4" w:space="0" w:color="auto"/>
              <w:bottom w:val="single" w:sz="4" w:space="0" w:color="auto"/>
              <w:right w:val="single" w:sz="4" w:space="0" w:color="auto"/>
            </w:tcBorders>
            <w:shd w:val="clear" w:color="auto" w:fill="auto"/>
            <w:hideMark/>
          </w:tcPr>
          <w:p w14:paraId="2DD0E725"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7</w:t>
            </w:r>
          </w:p>
        </w:tc>
        <w:tc>
          <w:tcPr>
            <w:tcW w:w="2676" w:type="dxa"/>
            <w:tcBorders>
              <w:top w:val="nil"/>
              <w:left w:val="nil"/>
              <w:bottom w:val="single" w:sz="4" w:space="0" w:color="auto"/>
              <w:right w:val="single" w:sz="4" w:space="0" w:color="auto"/>
            </w:tcBorders>
            <w:shd w:val="clear" w:color="auto" w:fill="auto"/>
            <w:hideMark/>
          </w:tcPr>
          <w:p w14:paraId="4240511B" w14:textId="77777777" w:rsidR="000F4F30" w:rsidRPr="000F4F30" w:rsidRDefault="000F4F30" w:rsidP="000F4F30">
            <w:pPr>
              <w:jc w:val="center"/>
              <w:rPr>
                <w:rFonts w:ascii="Calibri" w:hAnsi="Calibri" w:cs="Calibri"/>
                <w:color w:val="000000"/>
                <w:sz w:val="20"/>
                <w:szCs w:val="20"/>
              </w:rPr>
            </w:pPr>
            <w:proofErr w:type="spellStart"/>
            <w:r w:rsidRPr="000F4F30">
              <w:rPr>
                <w:rFonts w:ascii="Calibri" w:hAnsi="Calibri" w:cs="Calibri"/>
                <w:color w:val="000000"/>
                <w:sz w:val="20"/>
                <w:szCs w:val="20"/>
              </w:rPr>
              <w:t>Mrežn</w:t>
            </w:r>
            <w:proofErr w:type="spellEnd"/>
            <w:r w:rsidRPr="000F4F30">
              <w:rPr>
                <w:rFonts w:ascii="Calibri" w:hAnsi="Calibri" w:cs="Calibri"/>
                <w:color w:val="000000"/>
                <w:sz w:val="20"/>
                <w:szCs w:val="20"/>
              </w:rPr>
              <w:t xml:space="preserve">. obala (Renato </w:t>
            </w:r>
            <w:proofErr w:type="spellStart"/>
            <w:r w:rsidRPr="000F4F30">
              <w:rPr>
                <w:rFonts w:ascii="Calibri" w:hAnsi="Calibri" w:cs="Calibri"/>
                <w:color w:val="000000"/>
                <w:sz w:val="20"/>
                <w:szCs w:val="20"/>
              </w:rPr>
              <w:t>pp</w:t>
            </w:r>
            <w:proofErr w:type="spellEnd"/>
            <w:r w:rsidRPr="000F4F30">
              <w:rPr>
                <w:rFonts w:ascii="Calibri" w:hAnsi="Calibri" w:cs="Calibri"/>
                <w:color w:val="000000"/>
                <w:sz w:val="20"/>
                <w:szCs w:val="20"/>
              </w:rPr>
              <w:t>)</w:t>
            </w:r>
          </w:p>
        </w:tc>
        <w:tc>
          <w:tcPr>
            <w:tcW w:w="2040" w:type="dxa"/>
            <w:tcBorders>
              <w:top w:val="nil"/>
              <w:left w:val="nil"/>
              <w:bottom w:val="single" w:sz="4" w:space="0" w:color="auto"/>
              <w:right w:val="single" w:sz="4" w:space="0" w:color="auto"/>
            </w:tcBorders>
            <w:shd w:val="clear" w:color="auto" w:fill="auto"/>
            <w:hideMark/>
          </w:tcPr>
          <w:p w14:paraId="38744A68"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280,00</w:t>
            </w:r>
          </w:p>
        </w:tc>
        <w:tc>
          <w:tcPr>
            <w:tcW w:w="2206" w:type="dxa"/>
            <w:tcBorders>
              <w:top w:val="nil"/>
              <w:left w:val="nil"/>
              <w:bottom w:val="single" w:sz="4" w:space="0" w:color="auto"/>
              <w:right w:val="single" w:sz="4" w:space="0" w:color="auto"/>
            </w:tcBorders>
            <w:shd w:val="clear" w:color="auto" w:fill="auto"/>
            <w:hideMark/>
          </w:tcPr>
          <w:p w14:paraId="60574A33"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PEHD 110</w:t>
            </w:r>
          </w:p>
        </w:tc>
        <w:tc>
          <w:tcPr>
            <w:tcW w:w="222" w:type="dxa"/>
            <w:vAlign w:val="center"/>
            <w:hideMark/>
          </w:tcPr>
          <w:p w14:paraId="0FC67F3D" w14:textId="77777777" w:rsidR="000F4F30" w:rsidRPr="000F4F30" w:rsidRDefault="000F4F30" w:rsidP="000F4F30">
            <w:pPr>
              <w:rPr>
                <w:sz w:val="20"/>
                <w:szCs w:val="20"/>
              </w:rPr>
            </w:pPr>
          </w:p>
        </w:tc>
      </w:tr>
      <w:tr w:rsidR="000F4F30" w:rsidRPr="000F4F30" w14:paraId="672D636F" w14:textId="77777777" w:rsidTr="00C478B9">
        <w:trPr>
          <w:trHeight w:val="300"/>
        </w:trPr>
        <w:tc>
          <w:tcPr>
            <w:tcW w:w="700" w:type="dxa"/>
            <w:tcBorders>
              <w:top w:val="nil"/>
              <w:left w:val="single" w:sz="4" w:space="0" w:color="auto"/>
              <w:bottom w:val="single" w:sz="4" w:space="0" w:color="auto"/>
              <w:right w:val="single" w:sz="4" w:space="0" w:color="auto"/>
            </w:tcBorders>
            <w:shd w:val="clear" w:color="auto" w:fill="auto"/>
            <w:hideMark/>
          </w:tcPr>
          <w:p w14:paraId="633007A1"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8</w:t>
            </w:r>
          </w:p>
        </w:tc>
        <w:tc>
          <w:tcPr>
            <w:tcW w:w="2676" w:type="dxa"/>
            <w:tcBorders>
              <w:top w:val="nil"/>
              <w:left w:val="nil"/>
              <w:bottom w:val="single" w:sz="4" w:space="0" w:color="auto"/>
              <w:right w:val="single" w:sz="4" w:space="0" w:color="auto"/>
            </w:tcBorders>
            <w:shd w:val="clear" w:color="auto" w:fill="auto"/>
            <w:hideMark/>
          </w:tcPr>
          <w:p w14:paraId="44A1A0FA" w14:textId="77777777" w:rsidR="000F4F30" w:rsidRPr="000F4F30" w:rsidRDefault="000F4F30" w:rsidP="000F4F30">
            <w:pPr>
              <w:jc w:val="center"/>
              <w:rPr>
                <w:rFonts w:ascii="Calibri" w:hAnsi="Calibri" w:cs="Calibri"/>
                <w:color w:val="000000"/>
                <w:sz w:val="20"/>
                <w:szCs w:val="20"/>
              </w:rPr>
            </w:pPr>
            <w:proofErr w:type="spellStart"/>
            <w:r w:rsidRPr="000F4F30">
              <w:rPr>
                <w:rFonts w:ascii="Calibri" w:hAnsi="Calibri" w:cs="Calibri"/>
                <w:color w:val="000000"/>
                <w:sz w:val="20"/>
                <w:szCs w:val="20"/>
              </w:rPr>
              <w:t>Bridići</w:t>
            </w:r>
            <w:proofErr w:type="spellEnd"/>
          </w:p>
        </w:tc>
        <w:tc>
          <w:tcPr>
            <w:tcW w:w="2040" w:type="dxa"/>
            <w:tcBorders>
              <w:top w:val="nil"/>
              <w:left w:val="nil"/>
              <w:bottom w:val="single" w:sz="4" w:space="0" w:color="auto"/>
              <w:right w:val="single" w:sz="4" w:space="0" w:color="auto"/>
            </w:tcBorders>
            <w:shd w:val="clear" w:color="auto" w:fill="auto"/>
            <w:hideMark/>
          </w:tcPr>
          <w:p w14:paraId="07A96978"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300,00</w:t>
            </w:r>
          </w:p>
        </w:tc>
        <w:tc>
          <w:tcPr>
            <w:tcW w:w="2206" w:type="dxa"/>
            <w:tcBorders>
              <w:top w:val="nil"/>
              <w:left w:val="nil"/>
              <w:bottom w:val="single" w:sz="4" w:space="0" w:color="auto"/>
              <w:right w:val="single" w:sz="4" w:space="0" w:color="auto"/>
            </w:tcBorders>
            <w:shd w:val="clear" w:color="auto" w:fill="auto"/>
            <w:hideMark/>
          </w:tcPr>
          <w:p w14:paraId="093FE17C"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ALKATEN 75</w:t>
            </w:r>
          </w:p>
        </w:tc>
        <w:tc>
          <w:tcPr>
            <w:tcW w:w="222" w:type="dxa"/>
            <w:vAlign w:val="center"/>
            <w:hideMark/>
          </w:tcPr>
          <w:p w14:paraId="72BA110F" w14:textId="77777777" w:rsidR="000F4F30" w:rsidRPr="000F4F30" w:rsidRDefault="000F4F30" w:rsidP="000F4F30">
            <w:pPr>
              <w:rPr>
                <w:sz w:val="20"/>
                <w:szCs w:val="20"/>
              </w:rPr>
            </w:pPr>
          </w:p>
        </w:tc>
      </w:tr>
      <w:tr w:rsidR="000F4F30" w:rsidRPr="000F4F30" w14:paraId="0B55018F" w14:textId="77777777" w:rsidTr="00C478B9">
        <w:trPr>
          <w:trHeight w:val="300"/>
        </w:trPr>
        <w:tc>
          <w:tcPr>
            <w:tcW w:w="700" w:type="dxa"/>
            <w:tcBorders>
              <w:top w:val="nil"/>
              <w:left w:val="single" w:sz="4" w:space="0" w:color="auto"/>
              <w:bottom w:val="single" w:sz="4" w:space="0" w:color="auto"/>
              <w:right w:val="single" w:sz="4" w:space="0" w:color="auto"/>
            </w:tcBorders>
            <w:shd w:val="clear" w:color="auto" w:fill="auto"/>
            <w:hideMark/>
          </w:tcPr>
          <w:p w14:paraId="534C843F"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9</w:t>
            </w:r>
          </w:p>
        </w:tc>
        <w:tc>
          <w:tcPr>
            <w:tcW w:w="2676" w:type="dxa"/>
            <w:tcBorders>
              <w:top w:val="nil"/>
              <w:left w:val="nil"/>
              <w:bottom w:val="single" w:sz="4" w:space="0" w:color="auto"/>
              <w:right w:val="single" w:sz="4" w:space="0" w:color="auto"/>
            </w:tcBorders>
            <w:shd w:val="clear" w:color="auto" w:fill="auto"/>
            <w:hideMark/>
          </w:tcPr>
          <w:p w14:paraId="397A4672" w14:textId="77777777" w:rsidR="000F4F30" w:rsidRPr="000F4F30" w:rsidRDefault="000F4F30" w:rsidP="000F4F30">
            <w:pPr>
              <w:jc w:val="center"/>
              <w:rPr>
                <w:rFonts w:ascii="Calibri" w:hAnsi="Calibri" w:cs="Calibri"/>
                <w:color w:val="000000"/>
                <w:sz w:val="20"/>
                <w:szCs w:val="20"/>
              </w:rPr>
            </w:pPr>
            <w:proofErr w:type="spellStart"/>
            <w:r w:rsidRPr="000F4F30">
              <w:rPr>
                <w:rFonts w:ascii="Calibri" w:hAnsi="Calibri" w:cs="Calibri"/>
                <w:color w:val="000000"/>
                <w:sz w:val="20"/>
                <w:szCs w:val="20"/>
              </w:rPr>
              <w:t>Skupica</w:t>
            </w:r>
            <w:proofErr w:type="spellEnd"/>
            <w:r w:rsidRPr="000F4F30">
              <w:rPr>
                <w:rFonts w:ascii="Calibri" w:hAnsi="Calibri" w:cs="Calibri"/>
                <w:color w:val="000000"/>
                <w:sz w:val="20"/>
                <w:szCs w:val="20"/>
              </w:rPr>
              <w:t>-</w:t>
            </w:r>
            <w:proofErr w:type="spellStart"/>
            <w:r w:rsidRPr="000F4F30">
              <w:rPr>
                <w:rFonts w:ascii="Calibri" w:hAnsi="Calibri" w:cs="Calibri"/>
                <w:color w:val="000000"/>
                <w:sz w:val="20"/>
                <w:szCs w:val="20"/>
              </w:rPr>
              <w:t>Bukovlje</w:t>
            </w:r>
            <w:proofErr w:type="spellEnd"/>
          </w:p>
        </w:tc>
        <w:tc>
          <w:tcPr>
            <w:tcW w:w="2040" w:type="dxa"/>
            <w:tcBorders>
              <w:top w:val="nil"/>
              <w:left w:val="nil"/>
              <w:bottom w:val="single" w:sz="4" w:space="0" w:color="auto"/>
              <w:right w:val="single" w:sz="4" w:space="0" w:color="auto"/>
            </w:tcBorders>
            <w:shd w:val="clear" w:color="auto" w:fill="auto"/>
            <w:hideMark/>
          </w:tcPr>
          <w:p w14:paraId="22ED49EC"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300,00</w:t>
            </w:r>
          </w:p>
        </w:tc>
        <w:tc>
          <w:tcPr>
            <w:tcW w:w="2206" w:type="dxa"/>
            <w:tcBorders>
              <w:top w:val="nil"/>
              <w:left w:val="nil"/>
              <w:bottom w:val="single" w:sz="4" w:space="0" w:color="auto"/>
              <w:right w:val="single" w:sz="4" w:space="0" w:color="auto"/>
            </w:tcBorders>
            <w:shd w:val="clear" w:color="auto" w:fill="auto"/>
            <w:hideMark/>
          </w:tcPr>
          <w:p w14:paraId="0439B9A8"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ALKATEN 75</w:t>
            </w:r>
          </w:p>
        </w:tc>
        <w:tc>
          <w:tcPr>
            <w:tcW w:w="222" w:type="dxa"/>
            <w:vAlign w:val="center"/>
            <w:hideMark/>
          </w:tcPr>
          <w:p w14:paraId="35940A1E" w14:textId="77777777" w:rsidR="000F4F30" w:rsidRPr="000F4F30" w:rsidRDefault="000F4F30" w:rsidP="000F4F30">
            <w:pPr>
              <w:rPr>
                <w:sz w:val="20"/>
                <w:szCs w:val="20"/>
              </w:rPr>
            </w:pPr>
          </w:p>
        </w:tc>
      </w:tr>
      <w:tr w:rsidR="000F4F30" w:rsidRPr="000F4F30" w14:paraId="61B0CCA6" w14:textId="77777777" w:rsidTr="00C478B9">
        <w:trPr>
          <w:trHeight w:val="300"/>
        </w:trPr>
        <w:tc>
          <w:tcPr>
            <w:tcW w:w="700" w:type="dxa"/>
            <w:tcBorders>
              <w:top w:val="nil"/>
              <w:left w:val="single" w:sz="4" w:space="0" w:color="auto"/>
              <w:bottom w:val="single" w:sz="4" w:space="0" w:color="auto"/>
              <w:right w:val="single" w:sz="4" w:space="0" w:color="auto"/>
            </w:tcBorders>
            <w:shd w:val="clear" w:color="auto" w:fill="auto"/>
            <w:hideMark/>
          </w:tcPr>
          <w:p w14:paraId="57298A90"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10</w:t>
            </w:r>
          </w:p>
        </w:tc>
        <w:tc>
          <w:tcPr>
            <w:tcW w:w="2676" w:type="dxa"/>
            <w:tcBorders>
              <w:top w:val="nil"/>
              <w:left w:val="nil"/>
              <w:bottom w:val="single" w:sz="4" w:space="0" w:color="auto"/>
              <w:right w:val="single" w:sz="4" w:space="0" w:color="auto"/>
            </w:tcBorders>
            <w:shd w:val="clear" w:color="auto" w:fill="auto"/>
            <w:hideMark/>
          </w:tcPr>
          <w:p w14:paraId="6FB59851"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Donje Stative (</w:t>
            </w:r>
            <w:proofErr w:type="spellStart"/>
            <w:r w:rsidRPr="000F4F30">
              <w:rPr>
                <w:rFonts w:ascii="Calibri" w:hAnsi="Calibri" w:cs="Calibri"/>
                <w:color w:val="000000"/>
                <w:sz w:val="20"/>
                <w:szCs w:val="20"/>
              </w:rPr>
              <w:t>Markuši</w:t>
            </w:r>
            <w:proofErr w:type="spellEnd"/>
            <w:r w:rsidRPr="000F4F30">
              <w:rPr>
                <w:rFonts w:ascii="Calibri" w:hAnsi="Calibri" w:cs="Calibri"/>
                <w:color w:val="000000"/>
                <w:sz w:val="20"/>
                <w:szCs w:val="20"/>
              </w:rPr>
              <w:t>)</w:t>
            </w:r>
          </w:p>
        </w:tc>
        <w:tc>
          <w:tcPr>
            <w:tcW w:w="2040" w:type="dxa"/>
            <w:tcBorders>
              <w:top w:val="nil"/>
              <w:left w:val="nil"/>
              <w:bottom w:val="single" w:sz="4" w:space="0" w:color="auto"/>
              <w:right w:val="single" w:sz="4" w:space="0" w:color="auto"/>
            </w:tcBorders>
            <w:shd w:val="clear" w:color="auto" w:fill="auto"/>
            <w:hideMark/>
          </w:tcPr>
          <w:p w14:paraId="24A14BBF"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100,00</w:t>
            </w:r>
          </w:p>
        </w:tc>
        <w:tc>
          <w:tcPr>
            <w:tcW w:w="2206" w:type="dxa"/>
            <w:tcBorders>
              <w:top w:val="nil"/>
              <w:left w:val="nil"/>
              <w:bottom w:val="single" w:sz="4" w:space="0" w:color="auto"/>
              <w:right w:val="single" w:sz="4" w:space="0" w:color="auto"/>
            </w:tcBorders>
            <w:shd w:val="clear" w:color="auto" w:fill="auto"/>
            <w:hideMark/>
          </w:tcPr>
          <w:p w14:paraId="5AE39CA7"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PVC 75</w:t>
            </w:r>
          </w:p>
        </w:tc>
        <w:tc>
          <w:tcPr>
            <w:tcW w:w="222" w:type="dxa"/>
            <w:vAlign w:val="center"/>
            <w:hideMark/>
          </w:tcPr>
          <w:p w14:paraId="68FD8A55" w14:textId="77777777" w:rsidR="000F4F30" w:rsidRPr="000F4F30" w:rsidRDefault="000F4F30" w:rsidP="000F4F30">
            <w:pPr>
              <w:rPr>
                <w:sz w:val="20"/>
                <w:szCs w:val="20"/>
              </w:rPr>
            </w:pPr>
          </w:p>
        </w:tc>
      </w:tr>
      <w:tr w:rsidR="000F4F30" w:rsidRPr="000F4F30" w14:paraId="497A2278" w14:textId="77777777" w:rsidTr="00C478B9">
        <w:trPr>
          <w:trHeight w:val="300"/>
        </w:trPr>
        <w:tc>
          <w:tcPr>
            <w:tcW w:w="700" w:type="dxa"/>
            <w:tcBorders>
              <w:top w:val="nil"/>
              <w:left w:val="single" w:sz="4" w:space="0" w:color="auto"/>
              <w:bottom w:val="single" w:sz="4" w:space="0" w:color="auto"/>
              <w:right w:val="single" w:sz="4" w:space="0" w:color="auto"/>
            </w:tcBorders>
            <w:shd w:val="clear" w:color="auto" w:fill="auto"/>
          </w:tcPr>
          <w:p w14:paraId="56A7DA1D"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11</w:t>
            </w:r>
          </w:p>
        </w:tc>
        <w:tc>
          <w:tcPr>
            <w:tcW w:w="2676" w:type="dxa"/>
            <w:tcBorders>
              <w:top w:val="nil"/>
              <w:left w:val="nil"/>
              <w:bottom w:val="single" w:sz="4" w:space="0" w:color="auto"/>
              <w:right w:val="single" w:sz="4" w:space="0" w:color="auto"/>
            </w:tcBorders>
            <w:shd w:val="clear" w:color="auto" w:fill="auto"/>
            <w:noWrap/>
          </w:tcPr>
          <w:p w14:paraId="00677443" w14:textId="77777777" w:rsidR="000F4F30" w:rsidRPr="000F4F30" w:rsidRDefault="000F4F30" w:rsidP="000F4F30">
            <w:pPr>
              <w:jc w:val="center"/>
              <w:rPr>
                <w:rFonts w:ascii="Calibri" w:hAnsi="Calibri" w:cs="Calibri"/>
                <w:color w:val="000000"/>
                <w:sz w:val="20"/>
                <w:szCs w:val="20"/>
              </w:rPr>
            </w:pPr>
            <w:proofErr w:type="spellStart"/>
            <w:r w:rsidRPr="000F4F30">
              <w:rPr>
                <w:rFonts w:ascii="Calibri" w:hAnsi="Calibri" w:cs="Calibri"/>
                <w:color w:val="000000"/>
                <w:sz w:val="20"/>
                <w:szCs w:val="20"/>
              </w:rPr>
              <w:t>Levkušje</w:t>
            </w:r>
            <w:proofErr w:type="spellEnd"/>
            <w:r w:rsidRPr="000F4F30">
              <w:rPr>
                <w:rFonts w:ascii="Calibri" w:hAnsi="Calibri" w:cs="Calibri"/>
                <w:color w:val="000000"/>
                <w:sz w:val="20"/>
                <w:szCs w:val="20"/>
              </w:rPr>
              <w:t xml:space="preserve"> 43 do 47</w:t>
            </w:r>
          </w:p>
        </w:tc>
        <w:tc>
          <w:tcPr>
            <w:tcW w:w="2040" w:type="dxa"/>
            <w:tcBorders>
              <w:top w:val="nil"/>
              <w:left w:val="nil"/>
              <w:bottom w:val="single" w:sz="4" w:space="0" w:color="auto"/>
              <w:right w:val="single" w:sz="4" w:space="0" w:color="auto"/>
            </w:tcBorders>
            <w:shd w:val="clear" w:color="auto" w:fill="auto"/>
            <w:noWrap/>
          </w:tcPr>
          <w:p w14:paraId="1BE3ED22"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400,00</w:t>
            </w:r>
          </w:p>
        </w:tc>
        <w:tc>
          <w:tcPr>
            <w:tcW w:w="2206" w:type="dxa"/>
            <w:tcBorders>
              <w:top w:val="nil"/>
              <w:left w:val="nil"/>
              <w:bottom w:val="single" w:sz="4" w:space="0" w:color="auto"/>
              <w:right w:val="single" w:sz="4" w:space="0" w:color="auto"/>
            </w:tcBorders>
            <w:shd w:val="clear" w:color="auto" w:fill="auto"/>
            <w:noWrap/>
          </w:tcPr>
          <w:p w14:paraId="120CED13" w14:textId="77777777" w:rsidR="000F4F30" w:rsidRPr="000F4F30" w:rsidRDefault="000F4F30" w:rsidP="000F4F30">
            <w:pPr>
              <w:jc w:val="center"/>
              <w:rPr>
                <w:rFonts w:ascii="Calibri" w:hAnsi="Calibri" w:cs="Calibri"/>
                <w:color w:val="000000"/>
                <w:sz w:val="20"/>
                <w:szCs w:val="20"/>
              </w:rPr>
            </w:pPr>
            <w:proofErr w:type="spellStart"/>
            <w:r w:rsidRPr="000F4F30">
              <w:rPr>
                <w:rFonts w:ascii="Calibri" w:hAnsi="Calibri" w:cs="Calibri"/>
                <w:color w:val="000000"/>
                <w:sz w:val="20"/>
                <w:szCs w:val="20"/>
              </w:rPr>
              <w:t>Alkaten</w:t>
            </w:r>
            <w:proofErr w:type="spellEnd"/>
            <w:r w:rsidRPr="000F4F30">
              <w:rPr>
                <w:rFonts w:ascii="Calibri" w:hAnsi="Calibri" w:cs="Calibri"/>
                <w:color w:val="000000"/>
                <w:sz w:val="20"/>
                <w:szCs w:val="20"/>
              </w:rPr>
              <w:t xml:space="preserve"> 63</w:t>
            </w:r>
          </w:p>
        </w:tc>
        <w:tc>
          <w:tcPr>
            <w:tcW w:w="222" w:type="dxa"/>
            <w:vAlign w:val="center"/>
            <w:hideMark/>
          </w:tcPr>
          <w:p w14:paraId="14EFAADA" w14:textId="77777777" w:rsidR="000F4F30" w:rsidRPr="000F4F30" w:rsidRDefault="000F4F30" w:rsidP="000F4F30">
            <w:pPr>
              <w:rPr>
                <w:sz w:val="20"/>
                <w:szCs w:val="20"/>
              </w:rPr>
            </w:pPr>
          </w:p>
        </w:tc>
      </w:tr>
      <w:tr w:rsidR="000F4F30" w:rsidRPr="000F4F30" w14:paraId="29E64D07" w14:textId="77777777" w:rsidTr="00C478B9">
        <w:trPr>
          <w:trHeight w:val="300"/>
        </w:trPr>
        <w:tc>
          <w:tcPr>
            <w:tcW w:w="700" w:type="dxa"/>
            <w:tcBorders>
              <w:top w:val="nil"/>
              <w:left w:val="single" w:sz="4" w:space="0" w:color="auto"/>
              <w:bottom w:val="single" w:sz="4" w:space="0" w:color="auto"/>
              <w:right w:val="single" w:sz="4" w:space="0" w:color="auto"/>
            </w:tcBorders>
            <w:shd w:val="clear" w:color="auto" w:fill="auto"/>
            <w:hideMark/>
          </w:tcPr>
          <w:p w14:paraId="6D89350D"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12</w:t>
            </w:r>
          </w:p>
        </w:tc>
        <w:tc>
          <w:tcPr>
            <w:tcW w:w="2676" w:type="dxa"/>
            <w:tcBorders>
              <w:top w:val="nil"/>
              <w:left w:val="nil"/>
              <w:bottom w:val="single" w:sz="4" w:space="0" w:color="auto"/>
              <w:right w:val="single" w:sz="4" w:space="0" w:color="auto"/>
            </w:tcBorders>
            <w:shd w:val="clear" w:color="auto" w:fill="auto"/>
            <w:hideMark/>
          </w:tcPr>
          <w:p w14:paraId="43C51D4C"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 xml:space="preserve">Donja </w:t>
            </w:r>
            <w:proofErr w:type="spellStart"/>
            <w:r w:rsidRPr="000F4F30">
              <w:rPr>
                <w:rFonts w:ascii="Calibri" w:hAnsi="Calibri" w:cs="Calibri"/>
                <w:color w:val="000000"/>
                <w:sz w:val="20"/>
                <w:szCs w:val="20"/>
              </w:rPr>
              <w:t>Jelsa</w:t>
            </w:r>
            <w:proofErr w:type="spellEnd"/>
            <w:r w:rsidRPr="000F4F30">
              <w:rPr>
                <w:rFonts w:ascii="Calibri" w:hAnsi="Calibri" w:cs="Calibri"/>
                <w:color w:val="000000"/>
                <w:sz w:val="20"/>
                <w:szCs w:val="20"/>
              </w:rPr>
              <w:t xml:space="preserve"> 134-148</w:t>
            </w:r>
          </w:p>
        </w:tc>
        <w:tc>
          <w:tcPr>
            <w:tcW w:w="2040" w:type="dxa"/>
            <w:tcBorders>
              <w:top w:val="nil"/>
              <w:left w:val="nil"/>
              <w:bottom w:val="single" w:sz="4" w:space="0" w:color="auto"/>
              <w:right w:val="single" w:sz="4" w:space="0" w:color="auto"/>
            </w:tcBorders>
            <w:shd w:val="clear" w:color="auto" w:fill="auto"/>
            <w:hideMark/>
          </w:tcPr>
          <w:p w14:paraId="7C01C3E6"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200,00</w:t>
            </w:r>
          </w:p>
        </w:tc>
        <w:tc>
          <w:tcPr>
            <w:tcW w:w="2206" w:type="dxa"/>
            <w:tcBorders>
              <w:top w:val="nil"/>
              <w:left w:val="nil"/>
              <w:bottom w:val="single" w:sz="4" w:space="0" w:color="auto"/>
              <w:right w:val="single" w:sz="4" w:space="0" w:color="auto"/>
            </w:tcBorders>
            <w:shd w:val="clear" w:color="auto" w:fill="auto"/>
            <w:noWrap/>
            <w:hideMark/>
          </w:tcPr>
          <w:p w14:paraId="6AC53FD8"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ALKATEN 90</w:t>
            </w:r>
          </w:p>
        </w:tc>
        <w:tc>
          <w:tcPr>
            <w:tcW w:w="222" w:type="dxa"/>
            <w:vAlign w:val="center"/>
            <w:hideMark/>
          </w:tcPr>
          <w:p w14:paraId="2C2F33E3" w14:textId="77777777" w:rsidR="000F4F30" w:rsidRPr="000F4F30" w:rsidRDefault="000F4F30" w:rsidP="000F4F30">
            <w:pPr>
              <w:rPr>
                <w:sz w:val="20"/>
                <w:szCs w:val="20"/>
              </w:rPr>
            </w:pPr>
          </w:p>
        </w:tc>
      </w:tr>
      <w:tr w:rsidR="000F4F30" w:rsidRPr="000F4F30" w14:paraId="37561741" w14:textId="77777777" w:rsidTr="00C478B9">
        <w:trPr>
          <w:trHeight w:val="300"/>
        </w:trPr>
        <w:tc>
          <w:tcPr>
            <w:tcW w:w="700" w:type="dxa"/>
            <w:tcBorders>
              <w:top w:val="nil"/>
              <w:left w:val="single" w:sz="4" w:space="0" w:color="auto"/>
              <w:bottom w:val="single" w:sz="4" w:space="0" w:color="auto"/>
              <w:right w:val="single" w:sz="4" w:space="0" w:color="auto"/>
            </w:tcBorders>
            <w:shd w:val="clear" w:color="auto" w:fill="auto"/>
            <w:hideMark/>
          </w:tcPr>
          <w:p w14:paraId="0325DCEA"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13</w:t>
            </w:r>
          </w:p>
        </w:tc>
        <w:tc>
          <w:tcPr>
            <w:tcW w:w="2676" w:type="dxa"/>
            <w:tcBorders>
              <w:top w:val="nil"/>
              <w:left w:val="nil"/>
              <w:bottom w:val="single" w:sz="4" w:space="0" w:color="auto"/>
              <w:right w:val="single" w:sz="4" w:space="0" w:color="auto"/>
            </w:tcBorders>
            <w:shd w:val="clear" w:color="auto" w:fill="auto"/>
            <w:hideMark/>
          </w:tcPr>
          <w:p w14:paraId="5E98A88A"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 xml:space="preserve">Gornje </w:t>
            </w:r>
            <w:proofErr w:type="spellStart"/>
            <w:r w:rsidRPr="000F4F30">
              <w:rPr>
                <w:rFonts w:ascii="Calibri" w:hAnsi="Calibri" w:cs="Calibri"/>
                <w:color w:val="000000"/>
                <w:sz w:val="20"/>
                <w:szCs w:val="20"/>
              </w:rPr>
              <w:t>Pokupje</w:t>
            </w:r>
            <w:proofErr w:type="spellEnd"/>
            <w:r w:rsidRPr="000F4F30">
              <w:rPr>
                <w:rFonts w:ascii="Calibri" w:hAnsi="Calibri" w:cs="Calibri"/>
                <w:color w:val="000000"/>
                <w:sz w:val="20"/>
                <w:szCs w:val="20"/>
              </w:rPr>
              <w:t xml:space="preserve"> 40</w:t>
            </w:r>
          </w:p>
        </w:tc>
        <w:tc>
          <w:tcPr>
            <w:tcW w:w="2040" w:type="dxa"/>
            <w:tcBorders>
              <w:top w:val="nil"/>
              <w:left w:val="nil"/>
              <w:bottom w:val="single" w:sz="4" w:space="0" w:color="auto"/>
              <w:right w:val="single" w:sz="4" w:space="0" w:color="auto"/>
            </w:tcBorders>
            <w:shd w:val="clear" w:color="auto" w:fill="auto"/>
            <w:noWrap/>
            <w:hideMark/>
          </w:tcPr>
          <w:p w14:paraId="2186A46F"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350,00</w:t>
            </w:r>
          </w:p>
        </w:tc>
        <w:tc>
          <w:tcPr>
            <w:tcW w:w="2206" w:type="dxa"/>
            <w:tcBorders>
              <w:top w:val="nil"/>
              <w:left w:val="nil"/>
              <w:bottom w:val="single" w:sz="4" w:space="0" w:color="auto"/>
              <w:right w:val="single" w:sz="4" w:space="0" w:color="auto"/>
            </w:tcBorders>
            <w:shd w:val="clear" w:color="auto" w:fill="auto"/>
            <w:noWrap/>
            <w:hideMark/>
          </w:tcPr>
          <w:p w14:paraId="455EE8D3"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ALKATEN 63</w:t>
            </w:r>
          </w:p>
        </w:tc>
        <w:tc>
          <w:tcPr>
            <w:tcW w:w="222" w:type="dxa"/>
            <w:vAlign w:val="center"/>
            <w:hideMark/>
          </w:tcPr>
          <w:p w14:paraId="6516D0D3" w14:textId="77777777" w:rsidR="000F4F30" w:rsidRPr="000F4F30" w:rsidRDefault="000F4F30" w:rsidP="000F4F30">
            <w:pPr>
              <w:rPr>
                <w:sz w:val="20"/>
                <w:szCs w:val="20"/>
              </w:rPr>
            </w:pPr>
          </w:p>
        </w:tc>
      </w:tr>
      <w:tr w:rsidR="000F4F30" w:rsidRPr="000F4F30" w14:paraId="776D2545" w14:textId="77777777" w:rsidTr="00C478B9">
        <w:trPr>
          <w:trHeight w:val="300"/>
        </w:trPr>
        <w:tc>
          <w:tcPr>
            <w:tcW w:w="700" w:type="dxa"/>
            <w:tcBorders>
              <w:top w:val="nil"/>
              <w:left w:val="single" w:sz="4" w:space="0" w:color="auto"/>
              <w:bottom w:val="single" w:sz="4" w:space="0" w:color="auto"/>
              <w:right w:val="single" w:sz="4" w:space="0" w:color="auto"/>
            </w:tcBorders>
            <w:shd w:val="clear" w:color="auto" w:fill="auto"/>
            <w:hideMark/>
          </w:tcPr>
          <w:p w14:paraId="7CC6E1F7"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lastRenderedPageBreak/>
              <w:t>14</w:t>
            </w:r>
          </w:p>
        </w:tc>
        <w:tc>
          <w:tcPr>
            <w:tcW w:w="2676" w:type="dxa"/>
            <w:tcBorders>
              <w:top w:val="nil"/>
              <w:left w:val="nil"/>
              <w:bottom w:val="single" w:sz="4" w:space="0" w:color="auto"/>
              <w:right w:val="single" w:sz="4" w:space="0" w:color="auto"/>
            </w:tcBorders>
            <w:shd w:val="clear" w:color="auto" w:fill="auto"/>
            <w:noWrap/>
            <w:hideMark/>
          </w:tcPr>
          <w:p w14:paraId="74D7BA43" w14:textId="77777777" w:rsidR="000F4F30" w:rsidRPr="000F4F30" w:rsidRDefault="000F4F30" w:rsidP="000F4F30">
            <w:pPr>
              <w:jc w:val="center"/>
              <w:rPr>
                <w:rFonts w:ascii="Calibri" w:hAnsi="Calibri" w:cs="Calibri"/>
                <w:color w:val="000000"/>
                <w:sz w:val="20"/>
                <w:szCs w:val="20"/>
              </w:rPr>
            </w:pPr>
            <w:proofErr w:type="spellStart"/>
            <w:r w:rsidRPr="000F4F30">
              <w:rPr>
                <w:rFonts w:ascii="Calibri" w:hAnsi="Calibri" w:cs="Calibri"/>
                <w:color w:val="000000"/>
                <w:sz w:val="20"/>
                <w:szCs w:val="20"/>
              </w:rPr>
              <w:t>Levkušje</w:t>
            </w:r>
            <w:proofErr w:type="spellEnd"/>
            <w:r w:rsidRPr="000F4F30">
              <w:rPr>
                <w:rFonts w:ascii="Calibri" w:hAnsi="Calibri" w:cs="Calibri"/>
                <w:color w:val="000000"/>
                <w:sz w:val="20"/>
                <w:szCs w:val="20"/>
              </w:rPr>
              <w:t xml:space="preserve"> 27</w:t>
            </w:r>
          </w:p>
        </w:tc>
        <w:tc>
          <w:tcPr>
            <w:tcW w:w="2040" w:type="dxa"/>
            <w:tcBorders>
              <w:top w:val="nil"/>
              <w:left w:val="nil"/>
              <w:bottom w:val="single" w:sz="4" w:space="0" w:color="auto"/>
              <w:right w:val="single" w:sz="4" w:space="0" w:color="auto"/>
            </w:tcBorders>
            <w:shd w:val="clear" w:color="auto" w:fill="auto"/>
            <w:noWrap/>
            <w:hideMark/>
          </w:tcPr>
          <w:p w14:paraId="13118E29"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100,00</w:t>
            </w:r>
          </w:p>
        </w:tc>
        <w:tc>
          <w:tcPr>
            <w:tcW w:w="2206" w:type="dxa"/>
            <w:tcBorders>
              <w:top w:val="nil"/>
              <w:left w:val="nil"/>
              <w:bottom w:val="single" w:sz="4" w:space="0" w:color="auto"/>
              <w:right w:val="single" w:sz="4" w:space="0" w:color="auto"/>
            </w:tcBorders>
            <w:shd w:val="clear" w:color="auto" w:fill="auto"/>
            <w:noWrap/>
            <w:hideMark/>
          </w:tcPr>
          <w:p w14:paraId="23876B13"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ALKATEN 63</w:t>
            </w:r>
          </w:p>
        </w:tc>
        <w:tc>
          <w:tcPr>
            <w:tcW w:w="222" w:type="dxa"/>
            <w:vAlign w:val="center"/>
            <w:hideMark/>
          </w:tcPr>
          <w:p w14:paraId="1D2389E0" w14:textId="77777777" w:rsidR="000F4F30" w:rsidRPr="000F4F30" w:rsidRDefault="000F4F30" w:rsidP="000F4F30">
            <w:pPr>
              <w:rPr>
                <w:sz w:val="20"/>
                <w:szCs w:val="20"/>
              </w:rPr>
            </w:pPr>
          </w:p>
        </w:tc>
      </w:tr>
      <w:tr w:rsidR="000F4F30" w:rsidRPr="000F4F30" w14:paraId="3B66D711" w14:textId="77777777" w:rsidTr="00C478B9">
        <w:trPr>
          <w:trHeight w:val="300"/>
        </w:trPr>
        <w:tc>
          <w:tcPr>
            <w:tcW w:w="700" w:type="dxa"/>
            <w:tcBorders>
              <w:top w:val="nil"/>
              <w:left w:val="single" w:sz="4" w:space="0" w:color="auto"/>
              <w:bottom w:val="single" w:sz="4" w:space="0" w:color="auto"/>
              <w:right w:val="single" w:sz="4" w:space="0" w:color="auto"/>
            </w:tcBorders>
            <w:shd w:val="clear" w:color="auto" w:fill="auto"/>
            <w:hideMark/>
          </w:tcPr>
          <w:p w14:paraId="313BD289"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15</w:t>
            </w:r>
          </w:p>
        </w:tc>
        <w:tc>
          <w:tcPr>
            <w:tcW w:w="2676" w:type="dxa"/>
            <w:tcBorders>
              <w:top w:val="nil"/>
              <w:left w:val="nil"/>
              <w:bottom w:val="single" w:sz="4" w:space="0" w:color="auto"/>
              <w:right w:val="single" w:sz="4" w:space="0" w:color="auto"/>
            </w:tcBorders>
            <w:shd w:val="clear" w:color="auto" w:fill="auto"/>
            <w:noWrap/>
          </w:tcPr>
          <w:p w14:paraId="5F089F05" w14:textId="77777777" w:rsidR="000F4F30" w:rsidRPr="000F4F30" w:rsidRDefault="000F4F30" w:rsidP="000F4F30">
            <w:pPr>
              <w:spacing w:after="160" w:line="259" w:lineRule="auto"/>
              <w:jc w:val="center"/>
              <w:rPr>
                <w:rFonts w:ascii="Calibri" w:eastAsia="Calibri" w:hAnsi="Calibri" w:cs="Calibri"/>
                <w:color w:val="000000"/>
                <w:kern w:val="2"/>
                <w:sz w:val="20"/>
                <w:szCs w:val="20"/>
                <w:lang w:eastAsia="en-US"/>
                <w14:ligatures w14:val="standardContextual"/>
              </w:rPr>
            </w:pPr>
            <w:proofErr w:type="spellStart"/>
            <w:r w:rsidRPr="000F4F30">
              <w:rPr>
                <w:rFonts w:ascii="Calibri" w:eastAsia="Calibri" w:hAnsi="Calibri" w:cs="Calibri"/>
                <w:color w:val="000000"/>
                <w:kern w:val="2"/>
                <w:sz w:val="20"/>
                <w:szCs w:val="20"/>
                <w:lang w:eastAsia="en-US"/>
                <w14:ligatures w14:val="standardContextual"/>
              </w:rPr>
              <w:t>Zadobarje</w:t>
            </w:r>
            <w:proofErr w:type="spellEnd"/>
            <w:r w:rsidRPr="000F4F30">
              <w:rPr>
                <w:rFonts w:ascii="Calibri" w:eastAsia="Calibri" w:hAnsi="Calibri" w:cs="Calibri"/>
                <w:color w:val="000000"/>
                <w:kern w:val="2"/>
                <w:sz w:val="20"/>
                <w:szCs w:val="20"/>
                <w:lang w:eastAsia="en-US"/>
                <w14:ligatures w14:val="standardContextual"/>
              </w:rPr>
              <w:t xml:space="preserve"> PS - 15 A</w:t>
            </w:r>
          </w:p>
        </w:tc>
        <w:tc>
          <w:tcPr>
            <w:tcW w:w="2040" w:type="dxa"/>
            <w:tcBorders>
              <w:top w:val="nil"/>
              <w:left w:val="nil"/>
              <w:bottom w:val="single" w:sz="4" w:space="0" w:color="auto"/>
              <w:right w:val="single" w:sz="4" w:space="0" w:color="auto"/>
            </w:tcBorders>
            <w:shd w:val="clear" w:color="auto" w:fill="auto"/>
            <w:noWrap/>
          </w:tcPr>
          <w:p w14:paraId="68C96711"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360,00</w:t>
            </w:r>
          </w:p>
        </w:tc>
        <w:tc>
          <w:tcPr>
            <w:tcW w:w="2206" w:type="dxa"/>
            <w:tcBorders>
              <w:top w:val="nil"/>
              <w:left w:val="nil"/>
              <w:bottom w:val="single" w:sz="4" w:space="0" w:color="auto"/>
              <w:right w:val="single" w:sz="4" w:space="0" w:color="auto"/>
            </w:tcBorders>
            <w:shd w:val="clear" w:color="auto" w:fill="auto"/>
            <w:noWrap/>
          </w:tcPr>
          <w:p w14:paraId="1183F8BB" w14:textId="77777777" w:rsidR="000F4F30" w:rsidRPr="000F4F30" w:rsidRDefault="000F4F30" w:rsidP="000F4F30">
            <w:pPr>
              <w:jc w:val="center"/>
              <w:rPr>
                <w:rFonts w:ascii="Calibri" w:hAnsi="Calibri" w:cs="Calibri"/>
                <w:color w:val="000000"/>
                <w:sz w:val="20"/>
                <w:szCs w:val="20"/>
              </w:rPr>
            </w:pPr>
            <w:proofErr w:type="spellStart"/>
            <w:r w:rsidRPr="000F4F30">
              <w:rPr>
                <w:rFonts w:ascii="Calibri" w:hAnsi="Calibri" w:cs="Calibri"/>
                <w:color w:val="000000"/>
                <w:sz w:val="20"/>
                <w:szCs w:val="20"/>
              </w:rPr>
              <w:t>Alkaten</w:t>
            </w:r>
            <w:proofErr w:type="spellEnd"/>
            <w:r w:rsidRPr="000F4F30">
              <w:rPr>
                <w:rFonts w:ascii="Calibri" w:hAnsi="Calibri" w:cs="Calibri"/>
                <w:color w:val="000000"/>
                <w:sz w:val="20"/>
                <w:szCs w:val="20"/>
              </w:rPr>
              <w:t xml:space="preserve"> 75</w:t>
            </w:r>
          </w:p>
        </w:tc>
        <w:tc>
          <w:tcPr>
            <w:tcW w:w="222" w:type="dxa"/>
            <w:vAlign w:val="center"/>
            <w:hideMark/>
          </w:tcPr>
          <w:p w14:paraId="0EE9D396" w14:textId="77777777" w:rsidR="000F4F30" w:rsidRPr="000F4F30" w:rsidRDefault="000F4F30" w:rsidP="000F4F30">
            <w:pPr>
              <w:rPr>
                <w:sz w:val="20"/>
                <w:szCs w:val="20"/>
              </w:rPr>
            </w:pPr>
          </w:p>
        </w:tc>
      </w:tr>
      <w:tr w:rsidR="000F4F30" w:rsidRPr="000F4F30" w14:paraId="4450A8FE" w14:textId="77777777" w:rsidTr="00C478B9">
        <w:trPr>
          <w:trHeight w:val="300"/>
        </w:trPr>
        <w:tc>
          <w:tcPr>
            <w:tcW w:w="700" w:type="dxa"/>
            <w:tcBorders>
              <w:top w:val="nil"/>
              <w:left w:val="single" w:sz="4" w:space="0" w:color="auto"/>
              <w:bottom w:val="single" w:sz="4" w:space="0" w:color="auto"/>
              <w:right w:val="single" w:sz="4" w:space="0" w:color="auto"/>
            </w:tcBorders>
            <w:shd w:val="clear" w:color="auto" w:fill="auto"/>
            <w:hideMark/>
          </w:tcPr>
          <w:p w14:paraId="73557C24"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16</w:t>
            </w:r>
          </w:p>
        </w:tc>
        <w:tc>
          <w:tcPr>
            <w:tcW w:w="2676" w:type="dxa"/>
            <w:tcBorders>
              <w:top w:val="nil"/>
              <w:left w:val="nil"/>
              <w:bottom w:val="single" w:sz="4" w:space="0" w:color="auto"/>
              <w:right w:val="single" w:sz="4" w:space="0" w:color="auto"/>
            </w:tcBorders>
            <w:shd w:val="clear" w:color="auto" w:fill="auto"/>
            <w:noWrap/>
            <w:hideMark/>
          </w:tcPr>
          <w:p w14:paraId="31887088" w14:textId="77777777" w:rsidR="000F4F30" w:rsidRPr="000F4F30" w:rsidRDefault="000F4F30" w:rsidP="000F4F30">
            <w:pPr>
              <w:jc w:val="center"/>
              <w:rPr>
                <w:rFonts w:ascii="Calibri" w:hAnsi="Calibri" w:cs="Calibri"/>
                <w:color w:val="000000"/>
                <w:sz w:val="20"/>
                <w:szCs w:val="20"/>
              </w:rPr>
            </w:pPr>
            <w:proofErr w:type="spellStart"/>
            <w:r w:rsidRPr="000F4F30">
              <w:rPr>
                <w:rFonts w:ascii="Calibri" w:hAnsi="Calibri" w:cs="Calibri"/>
                <w:color w:val="000000"/>
                <w:sz w:val="20"/>
                <w:szCs w:val="20"/>
              </w:rPr>
              <w:t>Zagraj</w:t>
            </w:r>
            <w:proofErr w:type="spellEnd"/>
            <w:r w:rsidRPr="000F4F30">
              <w:rPr>
                <w:rFonts w:ascii="Calibri" w:hAnsi="Calibri" w:cs="Calibri"/>
                <w:color w:val="000000"/>
                <w:sz w:val="20"/>
                <w:szCs w:val="20"/>
              </w:rPr>
              <w:t xml:space="preserve"> Gaj 2. faza</w:t>
            </w:r>
          </w:p>
        </w:tc>
        <w:tc>
          <w:tcPr>
            <w:tcW w:w="2040" w:type="dxa"/>
            <w:tcBorders>
              <w:top w:val="nil"/>
              <w:left w:val="nil"/>
              <w:bottom w:val="single" w:sz="4" w:space="0" w:color="auto"/>
              <w:right w:val="single" w:sz="4" w:space="0" w:color="auto"/>
            </w:tcBorders>
            <w:shd w:val="clear" w:color="auto" w:fill="auto"/>
            <w:noWrap/>
            <w:hideMark/>
          </w:tcPr>
          <w:p w14:paraId="5A51EA32"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300,00</w:t>
            </w:r>
          </w:p>
        </w:tc>
        <w:tc>
          <w:tcPr>
            <w:tcW w:w="2206" w:type="dxa"/>
            <w:tcBorders>
              <w:top w:val="nil"/>
              <w:left w:val="nil"/>
              <w:bottom w:val="single" w:sz="4" w:space="0" w:color="auto"/>
              <w:right w:val="single" w:sz="4" w:space="0" w:color="auto"/>
            </w:tcBorders>
            <w:shd w:val="clear" w:color="auto" w:fill="auto"/>
            <w:noWrap/>
            <w:hideMark/>
          </w:tcPr>
          <w:p w14:paraId="1392635F"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ALKATEN 63</w:t>
            </w:r>
          </w:p>
        </w:tc>
        <w:tc>
          <w:tcPr>
            <w:tcW w:w="222" w:type="dxa"/>
            <w:vAlign w:val="center"/>
            <w:hideMark/>
          </w:tcPr>
          <w:p w14:paraId="71FAF9DE" w14:textId="77777777" w:rsidR="000F4F30" w:rsidRPr="000F4F30" w:rsidRDefault="000F4F30" w:rsidP="000F4F30">
            <w:pPr>
              <w:rPr>
                <w:sz w:val="20"/>
                <w:szCs w:val="20"/>
              </w:rPr>
            </w:pPr>
          </w:p>
        </w:tc>
      </w:tr>
      <w:tr w:rsidR="000F4F30" w:rsidRPr="000F4F30" w14:paraId="1887F199" w14:textId="77777777" w:rsidTr="00C478B9">
        <w:trPr>
          <w:trHeight w:val="300"/>
        </w:trPr>
        <w:tc>
          <w:tcPr>
            <w:tcW w:w="700" w:type="dxa"/>
            <w:tcBorders>
              <w:top w:val="nil"/>
              <w:left w:val="single" w:sz="4" w:space="0" w:color="auto"/>
              <w:bottom w:val="single" w:sz="4" w:space="0" w:color="auto"/>
              <w:right w:val="single" w:sz="4" w:space="0" w:color="auto"/>
            </w:tcBorders>
            <w:shd w:val="clear" w:color="auto" w:fill="auto"/>
          </w:tcPr>
          <w:p w14:paraId="656FEF1D" w14:textId="77777777" w:rsidR="000F4F30" w:rsidRPr="000F4F30" w:rsidRDefault="000F4F30" w:rsidP="000F4F30">
            <w:pPr>
              <w:jc w:val="center"/>
              <w:rPr>
                <w:rFonts w:ascii="Calibri" w:hAnsi="Calibri" w:cs="Calibri"/>
                <w:color w:val="000000"/>
                <w:sz w:val="20"/>
                <w:szCs w:val="20"/>
              </w:rPr>
            </w:pPr>
          </w:p>
        </w:tc>
        <w:tc>
          <w:tcPr>
            <w:tcW w:w="2676" w:type="dxa"/>
            <w:tcBorders>
              <w:top w:val="nil"/>
              <w:left w:val="nil"/>
              <w:bottom w:val="single" w:sz="4" w:space="0" w:color="auto"/>
              <w:right w:val="single" w:sz="4" w:space="0" w:color="auto"/>
            </w:tcBorders>
            <w:shd w:val="clear" w:color="auto" w:fill="auto"/>
            <w:noWrap/>
          </w:tcPr>
          <w:p w14:paraId="12351962" w14:textId="77777777" w:rsidR="000F4F30" w:rsidRPr="000F4F30" w:rsidRDefault="000F4F30" w:rsidP="000F4F30">
            <w:pPr>
              <w:spacing w:after="160" w:line="259" w:lineRule="auto"/>
              <w:jc w:val="center"/>
              <w:rPr>
                <w:rFonts w:ascii="Calibri" w:eastAsia="Calibri" w:hAnsi="Calibri" w:cs="Calibri"/>
                <w:color w:val="000000"/>
                <w:kern w:val="2"/>
                <w:sz w:val="20"/>
                <w:szCs w:val="20"/>
                <w:lang w:eastAsia="en-US"/>
                <w14:ligatures w14:val="standardContextual"/>
              </w:rPr>
            </w:pPr>
            <w:proofErr w:type="spellStart"/>
            <w:r w:rsidRPr="000F4F30">
              <w:rPr>
                <w:rFonts w:ascii="Calibri" w:eastAsia="Calibri" w:hAnsi="Calibri" w:cs="Calibri"/>
                <w:color w:val="000000"/>
                <w:kern w:val="2"/>
                <w:sz w:val="20"/>
                <w:szCs w:val="20"/>
                <w:lang w:eastAsia="en-US"/>
                <w14:ligatures w14:val="standardContextual"/>
              </w:rPr>
              <w:t>Bridići</w:t>
            </w:r>
            <w:proofErr w:type="spellEnd"/>
            <w:r w:rsidRPr="000F4F30">
              <w:rPr>
                <w:rFonts w:ascii="Calibri" w:eastAsia="Calibri" w:hAnsi="Calibri" w:cs="Calibri"/>
                <w:color w:val="000000"/>
                <w:kern w:val="2"/>
                <w:sz w:val="20"/>
                <w:szCs w:val="20"/>
                <w:lang w:eastAsia="en-US"/>
                <w14:ligatures w14:val="standardContextual"/>
              </w:rPr>
              <w:t xml:space="preserve"> 2 - PS </w:t>
            </w:r>
            <w:proofErr w:type="spellStart"/>
            <w:r w:rsidRPr="000F4F30">
              <w:rPr>
                <w:rFonts w:ascii="Calibri" w:eastAsia="Calibri" w:hAnsi="Calibri" w:cs="Calibri"/>
                <w:color w:val="000000"/>
                <w:kern w:val="2"/>
                <w:sz w:val="20"/>
                <w:szCs w:val="20"/>
                <w:lang w:eastAsia="en-US"/>
                <w14:ligatures w14:val="standardContextual"/>
              </w:rPr>
              <w:t>Bridići</w:t>
            </w:r>
            <w:proofErr w:type="spellEnd"/>
          </w:p>
        </w:tc>
        <w:tc>
          <w:tcPr>
            <w:tcW w:w="2040" w:type="dxa"/>
            <w:tcBorders>
              <w:top w:val="nil"/>
              <w:left w:val="nil"/>
              <w:bottom w:val="single" w:sz="4" w:space="0" w:color="auto"/>
              <w:right w:val="single" w:sz="4" w:space="0" w:color="auto"/>
            </w:tcBorders>
            <w:shd w:val="clear" w:color="auto" w:fill="auto"/>
            <w:noWrap/>
          </w:tcPr>
          <w:p w14:paraId="1A1B8305"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250,00</w:t>
            </w:r>
          </w:p>
        </w:tc>
        <w:tc>
          <w:tcPr>
            <w:tcW w:w="2206" w:type="dxa"/>
            <w:tcBorders>
              <w:top w:val="nil"/>
              <w:left w:val="nil"/>
              <w:bottom w:val="single" w:sz="4" w:space="0" w:color="auto"/>
              <w:right w:val="single" w:sz="4" w:space="0" w:color="auto"/>
            </w:tcBorders>
            <w:shd w:val="clear" w:color="auto" w:fill="auto"/>
            <w:noWrap/>
          </w:tcPr>
          <w:p w14:paraId="2C7E160F" w14:textId="77777777" w:rsidR="000F4F30" w:rsidRPr="000F4F30" w:rsidRDefault="000F4F30" w:rsidP="000F4F30">
            <w:pPr>
              <w:jc w:val="center"/>
              <w:rPr>
                <w:rFonts w:ascii="Calibri" w:hAnsi="Calibri" w:cs="Calibri"/>
                <w:color w:val="000000"/>
                <w:sz w:val="20"/>
                <w:szCs w:val="20"/>
              </w:rPr>
            </w:pPr>
            <w:proofErr w:type="spellStart"/>
            <w:r w:rsidRPr="000F4F30">
              <w:rPr>
                <w:rFonts w:ascii="Calibri" w:hAnsi="Calibri" w:cs="Calibri"/>
                <w:color w:val="000000"/>
                <w:sz w:val="20"/>
                <w:szCs w:val="20"/>
              </w:rPr>
              <w:t>Alkaten</w:t>
            </w:r>
            <w:proofErr w:type="spellEnd"/>
            <w:r w:rsidRPr="000F4F30">
              <w:rPr>
                <w:rFonts w:ascii="Calibri" w:hAnsi="Calibri" w:cs="Calibri"/>
                <w:color w:val="000000"/>
                <w:sz w:val="20"/>
                <w:szCs w:val="20"/>
              </w:rPr>
              <w:t xml:space="preserve"> 63</w:t>
            </w:r>
          </w:p>
        </w:tc>
        <w:tc>
          <w:tcPr>
            <w:tcW w:w="222" w:type="dxa"/>
            <w:vAlign w:val="center"/>
            <w:hideMark/>
          </w:tcPr>
          <w:p w14:paraId="7C20FC9C" w14:textId="77777777" w:rsidR="000F4F30" w:rsidRPr="000F4F30" w:rsidRDefault="000F4F30" w:rsidP="000F4F30">
            <w:pPr>
              <w:rPr>
                <w:sz w:val="20"/>
                <w:szCs w:val="20"/>
              </w:rPr>
            </w:pPr>
          </w:p>
        </w:tc>
      </w:tr>
      <w:tr w:rsidR="000F4F30" w:rsidRPr="000F4F30" w14:paraId="6CD6F9A9" w14:textId="77777777" w:rsidTr="00C478B9">
        <w:trPr>
          <w:trHeight w:val="300"/>
        </w:trPr>
        <w:tc>
          <w:tcPr>
            <w:tcW w:w="700" w:type="dxa"/>
            <w:tcBorders>
              <w:top w:val="nil"/>
              <w:left w:val="single" w:sz="4" w:space="0" w:color="auto"/>
              <w:bottom w:val="single" w:sz="4" w:space="0" w:color="auto"/>
              <w:right w:val="single" w:sz="4" w:space="0" w:color="auto"/>
            </w:tcBorders>
            <w:shd w:val="clear" w:color="auto" w:fill="auto"/>
          </w:tcPr>
          <w:p w14:paraId="324C370D" w14:textId="77777777" w:rsidR="000F4F30" w:rsidRPr="000F4F30" w:rsidRDefault="000F4F30" w:rsidP="000F4F30">
            <w:pPr>
              <w:jc w:val="center"/>
              <w:rPr>
                <w:rFonts w:ascii="Calibri" w:hAnsi="Calibri" w:cs="Calibri"/>
                <w:color w:val="000000"/>
                <w:sz w:val="20"/>
                <w:szCs w:val="20"/>
              </w:rPr>
            </w:pPr>
          </w:p>
        </w:tc>
        <w:tc>
          <w:tcPr>
            <w:tcW w:w="2676" w:type="dxa"/>
            <w:tcBorders>
              <w:top w:val="nil"/>
              <w:left w:val="nil"/>
              <w:bottom w:val="single" w:sz="4" w:space="0" w:color="auto"/>
              <w:right w:val="single" w:sz="4" w:space="0" w:color="auto"/>
            </w:tcBorders>
            <w:shd w:val="clear" w:color="auto" w:fill="auto"/>
            <w:noWrap/>
          </w:tcPr>
          <w:p w14:paraId="30E8B79A" w14:textId="77777777" w:rsidR="000F4F30" w:rsidRPr="000F4F30" w:rsidRDefault="000F4F30" w:rsidP="000F4F30">
            <w:pPr>
              <w:spacing w:after="160" w:line="259" w:lineRule="auto"/>
              <w:jc w:val="center"/>
              <w:rPr>
                <w:rFonts w:ascii="Calibri" w:eastAsia="Calibri" w:hAnsi="Calibri" w:cs="Calibri"/>
                <w:color w:val="000000"/>
                <w:kern w:val="2"/>
                <w:sz w:val="20"/>
                <w:szCs w:val="20"/>
                <w:lang w:eastAsia="en-US"/>
                <w14:ligatures w14:val="standardContextual"/>
              </w:rPr>
            </w:pPr>
            <w:r w:rsidRPr="000F4F30">
              <w:rPr>
                <w:rFonts w:ascii="Calibri" w:eastAsia="Calibri" w:hAnsi="Calibri" w:cs="Calibri"/>
                <w:color w:val="000000"/>
                <w:kern w:val="2"/>
                <w:sz w:val="20"/>
                <w:szCs w:val="20"/>
                <w:lang w:eastAsia="en-US"/>
                <w14:ligatures w14:val="standardContextual"/>
              </w:rPr>
              <w:t>G. Stative 51A - 51D (</w:t>
            </w:r>
            <w:proofErr w:type="spellStart"/>
            <w:r w:rsidRPr="000F4F30">
              <w:rPr>
                <w:rFonts w:ascii="Calibri" w:eastAsia="Calibri" w:hAnsi="Calibri" w:cs="Calibri"/>
                <w:color w:val="000000"/>
                <w:kern w:val="2"/>
                <w:sz w:val="20"/>
                <w:szCs w:val="20"/>
                <w:lang w:eastAsia="en-US"/>
                <w14:ligatures w14:val="standardContextual"/>
              </w:rPr>
              <w:t>Radičevići</w:t>
            </w:r>
            <w:proofErr w:type="spellEnd"/>
            <w:r w:rsidRPr="000F4F30">
              <w:rPr>
                <w:rFonts w:ascii="Calibri" w:eastAsia="Calibri" w:hAnsi="Calibri" w:cs="Calibri"/>
                <w:color w:val="000000"/>
                <w:kern w:val="2"/>
                <w:sz w:val="20"/>
                <w:szCs w:val="20"/>
                <w:lang w:eastAsia="en-US"/>
                <w14:ligatures w14:val="standardContextual"/>
              </w:rPr>
              <w:t>)</w:t>
            </w:r>
          </w:p>
        </w:tc>
        <w:tc>
          <w:tcPr>
            <w:tcW w:w="2040" w:type="dxa"/>
            <w:tcBorders>
              <w:top w:val="nil"/>
              <w:left w:val="nil"/>
              <w:bottom w:val="single" w:sz="4" w:space="0" w:color="auto"/>
              <w:right w:val="single" w:sz="4" w:space="0" w:color="auto"/>
            </w:tcBorders>
            <w:shd w:val="clear" w:color="auto" w:fill="auto"/>
            <w:noWrap/>
          </w:tcPr>
          <w:p w14:paraId="6AD86C87"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100,00</w:t>
            </w:r>
          </w:p>
        </w:tc>
        <w:tc>
          <w:tcPr>
            <w:tcW w:w="2206" w:type="dxa"/>
            <w:tcBorders>
              <w:top w:val="nil"/>
              <w:left w:val="nil"/>
              <w:bottom w:val="single" w:sz="4" w:space="0" w:color="auto"/>
              <w:right w:val="single" w:sz="4" w:space="0" w:color="auto"/>
            </w:tcBorders>
            <w:shd w:val="clear" w:color="auto" w:fill="auto"/>
            <w:noWrap/>
          </w:tcPr>
          <w:p w14:paraId="0BC8723B" w14:textId="77777777" w:rsidR="000F4F30" w:rsidRPr="000F4F30" w:rsidRDefault="000F4F30" w:rsidP="000F4F30">
            <w:pPr>
              <w:jc w:val="center"/>
              <w:rPr>
                <w:rFonts w:ascii="Calibri" w:hAnsi="Calibri" w:cs="Calibri"/>
                <w:color w:val="000000"/>
                <w:sz w:val="20"/>
                <w:szCs w:val="20"/>
              </w:rPr>
            </w:pPr>
            <w:proofErr w:type="spellStart"/>
            <w:r w:rsidRPr="000F4F30">
              <w:rPr>
                <w:rFonts w:ascii="Calibri" w:hAnsi="Calibri" w:cs="Calibri"/>
                <w:color w:val="000000"/>
                <w:sz w:val="20"/>
                <w:szCs w:val="20"/>
              </w:rPr>
              <w:t>Alkaten</w:t>
            </w:r>
            <w:proofErr w:type="spellEnd"/>
            <w:r w:rsidRPr="000F4F30">
              <w:rPr>
                <w:rFonts w:ascii="Calibri" w:hAnsi="Calibri" w:cs="Calibri"/>
                <w:color w:val="000000"/>
                <w:sz w:val="20"/>
                <w:szCs w:val="20"/>
              </w:rPr>
              <w:t xml:space="preserve"> 63</w:t>
            </w:r>
          </w:p>
        </w:tc>
        <w:tc>
          <w:tcPr>
            <w:tcW w:w="222" w:type="dxa"/>
            <w:vAlign w:val="center"/>
            <w:hideMark/>
          </w:tcPr>
          <w:p w14:paraId="23D2E63A" w14:textId="77777777" w:rsidR="000F4F30" w:rsidRPr="000F4F30" w:rsidRDefault="000F4F30" w:rsidP="000F4F30">
            <w:pPr>
              <w:rPr>
                <w:sz w:val="20"/>
                <w:szCs w:val="20"/>
              </w:rPr>
            </w:pPr>
          </w:p>
        </w:tc>
      </w:tr>
      <w:tr w:rsidR="000F4F30" w:rsidRPr="000F4F30" w14:paraId="37F29DF6" w14:textId="77777777" w:rsidTr="00C478B9">
        <w:trPr>
          <w:trHeight w:val="300"/>
        </w:trPr>
        <w:tc>
          <w:tcPr>
            <w:tcW w:w="700" w:type="dxa"/>
            <w:tcBorders>
              <w:top w:val="nil"/>
              <w:left w:val="single" w:sz="4" w:space="0" w:color="auto"/>
              <w:bottom w:val="single" w:sz="4" w:space="0" w:color="auto"/>
              <w:right w:val="single" w:sz="4" w:space="0" w:color="auto"/>
            </w:tcBorders>
            <w:shd w:val="clear" w:color="auto" w:fill="auto"/>
            <w:hideMark/>
          </w:tcPr>
          <w:p w14:paraId="0E34CA40"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19</w:t>
            </w:r>
          </w:p>
        </w:tc>
        <w:tc>
          <w:tcPr>
            <w:tcW w:w="2676" w:type="dxa"/>
            <w:tcBorders>
              <w:top w:val="nil"/>
              <w:left w:val="nil"/>
              <w:bottom w:val="single" w:sz="4" w:space="0" w:color="auto"/>
              <w:right w:val="single" w:sz="4" w:space="0" w:color="auto"/>
            </w:tcBorders>
            <w:shd w:val="clear" w:color="auto" w:fill="auto"/>
            <w:noWrap/>
            <w:hideMark/>
          </w:tcPr>
          <w:p w14:paraId="1A3FA47C"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Donje Stative 2</w:t>
            </w:r>
          </w:p>
        </w:tc>
        <w:tc>
          <w:tcPr>
            <w:tcW w:w="2040" w:type="dxa"/>
            <w:tcBorders>
              <w:top w:val="nil"/>
              <w:left w:val="nil"/>
              <w:bottom w:val="single" w:sz="4" w:space="0" w:color="auto"/>
              <w:right w:val="single" w:sz="4" w:space="0" w:color="auto"/>
            </w:tcBorders>
            <w:shd w:val="clear" w:color="auto" w:fill="auto"/>
            <w:noWrap/>
            <w:hideMark/>
          </w:tcPr>
          <w:p w14:paraId="1695FB79"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100,00</w:t>
            </w:r>
          </w:p>
        </w:tc>
        <w:tc>
          <w:tcPr>
            <w:tcW w:w="2206" w:type="dxa"/>
            <w:tcBorders>
              <w:top w:val="nil"/>
              <w:left w:val="nil"/>
              <w:bottom w:val="single" w:sz="4" w:space="0" w:color="auto"/>
              <w:right w:val="single" w:sz="4" w:space="0" w:color="auto"/>
            </w:tcBorders>
            <w:shd w:val="clear" w:color="auto" w:fill="auto"/>
            <w:noWrap/>
            <w:hideMark/>
          </w:tcPr>
          <w:p w14:paraId="12DCFCF1"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ALKATEN 63</w:t>
            </w:r>
          </w:p>
        </w:tc>
        <w:tc>
          <w:tcPr>
            <w:tcW w:w="222" w:type="dxa"/>
            <w:vAlign w:val="center"/>
            <w:hideMark/>
          </w:tcPr>
          <w:p w14:paraId="42E074EE" w14:textId="77777777" w:rsidR="000F4F30" w:rsidRPr="000F4F30" w:rsidRDefault="000F4F30" w:rsidP="000F4F30">
            <w:pPr>
              <w:rPr>
                <w:sz w:val="20"/>
                <w:szCs w:val="20"/>
              </w:rPr>
            </w:pPr>
          </w:p>
        </w:tc>
      </w:tr>
      <w:tr w:rsidR="000F4F30" w:rsidRPr="000F4F30" w14:paraId="4161C2A7" w14:textId="77777777" w:rsidTr="00C478B9">
        <w:trPr>
          <w:trHeight w:val="300"/>
        </w:trPr>
        <w:tc>
          <w:tcPr>
            <w:tcW w:w="700" w:type="dxa"/>
            <w:tcBorders>
              <w:top w:val="nil"/>
              <w:left w:val="single" w:sz="4" w:space="0" w:color="auto"/>
              <w:bottom w:val="single" w:sz="4" w:space="0" w:color="auto"/>
              <w:right w:val="single" w:sz="4" w:space="0" w:color="auto"/>
            </w:tcBorders>
            <w:shd w:val="clear" w:color="auto" w:fill="auto"/>
            <w:hideMark/>
          </w:tcPr>
          <w:p w14:paraId="71A2B57D"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20</w:t>
            </w:r>
          </w:p>
        </w:tc>
        <w:tc>
          <w:tcPr>
            <w:tcW w:w="2676" w:type="dxa"/>
            <w:tcBorders>
              <w:top w:val="nil"/>
              <w:left w:val="nil"/>
              <w:bottom w:val="single" w:sz="4" w:space="0" w:color="auto"/>
              <w:right w:val="single" w:sz="4" w:space="0" w:color="auto"/>
            </w:tcBorders>
            <w:shd w:val="clear" w:color="auto" w:fill="auto"/>
            <w:noWrap/>
            <w:hideMark/>
          </w:tcPr>
          <w:p w14:paraId="0A19756C"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Gornje Stative 9</w:t>
            </w:r>
          </w:p>
        </w:tc>
        <w:tc>
          <w:tcPr>
            <w:tcW w:w="2040" w:type="dxa"/>
            <w:tcBorders>
              <w:top w:val="nil"/>
              <w:left w:val="nil"/>
              <w:bottom w:val="single" w:sz="4" w:space="0" w:color="auto"/>
              <w:right w:val="single" w:sz="4" w:space="0" w:color="auto"/>
            </w:tcBorders>
            <w:shd w:val="clear" w:color="auto" w:fill="auto"/>
            <w:noWrap/>
            <w:hideMark/>
          </w:tcPr>
          <w:p w14:paraId="0DBA7133"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150,00</w:t>
            </w:r>
          </w:p>
        </w:tc>
        <w:tc>
          <w:tcPr>
            <w:tcW w:w="2206" w:type="dxa"/>
            <w:tcBorders>
              <w:top w:val="nil"/>
              <w:left w:val="nil"/>
              <w:bottom w:val="single" w:sz="4" w:space="0" w:color="auto"/>
              <w:right w:val="single" w:sz="4" w:space="0" w:color="auto"/>
            </w:tcBorders>
            <w:shd w:val="clear" w:color="auto" w:fill="auto"/>
            <w:noWrap/>
            <w:hideMark/>
          </w:tcPr>
          <w:p w14:paraId="44957783"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ALKATEN 63</w:t>
            </w:r>
          </w:p>
        </w:tc>
        <w:tc>
          <w:tcPr>
            <w:tcW w:w="222" w:type="dxa"/>
            <w:vAlign w:val="center"/>
            <w:hideMark/>
          </w:tcPr>
          <w:p w14:paraId="3516A918" w14:textId="77777777" w:rsidR="000F4F30" w:rsidRPr="000F4F30" w:rsidRDefault="000F4F30" w:rsidP="000F4F30">
            <w:pPr>
              <w:rPr>
                <w:sz w:val="20"/>
                <w:szCs w:val="20"/>
              </w:rPr>
            </w:pPr>
          </w:p>
        </w:tc>
      </w:tr>
      <w:tr w:rsidR="000F4F30" w:rsidRPr="000F4F30" w14:paraId="5B32DA1E" w14:textId="77777777" w:rsidTr="00C478B9">
        <w:trPr>
          <w:trHeight w:val="300"/>
        </w:trPr>
        <w:tc>
          <w:tcPr>
            <w:tcW w:w="700" w:type="dxa"/>
            <w:tcBorders>
              <w:top w:val="nil"/>
              <w:left w:val="single" w:sz="4" w:space="0" w:color="auto"/>
              <w:bottom w:val="single" w:sz="4" w:space="0" w:color="auto"/>
              <w:right w:val="single" w:sz="4" w:space="0" w:color="auto"/>
            </w:tcBorders>
            <w:shd w:val="clear" w:color="auto" w:fill="auto"/>
            <w:hideMark/>
          </w:tcPr>
          <w:p w14:paraId="5E755EB4"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21</w:t>
            </w:r>
          </w:p>
        </w:tc>
        <w:tc>
          <w:tcPr>
            <w:tcW w:w="2676" w:type="dxa"/>
            <w:tcBorders>
              <w:top w:val="nil"/>
              <w:left w:val="nil"/>
              <w:bottom w:val="single" w:sz="4" w:space="0" w:color="auto"/>
              <w:right w:val="single" w:sz="4" w:space="0" w:color="auto"/>
            </w:tcBorders>
            <w:shd w:val="clear" w:color="auto" w:fill="auto"/>
            <w:noWrap/>
            <w:hideMark/>
          </w:tcPr>
          <w:p w14:paraId="57BEF7A8"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 xml:space="preserve">N. </w:t>
            </w:r>
            <w:proofErr w:type="spellStart"/>
            <w:r w:rsidRPr="000F4F30">
              <w:rPr>
                <w:rFonts w:ascii="Calibri" w:hAnsi="Calibri" w:cs="Calibri"/>
                <w:color w:val="000000"/>
                <w:sz w:val="20"/>
                <w:szCs w:val="20"/>
              </w:rPr>
              <w:t>Bukovje</w:t>
            </w:r>
            <w:proofErr w:type="spellEnd"/>
            <w:r w:rsidRPr="000F4F30">
              <w:rPr>
                <w:rFonts w:ascii="Calibri" w:hAnsi="Calibri" w:cs="Calibri"/>
                <w:color w:val="000000"/>
                <w:sz w:val="20"/>
                <w:szCs w:val="20"/>
              </w:rPr>
              <w:t xml:space="preserve"> 32-33</w:t>
            </w:r>
          </w:p>
        </w:tc>
        <w:tc>
          <w:tcPr>
            <w:tcW w:w="2040" w:type="dxa"/>
            <w:tcBorders>
              <w:top w:val="nil"/>
              <w:left w:val="nil"/>
              <w:bottom w:val="single" w:sz="4" w:space="0" w:color="auto"/>
              <w:right w:val="single" w:sz="4" w:space="0" w:color="auto"/>
            </w:tcBorders>
            <w:shd w:val="clear" w:color="auto" w:fill="auto"/>
            <w:noWrap/>
            <w:hideMark/>
          </w:tcPr>
          <w:p w14:paraId="542FC0D2"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150,00</w:t>
            </w:r>
          </w:p>
        </w:tc>
        <w:tc>
          <w:tcPr>
            <w:tcW w:w="2206" w:type="dxa"/>
            <w:tcBorders>
              <w:top w:val="nil"/>
              <w:left w:val="nil"/>
              <w:bottom w:val="single" w:sz="4" w:space="0" w:color="auto"/>
              <w:right w:val="single" w:sz="4" w:space="0" w:color="auto"/>
            </w:tcBorders>
            <w:shd w:val="clear" w:color="auto" w:fill="auto"/>
            <w:noWrap/>
            <w:hideMark/>
          </w:tcPr>
          <w:p w14:paraId="47051B7E"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ALKATEN 63</w:t>
            </w:r>
          </w:p>
        </w:tc>
        <w:tc>
          <w:tcPr>
            <w:tcW w:w="222" w:type="dxa"/>
            <w:vAlign w:val="center"/>
            <w:hideMark/>
          </w:tcPr>
          <w:p w14:paraId="29FC9D7F" w14:textId="77777777" w:rsidR="000F4F30" w:rsidRPr="000F4F30" w:rsidRDefault="000F4F30" w:rsidP="000F4F30">
            <w:pPr>
              <w:rPr>
                <w:sz w:val="20"/>
                <w:szCs w:val="20"/>
              </w:rPr>
            </w:pPr>
          </w:p>
        </w:tc>
      </w:tr>
      <w:tr w:rsidR="000F4F30" w:rsidRPr="000F4F30" w14:paraId="115C37E9" w14:textId="77777777" w:rsidTr="00C478B9">
        <w:trPr>
          <w:trHeight w:val="300"/>
        </w:trPr>
        <w:tc>
          <w:tcPr>
            <w:tcW w:w="700" w:type="dxa"/>
            <w:tcBorders>
              <w:top w:val="nil"/>
              <w:left w:val="single" w:sz="4" w:space="0" w:color="auto"/>
              <w:bottom w:val="single" w:sz="4" w:space="0" w:color="auto"/>
              <w:right w:val="single" w:sz="4" w:space="0" w:color="auto"/>
            </w:tcBorders>
            <w:shd w:val="clear" w:color="auto" w:fill="auto"/>
            <w:hideMark/>
          </w:tcPr>
          <w:p w14:paraId="48E68797"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22</w:t>
            </w:r>
          </w:p>
        </w:tc>
        <w:tc>
          <w:tcPr>
            <w:tcW w:w="2676" w:type="dxa"/>
            <w:tcBorders>
              <w:top w:val="nil"/>
              <w:left w:val="nil"/>
              <w:bottom w:val="single" w:sz="4" w:space="0" w:color="auto"/>
              <w:right w:val="single" w:sz="4" w:space="0" w:color="auto"/>
            </w:tcBorders>
            <w:shd w:val="clear" w:color="auto" w:fill="auto"/>
            <w:noWrap/>
          </w:tcPr>
          <w:p w14:paraId="4EEC8BC3" w14:textId="77777777" w:rsidR="000F4F30" w:rsidRPr="000F4F30" w:rsidRDefault="000F4F30" w:rsidP="000F4F30">
            <w:pPr>
              <w:spacing w:after="160" w:line="259" w:lineRule="auto"/>
              <w:jc w:val="center"/>
              <w:rPr>
                <w:rFonts w:ascii="Calibri" w:eastAsia="Calibri" w:hAnsi="Calibri" w:cs="Calibri"/>
                <w:color w:val="000000"/>
                <w:kern w:val="2"/>
                <w:sz w:val="20"/>
                <w:szCs w:val="20"/>
                <w:lang w:eastAsia="en-US"/>
                <w14:ligatures w14:val="standardContextual"/>
              </w:rPr>
            </w:pPr>
            <w:r w:rsidRPr="000F4F30">
              <w:rPr>
                <w:rFonts w:ascii="Calibri" w:eastAsia="Calibri" w:hAnsi="Calibri" w:cs="Calibri"/>
                <w:color w:val="000000"/>
                <w:kern w:val="2"/>
                <w:sz w:val="20"/>
                <w:szCs w:val="20"/>
                <w:lang w:eastAsia="en-US"/>
                <w14:ligatures w14:val="standardContextual"/>
              </w:rPr>
              <w:t>G. Stative 30 - 40</w:t>
            </w:r>
          </w:p>
        </w:tc>
        <w:tc>
          <w:tcPr>
            <w:tcW w:w="2040" w:type="dxa"/>
            <w:tcBorders>
              <w:top w:val="nil"/>
              <w:left w:val="nil"/>
              <w:bottom w:val="single" w:sz="4" w:space="0" w:color="auto"/>
              <w:right w:val="single" w:sz="4" w:space="0" w:color="auto"/>
            </w:tcBorders>
            <w:shd w:val="clear" w:color="auto" w:fill="auto"/>
            <w:noWrap/>
          </w:tcPr>
          <w:p w14:paraId="63BAA4DC"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190,00</w:t>
            </w:r>
          </w:p>
        </w:tc>
        <w:tc>
          <w:tcPr>
            <w:tcW w:w="2206" w:type="dxa"/>
            <w:tcBorders>
              <w:top w:val="nil"/>
              <w:left w:val="nil"/>
              <w:bottom w:val="single" w:sz="4" w:space="0" w:color="auto"/>
              <w:right w:val="single" w:sz="4" w:space="0" w:color="auto"/>
            </w:tcBorders>
            <w:shd w:val="clear" w:color="auto" w:fill="auto"/>
            <w:noWrap/>
          </w:tcPr>
          <w:p w14:paraId="0A5370C7" w14:textId="77777777" w:rsidR="000F4F30" w:rsidRPr="000F4F30" w:rsidRDefault="000F4F30" w:rsidP="000F4F30">
            <w:pPr>
              <w:jc w:val="center"/>
              <w:rPr>
                <w:rFonts w:ascii="Calibri" w:hAnsi="Calibri" w:cs="Calibri"/>
                <w:color w:val="000000"/>
                <w:sz w:val="20"/>
                <w:szCs w:val="20"/>
              </w:rPr>
            </w:pPr>
            <w:proofErr w:type="spellStart"/>
            <w:r w:rsidRPr="000F4F30">
              <w:rPr>
                <w:rFonts w:ascii="Calibri" w:hAnsi="Calibri" w:cs="Calibri"/>
                <w:color w:val="000000"/>
                <w:sz w:val="20"/>
                <w:szCs w:val="20"/>
              </w:rPr>
              <w:t>Alkaten</w:t>
            </w:r>
            <w:proofErr w:type="spellEnd"/>
            <w:r w:rsidRPr="000F4F30">
              <w:rPr>
                <w:rFonts w:ascii="Calibri" w:hAnsi="Calibri" w:cs="Calibri"/>
                <w:color w:val="000000"/>
                <w:sz w:val="20"/>
                <w:szCs w:val="20"/>
              </w:rPr>
              <w:t xml:space="preserve"> 63</w:t>
            </w:r>
          </w:p>
        </w:tc>
        <w:tc>
          <w:tcPr>
            <w:tcW w:w="222" w:type="dxa"/>
            <w:vAlign w:val="center"/>
            <w:hideMark/>
          </w:tcPr>
          <w:p w14:paraId="3E1A4880" w14:textId="77777777" w:rsidR="000F4F30" w:rsidRPr="000F4F30" w:rsidRDefault="000F4F30" w:rsidP="000F4F30">
            <w:pPr>
              <w:rPr>
                <w:sz w:val="20"/>
                <w:szCs w:val="20"/>
              </w:rPr>
            </w:pPr>
          </w:p>
        </w:tc>
      </w:tr>
      <w:tr w:rsidR="000F4F30" w:rsidRPr="000F4F30" w14:paraId="457D4058" w14:textId="77777777" w:rsidTr="00C478B9">
        <w:trPr>
          <w:trHeight w:val="300"/>
        </w:trPr>
        <w:tc>
          <w:tcPr>
            <w:tcW w:w="700" w:type="dxa"/>
            <w:tcBorders>
              <w:top w:val="nil"/>
              <w:left w:val="single" w:sz="4" w:space="0" w:color="auto"/>
              <w:bottom w:val="single" w:sz="4" w:space="0" w:color="auto"/>
              <w:right w:val="single" w:sz="4" w:space="0" w:color="auto"/>
            </w:tcBorders>
            <w:shd w:val="clear" w:color="auto" w:fill="auto"/>
            <w:hideMark/>
          </w:tcPr>
          <w:p w14:paraId="19D99E38"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23</w:t>
            </w:r>
          </w:p>
        </w:tc>
        <w:tc>
          <w:tcPr>
            <w:tcW w:w="2676" w:type="dxa"/>
            <w:tcBorders>
              <w:top w:val="nil"/>
              <w:left w:val="nil"/>
              <w:bottom w:val="single" w:sz="4" w:space="0" w:color="auto"/>
              <w:right w:val="single" w:sz="4" w:space="0" w:color="auto"/>
            </w:tcBorders>
            <w:shd w:val="clear" w:color="auto" w:fill="auto"/>
            <w:noWrap/>
          </w:tcPr>
          <w:p w14:paraId="4C978324"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D. Stative 36 C do 36 K</w:t>
            </w:r>
          </w:p>
        </w:tc>
        <w:tc>
          <w:tcPr>
            <w:tcW w:w="2040" w:type="dxa"/>
            <w:tcBorders>
              <w:top w:val="nil"/>
              <w:left w:val="nil"/>
              <w:bottom w:val="single" w:sz="4" w:space="0" w:color="auto"/>
              <w:right w:val="single" w:sz="4" w:space="0" w:color="auto"/>
            </w:tcBorders>
            <w:shd w:val="clear" w:color="auto" w:fill="auto"/>
            <w:noWrap/>
          </w:tcPr>
          <w:p w14:paraId="6B8EC9C7"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100,00</w:t>
            </w:r>
          </w:p>
        </w:tc>
        <w:tc>
          <w:tcPr>
            <w:tcW w:w="2206" w:type="dxa"/>
            <w:tcBorders>
              <w:top w:val="nil"/>
              <w:left w:val="nil"/>
              <w:bottom w:val="single" w:sz="4" w:space="0" w:color="auto"/>
              <w:right w:val="single" w:sz="4" w:space="0" w:color="auto"/>
            </w:tcBorders>
            <w:shd w:val="clear" w:color="auto" w:fill="auto"/>
            <w:noWrap/>
          </w:tcPr>
          <w:p w14:paraId="5FDFBEFE" w14:textId="77777777" w:rsidR="000F4F30" w:rsidRPr="000F4F30" w:rsidRDefault="000F4F30" w:rsidP="000F4F30">
            <w:pPr>
              <w:jc w:val="center"/>
              <w:rPr>
                <w:rFonts w:ascii="Calibri" w:hAnsi="Calibri" w:cs="Calibri"/>
                <w:color w:val="000000"/>
                <w:sz w:val="20"/>
                <w:szCs w:val="20"/>
              </w:rPr>
            </w:pPr>
            <w:proofErr w:type="spellStart"/>
            <w:r w:rsidRPr="000F4F30">
              <w:rPr>
                <w:rFonts w:ascii="Calibri" w:hAnsi="Calibri" w:cs="Calibri"/>
                <w:color w:val="000000"/>
                <w:sz w:val="20"/>
                <w:szCs w:val="20"/>
              </w:rPr>
              <w:t>Alkaten</w:t>
            </w:r>
            <w:proofErr w:type="spellEnd"/>
            <w:r w:rsidRPr="000F4F30">
              <w:rPr>
                <w:rFonts w:ascii="Calibri" w:hAnsi="Calibri" w:cs="Calibri"/>
                <w:color w:val="000000"/>
                <w:sz w:val="20"/>
                <w:szCs w:val="20"/>
              </w:rPr>
              <w:t xml:space="preserve"> 63</w:t>
            </w:r>
          </w:p>
        </w:tc>
        <w:tc>
          <w:tcPr>
            <w:tcW w:w="222" w:type="dxa"/>
            <w:vAlign w:val="center"/>
            <w:hideMark/>
          </w:tcPr>
          <w:p w14:paraId="25AEFF1A" w14:textId="77777777" w:rsidR="000F4F30" w:rsidRPr="000F4F30" w:rsidRDefault="000F4F30" w:rsidP="000F4F30">
            <w:pPr>
              <w:rPr>
                <w:sz w:val="20"/>
                <w:szCs w:val="20"/>
              </w:rPr>
            </w:pPr>
          </w:p>
        </w:tc>
      </w:tr>
      <w:tr w:rsidR="000F4F30" w:rsidRPr="000F4F30" w14:paraId="4521EB68" w14:textId="77777777" w:rsidTr="00C478B9">
        <w:trPr>
          <w:trHeight w:val="300"/>
        </w:trPr>
        <w:tc>
          <w:tcPr>
            <w:tcW w:w="700" w:type="dxa"/>
            <w:tcBorders>
              <w:top w:val="nil"/>
              <w:left w:val="single" w:sz="4" w:space="0" w:color="auto"/>
              <w:bottom w:val="single" w:sz="4" w:space="0" w:color="auto"/>
              <w:right w:val="single" w:sz="4" w:space="0" w:color="auto"/>
            </w:tcBorders>
            <w:shd w:val="clear" w:color="auto" w:fill="auto"/>
            <w:hideMark/>
          </w:tcPr>
          <w:p w14:paraId="711A36C6"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24</w:t>
            </w:r>
          </w:p>
        </w:tc>
        <w:tc>
          <w:tcPr>
            <w:tcW w:w="2676" w:type="dxa"/>
            <w:tcBorders>
              <w:top w:val="nil"/>
              <w:left w:val="nil"/>
              <w:bottom w:val="single" w:sz="4" w:space="0" w:color="auto"/>
              <w:right w:val="single" w:sz="4" w:space="0" w:color="auto"/>
            </w:tcBorders>
            <w:shd w:val="clear" w:color="auto" w:fill="auto"/>
            <w:noWrap/>
            <w:hideMark/>
          </w:tcPr>
          <w:p w14:paraId="15B43CB9" w14:textId="77777777" w:rsidR="000F4F30" w:rsidRPr="000F4F30" w:rsidRDefault="000F4F30" w:rsidP="000F4F30">
            <w:pPr>
              <w:jc w:val="center"/>
              <w:rPr>
                <w:rFonts w:ascii="Calibri" w:hAnsi="Calibri" w:cs="Calibri"/>
                <w:color w:val="000000"/>
                <w:sz w:val="20"/>
                <w:szCs w:val="20"/>
              </w:rPr>
            </w:pPr>
            <w:proofErr w:type="spellStart"/>
            <w:r w:rsidRPr="000F4F30">
              <w:rPr>
                <w:rFonts w:ascii="Calibri" w:hAnsi="Calibri" w:cs="Calibri"/>
                <w:color w:val="000000"/>
                <w:sz w:val="20"/>
                <w:szCs w:val="20"/>
              </w:rPr>
              <w:t>G.Trebinja</w:t>
            </w:r>
            <w:proofErr w:type="spellEnd"/>
            <w:r w:rsidRPr="000F4F30">
              <w:rPr>
                <w:rFonts w:ascii="Calibri" w:hAnsi="Calibri" w:cs="Calibri"/>
                <w:color w:val="000000"/>
                <w:sz w:val="20"/>
                <w:szCs w:val="20"/>
              </w:rPr>
              <w:t xml:space="preserve"> 102</w:t>
            </w:r>
          </w:p>
        </w:tc>
        <w:tc>
          <w:tcPr>
            <w:tcW w:w="2040" w:type="dxa"/>
            <w:tcBorders>
              <w:top w:val="nil"/>
              <w:left w:val="nil"/>
              <w:bottom w:val="single" w:sz="4" w:space="0" w:color="auto"/>
              <w:right w:val="single" w:sz="4" w:space="0" w:color="auto"/>
            </w:tcBorders>
            <w:shd w:val="clear" w:color="auto" w:fill="auto"/>
            <w:noWrap/>
            <w:hideMark/>
          </w:tcPr>
          <w:p w14:paraId="3E8A432C"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350,00</w:t>
            </w:r>
          </w:p>
        </w:tc>
        <w:tc>
          <w:tcPr>
            <w:tcW w:w="2206" w:type="dxa"/>
            <w:tcBorders>
              <w:top w:val="nil"/>
              <w:left w:val="nil"/>
              <w:bottom w:val="single" w:sz="4" w:space="0" w:color="auto"/>
              <w:right w:val="single" w:sz="4" w:space="0" w:color="auto"/>
            </w:tcBorders>
            <w:shd w:val="clear" w:color="auto" w:fill="auto"/>
            <w:noWrap/>
            <w:hideMark/>
          </w:tcPr>
          <w:p w14:paraId="593FD124"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ALKATEN 63</w:t>
            </w:r>
          </w:p>
        </w:tc>
        <w:tc>
          <w:tcPr>
            <w:tcW w:w="222" w:type="dxa"/>
            <w:vAlign w:val="center"/>
            <w:hideMark/>
          </w:tcPr>
          <w:p w14:paraId="004729F9" w14:textId="77777777" w:rsidR="000F4F30" w:rsidRPr="000F4F30" w:rsidRDefault="000F4F30" w:rsidP="000F4F30">
            <w:pPr>
              <w:rPr>
                <w:sz w:val="20"/>
                <w:szCs w:val="20"/>
              </w:rPr>
            </w:pPr>
          </w:p>
        </w:tc>
      </w:tr>
      <w:tr w:rsidR="000F4F30" w:rsidRPr="000F4F30" w14:paraId="47DE4388" w14:textId="77777777" w:rsidTr="00C478B9">
        <w:trPr>
          <w:trHeight w:val="300"/>
        </w:trPr>
        <w:tc>
          <w:tcPr>
            <w:tcW w:w="700" w:type="dxa"/>
            <w:tcBorders>
              <w:top w:val="nil"/>
              <w:left w:val="single" w:sz="4" w:space="0" w:color="auto"/>
              <w:bottom w:val="single" w:sz="4" w:space="0" w:color="auto"/>
              <w:right w:val="single" w:sz="4" w:space="0" w:color="auto"/>
            </w:tcBorders>
            <w:shd w:val="clear" w:color="auto" w:fill="auto"/>
            <w:hideMark/>
          </w:tcPr>
          <w:p w14:paraId="4150C63B"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25</w:t>
            </w:r>
          </w:p>
        </w:tc>
        <w:tc>
          <w:tcPr>
            <w:tcW w:w="2676" w:type="dxa"/>
            <w:tcBorders>
              <w:top w:val="nil"/>
              <w:left w:val="nil"/>
              <w:bottom w:val="single" w:sz="4" w:space="0" w:color="auto"/>
              <w:right w:val="single" w:sz="4" w:space="0" w:color="auto"/>
            </w:tcBorders>
            <w:shd w:val="clear" w:color="auto" w:fill="auto"/>
            <w:noWrap/>
          </w:tcPr>
          <w:p w14:paraId="52D1984E" w14:textId="77777777" w:rsidR="000F4F30" w:rsidRPr="000F4F30" w:rsidRDefault="000F4F30" w:rsidP="000F4F30">
            <w:pPr>
              <w:spacing w:after="160" w:line="259" w:lineRule="auto"/>
              <w:jc w:val="center"/>
              <w:rPr>
                <w:rFonts w:ascii="Calibri" w:eastAsia="Calibri" w:hAnsi="Calibri" w:cs="Calibri"/>
                <w:color w:val="000000"/>
                <w:kern w:val="2"/>
                <w:sz w:val="20"/>
                <w:szCs w:val="20"/>
                <w:lang w:eastAsia="en-US"/>
                <w14:ligatures w14:val="standardContextual"/>
              </w:rPr>
            </w:pPr>
            <w:proofErr w:type="spellStart"/>
            <w:r w:rsidRPr="000F4F30">
              <w:rPr>
                <w:rFonts w:ascii="Calibri" w:eastAsia="Calibri" w:hAnsi="Calibri" w:cs="Calibri"/>
                <w:color w:val="000000"/>
                <w:kern w:val="2"/>
                <w:sz w:val="20"/>
                <w:szCs w:val="20"/>
                <w:lang w:eastAsia="en-US"/>
                <w14:ligatures w14:val="standardContextual"/>
              </w:rPr>
              <w:t>Mrzljaki</w:t>
            </w:r>
            <w:proofErr w:type="spellEnd"/>
            <w:r w:rsidRPr="000F4F30">
              <w:rPr>
                <w:rFonts w:ascii="Calibri" w:eastAsia="Calibri" w:hAnsi="Calibri" w:cs="Calibri"/>
                <w:color w:val="000000"/>
                <w:kern w:val="2"/>
                <w:sz w:val="20"/>
                <w:szCs w:val="20"/>
                <w:lang w:eastAsia="en-US"/>
                <w14:ligatures w14:val="standardContextual"/>
              </w:rPr>
              <w:t xml:space="preserve"> 21 - 45</w:t>
            </w:r>
          </w:p>
        </w:tc>
        <w:tc>
          <w:tcPr>
            <w:tcW w:w="2040" w:type="dxa"/>
            <w:tcBorders>
              <w:top w:val="nil"/>
              <w:left w:val="nil"/>
              <w:bottom w:val="single" w:sz="4" w:space="0" w:color="auto"/>
              <w:right w:val="single" w:sz="4" w:space="0" w:color="auto"/>
            </w:tcBorders>
            <w:shd w:val="clear" w:color="auto" w:fill="auto"/>
            <w:noWrap/>
          </w:tcPr>
          <w:p w14:paraId="4DCCBE21"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180,00</w:t>
            </w:r>
          </w:p>
        </w:tc>
        <w:tc>
          <w:tcPr>
            <w:tcW w:w="2206" w:type="dxa"/>
            <w:tcBorders>
              <w:top w:val="nil"/>
              <w:left w:val="nil"/>
              <w:bottom w:val="single" w:sz="4" w:space="0" w:color="auto"/>
              <w:right w:val="single" w:sz="4" w:space="0" w:color="auto"/>
            </w:tcBorders>
            <w:shd w:val="clear" w:color="auto" w:fill="auto"/>
            <w:noWrap/>
          </w:tcPr>
          <w:p w14:paraId="42A6D101" w14:textId="77777777" w:rsidR="000F4F30" w:rsidRPr="000F4F30" w:rsidRDefault="000F4F30" w:rsidP="000F4F30">
            <w:pPr>
              <w:jc w:val="center"/>
              <w:rPr>
                <w:rFonts w:ascii="Calibri" w:hAnsi="Calibri" w:cs="Calibri"/>
                <w:color w:val="000000"/>
                <w:sz w:val="20"/>
                <w:szCs w:val="20"/>
              </w:rPr>
            </w:pPr>
            <w:proofErr w:type="spellStart"/>
            <w:r w:rsidRPr="000F4F30">
              <w:rPr>
                <w:rFonts w:ascii="Calibri" w:hAnsi="Calibri" w:cs="Calibri"/>
                <w:color w:val="000000"/>
                <w:sz w:val="20"/>
                <w:szCs w:val="20"/>
              </w:rPr>
              <w:t>Alkaten</w:t>
            </w:r>
            <w:proofErr w:type="spellEnd"/>
            <w:r w:rsidRPr="000F4F30">
              <w:rPr>
                <w:rFonts w:ascii="Calibri" w:hAnsi="Calibri" w:cs="Calibri"/>
                <w:color w:val="000000"/>
                <w:sz w:val="20"/>
                <w:szCs w:val="20"/>
              </w:rPr>
              <w:t xml:space="preserve"> 110</w:t>
            </w:r>
          </w:p>
        </w:tc>
        <w:tc>
          <w:tcPr>
            <w:tcW w:w="222" w:type="dxa"/>
            <w:vAlign w:val="center"/>
            <w:hideMark/>
          </w:tcPr>
          <w:p w14:paraId="14ACE51D" w14:textId="77777777" w:rsidR="000F4F30" w:rsidRPr="000F4F30" w:rsidRDefault="000F4F30" w:rsidP="000F4F30">
            <w:pPr>
              <w:rPr>
                <w:sz w:val="20"/>
                <w:szCs w:val="20"/>
              </w:rPr>
            </w:pPr>
          </w:p>
        </w:tc>
      </w:tr>
      <w:tr w:rsidR="000F4F30" w:rsidRPr="000F4F30" w14:paraId="2CB5BAFA" w14:textId="77777777" w:rsidTr="00C478B9">
        <w:trPr>
          <w:trHeight w:val="300"/>
        </w:trPr>
        <w:tc>
          <w:tcPr>
            <w:tcW w:w="700" w:type="dxa"/>
            <w:tcBorders>
              <w:top w:val="nil"/>
              <w:left w:val="single" w:sz="4" w:space="0" w:color="auto"/>
              <w:bottom w:val="single" w:sz="4" w:space="0" w:color="auto"/>
              <w:right w:val="single" w:sz="4" w:space="0" w:color="auto"/>
            </w:tcBorders>
            <w:shd w:val="clear" w:color="auto" w:fill="auto"/>
          </w:tcPr>
          <w:p w14:paraId="34D18283"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26</w:t>
            </w:r>
          </w:p>
        </w:tc>
        <w:tc>
          <w:tcPr>
            <w:tcW w:w="2676" w:type="dxa"/>
            <w:tcBorders>
              <w:top w:val="nil"/>
              <w:left w:val="nil"/>
              <w:bottom w:val="single" w:sz="4" w:space="0" w:color="auto"/>
              <w:right w:val="single" w:sz="4" w:space="0" w:color="auto"/>
            </w:tcBorders>
            <w:shd w:val="clear" w:color="auto" w:fill="auto"/>
            <w:noWrap/>
          </w:tcPr>
          <w:p w14:paraId="6488A7B7" w14:textId="77777777" w:rsidR="000F4F30" w:rsidRPr="000F4F30" w:rsidRDefault="000F4F30" w:rsidP="000F4F30">
            <w:pPr>
              <w:spacing w:after="160" w:line="259" w:lineRule="auto"/>
              <w:rPr>
                <w:rFonts w:ascii="Calibri" w:eastAsia="Calibri" w:hAnsi="Calibri" w:cs="Calibri"/>
                <w:color w:val="000000"/>
                <w:kern w:val="2"/>
                <w:sz w:val="20"/>
                <w:szCs w:val="20"/>
                <w:lang w:eastAsia="en-US"/>
                <w14:ligatures w14:val="standardContextual"/>
              </w:rPr>
            </w:pPr>
            <w:r w:rsidRPr="000F4F30">
              <w:rPr>
                <w:rFonts w:ascii="Calibri" w:eastAsia="Calibri" w:hAnsi="Calibri" w:cs="Calibri"/>
                <w:color w:val="000000"/>
                <w:kern w:val="2"/>
                <w:sz w:val="20"/>
                <w:szCs w:val="20"/>
                <w:lang w:eastAsia="en-US"/>
                <w14:ligatures w14:val="standardContextual"/>
              </w:rPr>
              <w:t>Goljak 22 - 23 D</w:t>
            </w:r>
          </w:p>
        </w:tc>
        <w:tc>
          <w:tcPr>
            <w:tcW w:w="2040" w:type="dxa"/>
            <w:tcBorders>
              <w:top w:val="nil"/>
              <w:left w:val="nil"/>
              <w:bottom w:val="single" w:sz="4" w:space="0" w:color="auto"/>
              <w:right w:val="single" w:sz="4" w:space="0" w:color="auto"/>
            </w:tcBorders>
            <w:shd w:val="clear" w:color="auto" w:fill="auto"/>
            <w:noWrap/>
          </w:tcPr>
          <w:p w14:paraId="6997064C"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260,00</w:t>
            </w:r>
          </w:p>
        </w:tc>
        <w:tc>
          <w:tcPr>
            <w:tcW w:w="2206" w:type="dxa"/>
            <w:tcBorders>
              <w:top w:val="nil"/>
              <w:left w:val="nil"/>
              <w:bottom w:val="single" w:sz="4" w:space="0" w:color="auto"/>
              <w:right w:val="single" w:sz="4" w:space="0" w:color="auto"/>
            </w:tcBorders>
            <w:shd w:val="clear" w:color="auto" w:fill="auto"/>
            <w:noWrap/>
          </w:tcPr>
          <w:p w14:paraId="61D9843F" w14:textId="77777777" w:rsidR="000F4F30" w:rsidRPr="000F4F30" w:rsidRDefault="000F4F30" w:rsidP="000F4F30">
            <w:pPr>
              <w:jc w:val="center"/>
              <w:rPr>
                <w:rFonts w:ascii="Calibri" w:hAnsi="Calibri" w:cs="Calibri"/>
                <w:color w:val="000000"/>
                <w:sz w:val="20"/>
                <w:szCs w:val="20"/>
              </w:rPr>
            </w:pPr>
            <w:proofErr w:type="spellStart"/>
            <w:r w:rsidRPr="000F4F30">
              <w:rPr>
                <w:rFonts w:ascii="Calibri" w:hAnsi="Calibri" w:cs="Calibri"/>
                <w:color w:val="000000"/>
                <w:sz w:val="20"/>
                <w:szCs w:val="20"/>
              </w:rPr>
              <w:t>Alkaten</w:t>
            </w:r>
            <w:proofErr w:type="spellEnd"/>
            <w:r w:rsidRPr="000F4F30">
              <w:rPr>
                <w:rFonts w:ascii="Calibri" w:hAnsi="Calibri" w:cs="Calibri"/>
                <w:color w:val="000000"/>
                <w:sz w:val="20"/>
                <w:szCs w:val="20"/>
              </w:rPr>
              <w:t xml:space="preserve"> 63</w:t>
            </w:r>
          </w:p>
        </w:tc>
        <w:tc>
          <w:tcPr>
            <w:tcW w:w="222" w:type="dxa"/>
            <w:vAlign w:val="center"/>
          </w:tcPr>
          <w:p w14:paraId="70B361A4" w14:textId="77777777" w:rsidR="000F4F30" w:rsidRPr="000F4F30" w:rsidRDefault="000F4F30" w:rsidP="000F4F30">
            <w:pPr>
              <w:rPr>
                <w:sz w:val="20"/>
                <w:szCs w:val="20"/>
              </w:rPr>
            </w:pPr>
          </w:p>
        </w:tc>
      </w:tr>
      <w:tr w:rsidR="000F4F30" w:rsidRPr="000F4F30" w14:paraId="20D1C8AB" w14:textId="77777777" w:rsidTr="00C478B9">
        <w:trPr>
          <w:trHeight w:val="300"/>
        </w:trPr>
        <w:tc>
          <w:tcPr>
            <w:tcW w:w="700" w:type="dxa"/>
            <w:tcBorders>
              <w:top w:val="nil"/>
              <w:left w:val="single" w:sz="4" w:space="0" w:color="auto"/>
              <w:bottom w:val="single" w:sz="4" w:space="0" w:color="auto"/>
              <w:right w:val="single" w:sz="4" w:space="0" w:color="auto"/>
            </w:tcBorders>
            <w:shd w:val="clear" w:color="auto" w:fill="auto"/>
          </w:tcPr>
          <w:p w14:paraId="52D2DFF6"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27</w:t>
            </w:r>
          </w:p>
        </w:tc>
        <w:tc>
          <w:tcPr>
            <w:tcW w:w="2676" w:type="dxa"/>
            <w:tcBorders>
              <w:top w:val="nil"/>
              <w:left w:val="nil"/>
              <w:bottom w:val="single" w:sz="4" w:space="0" w:color="auto"/>
              <w:right w:val="single" w:sz="4" w:space="0" w:color="auto"/>
            </w:tcBorders>
            <w:shd w:val="clear" w:color="auto" w:fill="auto"/>
            <w:noWrap/>
          </w:tcPr>
          <w:p w14:paraId="7EE6C3B8" w14:textId="77777777" w:rsidR="000F4F30" w:rsidRPr="000F4F30" w:rsidRDefault="000F4F30" w:rsidP="000F4F30">
            <w:pPr>
              <w:spacing w:after="160" w:line="259" w:lineRule="auto"/>
              <w:rPr>
                <w:rFonts w:ascii="Calibri" w:eastAsia="Calibri" w:hAnsi="Calibri" w:cs="Calibri"/>
                <w:color w:val="000000"/>
                <w:kern w:val="2"/>
                <w:sz w:val="20"/>
                <w:szCs w:val="20"/>
                <w:lang w:eastAsia="en-US"/>
                <w14:ligatures w14:val="standardContextual"/>
              </w:rPr>
            </w:pPr>
            <w:r w:rsidRPr="000F4F30">
              <w:rPr>
                <w:rFonts w:ascii="Calibri" w:eastAsia="Calibri" w:hAnsi="Calibri" w:cs="Calibri"/>
                <w:color w:val="000000"/>
                <w:kern w:val="2"/>
                <w:sz w:val="20"/>
                <w:szCs w:val="20"/>
                <w:lang w:eastAsia="en-US"/>
                <w14:ligatures w14:val="standardContextual"/>
              </w:rPr>
              <w:t>Goljak 32 - 44</w:t>
            </w:r>
          </w:p>
        </w:tc>
        <w:tc>
          <w:tcPr>
            <w:tcW w:w="2040" w:type="dxa"/>
            <w:tcBorders>
              <w:top w:val="nil"/>
              <w:left w:val="nil"/>
              <w:bottom w:val="single" w:sz="4" w:space="0" w:color="auto"/>
              <w:right w:val="single" w:sz="4" w:space="0" w:color="auto"/>
            </w:tcBorders>
            <w:shd w:val="clear" w:color="auto" w:fill="auto"/>
            <w:noWrap/>
          </w:tcPr>
          <w:p w14:paraId="75EF6480"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230,00</w:t>
            </w:r>
          </w:p>
        </w:tc>
        <w:tc>
          <w:tcPr>
            <w:tcW w:w="2206" w:type="dxa"/>
            <w:tcBorders>
              <w:top w:val="nil"/>
              <w:left w:val="nil"/>
              <w:bottom w:val="single" w:sz="4" w:space="0" w:color="auto"/>
              <w:right w:val="single" w:sz="4" w:space="0" w:color="auto"/>
            </w:tcBorders>
            <w:shd w:val="clear" w:color="auto" w:fill="auto"/>
            <w:noWrap/>
          </w:tcPr>
          <w:p w14:paraId="7BEF69AC" w14:textId="77777777" w:rsidR="000F4F30" w:rsidRPr="000F4F30" w:rsidRDefault="000F4F30" w:rsidP="000F4F30">
            <w:pPr>
              <w:jc w:val="center"/>
              <w:rPr>
                <w:rFonts w:ascii="Calibri" w:hAnsi="Calibri" w:cs="Calibri"/>
                <w:color w:val="000000"/>
                <w:sz w:val="20"/>
                <w:szCs w:val="20"/>
              </w:rPr>
            </w:pPr>
            <w:proofErr w:type="spellStart"/>
            <w:r w:rsidRPr="000F4F30">
              <w:rPr>
                <w:rFonts w:ascii="Calibri" w:hAnsi="Calibri" w:cs="Calibri"/>
                <w:color w:val="000000"/>
                <w:sz w:val="20"/>
                <w:szCs w:val="20"/>
              </w:rPr>
              <w:t>Alkaten</w:t>
            </w:r>
            <w:proofErr w:type="spellEnd"/>
            <w:r w:rsidRPr="000F4F30">
              <w:rPr>
                <w:rFonts w:ascii="Calibri" w:hAnsi="Calibri" w:cs="Calibri"/>
                <w:color w:val="000000"/>
                <w:sz w:val="20"/>
                <w:szCs w:val="20"/>
              </w:rPr>
              <w:t xml:space="preserve"> 63</w:t>
            </w:r>
          </w:p>
        </w:tc>
        <w:tc>
          <w:tcPr>
            <w:tcW w:w="222" w:type="dxa"/>
            <w:vAlign w:val="center"/>
          </w:tcPr>
          <w:p w14:paraId="2AB5F055" w14:textId="77777777" w:rsidR="000F4F30" w:rsidRPr="000F4F30" w:rsidRDefault="000F4F30" w:rsidP="000F4F30">
            <w:pPr>
              <w:rPr>
                <w:sz w:val="20"/>
                <w:szCs w:val="20"/>
              </w:rPr>
            </w:pPr>
          </w:p>
        </w:tc>
      </w:tr>
      <w:tr w:rsidR="000F4F30" w:rsidRPr="000F4F30" w14:paraId="2F78743B" w14:textId="77777777" w:rsidTr="00C478B9">
        <w:trPr>
          <w:trHeight w:val="300"/>
        </w:trPr>
        <w:tc>
          <w:tcPr>
            <w:tcW w:w="700" w:type="dxa"/>
            <w:tcBorders>
              <w:top w:val="nil"/>
              <w:left w:val="single" w:sz="4" w:space="0" w:color="auto"/>
              <w:bottom w:val="single" w:sz="4" w:space="0" w:color="auto"/>
              <w:right w:val="single" w:sz="4" w:space="0" w:color="auto"/>
            </w:tcBorders>
            <w:shd w:val="clear" w:color="auto" w:fill="auto"/>
          </w:tcPr>
          <w:p w14:paraId="2B0C0F28"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28</w:t>
            </w:r>
          </w:p>
        </w:tc>
        <w:tc>
          <w:tcPr>
            <w:tcW w:w="2676" w:type="dxa"/>
            <w:tcBorders>
              <w:top w:val="nil"/>
              <w:left w:val="nil"/>
              <w:bottom w:val="single" w:sz="4" w:space="0" w:color="auto"/>
              <w:right w:val="single" w:sz="4" w:space="0" w:color="auto"/>
            </w:tcBorders>
            <w:shd w:val="clear" w:color="auto" w:fill="auto"/>
            <w:noWrap/>
          </w:tcPr>
          <w:p w14:paraId="08AE2C81" w14:textId="77777777" w:rsidR="000F4F30" w:rsidRPr="000F4F30" w:rsidRDefault="000F4F30" w:rsidP="000F4F30">
            <w:pPr>
              <w:rPr>
                <w:rFonts w:ascii="Calibri" w:hAnsi="Calibri" w:cs="Calibri"/>
                <w:color w:val="000000"/>
                <w:sz w:val="20"/>
                <w:szCs w:val="20"/>
              </w:rPr>
            </w:pPr>
            <w:proofErr w:type="spellStart"/>
            <w:r w:rsidRPr="000F4F30">
              <w:rPr>
                <w:rFonts w:ascii="Calibri" w:hAnsi="Calibri" w:cs="Calibri"/>
                <w:color w:val="000000"/>
                <w:sz w:val="20"/>
                <w:szCs w:val="20"/>
              </w:rPr>
              <w:t>Zadobarje</w:t>
            </w:r>
            <w:proofErr w:type="spellEnd"/>
            <w:r w:rsidRPr="000F4F30">
              <w:rPr>
                <w:rFonts w:ascii="Calibri" w:hAnsi="Calibri" w:cs="Calibri"/>
                <w:color w:val="000000"/>
                <w:sz w:val="20"/>
                <w:szCs w:val="20"/>
              </w:rPr>
              <w:t xml:space="preserve"> 42 C – 43 G</w:t>
            </w:r>
          </w:p>
        </w:tc>
        <w:tc>
          <w:tcPr>
            <w:tcW w:w="2040" w:type="dxa"/>
            <w:tcBorders>
              <w:top w:val="nil"/>
              <w:left w:val="nil"/>
              <w:bottom w:val="single" w:sz="4" w:space="0" w:color="auto"/>
              <w:right w:val="single" w:sz="4" w:space="0" w:color="auto"/>
            </w:tcBorders>
            <w:shd w:val="clear" w:color="auto" w:fill="auto"/>
            <w:noWrap/>
          </w:tcPr>
          <w:p w14:paraId="1CEE0278"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350,00</w:t>
            </w:r>
          </w:p>
        </w:tc>
        <w:tc>
          <w:tcPr>
            <w:tcW w:w="2206" w:type="dxa"/>
            <w:tcBorders>
              <w:top w:val="nil"/>
              <w:left w:val="nil"/>
              <w:bottom w:val="single" w:sz="4" w:space="0" w:color="auto"/>
              <w:right w:val="single" w:sz="4" w:space="0" w:color="auto"/>
            </w:tcBorders>
            <w:shd w:val="clear" w:color="auto" w:fill="auto"/>
            <w:noWrap/>
          </w:tcPr>
          <w:p w14:paraId="71E17282" w14:textId="77777777" w:rsidR="000F4F30" w:rsidRPr="000F4F30" w:rsidRDefault="000F4F30" w:rsidP="000F4F30">
            <w:pPr>
              <w:jc w:val="center"/>
              <w:rPr>
                <w:rFonts w:ascii="Calibri" w:hAnsi="Calibri" w:cs="Calibri"/>
                <w:color w:val="000000"/>
                <w:sz w:val="20"/>
                <w:szCs w:val="20"/>
              </w:rPr>
            </w:pPr>
            <w:proofErr w:type="spellStart"/>
            <w:r w:rsidRPr="000F4F30">
              <w:rPr>
                <w:rFonts w:ascii="Calibri" w:hAnsi="Calibri" w:cs="Calibri"/>
                <w:color w:val="000000"/>
                <w:sz w:val="20"/>
                <w:szCs w:val="20"/>
              </w:rPr>
              <w:t>Alkaten</w:t>
            </w:r>
            <w:proofErr w:type="spellEnd"/>
            <w:r w:rsidRPr="000F4F30">
              <w:rPr>
                <w:rFonts w:ascii="Calibri" w:hAnsi="Calibri" w:cs="Calibri"/>
                <w:color w:val="000000"/>
                <w:sz w:val="20"/>
                <w:szCs w:val="20"/>
              </w:rPr>
              <w:t xml:space="preserve"> 63</w:t>
            </w:r>
          </w:p>
        </w:tc>
        <w:tc>
          <w:tcPr>
            <w:tcW w:w="222" w:type="dxa"/>
            <w:vAlign w:val="center"/>
          </w:tcPr>
          <w:p w14:paraId="70F2D8EA" w14:textId="77777777" w:rsidR="000F4F30" w:rsidRPr="000F4F30" w:rsidRDefault="000F4F30" w:rsidP="000F4F30">
            <w:pPr>
              <w:rPr>
                <w:sz w:val="20"/>
                <w:szCs w:val="20"/>
              </w:rPr>
            </w:pPr>
          </w:p>
        </w:tc>
      </w:tr>
      <w:tr w:rsidR="000F4F30" w:rsidRPr="000F4F30" w14:paraId="4E1F5ECE" w14:textId="77777777" w:rsidTr="00C478B9">
        <w:trPr>
          <w:trHeight w:val="300"/>
        </w:trPr>
        <w:tc>
          <w:tcPr>
            <w:tcW w:w="700" w:type="dxa"/>
            <w:tcBorders>
              <w:top w:val="nil"/>
              <w:left w:val="single" w:sz="4" w:space="0" w:color="auto"/>
              <w:bottom w:val="single" w:sz="4" w:space="0" w:color="auto"/>
              <w:right w:val="single" w:sz="4" w:space="0" w:color="auto"/>
            </w:tcBorders>
            <w:shd w:val="clear" w:color="auto" w:fill="auto"/>
            <w:hideMark/>
          </w:tcPr>
          <w:p w14:paraId="3B0FD293"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29</w:t>
            </w:r>
          </w:p>
        </w:tc>
        <w:tc>
          <w:tcPr>
            <w:tcW w:w="2676" w:type="dxa"/>
            <w:tcBorders>
              <w:top w:val="nil"/>
              <w:left w:val="nil"/>
              <w:bottom w:val="single" w:sz="4" w:space="0" w:color="auto"/>
              <w:right w:val="single" w:sz="4" w:space="0" w:color="auto"/>
            </w:tcBorders>
            <w:shd w:val="clear" w:color="auto" w:fill="auto"/>
            <w:noWrap/>
          </w:tcPr>
          <w:tbl>
            <w:tblPr>
              <w:tblW w:w="2460" w:type="dxa"/>
              <w:tblLook w:val="04A0" w:firstRow="1" w:lastRow="0" w:firstColumn="1" w:lastColumn="0" w:noHBand="0" w:noVBand="1"/>
            </w:tblPr>
            <w:tblGrid>
              <w:gridCol w:w="2460"/>
            </w:tblGrid>
            <w:tr w:rsidR="000F4F30" w:rsidRPr="000F4F30" w14:paraId="610ACAC5" w14:textId="77777777" w:rsidTr="00C478B9">
              <w:trPr>
                <w:trHeight w:val="300"/>
              </w:trPr>
              <w:tc>
                <w:tcPr>
                  <w:tcW w:w="2460" w:type="dxa"/>
                  <w:tcBorders>
                    <w:top w:val="nil"/>
                    <w:left w:val="nil"/>
                    <w:bottom w:val="nil"/>
                    <w:right w:val="nil"/>
                  </w:tcBorders>
                  <w:shd w:val="clear" w:color="auto" w:fill="auto"/>
                  <w:noWrap/>
                  <w:vAlign w:val="bottom"/>
                  <w:hideMark/>
                </w:tcPr>
                <w:p w14:paraId="690E34C1" w14:textId="77777777" w:rsidR="000F4F30" w:rsidRPr="000F4F30" w:rsidRDefault="000F4F30" w:rsidP="000F4F30">
                  <w:pPr>
                    <w:rPr>
                      <w:rFonts w:ascii="Calibri" w:hAnsi="Calibri" w:cs="Calibri"/>
                      <w:color w:val="000000"/>
                      <w:sz w:val="20"/>
                      <w:szCs w:val="20"/>
                    </w:rPr>
                  </w:pPr>
                  <w:r w:rsidRPr="000F4F30">
                    <w:rPr>
                      <w:rFonts w:ascii="Calibri" w:hAnsi="Calibri" w:cs="Calibri"/>
                      <w:color w:val="000000"/>
                      <w:sz w:val="20"/>
                      <w:szCs w:val="20"/>
                    </w:rPr>
                    <w:t>Goljak 22 - 54</w:t>
                  </w:r>
                </w:p>
              </w:tc>
            </w:tr>
          </w:tbl>
          <w:p w14:paraId="7611CEAA" w14:textId="77777777" w:rsidR="000F4F30" w:rsidRPr="000F4F30" w:rsidRDefault="000F4F30" w:rsidP="000F4F30">
            <w:pPr>
              <w:jc w:val="center"/>
              <w:rPr>
                <w:rFonts w:ascii="Calibri" w:hAnsi="Calibri" w:cs="Calibri"/>
                <w:color w:val="000000"/>
                <w:sz w:val="20"/>
                <w:szCs w:val="20"/>
              </w:rPr>
            </w:pPr>
          </w:p>
        </w:tc>
        <w:tc>
          <w:tcPr>
            <w:tcW w:w="2040" w:type="dxa"/>
            <w:tcBorders>
              <w:top w:val="nil"/>
              <w:left w:val="nil"/>
              <w:bottom w:val="single" w:sz="4" w:space="0" w:color="auto"/>
              <w:right w:val="single" w:sz="4" w:space="0" w:color="auto"/>
            </w:tcBorders>
            <w:shd w:val="clear" w:color="auto" w:fill="auto"/>
            <w:noWrap/>
          </w:tcPr>
          <w:p w14:paraId="24324D90" w14:textId="77777777" w:rsidR="000F4F30" w:rsidRPr="000F4F30" w:rsidRDefault="000F4F30" w:rsidP="000F4F30">
            <w:pPr>
              <w:jc w:val="center"/>
              <w:rPr>
                <w:rFonts w:ascii="Calibri" w:hAnsi="Calibri" w:cs="Calibri"/>
                <w:color w:val="000000"/>
                <w:sz w:val="20"/>
                <w:szCs w:val="20"/>
              </w:rPr>
            </w:pPr>
            <w:r w:rsidRPr="000F4F30">
              <w:rPr>
                <w:rFonts w:ascii="Calibri" w:hAnsi="Calibri" w:cs="Calibri"/>
                <w:color w:val="000000"/>
                <w:sz w:val="20"/>
                <w:szCs w:val="20"/>
              </w:rPr>
              <w:t>170,00</w:t>
            </w:r>
          </w:p>
        </w:tc>
        <w:tc>
          <w:tcPr>
            <w:tcW w:w="2206" w:type="dxa"/>
            <w:tcBorders>
              <w:top w:val="nil"/>
              <w:left w:val="nil"/>
              <w:bottom w:val="single" w:sz="4" w:space="0" w:color="auto"/>
              <w:right w:val="single" w:sz="4" w:space="0" w:color="auto"/>
            </w:tcBorders>
            <w:shd w:val="clear" w:color="auto" w:fill="auto"/>
            <w:noWrap/>
          </w:tcPr>
          <w:p w14:paraId="38D66641" w14:textId="77777777" w:rsidR="000F4F30" w:rsidRPr="000F4F30" w:rsidRDefault="000F4F30" w:rsidP="000F4F30">
            <w:pPr>
              <w:jc w:val="center"/>
              <w:rPr>
                <w:rFonts w:ascii="Calibri" w:hAnsi="Calibri" w:cs="Calibri"/>
                <w:color w:val="000000"/>
                <w:sz w:val="20"/>
                <w:szCs w:val="20"/>
              </w:rPr>
            </w:pPr>
            <w:proofErr w:type="spellStart"/>
            <w:r w:rsidRPr="000F4F30">
              <w:rPr>
                <w:rFonts w:ascii="Calibri" w:hAnsi="Calibri" w:cs="Calibri"/>
                <w:color w:val="000000"/>
                <w:sz w:val="20"/>
                <w:szCs w:val="20"/>
              </w:rPr>
              <w:t>Alkaten</w:t>
            </w:r>
            <w:proofErr w:type="spellEnd"/>
            <w:r w:rsidRPr="000F4F30">
              <w:rPr>
                <w:rFonts w:ascii="Calibri" w:hAnsi="Calibri" w:cs="Calibri"/>
                <w:color w:val="000000"/>
                <w:sz w:val="20"/>
                <w:szCs w:val="20"/>
              </w:rPr>
              <w:t xml:space="preserve"> 63</w:t>
            </w:r>
          </w:p>
        </w:tc>
        <w:tc>
          <w:tcPr>
            <w:tcW w:w="222" w:type="dxa"/>
            <w:vAlign w:val="center"/>
            <w:hideMark/>
          </w:tcPr>
          <w:p w14:paraId="141D9665" w14:textId="77777777" w:rsidR="000F4F30" w:rsidRPr="000F4F30" w:rsidRDefault="000F4F30" w:rsidP="000F4F30">
            <w:pPr>
              <w:rPr>
                <w:sz w:val="20"/>
                <w:szCs w:val="20"/>
              </w:rPr>
            </w:pPr>
          </w:p>
        </w:tc>
      </w:tr>
    </w:tbl>
    <w:p w14:paraId="766F45DA" w14:textId="77777777" w:rsidR="002C6452" w:rsidRDefault="002C6452" w:rsidP="002C6452">
      <w:pPr>
        <w:rPr>
          <w:rFonts w:asciiTheme="minorHAnsi" w:hAnsiTheme="minorHAnsi" w:cstheme="minorHAnsi"/>
          <w:b/>
          <w:bCs/>
          <w:sz w:val="22"/>
          <w:szCs w:val="22"/>
        </w:rPr>
      </w:pPr>
    </w:p>
    <w:p w14:paraId="5D416ACF" w14:textId="77777777" w:rsidR="002C6452" w:rsidRPr="002C6452" w:rsidRDefault="002C6452" w:rsidP="002C6452">
      <w:pPr>
        <w:rPr>
          <w:rFonts w:asciiTheme="minorHAnsi" w:hAnsiTheme="minorHAnsi" w:cstheme="minorHAnsi"/>
          <w:b/>
          <w:bCs/>
          <w:sz w:val="22"/>
          <w:szCs w:val="22"/>
        </w:rPr>
      </w:pPr>
    </w:p>
    <w:p w14:paraId="1CEA28B3" w14:textId="77777777" w:rsidR="002C6452" w:rsidRDefault="002C6452" w:rsidP="002C6452">
      <w:pPr>
        <w:contextualSpacing/>
        <w:rPr>
          <w:rFonts w:asciiTheme="minorHAnsi" w:hAnsiTheme="minorHAnsi" w:cstheme="minorHAnsi"/>
          <w:b/>
          <w:bCs/>
          <w:sz w:val="22"/>
          <w:szCs w:val="22"/>
        </w:rPr>
      </w:pPr>
    </w:p>
    <w:p w14:paraId="2B580EEF" w14:textId="77777777" w:rsidR="002C6452" w:rsidRDefault="002C6452" w:rsidP="002C6452">
      <w:pPr>
        <w:contextualSpacing/>
        <w:rPr>
          <w:rFonts w:asciiTheme="minorHAnsi" w:hAnsiTheme="minorHAnsi" w:cstheme="minorHAnsi"/>
          <w:b/>
          <w:bCs/>
          <w:sz w:val="22"/>
          <w:szCs w:val="22"/>
        </w:rPr>
      </w:pPr>
    </w:p>
    <w:p w14:paraId="3E9D55EF" w14:textId="09876C72" w:rsidR="002C6452" w:rsidRDefault="002C6452" w:rsidP="002C6452">
      <w:pPr>
        <w:contextualSpacing/>
        <w:rPr>
          <w:rFonts w:asciiTheme="minorHAnsi" w:hAnsiTheme="minorHAnsi" w:cstheme="minorHAnsi"/>
          <w:b/>
          <w:bCs/>
          <w:sz w:val="22"/>
          <w:szCs w:val="22"/>
        </w:rPr>
      </w:pPr>
      <w:r w:rsidRPr="002C6452">
        <w:rPr>
          <w:rFonts w:asciiTheme="minorHAnsi" w:hAnsiTheme="minorHAnsi" w:cstheme="minorHAnsi"/>
          <w:b/>
          <w:bCs/>
          <w:sz w:val="22"/>
          <w:szCs w:val="22"/>
        </w:rPr>
        <w:t>Interventno održavanje i rekonstrukcije</w:t>
      </w:r>
    </w:p>
    <w:p w14:paraId="34F681A0" w14:textId="77777777" w:rsidR="002C6452" w:rsidRPr="002C6452" w:rsidRDefault="002C6452" w:rsidP="002C6452">
      <w:pPr>
        <w:contextualSpacing/>
        <w:rPr>
          <w:rFonts w:asciiTheme="minorHAnsi" w:hAnsiTheme="minorHAnsi" w:cstheme="minorHAnsi"/>
          <w:b/>
          <w:bCs/>
          <w:sz w:val="22"/>
          <w:szCs w:val="22"/>
        </w:rPr>
      </w:pPr>
    </w:p>
    <w:p w14:paraId="6FD79BC2" w14:textId="77777777" w:rsidR="002C6452" w:rsidRPr="0066357E" w:rsidRDefault="002C6452" w:rsidP="002C6452">
      <w:pPr>
        <w:contextualSpacing/>
        <w:rPr>
          <w:rFonts w:asciiTheme="minorHAnsi" w:hAnsiTheme="minorHAnsi" w:cstheme="minorHAnsi"/>
          <w:sz w:val="22"/>
          <w:szCs w:val="22"/>
        </w:rPr>
      </w:pPr>
      <w:r w:rsidRPr="0066357E">
        <w:rPr>
          <w:rFonts w:asciiTheme="minorHAnsi" w:hAnsiTheme="minorHAnsi" w:cstheme="minorHAnsi"/>
          <w:sz w:val="22"/>
          <w:szCs w:val="22"/>
        </w:rPr>
        <w:t>Interventno održavanje i rekonstrukcije se odnosi na značajne lomove cjevovoda i gubitke u mreži koji su nastali u kraćem vremenu i događaju se učestalo. Zbog takvih situacija pristupa se rekonstrukciji određenih dionica koje nisu u prvobitnom investicijskom planu i planu održavanja.</w:t>
      </w:r>
    </w:p>
    <w:p w14:paraId="5746CAD3" w14:textId="77777777" w:rsidR="002C6452" w:rsidRPr="0066357E" w:rsidRDefault="002C6452" w:rsidP="002C6452">
      <w:pPr>
        <w:contextualSpacing/>
        <w:rPr>
          <w:rFonts w:asciiTheme="minorHAnsi" w:hAnsiTheme="minorHAnsi" w:cstheme="minorHAnsi"/>
          <w:sz w:val="22"/>
          <w:szCs w:val="22"/>
        </w:rPr>
      </w:pPr>
    </w:p>
    <w:p w14:paraId="51DFDEE9" w14:textId="7266F65B" w:rsidR="002C6452" w:rsidRPr="0066357E" w:rsidRDefault="002C6452" w:rsidP="002C6452">
      <w:pPr>
        <w:rPr>
          <w:rFonts w:asciiTheme="minorHAnsi" w:hAnsiTheme="minorHAnsi" w:cstheme="minorHAnsi"/>
          <w:sz w:val="22"/>
          <w:szCs w:val="22"/>
        </w:rPr>
      </w:pPr>
      <w:r w:rsidRPr="0066357E">
        <w:rPr>
          <w:rFonts w:asciiTheme="minorHAnsi" w:hAnsiTheme="minorHAnsi" w:cstheme="minorHAnsi"/>
          <w:sz w:val="22"/>
          <w:szCs w:val="22"/>
        </w:rPr>
        <w:t>Vodoopskrbni sustav grada Karlovca prostire se na preko 350 km</w:t>
      </w:r>
      <w:r w:rsidRPr="0066357E">
        <w:rPr>
          <w:rFonts w:asciiTheme="minorHAnsi" w:hAnsiTheme="minorHAnsi" w:cstheme="minorHAnsi"/>
          <w:sz w:val="22"/>
          <w:szCs w:val="22"/>
          <w:vertAlign w:val="superscript"/>
        </w:rPr>
        <w:t>2</w:t>
      </w:r>
      <w:r w:rsidRPr="0066357E">
        <w:rPr>
          <w:rFonts w:asciiTheme="minorHAnsi" w:hAnsiTheme="minorHAnsi" w:cstheme="minorHAnsi"/>
          <w:sz w:val="22"/>
          <w:szCs w:val="22"/>
        </w:rPr>
        <w:t>, sa 750 km mreže, 18.000 priključaka i skoro 60.000 korisnika, te 7 vodocrpilišta, 13 vodosprema i 16 precrpnih stanica. Općina Lasinja dio je vodoopskrbnog sustava grada Karlovca od 01.08.2022 godine te uključuje vodozahvat Crnu Dragu i vodospremu SV. Janu.</w:t>
      </w:r>
    </w:p>
    <w:p w14:paraId="55C3AD98" w14:textId="7EF99878" w:rsidR="002F2953" w:rsidRDefault="002C6452" w:rsidP="002C6452">
      <w:pPr>
        <w:rPr>
          <w:rFonts w:asciiTheme="minorHAnsi" w:hAnsiTheme="minorHAnsi" w:cstheme="minorHAnsi"/>
          <w:b/>
          <w:bCs/>
          <w:sz w:val="22"/>
          <w:szCs w:val="22"/>
        </w:rPr>
      </w:pPr>
      <w:r w:rsidRPr="002C6452">
        <w:rPr>
          <w:rFonts w:asciiTheme="minorHAnsi" w:hAnsiTheme="minorHAnsi" w:cstheme="minorHAnsi"/>
          <w:b/>
          <w:bCs/>
          <w:noProof/>
          <w:sz w:val="22"/>
          <w:szCs w:val="22"/>
        </w:rPr>
        <w:lastRenderedPageBreak/>
        <w:drawing>
          <wp:inline distT="0" distB="0" distL="0" distR="0" wp14:anchorId="5F95DF48" wp14:editId="13A3B0D0">
            <wp:extent cx="5725160" cy="3068955"/>
            <wp:effectExtent l="0" t="0" r="8890" b="0"/>
            <wp:docPr id="91257741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5160" cy="3068955"/>
                    </a:xfrm>
                    <a:prstGeom prst="rect">
                      <a:avLst/>
                    </a:prstGeom>
                    <a:noFill/>
                    <a:ln>
                      <a:noFill/>
                    </a:ln>
                  </pic:spPr>
                </pic:pic>
              </a:graphicData>
            </a:graphic>
          </wp:inline>
        </w:drawing>
      </w:r>
    </w:p>
    <w:p w14:paraId="4722875A" w14:textId="77777777" w:rsidR="002C6452" w:rsidRDefault="002C6452" w:rsidP="002C6452">
      <w:pPr>
        <w:rPr>
          <w:rFonts w:asciiTheme="minorHAnsi" w:hAnsiTheme="minorHAnsi" w:cstheme="minorHAnsi"/>
          <w:sz w:val="22"/>
          <w:szCs w:val="22"/>
        </w:rPr>
      </w:pPr>
      <w:r w:rsidRPr="002C6452">
        <w:rPr>
          <w:rFonts w:asciiTheme="minorHAnsi" w:hAnsiTheme="minorHAnsi" w:cstheme="minorHAnsi"/>
          <w:b/>
          <w:bCs/>
          <w:sz w:val="22"/>
          <w:szCs w:val="22"/>
        </w:rPr>
        <w:t xml:space="preserve">Sektor vodoopskrbe </w:t>
      </w:r>
      <w:r w:rsidRPr="0066357E">
        <w:rPr>
          <w:rFonts w:asciiTheme="minorHAnsi" w:hAnsiTheme="minorHAnsi" w:cstheme="minorHAnsi"/>
          <w:sz w:val="22"/>
          <w:szCs w:val="22"/>
        </w:rPr>
        <w:t>se bavi nizom značajnih aktivnosti vezanih za osiguravanje nesmetane, kvalitetne i zdravstveno ispravne distribucije pitkom vodom od izvorišta do krajnjeg korisnika. Kako bi se taj segment osigurao, kao i tendencija smanjenja gubitaka potrebno je odraditi niz aktivnosti na vodoopskrbnoj mreži i vodoopskrbnim objektima.</w:t>
      </w:r>
    </w:p>
    <w:p w14:paraId="6BF08119" w14:textId="77777777" w:rsidR="0066357E" w:rsidRPr="002C6452" w:rsidRDefault="0066357E" w:rsidP="002C6452">
      <w:pPr>
        <w:rPr>
          <w:rFonts w:asciiTheme="minorHAnsi" w:hAnsiTheme="minorHAnsi" w:cstheme="minorHAnsi"/>
          <w:b/>
          <w:bCs/>
          <w:sz w:val="22"/>
          <w:szCs w:val="22"/>
        </w:rPr>
      </w:pPr>
    </w:p>
    <w:p w14:paraId="789B0360" w14:textId="77777777" w:rsidR="0066357E" w:rsidRPr="00F7718C" w:rsidRDefault="002C6452" w:rsidP="002C6452">
      <w:pPr>
        <w:rPr>
          <w:rFonts w:asciiTheme="minorHAnsi" w:hAnsiTheme="minorHAnsi" w:cstheme="minorHAnsi"/>
          <w:sz w:val="22"/>
          <w:szCs w:val="22"/>
        </w:rPr>
      </w:pPr>
      <w:r w:rsidRPr="00F7718C">
        <w:rPr>
          <w:rFonts w:asciiTheme="minorHAnsi" w:hAnsiTheme="minorHAnsi" w:cstheme="minorHAnsi"/>
          <w:sz w:val="22"/>
          <w:szCs w:val="22"/>
        </w:rPr>
        <w:t>Vodospreme, precrpne stanice i vodocrpilišta se po Planu obilaska  obilaze te svi uočeni nedostaci se otklanjaju, uzimaju se uzorci vode, provjeravaju se koncentracije klora, mutnoće</w:t>
      </w:r>
      <w:r w:rsidR="0066357E" w:rsidRPr="00F7718C">
        <w:rPr>
          <w:rFonts w:asciiTheme="minorHAnsi" w:hAnsiTheme="minorHAnsi" w:cstheme="minorHAnsi"/>
          <w:sz w:val="22"/>
          <w:szCs w:val="22"/>
        </w:rPr>
        <w:t>.</w:t>
      </w:r>
    </w:p>
    <w:p w14:paraId="1AD82E2B" w14:textId="77777777" w:rsidR="0066357E" w:rsidRPr="00F7718C" w:rsidRDefault="002C6452" w:rsidP="002C6452">
      <w:pPr>
        <w:rPr>
          <w:rFonts w:asciiTheme="minorHAnsi" w:hAnsiTheme="minorHAnsi" w:cstheme="minorHAnsi"/>
          <w:sz w:val="22"/>
          <w:szCs w:val="22"/>
        </w:rPr>
      </w:pPr>
      <w:r w:rsidRPr="00F7718C">
        <w:rPr>
          <w:rFonts w:asciiTheme="minorHAnsi" w:hAnsiTheme="minorHAnsi" w:cstheme="minorHAnsi"/>
          <w:sz w:val="22"/>
          <w:szCs w:val="22"/>
        </w:rPr>
        <w:t xml:space="preserve">Kako bi taj dio sustava bolje funkcionirao postoji SCADA pomoću koje se upravlja svim vodocrpilištima, te većinom ostalih objekata vodoopskrbe ako za to postoji mogućnost. Također postoji više vrsta mjerenja parametara na SCADI koja daju trenutne informacije o stanju objekata i vodoopskrbne mreže. Za sve objekte i za sve crpne agregate ( radne i na skladištu) godišnje se sklapaju ugovori sa vanjskim izvođačima oko održavanja crpnih agregata i elektropostrojenja, na samim vodoopskrbnim objektima. </w:t>
      </w:r>
    </w:p>
    <w:p w14:paraId="48603DD0" w14:textId="77777777" w:rsidR="0066357E" w:rsidRDefault="0066357E" w:rsidP="002C6452">
      <w:pPr>
        <w:rPr>
          <w:rFonts w:asciiTheme="minorHAnsi" w:hAnsiTheme="minorHAnsi" w:cstheme="minorHAnsi"/>
          <w:b/>
          <w:bCs/>
          <w:sz w:val="22"/>
          <w:szCs w:val="22"/>
        </w:rPr>
      </w:pPr>
    </w:p>
    <w:p w14:paraId="64859C55" w14:textId="77777777" w:rsidR="0066357E" w:rsidRPr="00F7718C" w:rsidRDefault="002C6452" w:rsidP="002C6452">
      <w:pPr>
        <w:rPr>
          <w:rFonts w:asciiTheme="minorHAnsi" w:hAnsiTheme="minorHAnsi" w:cstheme="minorHAnsi"/>
          <w:sz w:val="22"/>
          <w:szCs w:val="22"/>
        </w:rPr>
      </w:pPr>
      <w:r w:rsidRPr="00F7718C">
        <w:rPr>
          <w:rFonts w:asciiTheme="minorHAnsi" w:hAnsiTheme="minorHAnsi" w:cstheme="minorHAnsi"/>
          <w:sz w:val="22"/>
          <w:szCs w:val="22"/>
        </w:rPr>
        <w:t xml:space="preserve">Također se godišnje odrađuju kalibracije sondi za mjerenje CL2 i CLO2 kao i nabava kemikalija za dezinfekciju vode. U narednom razdoblju planira se pokrenuti i sklopiti ugovor za održavanje građevinskog dijela vodoopskrbnih objekata, nabava crpnih agregata za precrpnu stanicu Darići, Rečica, zatim mjerač mutnoće za vodocrpilište Crna Draga i nabava uređaja za kloriranje vode na vodocrpilištima Gaza I i Gaza III. </w:t>
      </w:r>
    </w:p>
    <w:p w14:paraId="395A6A03" w14:textId="77777777" w:rsidR="0066357E" w:rsidRPr="00F7718C" w:rsidRDefault="0066357E" w:rsidP="002C6452">
      <w:pPr>
        <w:rPr>
          <w:rFonts w:asciiTheme="minorHAnsi" w:hAnsiTheme="minorHAnsi" w:cstheme="minorHAnsi"/>
          <w:sz w:val="22"/>
          <w:szCs w:val="22"/>
        </w:rPr>
      </w:pPr>
    </w:p>
    <w:p w14:paraId="12AF6C07" w14:textId="74CB6123" w:rsidR="002C6452" w:rsidRPr="00F7718C" w:rsidRDefault="0066357E" w:rsidP="002C6452">
      <w:pPr>
        <w:rPr>
          <w:rFonts w:asciiTheme="minorHAnsi" w:hAnsiTheme="minorHAnsi" w:cstheme="minorHAnsi"/>
          <w:sz w:val="22"/>
          <w:szCs w:val="22"/>
        </w:rPr>
      </w:pPr>
      <w:r w:rsidRPr="00F7718C">
        <w:rPr>
          <w:rFonts w:asciiTheme="minorHAnsi" w:hAnsiTheme="minorHAnsi" w:cstheme="minorHAnsi"/>
          <w:sz w:val="22"/>
          <w:szCs w:val="22"/>
        </w:rPr>
        <w:t>O</w:t>
      </w:r>
      <w:r w:rsidR="002C6452" w:rsidRPr="00F7718C">
        <w:rPr>
          <w:rFonts w:asciiTheme="minorHAnsi" w:hAnsiTheme="minorHAnsi" w:cstheme="minorHAnsi"/>
          <w:sz w:val="22"/>
          <w:szCs w:val="22"/>
        </w:rPr>
        <w:t xml:space="preserve">bzirom da je projektiranje novog vodocrpilišta Mostanje završeno, u narednom razdoblju se planira izgradnja novog vodocrpilišta sa spojnim cjevovodom na postojeći tlačni cjevovod. U svrhu osiguranja i smanjenja rizika puknuća starog salonitnog tlačnog cjevovoda planira se projektiranje i izgradnja nove trase tlačnog cjevovoda od ulice Rakovac do Šestićeve ulice 1500 m dužine. </w:t>
      </w:r>
    </w:p>
    <w:p w14:paraId="789125BF" w14:textId="77777777" w:rsidR="0066357E" w:rsidRPr="00F7718C" w:rsidRDefault="0066357E" w:rsidP="002C6452">
      <w:pPr>
        <w:rPr>
          <w:rFonts w:asciiTheme="minorHAnsi" w:hAnsiTheme="minorHAnsi" w:cstheme="minorHAnsi"/>
          <w:sz w:val="22"/>
          <w:szCs w:val="22"/>
        </w:rPr>
      </w:pPr>
    </w:p>
    <w:p w14:paraId="6ED00455" w14:textId="77777777" w:rsidR="002C6452" w:rsidRPr="0066357E" w:rsidRDefault="002C6452" w:rsidP="002C6452">
      <w:pPr>
        <w:rPr>
          <w:rFonts w:asciiTheme="minorHAnsi" w:hAnsiTheme="minorHAnsi" w:cstheme="minorHAnsi"/>
          <w:sz w:val="22"/>
          <w:szCs w:val="22"/>
        </w:rPr>
      </w:pPr>
      <w:r w:rsidRPr="00F7718C">
        <w:rPr>
          <w:rFonts w:asciiTheme="minorHAnsi" w:hAnsiTheme="minorHAnsi" w:cstheme="minorHAnsi"/>
          <w:sz w:val="22"/>
          <w:szCs w:val="22"/>
        </w:rPr>
        <w:t>Ispiranje i uzorkovanje na vodoopskrbnoj mreži se vrši planski i kontinuirano te po potrebi ili zahtjevu</w:t>
      </w:r>
      <w:r w:rsidRPr="0066357E">
        <w:rPr>
          <w:rFonts w:asciiTheme="minorHAnsi" w:hAnsiTheme="minorHAnsi" w:cstheme="minorHAnsi"/>
          <w:sz w:val="22"/>
          <w:szCs w:val="22"/>
        </w:rPr>
        <w:t xml:space="preserve"> potrošača. Također pranje vodosprema se vrši po potrebi, te se u narednom razdoblju sve vodospreme planiraju očistiti barem 2 puta. </w:t>
      </w:r>
    </w:p>
    <w:p w14:paraId="14261320" w14:textId="77777777" w:rsidR="005A600F" w:rsidRPr="002C6452" w:rsidRDefault="005A600F" w:rsidP="002C6452">
      <w:pPr>
        <w:rPr>
          <w:rFonts w:asciiTheme="minorHAnsi" w:hAnsiTheme="minorHAnsi" w:cstheme="minorHAnsi"/>
          <w:b/>
          <w:bCs/>
          <w:sz w:val="22"/>
          <w:szCs w:val="22"/>
        </w:rPr>
      </w:pPr>
    </w:p>
    <w:p w14:paraId="3D432F22" w14:textId="77777777" w:rsidR="002C6452" w:rsidRDefault="002C6452" w:rsidP="002C6452">
      <w:pPr>
        <w:rPr>
          <w:rFonts w:asciiTheme="minorHAnsi" w:hAnsiTheme="minorHAnsi" w:cstheme="minorHAnsi"/>
          <w:b/>
          <w:bCs/>
          <w:sz w:val="22"/>
          <w:szCs w:val="22"/>
          <w:u w:val="single"/>
        </w:rPr>
      </w:pPr>
      <w:r w:rsidRPr="002C6452">
        <w:rPr>
          <w:rFonts w:asciiTheme="minorHAnsi" w:hAnsiTheme="minorHAnsi" w:cstheme="minorHAnsi"/>
          <w:b/>
          <w:bCs/>
          <w:sz w:val="22"/>
          <w:szCs w:val="22"/>
          <w:u w:val="single"/>
        </w:rPr>
        <w:t>Plan smanjenja gubitaka</w:t>
      </w:r>
    </w:p>
    <w:p w14:paraId="13B860DC" w14:textId="77777777" w:rsidR="005A600F" w:rsidRPr="002C6452" w:rsidRDefault="005A600F" w:rsidP="002C6452">
      <w:pPr>
        <w:rPr>
          <w:rFonts w:asciiTheme="minorHAnsi" w:hAnsiTheme="minorHAnsi" w:cstheme="minorHAnsi"/>
          <w:b/>
          <w:bCs/>
          <w:sz w:val="22"/>
          <w:szCs w:val="22"/>
          <w:u w:val="single"/>
        </w:rPr>
      </w:pPr>
    </w:p>
    <w:p w14:paraId="3036CA3E" w14:textId="77777777" w:rsidR="00F7718C" w:rsidRDefault="002C6452" w:rsidP="002C6452">
      <w:pPr>
        <w:rPr>
          <w:rFonts w:asciiTheme="minorHAnsi" w:hAnsiTheme="minorHAnsi" w:cstheme="minorHAnsi"/>
          <w:sz w:val="22"/>
          <w:szCs w:val="22"/>
        </w:rPr>
      </w:pPr>
      <w:r w:rsidRPr="00F7718C">
        <w:rPr>
          <w:rFonts w:asciiTheme="minorHAnsi" w:hAnsiTheme="minorHAnsi" w:cstheme="minorHAnsi"/>
          <w:sz w:val="22"/>
          <w:szCs w:val="22"/>
        </w:rPr>
        <w:t xml:space="preserve">Dma zone mjerenja su neophodan korak u smanjenju gubitaka vode u vodoopskrbnom sustavu. S obzirom da su nam trenutno pokazatelji nestabilnosti i puknuća na mreži vodoopskrbe mjerenja na </w:t>
      </w:r>
      <w:r w:rsidRPr="00F7718C">
        <w:rPr>
          <w:rFonts w:asciiTheme="minorHAnsi" w:hAnsiTheme="minorHAnsi" w:cstheme="minorHAnsi"/>
          <w:sz w:val="22"/>
          <w:szCs w:val="22"/>
        </w:rPr>
        <w:lastRenderedPageBreak/>
        <w:t>SCADA sustavu, mjerenja sa štapnim mjeračima i vodomjerima sa logerima, koji nekoliko puta dnevno šalju podatke, kako bi imali brži i točniji pokazatelj gubitaka na sustavu.</w:t>
      </w:r>
    </w:p>
    <w:p w14:paraId="1AD841BF" w14:textId="77777777" w:rsidR="00F7718C" w:rsidRDefault="00F7718C" w:rsidP="002C6452">
      <w:pPr>
        <w:rPr>
          <w:rFonts w:asciiTheme="minorHAnsi" w:hAnsiTheme="minorHAnsi" w:cstheme="minorHAnsi"/>
          <w:sz w:val="22"/>
          <w:szCs w:val="22"/>
        </w:rPr>
      </w:pPr>
    </w:p>
    <w:p w14:paraId="59EA9781" w14:textId="77777777" w:rsidR="00F7718C" w:rsidRDefault="002C6452" w:rsidP="002C6452">
      <w:pPr>
        <w:rPr>
          <w:rFonts w:asciiTheme="minorHAnsi" w:hAnsiTheme="minorHAnsi" w:cstheme="minorHAnsi"/>
          <w:sz w:val="22"/>
          <w:szCs w:val="22"/>
        </w:rPr>
      </w:pPr>
      <w:r w:rsidRPr="00F7718C">
        <w:rPr>
          <w:rFonts w:asciiTheme="minorHAnsi" w:hAnsiTheme="minorHAnsi" w:cstheme="minorHAnsi"/>
          <w:sz w:val="22"/>
          <w:szCs w:val="22"/>
        </w:rPr>
        <w:t xml:space="preserve">Planira se pokrenuti projektiranje nadogradnje mjerenja u DMA zonama u realnom vremenu sa implementacijom mjerenja na novom SCADA sustavu i rekonstrukcijom zasunskih komora i zasuna, kao i komora za mjerenje protoka i tlaka na temelju identifikacije onih kojima je to potrebno, kako bi stanje sustava bilo vidljivo u realnom vremenu i kako bi se brže i lakše mikro lociralo nastalo puknuće. Također se budući projekt u narednom razdoblju planira i realizirati. </w:t>
      </w:r>
    </w:p>
    <w:p w14:paraId="557407BD" w14:textId="17C305CF" w:rsidR="002C6452" w:rsidRDefault="002C6452" w:rsidP="002C6452">
      <w:pPr>
        <w:rPr>
          <w:rFonts w:asciiTheme="minorHAnsi" w:hAnsiTheme="minorHAnsi" w:cstheme="minorHAnsi"/>
          <w:sz w:val="22"/>
          <w:szCs w:val="22"/>
        </w:rPr>
      </w:pPr>
      <w:r w:rsidRPr="00F7718C">
        <w:rPr>
          <w:rFonts w:asciiTheme="minorHAnsi" w:hAnsiTheme="minorHAnsi" w:cstheme="minorHAnsi"/>
          <w:sz w:val="22"/>
          <w:szCs w:val="22"/>
        </w:rPr>
        <w:t>Nakon nadogradnje mjerenja u DMA zonama, same zone se planiraju podzonirati mjeračima koje šalju podatke nekoliko puta dnevno.</w:t>
      </w:r>
    </w:p>
    <w:p w14:paraId="706CC192" w14:textId="77777777" w:rsidR="00F7718C" w:rsidRPr="00F7718C" w:rsidRDefault="00F7718C" w:rsidP="002C6452">
      <w:pPr>
        <w:rPr>
          <w:rFonts w:asciiTheme="minorHAnsi" w:hAnsiTheme="minorHAnsi" w:cstheme="minorHAnsi"/>
          <w:sz w:val="22"/>
          <w:szCs w:val="22"/>
        </w:rPr>
      </w:pPr>
    </w:p>
    <w:p w14:paraId="5F59B613" w14:textId="77777777" w:rsidR="002C6452" w:rsidRDefault="002C6452" w:rsidP="002C6452">
      <w:pPr>
        <w:rPr>
          <w:rFonts w:asciiTheme="minorHAnsi" w:hAnsiTheme="minorHAnsi" w:cstheme="minorHAnsi"/>
          <w:sz w:val="22"/>
          <w:szCs w:val="22"/>
        </w:rPr>
      </w:pPr>
      <w:r w:rsidRPr="00F7718C">
        <w:rPr>
          <w:rFonts w:asciiTheme="minorHAnsi" w:hAnsiTheme="minorHAnsi" w:cstheme="minorHAnsi"/>
          <w:sz w:val="22"/>
          <w:szCs w:val="22"/>
        </w:rPr>
        <w:t>Redukcija tlaka u Dma zonama je ključna aktivnost smanjenja gubitaka, tj. smanjenje nastanka novih puknuća i smanjenje curenja na neotkrivenim postojećim curenjima. Tlak u vodoopskrbnoj mreži grada Karlovca smanjen je za cca 35 % čime su postignute uštede na gubicima vode i troškovima električne energije. Na području vodoopskrbne mreže grada Karlovca su postavljena 23 ventila za redukciju tlaka.</w:t>
      </w:r>
    </w:p>
    <w:p w14:paraId="2F9E8996" w14:textId="77777777" w:rsidR="00F7718C" w:rsidRPr="00F7718C" w:rsidRDefault="00F7718C" w:rsidP="002C6452">
      <w:pPr>
        <w:rPr>
          <w:rFonts w:asciiTheme="minorHAnsi" w:hAnsiTheme="minorHAnsi" w:cstheme="minorHAnsi"/>
          <w:sz w:val="22"/>
          <w:szCs w:val="22"/>
        </w:rPr>
      </w:pPr>
    </w:p>
    <w:p w14:paraId="0FAADDA2" w14:textId="77777777" w:rsidR="002C6452" w:rsidRDefault="002C6452" w:rsidP="002C6452">
      <w:pPr>
        <w:rPr>
          <w:rFonts w:asciiTheme="minorHAnsi" w:hAnsiTheme="minorHAnsi" w:cstheme="minorHAnsi"/>
          <w:sz w:val="22"/>
          <w:szCs w:val="22"/>
        </w:rPr>
      </w:pPr>
      <w:r w:rsidRPr="00F7718C">
        <w:rPr>
          <w:rFonts w:asciiTheme="minorHAnsi" w:hAnsiTheme="minorHAnsi" w:cstheme="minorHAnsi"/>
          <w:sz w:val="22"/>
          <w:szCs w:val="22"/>
        </w:rPr>
        <w:t xml:space="preserve">Razdvajanjem sustava Jelse, koji sa svojih 80 km sačinjava 11 % mreže vodoopskrbe, na tlačni i gravitacijski postignute su uštede do 30% u potrošnji električne energije i ispumpane količine vode. Razdvajanjem sustava omogućena je dodatna redukcija tlaka na tom području, te se u narednom razdoblju planira reducirati tlak na određenim dijelovima tog sustava na 3 mjesta. </w:t>
      </w:r>
    </w:p>
    <w:p w14:paraId="5A05CF0F" w14:textId="77777777" w:rsidR="00F7718C" w:rsidRPr="00F7718C" w:rsidRDefault="00F7718C" w:rsidP="002C6452">
      <w:pPr>
        <w:rPr>
          <w:rFonts w:asciiTheme="minorHAnsi" w:hAnsiTheme="minorHAnsi" w:cstheme="minorHAnsi"/>
          <w:sz w:val="22"/>
          <w:szCs w:val="22"/>
        </w:rPr>
      </w:pPr>
    </w:p>
    <w:p w14:paraId="29054474" w14:textId="77777777" w:rsidR="002C6452" w:rsidRDefault="002C6452" w:rsidP="002C6452">
      <w:pPr>
        <w:rPr>
          <w:rFonts w:asciiTheme="minorHAnsi" w:hAnsiTheme="minorHAnsi" w:cstheme="minorHAnsi"/>
          <w:sz w:val="22"/>
          <w:szCs w:val="22"/>
        </w:rPr>
      </w:pPr>
      <w:r w:rsidRPr="00F7718C">
        <w:rPr>
          <w:rFonts w:asciiTheme="minorHAnsi" w:hAnsiTheme="minorHAnsi" w:cstheme="minorHAnsi"/>
          <w:sz w:val="22"/>
          <w:szCs w:val="22"/>
        </w:rPr>
        <w:t>Kako bi se što bolje identificirali kritični i loši dijelovi mreže ugovorena je izrada „ Master plana“ gdje bi identificirali loše dionice cjevovoda i rangirali ih u više razreda kritičnosti na osnovi kvarova i vodnih gubitka. Dionice se  rangiraju u više razreda kritičnosti te određuju prioriteti planiranih sanacija, na temelju dostupnih podataka iz GIS sustava tvrtke. Nakon izrade „ Master plana“ i nadogradnje mjerenja u DMA zonama i dodatnog podzoniranja planira se pokrenuti sljedeća faza analize vodoopskrbne mreže koja uključuje i „real time“ mjerenja u Dma zonama.</w:t>
      </w:r>
    </w:p>
    <w:p w14:paraId="19D72016" w14:textId="77777777" w:rsidR="00F7718C" w:rsidRPr="00F7718C" w:rsidRDefault="00F7718C" w:rsidP="002C6452">
      <w:pPr>
        <w:rPr>
          <w:rFonts w:asciiTheme="minorHAnsi" w:hAnsiTheme="minorHAnsi" w:cstheme="minorHAnsi"/>
          <w:sz w:val="22"/>
          <w:szCs w:val="22"/>
        </w:rPr>
      </w:pPr>
    </w:p>
    <w:p w14:paraId="4A1FDD3F" w14:textId="77777777" w:rsidR="002C6452" w:rsidRPr="00F7718C" w:rsidRDefault="002C6452" w:rsidP="002C6452">
      <w:pPr>
        <w:rPr>
          <w:rFonts w:asciiTheme="minorHAnsi" w:hAnsiTheme="minorHAnsi" w:cstheme="minorHAnsi"/>
          <w:sz w:val="22"/>
          <w:szCs w:val="22"/>
        </w:rPr>
      </w:pPr>
      <w:r w:rsidRPr="00F7718C">
        <w:rPr>
          <w:rFonts w:asciiTheme="minorHAnsi" w:hAnsiTheme="minorHAnsi" w:cstheme="minorHAnsi"/>
          <w:sz w:val="22"/>
          <w:szCs w:val="22"/>
        </w:rPr>
        <w:t xml:space="preserve">Sve navedene aktivnosti se izvode paralelno sa planiranim investicijskim, redovnim i interventnim održavanjem, kao i vizualnim pregledom vodoopskrbne mreže. </w:t>
      </w:r>
    </w:p>
    <w:p w14:paraId="4377A230" w14:textId="77777777" w:rsidR="002C6452" w:rsidRPr="002C6452" w:rsidRDefault="002C6452" w:rsidP="002C6452">
      <w:pPr>
        <w:rPr>
          <w:rFonts w:asciiTheme="minorHAnsi" w:hAnsiTheme="minorHAnsi" w:cstheme="minorHAnsi"/>
          <w:b/>
          <w:bCs/>
          <w:sz w:val="22"/>
          <w:szCs w:val="22"/>
        </w:rPr>
      </w:pPr>
    </w:p>
    <w:p w14:paraId="49C3A77E" w14:textId="3742AE50" w:rsidR="002C6452" w:rsidRPr="00F7718C" w:rsidRDefault="005A600F" w:rsidP="0085249E">
      <w:pPr>
        <w:jc w:val="both"/>
        <w:rPr>
          <w:rFonts w:asciiTheme="minorHAnsi" w:hAnsiTheme="minorHAnsi" w:cstheme="minorHAnsi"/>
          <w:b/>
          <w:bCs/>
          <w:sz w:val="22"/>
          <w:szCs w:val="22"/>
        </w:rPr>
      </w:pPr>
      <w:r w:rsidRPr="00F7718C">
        <w:rPr>
          <w:rFonts w:asciiTheme="minorHAnsi" w:hAnsiTheme="minorHAnsi" w:cstheme="minorHAnsi"/>
          <w:b/>
          <w:bCs/>
          <w:sz w:val="22"/>
          <w:szCs w:val="22"/>
        </w:rPr>
        <w:t xml:space="preserve">Uzorkovanje i analiza vode </w:t>
      </w:r>
    </w:p>
    <w:p w14:paraId="180BD372" w14:textId="77777777" w:rsidR="00AE4B1A" w:rsidRPr="00F7718C" w:rsidRDefault="00AE4B1A" w:rsidP="00AE4B1A">
      <w:pPr>
        <w:rPr>
          <w:rFonts w:asciiTheme="minorHAnsi" w:hAnsiTheme="minorHAnsi" w:cstheme="minorHAnsi"/>
          <w:b/>
          <w:bCs/>
          <w:sz w:val="22"/>
          <w:szCs w:val="22"/>
        </w:rPr>
      </w:pPr>
    </w:p>
    <w:p w14:paraId="6F7AAFFD" w14:textId="12CD5ED3" w:rsidR="005A600F" w:rsidRPr="00F7718C" w:rsidRDefault="005A600F" w:rsidP="005A600F">
      <w:pPr>
        <w:rPr>
          <w:rFonts w:asciiTheme="minorHAnsi" w:eastAsia="Calibri" w:hAnsiTheme="minorHAnsi" w:cstheme="minorHAnsi"/>
          <w:sz w:val="22"/>
          <w:szCs w:val="22"/>
        </w:rPr>
      </w:pPr>
      <w:r w:rsidRPr="00F7718C">
        <w:rPr>
          <w:rFonts w:asciiTheme="minorHAnsi" w:eastAsia="Calibri" w:hAnsiTheme="minorHAnsi" w:cstheme="minorHAnsi"/>
          <w:sz w:val="22"/>
          <w:szCs w:val="22"/>
        </w:rPr>
        <w:t>Uzorkovanje i analiziranje vode vrši se po Planu uzorkovanja, na tjednoj</w:t>
      </w:r>
      <w:r w:rsidR="00FB01D4" w:rsidRPr="00F7718C">
        <w:rPr>
          <w:rFonts w:asciiTheme="minorHAnsi" w:eastAsia="Calibri" w:hAnsiTheme="minorHAnsi" w:cstheme="minorHAnsi"/>
          <w:sz w:val="22"/>
          <w:szCs w:val="22"/>
        </w:rPr>
        <w:t>,</w:t>
      </w:r>
      <w:r w:rsidRPr="00F7718C">
        <w:rPr>
          <w:rFonts w:asciiTheme="minorHAnsi" w:eastAsia="Calibri" w:hAnsiTheme="minorHAnsi" w:cstheme="minorHAnsi"/>
          <w:sz w:val="22"/>
          <w:szCs w:val="22"/>
        </w:rPr>
        <w:t xml:space="preserve"> mjesečn</w:t>
      </w:r>
      <w:r w:rsidR="00FB01D4" w:rsidRPr="00F7718C">
        <w:rPr>
          <w:rFonts w:asciiTheme="minorHAnsi" w:eastAsia="Calibri" w:hAnsiTheme="minorHAnsi" w:cstheme="minorHAnsi"/>
          <w:sz w:val="22"/>
          <w:szCs w:val="22"/>
        </w:rPr>
        <w:t xml:space="preserve">oj </w:t>
      </w:r>
      <w:r w:rsidRPr="00F7718C">
        <w:rPr>
          <w:rFonts w:asciiTheme="minorHAnsi" w:eastAsia="Calibri" w:hAnsiTheme="minorHAnsi" w:cstheme="minorHAnsi"/>
          <w:sz w:val="22"/>
          <w:szCs w:val="22"/>
        </w:rPr>
        <w:t xml:space="preserve">i kvartalnoj bazi u internom laboratoriju VIK-a. Sva ostala uzorkovanja i analiziranja vode odrađuju se po Zakonskim propisima u ovlaštenim laboratorijima. Također postoji i izvanredno, tj. neplanirano uzorkovanje nakon zatvaranja distribucije vode na određenoj dionici nakon ispiranja iste i uzimanja uzorka i nakon vanrednog ispiranja zbog pritužbe potrošača na zamućenu i/ili obojanu vodu. Godišnje se analizira više od 2100 uzoraka vode na sustavu vodoopskrbe. </w:t>
      </w:r>
    </w:p>
    <w:p w14:paraId="19A6CAB7" w14:textId="77777777" w:rsidR="00F7718C" w:rsidRPr="00F7718C" w:rsidRDefault="00F7718C" w:rsidP="005A600F">
      <w:pPr>
        <w:rPr>
          <w:rFonts w:asciiTheme="minorHAnsi" w:eastAsia="Calibri" w:hAnsiTheme="minorHAnsi" w:cstheme="minorHAnsi"/>
          <w:sz w:val="22"/>
          <w:szCs w:val="22"/>
        </w:rPr>
      </w:pPr>
    </w:p>
    <w:p w14:paraId="50BE8009" w14:textId="77777777" w:rsidR="005A600F" w:rsidRPr="00F7718C" w:rsidRDefault="005A600F" w:rsidP="005A600F">
      <w:pPr>
        <w:rPr>
          <w:rFonts w:asciiTheme="minorHAnsi" w:eastAsia="Calibri" w:hAnsiTheme="minorHAnsi" w:cstheme="minorHAnsi"/>
          <w:sz w:val="22"/>
          <w:szCs w:val="22"/>
        </w:rPr>
      </w:pPr>
      <w:r w:rsidRPr="00F7718C">
        <w:rPr>
          <w:rFonts w:asciiTheme="minorHAnsi" w:eastAsia="Calibri" w:hAnsiTheme="minorHAnsi" w:cstheme="minorHAnsi"/>
          <w:sz w:val="22"/>
          <w:szCs w:val="22"/>
        </w:rPr>
        <w:t>U tijeku je završna izrada Plana sigurnosti vode za ljudsku potrošnju koji će u narednom razdoblju stupiti na snagu kao jedan od osnovnih i ključnih dokumenata tvrtke definiran Zakonom o vodi za ljudsku potrošnju.</w:t>
      </w:r>
    </w:p>
    <w:p w14:paraId="4307AEEC" w14:textId="77777777" w:rsidR="00AE4B1A" w:rsidRDefault="00AE4B1A" w:rsidP="0085249E">
      <w:pPr>
        <w:jc w:val="both"/>
        <w:rPr>
          <w:rFonts w:asciiTheme="minorHAnsi" w:hAnsiTheme="minorHAnsi" w:cstheme="minorHAnsi"/>
          <w:b/>
          <w:bCs/>
          <w:sz w:val="22"/>
          <w:szCs w:val="22"/>
        </w:rPr>
      </w:pPr>
    </w:p>
    <w:p w14:paraId="358BCA58" w14:textId="77777777" w:rsidR="00FB01D4" w:rsidRDefault="00FB01D4" w:rsidP="0085249E">
      <w:pPr>
        <w:jc w:val="both"/>
        <w:rPr>
          <w:rFonts w:asciiTheme="minorHAnsi" w:hAnsiTheme="minorHAnsi" w:cstheme="minorHAnsi"/>
          <w:b/>
          <w:bCs/>
          <w:sz w:val="22"/>
          <w:szCs w:val="22"/>
        </w:rPr>
      </w:pPr>
    </w:p>
    <w:p w14:paraId="2C84253D" w14:textId="4607D539" w:rsidR="002C6452" w:rsidRDefault="00836D46" w:rsidP="0085249E">
      <w:pPr>
        <w:jc w:val="both"/>
        <w:rPr>
          <w:rFonts w:asciiTheme="minorHAnsi" w:hAnsiTheme="minorHAnsi" w:cstheme="minorHAnsi"/>
          <w:b/>
          <w:bCs/>
          <w:sz w:val="22"/>
          <w:szCs w:val="22"/>
        </w:rPr>
      </w:pPr>
      <w:r>
        <w:rPr>
          <w:rFonts w:asciiTheme="minorHAnsi" w:hAnsiTheme="minorHAnsi" w:cstheme="minorHAnsi"/>
          <w:b/>
          <w:bCs/>
          <w:sz w:val="22"/>
          <w:szCs w:val="22"/>
        </w:rPr>
        <w:t>Izmjena vodomjera i daljinsko očitanje</w:t>
      </w:r>
    </w:p>
    <w:p w14:paraId="3219F962" w14:textId="77777777" w:rsidR="00836D46" w:rsidRDefault="00836D46" w:rsidP="0085249E">
      <w:pPr>
        <w:jc w:val="both"/>
        <w:rPr>
          <w:rFonts w:asciiTheme="minorHAnsi" w:hAnsiTheme="minorHAnsi" w:cstheme="minorHAnsi"/>
          <w:b/>
          <w:bCs/>
          <w:sz w:val="22"/>
          <w:szCs w:val="22"/>
        </w:rPr>
      </w:pPr>
    </w:p>
    <w:p w14:paraId="35ED7C0D" w14:textId="1EF8506E" w:rsidR="00836D46" w:rsidRDefault="00836D46" w:rsidP="00836D46">
      <w:pPr>
        <w:jc w:val="both"/>
        <w:rPr>
          <w:rFonts w:asciiTheme="minorHAnsi" w:hAnsiTheme="minorHAnsi" w:cstheme="minorHAnsi"/>
          <w:bCs/>
          <w:sz w:val="22"/>
          <w:szCs w:val="22"/>
        </w:rPr>
      </w:pPr>
      <w:r>
        <w:rPr>
          <w:rFonts w:asciiTheme="minorHAnsi" w:hAnsiTheme="minorHAnsi" w:cstheme="minorHAnsi"/>
          <w:bCs/>
          <w:sz w:val="22"/>
          <w:szCs w:val="22"/>
        </w:rPr>
        <w:t>Plan redovne izmjene vodomjera po godinama</w:t>
      </w:r>
    </w:p>
    <w:p w14:paraId="793C7242" w14:textId="77777777" w:rsidR="00836D46" w:rsidRDefault="00836D46" w:rsidP="00836D46">
      <w:pPr>
        <w:jc w:val="both"/>
        <w:rPr>
          <w:rFonts w:asciiTheme="minorHAnsi" w:hAnsiTheme="minorHAnsi" w:cstheme="minorHAnsi"/>
          <w:bCs/>
          <w:sz w:val="22"/>
          <w:szCs w:val="22"/>
        </w:rPr>
      </w:pPr>
    </w:p>
    <w:tbl>
      <w:tblPr>
        <w:tblStyle w:val="Reetkatablice1"/>
        <w:tblW w:w="0" w:type="auto"/>
        <w:tblLook w:val="04A0" w:firstRow="1" w:lastRow="0" w:firstColumn="1" w:lastColumn="0" w:noHBand="0" w:noVBand="1"/>
      </w:tblPr>
      <w:tblGrid>
        <w:gridCol w:w="4508"/>
        <w:gridCol w:w="4508"/>
      </w:tblGrid>
      <w:tr w:rsidR="00836D46" w:rsidRPr="00836D46" w14:paraId="79F3CBC3" w14:textId="77777777" w:rsidTr="0025407B">
        <w:tc>
          <w:tcPr>
            <w:tcW w:w="4508" w:type="dxa"/>
          </w:tcPr>
          <w:p w14:paraId="762166CD" w14:textId="24654F0B" w:rsidR="00836D46" w:rsidRPr="00836D46" w:rsidRDefault="00836D46" w:rsidP="00836D46">
            <w:pPr>
              <w:rPr>
                <w:rFonts w:ascii="Calibri" w:eastAsia="Calibri" w:hAnsi="Calibri"/>
                <w:lang w:eastAsia="en-US"/>
              </w:rPr>
            </w:pPr>
            <w:r w:rsidRPr="00836D46">
              <w:rPr>
                <w:rFonts w:ascii="Calibri" w:eastAsia="Calibri" w:hAnsi="Calibri"/>
                <w:lang w:eastAsia="en-US"/>
              </w:rPr>
              <w:t>2024</w:t>
            </w:r>
            <w:r>
              <w:rPr>
                <w:rFonts w:ascii="Calibri" w:eastAsia="Calibri" w:hAnsi="Calibri"/>
                <w:lang w:eastAsia="en-US"/>
              </w:rPr>
              <w:t>.</w:t>
            </w:r>
          </w:p>
        </w:tc>
        <w:tc>
          <w:tcPr>
            <w:tcW w:w="4508" w:type="dxa"/>
          </w:tcPr>
          <w:p w14:paraId="7A71C732" w14:textId="77777777" w:rsidR="00836D46" w:rsidRPr="00836D46" w:rsidRDefault="00836D46" w:rsidP="00836D46">
            <w:pPr>
              <w:rPr>
                <w:rFonts w:ascii="Calibri" w:eastAsia="Calibri" w:hAnsi="Calibri"/>
                <w:lang w:eastAsia="en-US"/>
              </w:rPr>
            </w:pPr>
            <w:r w:rsidRPr="00836D46">
              <w:rPr>
                <w:rFonts w:ascii="Calibri" w:eastAsia="Calibri" w:hAnsi="Calibri"/>
                <w:lang w:eastAsia="en-US"/>
              </w:rPr>
              <w:t>3400 komada svih profila</w:t>
            </w:r>
          </w:p>
        </w:tc>
      </w:tr>
      <w:tr w:rsidR="00836D46" w:rsidRPr="00836D46" w14:paraId="658EEAAF" w14:textId="77777777" w:rsidTr="0025407B">
        <w:tc>
          <w:tcPr>
            <w:tcW w:w="4508" w:type="dxa"/>
          </w:tcPr>
          <w:p w14:paraId="18DCE8C2" w14:textId="5D961B4E" w:rsidR="00836D46" w:rsidRPr="00836D46" w:rsidRDefault="00836D46" w:rsidP="00836D46">
            <w:pPr>
              <w:rPr>
                <w:rFonts w:ascii="Calibri" w:eastAsia="Calibri" w:hAnsi="Calibri"/>
                <w:lang w:eastAsia="en-US"/>
              </w:rPr>
            </w:pPr>
            <w:r w:rsidRPr="00836D46">
              <w:rPr>
                <w:rFonts w:ascii="Calibri" w:eastAsia="Calibri" w:hAnsi="Calibri"/>
                <w:lang w:eastAsia="en-US"/>
              </w:rPr>
              <w:lastRenderedPageBreak/>
              <w:t>2025</w:t>
            </w:r>
            <w:r>
              <w:rPr>
                <w:rFonts w:ascii="Calibri" w:eastAsia="Calibri" w:hAnsi="Calibri"/>
                <w:lang w:eastAsia="en-US"/>
              </w:rPr>
              <w:t>.</w:t>
            </w:r>
          </w:p>
        </w:tc>
        <w:tc>
          <w:tcPr>
            <w:tcW w:w="4508" w:type="dxa"/>
          </w:tcPr>
          <w:p w14:paraId="6DDA2A1F" w14:textId="77777777" w:rsidR="00836D46" w:rsidRPr="00836D46" w:rsidRDefault="00836D46" w:rsidP="00836D46">
            <w:pPr>
              <w:rPr>
                <w:rFonts w:ascii="Calibri" w:eastAsia="Calibri" w:hAnsi="Calibri"/>
                <w:lang w:eastAsia="en-US"/>
              </w:rPr>
            </w:pPr>
            <w:r w:rsidRPr="00836D46">
              <w:rPr>
                <w:rFonts w:ascii="Calibri" w:eastAsia="Calibri" w:hAnsi="Calibri"/>
                <w:lang w:eastAsia="en-US"/>
              </w:rPr>
              <w:t>3430 komada svih profila</w:t>
            </w:r>
          </w:p>
        </w:tc>
      </w:tr>
      <w:tr w:rsidR="00836D46" w:rsidRPr="00836D46" w14:paraId="3C40056D" w14:textId="77777777" w:rsidTr="0025407B">
        <w:tc>
          <w:tcPr>
            <w:tcW w:w="4508" w:type="dxa"/>
          </w:tcPr>
          <w:p w14:paraId="36CE2C7E" w14:textId="62A27605" w:rsidR="00836D46" w:rsidRPr="00836D46" w:rsidRDefault="00836D46" w:rsidP="00836D46">
            <w:pPr>
              <w:rPr>
                <w:rFonts w:ascii="Calibri" w:eastAsia="Calibri" w:hAnsi="Calibri"/>
                <w:lang w:eastAsia="en-US"/>
              </w:rPr>
            </w:pPr>
            <w:r w:rsidRPr="00836D46">
              <w:rPr>
                <w:rFonts w:ascii="Calibri" w:eastAsia="Calibri" w:hAnsi="Calibri"/>
                <w:lang w:eastAsia="en-US"/>
              </w:rPr>
              <w:t>2026</w:t>
            </w:r>
            <w:r>
              <w:rPr>
                <w:rFonts w:ascii="Calibri" w:eastAsia="Calibri" w:hAnsi="Calibri"/>
                <w:lang w:eastAsia="en-US"/>
              </w:rPr>
              <w:t>.</w:t>
            </w:r>
          </w:p>
        </w:tc>
        <w:tc>
          <w:tcPr>
            <w:tcW w:w="4508" w:type="dxa"/>
          </w:tcPr>
          <w:p w14:paraId="1E8DAD5A" w14:textId="77777777" w:rsidR="00836D46" w:rsidRPr="00836D46" w:rsidRDefault="00836D46" w:rsidP="00836D46">
            <w:pPr>
              <w:rPr>
                <w:rFonts w:ascii="Calibri" w:eastAsia="Calibri" w:hAnsi="Calibri"/>
                <w:lang w:eastAsia="en-US"/>
              </w:rPr>
            </w:pPr>
            <w:r w:rsidRPr="00836D46">
              <w:rPr>
                <w:rFonts w:ascii="Calibri" w:eastAsia="Calibri" w:hAnsi="Calibri"/>
                <w:lang w:eastAsia="en-US"/>
              </w:rPr>
              <w:t>3333 komada svih profila</w:t>
            </w:r>
          </w:p>
        </w:tc>
      </w:tr>
      <w:tr w:rsidR="00836D46" w:rsidRPr="00836D46" w14:paraId="04F41F66" w14:textId="77777777" w:rsidTr="0025407B">
        <w:tc>
          <w:tcPr>
            <w:tcW w:w="4508" w:type="dxa"/>
          </w:tcPr>
          <w:p w14:paraId="7F1CF51E" w14:textId="0D96933C" w:rsidR="00836D46" w:rsidRPr="00836D46" w:rsidRDefault="00836D46" w:rsidP="00836D46">
            <w:pPr>
              <w:rPr>
                <w:rFonts w:ascii="Calibri" w:eastAsia="Calibri" w:hAnsi="Calibri"/>
                <w:lang w:eastAsia="en-US"/>
              </w:rPr>
            </w:pPr>
            <w:r w:rsidRPr="00836D46">
              <w:rPr>
                <w:rFonts w:ascii="Calibri" w:eastAsia="Calibri" w:hAnsi="Calibri"/>
                <w:lang w:eastAsia="en-US"/>
              </w:rPr>
              <w:t>2027</w:t>
            </w:r>
            <w:r>
              <w:rPr>
                <w:rFonts w:ascii="Calibri" w:eastAsia="Calibri" w:hAnsi="Calibri"/>
                <w:lang w:eastAsia="en-US"/>
              </w:rPr>
              <w:t>.</w:t>
            </w:r>
          </w:p>
        </w:tc>
        <w:tc>
          <w:tcPr>
            <w:tcW w:w="4508" w:type="dxa"/>
          </w:tcPr>
          <w:p w14:paraId="14F48DE4" w14:textId="77777777" w:rsidR="00836D46" w:rsidRPr="00836D46" w:rsidRDefault="00836D46" w:rsidP="00836D46">
            <w:pPr>
              <w:rPr>
                <w:rFonts w:ascii="Calibri" w:eastAsia="Calibri" w:hAnsi="Calibri"/>
                <w:lang w:eastAsia="en-US"/>
              </w:rPr>
            </w:pPr>
            <w:r w:rsidRPr="00836D46">
              <w:rPr>
                <w:rFonts w:ascii="Calibri" w:eastAsia="Calibri" w:hAnsi="Calibri"/>
                <w:lang w:eastAsia="en-US"/>
              </w:rPr>
              <w:t>2791 komad svih profila</w:t>
            </w:r>
          </w:p>
        </w:tc>
      </w:tr>
    </w:tbl>
    <w:p w14:paraId="70FCA61B" w14:textId="77777777" w:rsidR="00FB01D4" w:rsidRPr="00836D46" w:rsidRDefault="00FB01D4" w:rsidP="00836D46">
      <w:pPr>
        <w:jc w:val="both"/>
        <w:rPr>
          <w:rFonts w:asciiTheme="minorHAnsi" w:hAnsiTheme="minorHAnsi" w:cstheme="minorHAnsi"/>
          <w:bCs/>
          <w:sz w:val="22"/>
          <w:szCs w:val="22"/>
        </w:rPr>
      </w:pPr>
    </w:p>
    <w:p w14:paraId="53DBA427" w14:textId="2E72F66C" w:rsidR="002C6452" w:rsidRPr="002F2953" w:rsidRDefault="002F2953" w:rsidP="0085249E">
      <w:pPr>
        <w:jc w:val="both"/>
        <w:rPr>
          <w:rFonts w:asciiTheme="minorHAnsi" w:hAnsiTheme="minorHAnsi" w:cstheme="minorHAnsi"/>
          <w:bCs/>
          <w:sz w:val="22"/>
          <w:szCs w:val="22"/>
        </w:rPr>
      </w:pPr>
      <w:r>
        <w:rPr>
          <w:rFonts w:asciiTheme="minorHAnsi" w:hAnsiTheme="minorHAnsi" w:cstheme="minorHAnsi"/>
          <w:bCs/>
          <w:sz w:val="22"/>
          <w:szCs w:val="22"/>
        </w:rPr>
        <w:t>Plan ugradnje daljinskog očitanja na sekundarne vodomjere</w:t>
      </w:r>
    </w:p>
    <w:p w14:paraId="4CD0C3A1" w14:textId="77777777" w:rsidR="002C6452" w:rsidRDefault="002C6452" w:rsidP="0085249E">
      <w:pPr>
        <w:jc w:val="both"/>
        <w:rPr>
          <w:rFonts w:asciiTheme="minorHAnsi" w:hAnsiTheme="minorHAnsi" w:cstheme="minorHAnsi"/>
          <w:b/>
          <w:bCs/>
          <w:sz w:val="22"/>
          <w:szCs w:val="22"/>
        </w:rPr>
      </w:pPr>
    </w:p>
    <w:tbl>
      <w:tblPr>
        <w:tblStyle w:val="Reetkatablice2"/>
        <w:tblW w:w="0" w:type="auto"/>
        <w:tblLook w:val="04A0" w:firstRow="1" w:lastRow="0" w:firstColumn="1" w:lastColumn="0" w:noHBand="0" w:noVBand="1"/>
      </w:tblPr>
      <w:tblGrid>
        <w:gridCol w:w="4508"/>
        <w:gridCol w:w="4508"/>
      </w:tblGrid>
      <w:tr w:rsidR="002F2953" w:rsidRPr="002F2953" w14:paraId="0022D738" w14:textId="77777777" w:rsidTr="0025407B">
        <w:tc>
          <w:tcPr>
            <w:tcW w:w="4508" w:type="dxa"/>
          </w:tcPr>
          <w:p w14:paraId="73C36549" w14:textId="153F4137" w:rsidR="002F2953" w:rsidRPr="002F2953" w:rsidRDefault="002F2953" w:rsidP="002F2953">
            <w:pPr>
              <w:rPr>
                <w:rFonts w:ascii="Calibri" w:eastAsia="Calibri" w:hAnsi="Calibri"/>
                <w:lang w:eastAsia="en-US"/>
              </w:rPr>
            </w:pPr>
            <w:r w:rsidRPr="002F2953">
              <w:rPr>
                <w:rFonts w:ascii="Calibri" w:eastAsia="Calibri" w:hAnsi="Calibri"/>
                <w:lang w:eastAsia="en-US"/>
              </w:rPr>
              <w:t>2024</w:t>
            </w:r>
            <w:r>
              <w:rPr>
                <w:rFonts w:ascii="Calibri" w:eastAsia="Calibri" w:hAnsi="Calibri"/>
                <w:lang w:eastAsia="en-US"/>
              </w:rPr>
              <w:t>.</w:t>
            </w:r>
          </w:p>
        </w:tc>
        <w:tc>
          <w:tcPr>
            <w:tcW w:w="4508" w:type="dxa"/>
          </w:tcPr>
          <w:p w14:paraId="2A1198E2" w14:textId="77777777" w:rsidR="002F2953" w:rsidRPr="002F2953" w:rsidRDefault="002F2953" w:rsidP="002F2953">
            <w:pPr>
              <w:rPr>
                <w:rFonts w:ascii="Calibri" w:eastAsia="Calibri" w:hAnsi="Calibri"/>
                <w:lang w:eastAsia="en-US"/>
              </w:rPr>
            </w:pPr>
            <w:r w:rsidRPr="002F2953">
              <w:rPr>
                <w:rFonts w:ascii="Calibri" w:eastAsia="Calibri" w:hAnsi="Calibri"/>
                <w:lang w:eastAsia="en-US"/>
              </w:rPr>
              <w:t>Za 100 vodomjera</w:t>
            </w:r>
          </w:p>
        </w:tc>
      </w:tr>
      <w:tr w:rsidR="002F2953" w:rsidRPr="002F2953" w14:paraId="7193DEC7" w14:textId="77777777" w:rsidTr="0025407B">
        <w:tc>
          <w:tcPr>
            <w:tcW w:w="4508" w:type="dxa"/>
          </w:tcPr>
          <w:p w14:paraId="53A72CE6" w14:textId="36B5AA55" w:rsidR="002F2953" w:rsidRPr="002F2953" w:rsidRDefault="002F2953" w:rsidP="002F2953">
            <w:pPr>
              <w:rPr>
                <w:rFonts w:ascii="Calibri" w:eastAsia="Calibri" w:hAnsi="Calibri"/>
                <w:lang w:eastAsia="en-US"/>
              </w:rPr>
            </w:pPr>
            <w:r w:rsidRPr="002F2953">
              <w:rPr>
                <w:rFonts w:ascii="Calibri" w:eastAsia="Calibri" w:hAnsi="Calibri"/>
                <w:lang w:eastAsia="en-US"/>
              </w:rPr>
              <w:t>2025</w:t>
            </w:r>
            <w:r>
              <w:rPr>
                <w:rFonts w:ascii="Calibri" w:eastAsia="Calibri" w:hAnsi="Calibri"/>
                <w:lang w:eastAsia="en-US"/>
              </w:rPr>
              <w:t>.</w:t>
            </w:r>
          </w:p>
        </w:tc>
        <w:tc>
          <w:tcPr>
            <w:tcW w:w="4508" w:type="dxa"/>
          </w:tcPr>
          <w:p w14:paraId="4F725E2E" w14:textId="77777777" w:rsidR="002F2953" w:rsidRPr="002F2953" w:rsidRDefault="002F2953" w:rsidP="002F2953">
            <w:pPr>
              <w:rPr>
                <w:rFonts w:ascii="Calibri" w:eastAsia="Calibri" w:hAnsi="Calibri"/>
                <w:lang w:eastAsia="en-US"/>
              </w:rPr>
            </w:pPr>
            <w:r w:rsidRPr="002F2953">
              <w:rPr>
                <w:rFonts w:ascii="Calibri" w:eastAsia="Calibri" w:hAnsi="Calibri"/>
                <w:lang w:eastAsia="en-US"/>
              </w:rPr>
              <w:t>Za 120 vodomjera</w:t>
            </w:r>
          </w:p>
        </w:tc>
      </w:tr>
      <w:tr w:rsidR="002F2953" w:rsidRPr="002F2953" w14:paraId="16E49A9D" w14:textId="77777777" w:rsidTr="0025407B">
        <w:tc>
          <w:tcPr>
            <w:tcW w:w="4508" w:type="dxa"/>
          </w:tcPr>
          <w:p w14:paraId="50D670DA" w14:textId="72544010" w:rsidR="002F2953" w:rsidRPr="002F2953" w:rsidRDefault="002F2953" w:rsidP="002F2953">
            <w:pPr>
              <w:rPr>
                <w:rFonts w:ascii="Calibri" w:eastAsia="Calibri" w:hAnsi="Calibri"/>
                <w:lang w:eastAsia="en-US"/>
              </w:rPr>
            </w:pPr>
            <w:r w:rsidRPr="002F2953">
              <w:rPr>
                <w:rFonts w:ascii="Calibri" w:eastAsia="Calibri" w:hAnsi="Calibri"/>
                <w:lang w:eastAsia="en-US"/>
              </w:rPr>
              <w:t>2026</w:t>
            </w:r>
            <w:r>
              <w:rPr>
                <w:rFonts w:ascii="Calibri" w:eastAsia="Calibri" w:hAnsi="Calibri"/>
                <w:lang w:eastAsia="en-US"/>
              </w:rPr>
              <w:t>.</w:t>
            </w:r>
          </w:p>
        </w:tc>
        <w:tc>
          <w:tcPr>
            <w:tcW w:w="4508" w:type="dxa"/>
          </w:tcPr>
          <w:p w14:paraId="4DB43F13" w14:textId="77777777" w:rsidR="002F2953" w:rsidRPr="002F2953" w:rsidRDefault="002F2953" w:rsidP="002F2953">
            <w:pPr>
              <w:rPr>
                <w:rFonts w:ascii="Calibri" w:eastAsia="Calibri" w:hAnsi="Calibri"/>
                <w:lang w:eastAsia="en-US"/>
              </w:rPr>
            </w:pPr>
            <w:r w:rsidRPr="002F2953">
              <w:rPr>
                <w:rFonts w:ascii="Calibri" w:eastAsia="Calibri" w:hAnsi="Calibri"/>
                <w:lang w:eastAsia="en-US"/>
              </w:rPr>
              <w:t>Za 140 vodomjer</w:t>
            </w:r>
          </w:p>
        </w:tc>
      </w:tr>
      <w:tr w:rsidR="002F2953" w:rsidRPr="002F2953" w14:paraId="079AF57F" w14:textId="77777777" w:rsidTr="0025407B">
        <w:tc>
          <w:tcPr>
            <w:tcW w:w="4508" w:type="dxa"/>
          </w:tcPr>
          <w:p w14:paraId="5B0C434A" w14:textId="7057F763" w:rsidR="002F2953" w:rsidRPr="002F2953" w:rsidRDefault="002F2953" w:rsidP="002F2953">
            <w:pPr>
              <w:tabs>
                <w:tab w:val="left" w:pos="1305"/>
              </w:tabs>
              <w:rPr>
                <w:rFonts w:ascii="Calibri" w:eastAsia="Calibri" w:hAnsi="Calibri"/>
                <w:lang w:eastAsia="en-US"/>
              </w:rPr>
            </w:pPr>
            <w:r w:rsidRPr="002F2953">
              <w:rPr>
                <w:rFonts w:ascii="Calibri" w:eastAsia="Calibri" w:hAnsi="Calibri"/>
                <w:lang w:eastAsia="en-US"/>
              </w:rPr>
              <w:t>2027</w:t>
            </w:r>
            <w:r>
              <w:rPr>
                <w:rFonts w:ascii="Calibri" w:eastAsia="Calibri" w:hAnsi="Calibri"/>
                <w:lang w:eastAsia="en-US"/>
              </w:rPr>
              <w:tab/>
              <w:t>.</w:t>
            </w:r>
          </w:p>
        </w:tc>
        <w:tc>
          <w:tcPr>
            <w:tcW w:w="4508" w:type="dxa"/>
          </w:tcPr>
          <w:p w14:paraId="007E47F3" w14:textId="77777777" w:rsidR="002F2953" w:rsidRPr="002F2953" w:rsidRDefault="002F2953" w:rsidP="002F2953">
            <w:pPr>
              <w:rPr>
                <w:rFonts w:ascii="Calibri" w:eastAsia="Calibri" w:hAnsi="Calibri"/>
                <w:lang w:eastAsia="en-US"/>
              </w:rPr>
            </w:pPr>
            <w:r w:rsidRPr="002F2953">
              <w:rPr>
                <w:rFonts w:ascii="Calibri" w:eastAsia="Calibri" w:hAnsi="Calibri"/>
                <w:lang w:eastAsia="en-US"/>
              </w:rPr>
              <w:t>Za 160  vodomjera</w:t>
            </w:r>
          </w:p>
        </w:tc>
      </w:tr>
    </w:tbl>
    <w:p w14:paraId="47B00049" w14:textId="77777777" w:rsidR="00FB01D4" w:rsidRDefault="00FB01D4" w:rsidP="0085249E">
      <w:pPr>
        <w:jc w:val="both"/>
        <w:rPr>
          <w:rFonts w:asciiTheme="minorHAnsi" w:hAnsiTheme="minorHAnsi" w:cstheme="minorHAnsi"/>
          <w:bCs/>
          <w:sz w:val="22"/>
          <w:szCs w:val="22"/>
        </w:rPr>
      </w:pPr>
    </w:p>
    <w:p w14:paraId="63B1FC19" w14:textId="34234237" w:rsidR="002C6452" w:rsidRDefault="002F2953" w:rsidP="0085249E">
      <w:pPr>
        <w:jc w:val="both"/>
        <w:rPr>
          <w:rFonts w:asciiTheme="minorHAnsi" w:hAnsiTheme="minorHAnsi" w:cstheme="minorHAnsi"/>
          <w:bCs/>
          <w:sz w:val="22"/>
          <w:szCs w:val="22"/>
        </w:rPr>
      </w:pPr>
      <w:r>
        <w:rPr>
          <w:rFonts w:asciiTheme="minorHAnsi" w:hAnsiTheme="minorHAnsi" w:cstheme="minorHAnsi"/>
          <w:bCs/>
          <w:sz w:val="22"/>
          <w:szCs w:val="22"/>
        </w:rPr>
        <w:t>Plan nabave vodomjera za daljinsko očitanje</w:t>
      </w:r>
    </w:p>
    <w:p w14:paraId="17E61C1C" w14:textId="77777777" w:rsidR="002F2953" w:rsidRPr="002F2953" w:rsidRDefault="002F2953" w:rsidP="0085249E">
      <w:pPr>
        <w:jc w:val="both"/>
        <w:rPr>
          <w:rFonts w:asciiTheme="minorHAnsi" w:hAnsiTheme="minorHAnsi" w:cstheme="minorHAnsi"/>
          <w:bCs/>
          <w:sz w:val="22"/>
          <w:szCs w:val="22"/>
        </w:rPr>
      </w:pPr>
    </w:p>
    <w:tbl>
      <w:tblPr>
        <w:tblStyle w:val="Reetkatablice3"/>
        <w:tblW w:w="0" w:type="auto"/>
        <w:tblLook w:val="04A0" w:firstRow="1" w:lastRow="0" w:firstColumn="1" w:lastColumn="0" w:noHBand="0" w:noVBand="1"/>
      </w:tblPr>
      <w:tblGrid>
        <w:gridCol w:w="4508"/>
        <w:gridCol w:w="4508"/>
      </w:tblGrid>
      <w:tr w:rsidR="002F2953" w:rsidRPr="002F2953" w14:paraId="57232C67" w14:textId="77777777" w:rsidTr="0025407B">
        <w:tc>
          <w:tcPr>
            <w:tcW w:w="4508" w:type="dxa"/>
          </w:tcPr>
          <w:p w14:paraId="0DA88FFC" w14:textId="79BA845A" w:rsidR="002F2953" w:rsidRPr="002F2953" w:rsidRDefault="002F2953" w:rsidP="002F2953">
            <w:pPr>
              <w:rPr>
                <w:rFonts w:ascii="Calibri" w:eastAsia="Calibri" w:hAnsi="Calibri"/>
                <w:lang w:eastAsia="en-US"/>
              </w:rPr>
            </w:pPr>
            <w:r w:rsidRPr="002F2953">
              <w:rPr>
                <w:rFonts w:ascii="Calibri" w:eastAsia="Calibri" w:hAnsi="Calibri"/>
                <w:lang w:eastAsia="en-US"/>
              </w:rPr>
              <w:t>2024</w:t>
            </w:r>
            <w:r>
              <w:rPr>
                <w:rFonts w:ascii="Calibri" w:eastAsia="Calibri" w:hAnsi="Calibri"/>
                <w:lang w:eastAsia="en-US"/>
              </w:rPr>
              <w:t>.</w:t>
            </w:r>
          </w:p>
        </w:tc>
        <w:tc>
          <w:tcPr>
            <w:tcW w:w="4508" w:type="dxa"/>
          </w:tcPr>
          <w:p w14:paraId="16A871D1" w14:textId="77777777" w:rsidR="002F2953" w:rsidRPr="002F2953" w:rsidRDefault="002F2953" w:rsidP="002F2953">
            <w:pPr>
              <w:rPr>
                <w:rFonts w:ascii="Calibri" w:eastAsia="Calibri" w:hAnsi="Calibri"/>
                <w:lang w:eastAsia="en-US"/>
              </w:rPr>
            </w:pPr>
            <w:r w:rsidRPr="002F2953">
              <w:rPr>
                <w:rFonts w:ascii="Calibri" w:eastAsia="Calibri" w:hAnsi="Calibri"/>
                <w:lang w:eastAsia="en-US"/>
              </w:rPr>
              <w:t>200 vodomjera</w:t>
            </w:r>
          </w:p>
        </w:tc>
      </w:tr>
      <w:tr w:rsidR="002F2953" w:rsidRPr="002F2953" w14:paraId="6792C5F8" w14:textId="77777777" w:rsidTr="0025407B">
        <w:tc>
          <w:tcPr>
            <w:tcW w:w="4508" w:type="dxa"/>
          </w:tcPr>
          <w:p w14:paraId="7B6B3E36" w14:textId="03746669" w:rsidR="002F2953" w:rsidRPr="002F2953" w:rsidRDefault="002F2953" w:rsidP="002F2953">
            <w:pPr>
              <w:rPr>
                <w:rFonts w:ascii="Calibri" w:eastAsia="Calibri" w:hAnsi="Calibri"/>
                <w:lang w:eastAsia="en-US"/>
              </w:rPr>
            </w:pPr>
            <w:r w:rsidRPr="002F2953">
              <w:rPr>
                <w:rFonts w:ascii="Calibri" w:eastAsia="Calibri" w:hAnsi="Calibri"/>
                <w:lang w:eastAsia="en-US"/>
              </w:rPr>
              <w:t>2025</w:t>
            </w:r>
            <w:r>
              <w:rPr>
                <w:rFonts w:ascii="Calibri" w:eastAsia="Calibri" w:hAnsi="Calibri"/>
                <w:lang w:eastAsia="en-US"/>
              </w:rPr>
              <w:t>.</w:t>
            </w:r>
          </w:p>
        </w:tc>
        <w:tc>
          <w:tcPr>
            <w:tcW w:w="4508" w:type="dxa"/>
          </w:tcPr>
          <w:p w14:paraId="5C3E92CE" w14:textId="77777777" w:rsidR="002F2953" w:rsidRPr="002F2953" w:rsidRDefault="002F2953" w:rsidP="002F2953">
            <w:pPr>
              <w:rPr>
                <w:rFonts w:ascii="Calibri" w:eastAsia="Calibri" w:hAnsi="Calibri"/>
                <w:lang w:eastAsia="en-US"/>
              </w:rPr>
            </w:pPr>
            <w:r w:rsidRPr="002F2953">
              <w:rPr>
                <w:rFonts w:ascii="Calibri" w:eastAsia="Calibri" w:hAnsi="Calibri"/>
                <w:lang w:eastAsia="en-US"/>
              </w:rPr>
              <w:t>200 vodomjera</w:t>
            </w:r>
          </w:p>
        </w:tc>
      </w:tr>
      <w:tr w:rsidR="002F2953" w:rsidRPr="002F2953" w14:paraId="25D6F9E7" w14:textId="77777777" w:rsidTr="0025407B">
        <w:tc>
          <w:tcPr>
            <w:tcW w:w="4508" w:type="dxa"/>
          </w:tcPr>
          <w:p w14:paraId="04C1B2D5" w14:textId="23898B69" w:rsidR="002F2953" w:rsidRPr="002F2953" w:rsidRDefault="002F2953" w:rsidP="002F2953">
            <w:pPr>
              <w:rPr>
                <w:rFonts w:ascii="Calibri" w:eastAsia="Calibri" w:hAnsi="Calibri"/>
                <w:lang w:eastAsia="en-US"/>
              </w:rPr>
            </w:pPr>
            <w:r w:rsidRPr="002F2953">
              <w:rPr>
                <w:rFonts w:ascii="Calibri" w:eastAsia="Calibri" w:hAnsi="Calibri"/>
                <w:lang w:eastAsia="en-US"/>
              </w:rPr>
              <w:t>2026</w:t>
            </w:r>
            <w:r>
              <w:rPr>
                <w:rFonts w:ascii="Calibri" w:eastAsia="Calibri" w:hAnsi="Calibri"/>
                <w:lang w:eastAsia="en-US"/>
              </w:rPr>
              <w:t>.</w:t>
            </w:r>
          </w:p>
        </w:tc>
        <w:tc>
          <w:tcPr>
            <w:tcW w:w="4508" w:type="dxa"/>
          </w:tcPr>
          <w:p w14:paraId="15F652E6" w14:textId="77777777" w:rsidR="002F2953" w:rsidRPr="002F2953" w:rsidRDefault="002F2953" w:rsidP="002F2953">
            <w:pPr>
              <w:rPr>
                <w:rFonts w:ascii="Calibri" w:eastAsia="Calibri" w:hAnsi="Calibri"/>
                <w:lang w:eastAsia="en-US"/>
              </w:rPr>
            </w:pPr>
            <w:r w:rsidRPr="002F2953">
              <w:rPr>
                <w:rFonts w:ascii="Calibri" w:eastAsia="Calibri" w:hAnsi="Calibri"/>
                <w:lang w:eastAsia="en-US"/>
              </w:rPr>
              <w:t>1000 vodomjera</w:t>
            </w:r>
          </w:p>
        </w:tc>
      </w:tr>
      <w:tr w:rsidR="002F2953" w:rsidRPr="002F2953" w14:paraId="2EC6A1F0" w14:textId="77777777" w:rsidTr="0025407B">
        <w:tc>
          <w:tcPr>
            <w:tcW w:w="4508" w:type="dxa"/>
          </w:tcPr>
          <w:p w14:paraId="433DDD2C" w14:textId="6EB5F6A3" w:rsidR="002F2953" w:rsidRPr="002F2953" w:rsidRDefault="002F2953" w:rsidP="002F2953">
            <w:pPr>
              <w:rPr>
                <w:rFonts w:ascii="Calibri" w:eastAsia="Calibri" w:hAnsi="Calibri"/>
                <w:lang w:eastAsia="en-US"/>
              </w:rPr>
            </w:pPr>
            <w:r w:rsidRPr="002F2953">
              <w:rPr>
                <w:rFonts w:ascii="Calibri" w:eastAsia="Calibri" w:hAnsi="Calibri"/>
                <w:lang w:eastAsia="en-US"/>
              </w:rPr>
              <w:t>2027</w:t>
            </w:r>
            <w:r>
              <w:rPr>
                <w:rFonts w:ascii="Calibri" w:eastAsia="Calibri" w:hAnsi="Calibri"/>
                <w:lang w:eastAsia="en-US"/>
              </w:rPr>
              <w:t>.</w:t>
            </w:r>
          </w:p>
        </w:tc>
        <w:tc>
          <w:tcPr>
            <w:tcW w:w="4508" w:type="dxa"/>
          </w:tcPr>
          <w:p w14:paraId="375ABB0D" w14:textId="77777777" w:rsidR="002F2953" w:rsidRPr="002F2953" w:rsidRDefault="002F2953" w:rsidP="002F2953">
            <w:pPr>
              <w:rPr>
                <w:rFonts w:ascii="Calibri" w:eastAsia="Calibri" w:hAnsi="Calibri"/>
                <w:lang w:eastAsia="en-US"/>
              </w:rPr>
            </w:pPr>
            <w:r w:rsidRPr="002F2953">
              <w:rPr>
                <w:rFonts w:ascii="Calibri" w:eastAsia="Calibri" w:hAnsi="Calibri"/>
                <w:lang w:eastAsia="en-US"/>
              </w:rPr>
              <w:t>200 vodomjera</w:t>
            </w:r>
          </w:p>
        </w:tc>
      </w:tr>
    </w:tbl>
    <w:p w14:paraId="42797CCC" w14:textId="77777777" w:rsidR="00FB01D4" w:rsidRDefault="00FB01D4" w:rsidP="0085249E">
      <w:pPr>
        <w:jc w:val="both"/>
        <w:rPr>
          <w:rFonts w:asciiTheme="minorHAnsi" w:hAnsiTheme="minorHAnsi" w:cstheme="minorHAnsi"/>
          <w:b/>
          <w:bCs/>
          <w:sz w:val="22"/>
          <w:szCs w:val="22"/>
          <w:u w:val="single"/>
        </w:rPr>
      </w:pPr>
    </w:p>
    <w:p w14:paraId="31603221" w14:textId="00EE774E" w:rsidR="00F01EAE" w:rsidRPr="00DC4B8B" w:rsidRDefault="00F01EAE" w:rsidP="00EC4F77">
      <w:pPr>
        <w:pStyle w:val="Odlomakpopisa"/>
        <w:numPr>
          <w:ilvl w:val="2"/>
          <w:numId w:val="44"/>
        </w:numPr>
        <w:jc w:val="both"/>
        <w:rPr>
          <w:rFonts w:asciiTheme="minorHAnsi" w:hAnsiTheme="minorHAnsi" w:cstheme="minorHAnsi"/>
          <w:b/>
          <w:bCs/>
          <w:i/>
          <w:iCs/>
          <w:sz w:val="22"/>
          <w:szCs w:val="22"/>
          <w:u w:val="single"/>
        </w:rPr>
      </w:pPr>
      <w:r w:rsidRPr="00DC4B8B">
        <w:rPr>
          <w:rFonts w:asciiTheme="minorHAnsi" w:hAnsiTheme="minorHAnsi" w:cstheme="minorHAnsi"/>
          <w:b/>
          <w:bCs/>
          <w:i/>
          <w:iCs/>
          <w:sz w:val="22"/>
          <w:szCs w:val="22"/>
          <w:u w:val="single"/>
        </w:rPr>
        <w:t>Plan održavanja sustava javne odvodnje i pročišćavanja otpadnih voda</w:t>
      </w:r>
    </w:p>
    <w:p w14:paraId="6934D63A" w14:textId="3ECB7B93" w:rsidR="002F2953" w:rsidRDefault="002F2953" w:rsidP="00EB4D62">
      <w:pPr>
        <w:rPr>
          <w:rFonts w:asciiTheme="minorHAnsi" w:hAnsiTheme="minorHAnsi" w:cstheme="minorHAnsi"/>
          <w:b/>
          <w:bCs/>
          <w:sz w:val="22"/>
          <w:szCs w:val="22"/>
        </w:rPr>
      </w:pPr>
    </w:p>
    <w:p w14:paraId="6EB7E358" w14:textId="77777777" w:rsidR="00FB01D4" w:rsidRPr="00EB4D62" w:rsidRDefault="00FB01D4" w:rsidP="00EB4D62">
      <w:pPr>
        <w:rPr>
          <w:rFonts w:asciiTheme="minorHAnsi" w:hAnsiTheme="minorHAnsi" w:cstheme="minorHAnsi"/>
          <w:b/>
          <w:bCs/>
          <w:sz w:val="22"/>
          <w:szCs w:val="22"/>
        </w:rPr>
      </w:pPr>
    </w:p>
    <w:p w14:paraId="4A82FB67" w14:textId="77777777" w:rsidR="00EB4D62" w:rsidRDefault="00EB4D62" w:rsidP="00EB4D62">
      <w:pPr>
        <w:rPr>
          <w:rFonts w:asciiTheme="minorHAnsi" w:hAnsiTheme="minorHAnsi" w:cstheme="minorHAnsi"/>
          <w:b/>
          <w:bCs/>
          <w:sz w:val="22"/>
          <w:szCs w:val="22"/>
        </w:rPr>
      </w:pPr>
      <w:r w:rsidRPr="00EB4D62">
        <w:rPr>
          <w:rFonts w:asciiTheme="minorHAnsi" w:hAnsiTheme="minorHAnsi" w:cstheme="minorHAnsi"/>
          <w:sz w:val="22"/>
          <w:szCs w:val="22"/>
        </w:rPr>
        <w:t xml:space="preserve">Ovim planom uređuju se: vrsta, način i rokovi planiranih aktivnosti redovnog održavanja sustava </w:t>
      </w:r>
      <w:r w:rsidRPr="00AE4B1A">
        <w:rPr>
          <w:rFonts w:asciiTheme="minorHAnsi" w:hAnsiTheme="minorHAnsi" w:cstheme="minorHAnsi"/>
          <w:b/>
          <w:bCs/>
          <w:sz w:val="22"/>
          <w:szCs w:val="22"/>
        </w:rPr>
        <w:t>javne odvodnje grada Karlovca te kontrola i nadzor nad izvođenjem radova održavanja sustava.</w:t>
      </w:r>
    </w:p>
    <w:p w14:paraId="1BE03D8A" w14:textId="77777777" w:rsidR="00FB01D4" w:rsidRPr="00AE4B1A" w:rsidRDefault="00FB01D4" w:rsidP="00EB4D62">
      <w:pPr>
        <w:rPr>
          <w:rFonts w:asciiTheme="minorHAnsi" w:hAnsiTheme="minorHAnsi" w:cstheme="minorHAnsi"/>
          <w:b/>
          <w:bCs/>
          <w:sz w:val="22"/>
          <w:szCs w:val="22"/>
        </w:rPr>
      </w:pPr>
    </w:p>
    <w:p w14:paraId="1DF376FC" w14:textId="1B5C5CD1" w:rsidR="00EB4D62" w:rsidRDefault="00EB4D62" w:rsidP="00EB4D62">
      <w:pPr>
        <w:rPr>
          <w:rFonts w:asciiTheme="minorHAnsi" w:hAnsiTheme="minorHAnsi" w:cstheme="minorHAnsi"/>
          <w:sz w:val="22"/>
          <w:szCs w:val="22"/>
        </w:rPr>
      </w:pPr>
      <w:r w:rsidRPr="00AE4B1A">
        <w:rPr>
          <w:rFonts w:asciiTheme="minorHAnsi" w:hAnsiTheme="minorHAnsi" w:cstheme="minorHAnsi"/>
          <w:b/>
          <w:bCs/>
          <w:sz w:val="22"/>
          <w:szCs w:val="22"/>
        </w:rPr>
        <w:t xml:space="preserve">Ključni objekti sustava javne odvodnje su: </w:t>
      </w:r>
      <w:r w:rsidRPr="00FB01D4">
        <w:rPr>
          <w:rFonts w:asciiTheme="minorHAnsi" w:hAnsiTheme="minorHAnsi" w:cstheme="minorHAnsi"/>
          <w:sz w:val="22"/>
          <w:szCs w:val="22"/>
        </w:rPr>
        <w:t>kolektori mještovitog sustava odvodnje, kolektori sanitarne odvodnje, revizijska okna, crpne stanice, retencijski bazeni, preljevne građevine, privremeni ispusti u recipijente do završetka projekta „Poboljšanje vodno</w:t>
      </w:r>
      <w:r w:rsidR="00166D12" w:rsidRPr="00FB01D4">
        <w:rPr>
          <w:rFonts w:asciiTheme="minorHAnsi" w:hAnsiTheme="minorHAnsi" w:cstheme="minorHAnsi"/>
          <w:sz w:val="22"/>
          <w:szCs w:val="22"/>
        </w:rPr>
        <w:t xml:space="preserve"> </w:t>
      </w:r>
      <w:r w:rsidRPr="00FB01D4">
        <w:rPr>
          <w:rFonts w:asciiTheme="minorHAnsi" w:hAnsiTheme="minorHAnsi" w:cstheme="minorHAnsi"/>
          <w:sz w:val="22"/>
          <w:szCs w:val="22"/>
        </w:rPr>
        <w:t>komunalne infrastrukture aglomeracije Karlovac-Duga Resa“ te uređaj za pročišćavanje otpadnih voda.</w:t>
      </w:r>
    </w:p>
    <w:p w14:paraId="5E308F6E" w14:textId="77777777" w:rsidR="00FB01D4" w:rsidRPr="00FB01D4" w:rsidRDefault="00FB01D4" w:rsidP="00EB4D62">
      <w:pPr>
        <w:rPr>
          <w:rFonts w:asciiTheme="minorHAnsi" w:hAnsiTheme="minorHAnsi" w:cstheme="minorHAnsi"/>
          <w:sz w:val="22"/>
          <w:szCs w:val="22"/>
        </w:rPr>
      </w:pPr>
    </w:p>
    <w:p w14:paraId="20286FD9" w14:textId="77777777" w:rsidR="00EB4D62" w:rsidRPr="00AE4B1A" w:rsidRDefault="00EB4D62" w:rsidP="00EB4D62">
      <w:pPr>
        <w:rPr>
          <w:rFonts w:asciiTheme="minorHAnsi" w:hAnsiTheme="minorHAnsi" w:cstheme="minorHAnsi"/>
          <w:b/>
          <w:bCs/>
          <w:sz w:val="22"/>
          <w:szCs w:val="22"/>
        </w:rPr>
      </w:pPr>
      <w:r w:rsidRPr="00AE4B1A">
        <w:rPr>
          <w:rFonts w:asciiTheme="minorHAnsi" w:hAnsiTheme="minorHAnsi" w:cstheme="minorHAnsi"/>
          <w:b/>
          <w:bCs/>
          <w:sz w:val="22"/>
          <w:szCs w:val="22"/>
        </w:rPr>
        <w:t>Pod redovnim održavanjem sustava javne odvodnje podrazumijeva se:</w:t>
      </w:r>
    </w:p>
    <w:p w14:paraId="4A57AA8D" w14:textId="77777777" w:rsidR="00EB4D62" w:rsidRPr="00FB01D4" w:rsidRDefault="00EB4D62" w:rsidP="00EB4D62">
      <w:pPr>
        <w:rPr>
          <w:rFonts w:asciiTheme="minorHAnsi" w:hAnsiTheme="minorHAnsi" w:cstheme="minorHAnsi"/>
          <w:sz w:val="22"/>
          <w:szCs w:val="22"/>
        </w:rPr>
      </w:pPr>
      <w:r w:rsidRPr="00FB01D4">
        <w:rPr>
          <w:rFonts w:asciiTheme="minorHAnsi" w:hAnsiTheme="minorHAnsi" w:cstheme="minorHAnsi"/>
          <w:sz w:val="22"/>
          <w:szCs w:val="22"/>
        </w:rPr>
        <w:t>- redovito čišćenje kanalizacijskih kolektora i priključaka te ostalih objekata sustava javne odvodnje: revizijskih, okana, kišnih preljeva, retencijskih bazena, crpnih stanica</w:t>
      </w:r>
    </w:p>
    <w:p w14:paraId="2036D172" w14:textId="77777777" w:rsidR="00EB4D62" w:rsidRPr="00FB01D4" w:rsidRDefault="00EB4D62" w:rsidP="00EB4D62">
      <w:pPr>
        <w:rPr>
          <w:rFonts w:asciiTheme="minorHAnsi" w:hAnsiTheme="minorHAnsi" w:cstheme="minorHAnsi"/>
          <w:sz w:val="22"/>
          <w:szCs w:val="22"/>
        </w:rPr>
      </w:pPr>
      <w:r w:rsidRPr="00FB01D4">
        <w:rPr>
          <w:rFonts w:asciiTheme="minorHAnsi" w:hAnsiTheme="minorHAnsi" w:cstheme="minorHAnsi"/>
          <w:sz w:val="22"/>
          <w:szCs w:val="22"/>
        </w:rPr>
        <w:t>- redovita inspekcija stanja građevina javne kanalizacijske mreže i uklanjanje detektiranih kvarova</w:t>
      </w:r>
    </w:p>
    <w:p w14:paraId="720DBD4E" w14:textId="1599F205" w:rsidR="00EB4D62" w:rsidRDefault="00EB4D62" w:rsidP="00EB4D62">
      <w:pPr>
        <w:rPr>
          <w:rFonts w:asciiTheme="minorHAnsi" w:hAnsiTheme="minorHAnsi" w:cstheme="minorHAnsi"/>
          <w:sz w:val="22"/>
          <w:szCs w:val="22"/>
        </w:rPr>
      </w:pPr>
      <w:r w:rsidRPr="00FB01D4">
        <w:rPr>
          <w:rFonts w:asciiTheme="minorHAnsi" w:hAnsiTheme="minorHAnsi" w:cstheme="minorHAnsi"/>
          <w:sz w:val="22"/>
          <w:szCs w:val="22"/>
        </w:rPr>
        <w:t>- interventno uklanjanj</w:t>
      </w:r>
      <w:r w:rsidR="00FB01D4" w:rsidRPr="00FB01D4">
        <w:rPr>
          <w:rFonts w:asciiTheme="minorHAnsi" w:hAnsiTheme="minorHAnsi" w:cstheme="minorHAnsi"/>
          <w:sz w:val="22"/>
          <w:szCs w:val="22"/>
        </w:rPr>
        <w:t>e</w:t>
      </w:r>
      <w:r w:rsidRPr="00FB01D4">
        <w:rPr>
          <w:rFonts w:asciiTheme="minorHAnsi" w:hAnsiTheme="minorHAnsi" w:cstheme="minorHAnsi"/>
          <w:sz w:val="22"/>
          <w:szCs w:val="22"/>
        </w:rPr>
        <w:t xml:space="preserve"> kvarova na građevinama i uređajima sustava javne odvodnje i pročišćavanja otpadnih voda</w:t>
      </w:r>
    </w:p>
    <w:p w14:paraId="602E68AA" w14:textId="77777777" w:rsidR="00FB01D4" w:rsidRPr="00FB01D4" w:rsidRDefault="00FB01D4" w:rsidP="00EB4D62">
      <w:pPr>
        <w:rPr>
          <w:rFonts w:asciiTheme="minorHAnsi" w:hAnsiTheme="minorHAnsi" w:cstheme="minorHAnsi"/>
          <w:sz w:val="22"/>
          <w:szCs w:val="22"/>
        </w:rPr>
      </w:pPr>
    </w:p>
    <w:p w14:paraId="142450B3" w14:textId="488AC62B" w:rsidR="00EB4D62" w:rsidRPr="00FB01D4" w:rsidRDefault="00EB4D62" w:rsidP="00EB4D62">
      <w:pPr>
        <w:rPr>
          <w:rFonts w:asciiTheme="minorHAnsi" w:hAnsiTheme="minorHAnsi" w:cstheme="minorHAnsi"/>
          <w:sz w:val="22"/>
          <w:szCs w:val="22"/>
        </w:rPr>
      </w:pPr>
      <w:r w:rsidRPr="00AE4B1A">
        <w:rPr>
          <w:rFonts w:asciiTheme="minorHAnsi" w:hAnsiTheme="minorHAnsi" w:cstheme="minorHAnsi"/>
          <w:b/>
          <w:bCs/>
          <w:sz w:val="22"/>
          <w:szCs w:val="22"/>
        </w:rPr>
        <w:t xml:space="preserve">Redovno održavanje </w:t>
      </w:r>
      <w:r w:rsidRPr="00FB01D4">
        <w:rPr>
          <w:rFonts w:asciiTheme="minorHAnsi" w:hAnsiTheme="minorHAnsi" w:cstheme="minorHAnsi"/>
          <w:sz w:val="22"/>
          <w:szCs w:val="22"/>
        </w:rPr>
        <w:t>uglavnom se svodi na stalnu kontrolu (reviziju) stanja građevina i uređaja na sustavu javne odvodnje. Potreba za čišćenjem javlja se zbog taloženja mulja i pijeska na pojedinim dionicama, prodiranja korijenja drveća u kanalizacijske cjevovode ili zbog toga što korisnici sustava javne odvodnje bacaju u istu nerazgradive otpatke (npr. vlažne maramice). Redovno održavanje također podrazum</w:t>
      </w:r>
      <w:r w:rsidR="00166D12" w:rsidRPr="00FB01D4">
        <w:rPr>
          <w:rFonts w:asciiTheme="minorHAnsi" w:hAnsiTheme="minorHAnsi" w:cstheme="minorHAnsi"/>
          <w:sz w:val="22"/>
          <w:szCs w:val="22"/>
        </w:rPr>
        <w:t>i</w:t>
      </w:r>
      <w:r w:rsidRPr="00FB01D4">
        <w:rPr>
          <w:rFonts w:asciiTheme="minorHAnsi" w:hAnsiTheme="minorHAnsi" w:cstheme="minorHAnsi"/>
          <w:sz w:val="22"/>
          <w:szCs w:val="22"/>
        </w:rPr>
        <w:t>jeva CCTV snimanje sustava odvodnje te ispitivanje vodo</w:t>
      </w:r>
      <w:r w:rsidR="00166D12" w:rsidRPr="00FB01D4">
        <w:rPr>
          <w:rFonts w:asciiTheme="minorHAnsi" w:hAnsiTheme="minorHAnsi" w:cstheme="minorHAnsi"/>
          <w:sz w:val="22"/>
          <w:szCs w:val="22"/>
        </w:rPr>
        <w:t xml:space="preserve"> </w:t>
      </w:r>
      <w:r w:rsidRPr="00FB01D4">
        <w:rPr>
          <w:rFonts w:asciiTheme="minorHAnsi" w:hAnsiTheme="minorHAnsi" w:cstheme="minorHAnsi"/>
          <w:sz w:val="22"/>
          <w:szCs w:val="22"/>
        </w:rPr>
        <w:t>nepropusnosti kanalizacijskih cjevovoda.</w:t>
      </w:r>
    </w:p>
    <w:p w14:paraId="0A0F11EF" w14:textId="77777777" w:rsidR="00FB01D4" w:rsidRPr="00FB01D4" w:rsidRDefault="00FB01D4" w:rsidP="00EB4D62">
      <w:pPr>
        <w:rPr>
          <w:rFonts w:asciiTheme="minorHAnsi" w:hAnsiTheme="minorHAnsi" w:cstheme="minorHAnsi"/>
          <w:sz w:val="22"/>
          <w:szCs w:val="22"/>
        </w:rPr>
      </w:pPr>
    </w:p>
    <w:p w14:paraId="5038A424" w14:textId="77777777" w:rsidR="00EB4D62" w:rsidRPr="00FB01D4" w:rsidRDefault="00EB4D62" w:rsidP="00EB4D62">
      <w:pPr>
        <w:rPr>
          <w:rFonts w:asciiTheme="minorHAnsi" w:hAnsiTheme="minorHAnsi" w:cstheme="minorHAnsi"/>
          <w:sz w:val="22"/>
          <w:szCs w:val="22"/>
        </w:rPr>
      </w:pPr>
      <w:r w:rsidRPr="00AE4B1A">
        <w:rPr>
          <w:rFonts w:asciiTheme="minorHAnsi" w:hAnsiTheme="minorHAnsi" w:cstheme="minorHAnsi"/>
          <w:b/>
          <w:bCs/>
          <w:sz w:val="22"/>
          <w:szCs w:val="22"/>
        </w:rPr>
        <w:t xml:space="preserve">Interventno održavanje </w:t>
      </w:r>
      <w:r w:rsidRPr="00FB01D4">
        <w:rPr>
          <w:rFonts w:asciiTheme="minorHAnsi" w:hAnsiTheme="minorHAnsi" w:cstheme="minorHAnsi"/>
          <w:sz w:val="22"/>
          <w:szCs w:val="22"/>
        </w:rPr>
        <w:t>odnosi se na intervencije vezane za lomove na cjevovodima odvodnje što dovodi do urušavanja na površini iznad trasa položenih kanalizacijskih cjevovoda i zagađenja okoliša.</w:t>
      </w:r>
    </w:p>
    <w:p w14:paraId="27FDCD00" w14:textId="77777777" w:rsidR="00EB4D62" w:rsidRPr="00FB01D4" w:rsidRDefault="00EB4D62" w:rsidP="00EB4D62">
      <w:pPr>
        <w:rPr>
          <w:rFonts w:asciiTheme="minorHAnsi" w:hAnsiTheme="minorHAnsi" w:cstheme="minorHAnsi"/>
          <w:sz w:val="22"/>
          <w:szCs w:val="22"/>
        </w:rPr>
      </w:pPr>
      <w:r w:rsidRPr="00FB01D4">
        <w:rPr>
          <w:rFonts w:asciiTheme="minorHAnsi" w:hAnsiTheme="minorHAnsi" w:cstheme="minorHAnsi"/>
          <w:sz w:val="22"/>
          <w:szCs w:val="22"/>
        </w:rPr>
        <w:t>Također, u redovito održavanje sustava javne odvodnje spada deratizacija i dezinsekcija  kanalizacijske mreže grada Karlovca.</w:t>
      </w:r>
    </w:p>
    <w:p w14:paraId="665DC9DD" w14:textId="77777777" w:rsidR="00FB01D4" w:rsidRPr="00AE4B1A" w:rsidRDefault="00FB01D4" w:rsidP="00EB4D62">
      <w:pPr>
        <w:rPr>
          <w:rFonts w:asciiTheme="minorHAnsi" w:hAnsiTheme="minorHAnsi" w:cstheme="minorHAnsi"/>
          <w:b/>
          <w:bCs/>
          <w:sz w:val="22"/>
          <w:szCs w:val="22"/>
        </w:rPr>
      </w:pPr>
    </w:p>
    <w:p w14:paraId="4EAE3D42" w14:textId="77777777" w:rsidR="00EB4D62" w:rsidRPr="00AE4B1A" w:rsidRDefault="00EB4D62" w:rsidP="00EB4D62">
      <w:pPr>
        <w:rPr>
          <w:rFonts w:asciiTheme="minorHAnsi" w:hAnsiTheme="minorHAnsi" w:cstheme="minorHAnsi"/>
          <w:b/>
          <w:bCs/>
          <w:sz w:val="22"/>
          <w:szCs w:val="22"/>
        </w:rPr>
      </w:pPr>
      <w:r w:rsidRPr="00AE4B1A">
        <w:rPr>
          <w:rFonts w:asciiTheme="minorHAnsi" w:hAnsiTheme="minorHAnsi" w:cstheme="minorHAnsi"/>
          <w:b/>
          <w:bCs/>
          <w:sz w:val="22"/>
          <w:szCs w:val="22"/>
        </w:rPr>
        <w:t>Redovno održavanje sustava javne odvodnje</w:t>
      </w:r>
    </w:p>
    <w:p w14:paraId="0D70F907" w14:textId="41617380" w:rsidR="00EB4D62" w:rsidRPr="00FB01D4" w:rsidRDefault="00EB4D62" w:rsidP="00EB4D62">
      <w:pPr>
        <w:rPr>
          <w:rFonts w:asciiTheme="minorHAnsi" w:hAnsiTheme="minorHAnsi" w:cstheme="minorHAnsi"/>
          <w:sz w:val="22"/>
          <w:szCs w:val="22"/>
        </w:rPr>
      </w:pPr>
      <w:r w:rsidRPr="00FB01D4">
        <w:rPr>
          <w:rFonts w:asciiTheme="minorHAnsi" w:hAnsiTheme="minorHAnsi" w:cstheme="minorHAnsi"/>
          <w:sz w:val="22"/>
          <w:szCs w:val="22"/>
        </w:rPr>
        <w:lastRenderedPageBreak/>
        <w:t>Na području grada Karlovca izgrađen je mješoviti sustav odvodnje, kojim se prihvaćaju sve otpadne vode i dovode do uređaja za pročišćavanje otpadnih voda u Mekušanskom polju. Pod</w:t>
      </w:r>
      <w:r w:rsidR="00166D12" w:rsidRPr="00FB01D4">
        <w:rPr>
          <w:rFonts w:asciiTheme="minorHAnsi" w:hAnsiTheme="minorHAnsi" w:cstheme="minorHAnsi"/>
          <w:sz w:val="22"/>
          <w:szCs w:val="22"/>
        </w:rPr>
        <w:t>i</w:t>
      </w:r>
      <w:r w:rsidRPr="00FB01D4">
        <w:rPr>
          <w:rFonts w:asciiTheme="minorHAnsi" w:hAnsiTheme="minorHAnsi" w:cstheme="minorHAnsi"/>
          <w:sz w:val="22"/>
          <w:szCs w:val="22"/>
        </w:rPr>
        <w:t>jeljen je u šest podsustava s pripadajućima slivovima i ispustima za preljevne vode. Trenutno se preljevne vode se ispuštaju preko preljevnih objekata, a pročišćene vode s uređaja se ispuštaju u recipijent rijeku Kupu.</w:t>
      </w:r>
    </w:p>
    <w:p w14:paraId="64096A5C" w14:textId="77777777" w:rsidR="00FB01D4" w:rsidRPr="00AE4B1A" w:rsidRDefault="00FB01D4" w:rsidP="00EB4D62">
      <w:pPr>
        <w:rPr>
          <w:rFonts w:asciiTheme="minorHAnsi" w:hAnsiTheme="minorHAnsi" w:cstheme="minorHAnsi"/>
          <w:b/>
          <w:bCs/>
          <w:sz w:val="22"/>
          <w:szCs w:val="22"/>
        </w:rPr>
      </w:pPr>
    </w:p>
    <w:p w14:paraId="420E322C" w14:textId="77777777" w:rsidR="00EB4D62" w:rsidRPr="00FB01D4" w:rsidRDefault="00EB4D62" w:rsidP="00EB4D62">
      <w:pPr>
        <w:rPr>
          <w:rFonts w:asciiTheme="minorHAnsi" w:hAnsiTheme="minorHAnsi" w:cstheme="minorHAnsi"/>
          <w:sz w:val="22"/>
          <w:szCs w:val="22"/>
        </w:rPr>
      </w:pPr>
      <w:r w:rsidRPr="00AE4B1A">
        <w:rPr>
          <w:rFonts w:asciiTheme="minorHAnsi" w:hAnsiTheme="minorHAnsi" w:cstheme="minorHAnsi"/>
          <w:b/>
          <w:bCs/>
          <w:sz w:val="22"/>
          <w:szCs w:val="22"/>
        </w:rPr>
        <w:t xml:space="preserve">Ukupna duljina sustava odvodnje grada Karlovca čini 157,96 km. </w:t>
      </w:r>
      <w:r w:rsidRPr="00FB01D4">
        <w:rPr>
          <w:rFonts w:asciiTheme="minorHAnsi" w:hAnsiTheme="minorHAnsi" w:cstheme="minorHAnsi"/>
          <w:sz w:val="22"/>
          <w:szCs w:val="22"/>
        </w:rPr>
        <w:t xml:space="preserve">U tu duljinu uračunati su glavni kanalizacijski cjevovodi, primarni kanalizacijski cjevovodi i sekundarni kanalizacijski cjevovodi.  Duljina kanalizacijskih fekalnih priključaka i kišnih kolektora nije uračunata. </w:t>
      </w:r>
    </w:p>
    <w:p w14:paraId="35A79767" w14:textId="77777777" w:rsidR="00EB4D62" w:rsidRPr="00FB01D4" w:rsidRDefault="00EB4D62" w:rsidP="00EB4D62">
      <w:pPr>
        <w:rPr>
          <w:rFonts w:asciiTheme="minorHAnsi" w:hAnsiTheme="minorHAnsi" w:cstheme="minorHAnsi"/>
          <w:sz w:val="22"/>
          <w:szCs w:val="22"/>
        </w:rPr>
      </w:pPr>
      <w:r w:rsidRPr="00FB01D4">
        <w:rPr>
          <w:rFonts w:asciiTheme="minorHAnsi" w:hAnsiTheme="minorHAnsi" w:cstheme="minorHAnsi"/>
          <w:sz w:val="22"/>
          <w:szCs w:val="22"/>
        </w:rPr>
        <w:t xml:space="preserve">Ukupna dužina sustava odvodnje aglomeracije Karlovac – Duga Resa je 197 km. </w:t>
      </w:r>
    </w:p>
    <w:p w14:paraId="5E5AA9B0" w14:textId="77777777" w:rsidR="002C6452" w:rsidRPr="00FB01D4" w:rsidRDefault="002C6452" w:rsidP="00EB4D62">
      <w:pPr>
        <w:rPr>
          <w:rFonts w:asciiTheme="minorHAnsi" w:hAnsiTheme="minorHAnsi" w:cstheme="minorHAnsi"/>
          <w:sz w:val="22"/>
          <w:szCs w:val="22"/>
        </w:rPr>
      </w:pPr>
    </w:p>
    <w:p w14:paraId="2BAB44FF" w14:textId="77777777" w:rsidR="00EB4D62" w:rsidRDefault="00EB4D62" w:rsidP="00EB4D62">
      <w:pPr>
        <w:rPr>
          <w:rFonts w:asciiTheme="minorHAnsi" w:hAnsiTheme="minorHAnsi" w:cstheme="minorHAnsi"/>
          <w:b/>
          <w:bCs/>
          <w:sz w:val="22"/>
          <w:szCs w:val="22"/>
        </w:rPr>
      </w:pPr>
      <w:r w:rsidRPr="00AE4B1A">
        <w:rPr>
          <w:rFonts w:asciiTheme="minorHAnsi" w:hAnsiTheme="minorHAnsi" w:cstheme="minorHAnsi"/>
          <w:b/>
          <w:bCs/>
          <w:sz w:val="22"/>
          <w:szCs w:val="22"/>
        </w:rPr>
        <w:t>Objekti na sustavu odvodnje:</w:t>
      </w:r>
    </w:p>
    <w:p w14:paraId="44A33F6C" w14:textId="77777777" w:rsidR="00FB01D4" w:rsidRPr="00AE4B1A" w:rsidRDefault="00FB01D4" w:rsidP="00EB4D62">
      <w:pPr>
        <w:rPr>
          <w:rFonts w:asciiTheme="minorHAnsi" w:hAnsiTheme="minorHAnsi" w:cstheme="minorHAnsi"/>
          <w:b/>
          <w:bCs/>
          <w:sz w:val="22"/>
          <w:szCs w:val="22"/>
        </w:rPr>
      </w:pPr>
    </w:p>
    <w:p w14:paraId="6482A2E8" w14:textId="77777777" w:rsidR="00EB4D62" w:rsidRPr="00AE4B1A" w:rsidRDefault="00EB4D62" w:rsidP="00EB4D62">
      <w:pPr>
        <w:rPr>
          <w:rFonts w:asciiTheme="minorHAnsi" w:hAnsiTheme="minorHAnsi" w:cstheme="minorHAnsi"/>
          <w:b/>
          <w:bCs/>
          <w:sz w:val="22"/>
          <w:szCs w:val="22"/>
        </w:rPr>
      </w:pPr>
      <w:r w:rsidRPr="00AE4B1A">
        <w:rPr>
          <w:rFonts w:asciiTheme="minorHAnsi" w:hAnsiTheme="minorHAnsi" w:cstheme="minorHAnsi"/>
          <w:b/>
          <w:bCs/>
          <w:sz w:val="22"/>
          <w:szCs w:val="22"/>
        </w:rPr>
        <w:t>Kišni preljevi:</w:t>
      </w:r>
    </w:p>
    <w:p w14:paraId="02B087EF" w14:textId="77777777" w:rsidR="00EB4D62" w:rsidRDefault="00EB4D62" w:rsidP="00EB4D62">
      <w:pPr>
        <w:rPr>
          <w:rFonts w:asciiTheme="minorHAnsi" w:hAnsiTheme="minorHAnsi" w:cstheme="minorHAnsi"/>
          <w:sz w:val="22"/>
          <w:szCs w:val="22"/>
        </w:rPr>
      </w:pPr>
      <w:r w:rsidRPr="00FB01D4">
        <w:rPr>
          <w:rFonts w:asciiTheme="minorHAnsi" w:hAnsiTheme="minorHAnsi" w:cstheme="minorHAnsi"/>
          <w:sz w:val="22"/>
          <w:szCs w:val="22"/>
        </w:rPr>
        <w:t>Banija 1, Banija 2, Stadion, Borlin, Drežnik, Švarča, Logorište te Šanac (kišni preljevi Matica Hrvatska, Zvijezda, Gaza idu preko KP Šanac u rijeku Kupu)</w:t>
      </w:r>
    </w:p>
    <w:p w14:paraId="011FD907" w14:textId="77777777" w:rsidR="00FB01D4" w:rsidRPr="00FB01D4" w:rsidRDefault="00FB01D4" w:rsidP="00EB4D62">
      <w:pPr>
        <w:rPr>
          <w:rFonts w:asciiTheme="minorHAnsi" w:hAnsiTheme="minorHAnsi" w:cstheme="minorHAnsi"/>
          <w:sz w:val="22"/>
          <w:szCs w:val="22"/>
        </w:rPr>
      </w:pPr>
    </w:p>
    <w:p w14:paraId="495B93A5" w14:textId="77777777" w:rsidR="00EB4D62" w:rsidRPr="00AE4B1A" w:rsidRDefault="00EB4D62" w:rsidP="00EB4D62">
      <w:pPr>
        <w:rPr>
          <w:rFonts w:asciiTheme="minorHAnsi" w:hAnsiTheme="minorHAnsi" w:cstheme="minorHAnsi"/>
          <w:b/>
          <w:bCs/>
          <w:sz w:val="22"/>
          <w:szCs w:val="22"/>
        </w:rPr>
      </w:pPr>
      <w:r w:rsidRPr="00AE4B1A">
        <w:rPr>
          <w:rFonts w:asciiTheme="minorHAnsi" w:hAnsiTheme="minorHAnsi" w:cstheme="minorHAnsi"/>
          <w:b/>
          <w:bCs/>
          <w:sz w:val="22"/>
          <w:szCs w:val="22"/>
        </w:rPr>
        <w:t>Sigurnosni ispusti u slučaju izvanrednih okolnosti:</w:t>
      </w:r>
    </w:p>
    <w:p w14:paraId="593C0725" w14:textId="77777777" w:rsidR="00EB4D62" w:rsidRPr="00FB01D4" w:rsidRDefault="00EB4D62" w:rsidP="00EB4D62">
      <w:pPr>
        <w:rPr>
          <w:rFonts w:asciiTheme="minorHAnsi" w:hAnsiTheme="minorHAnsi" w:cstheme="minorHAnsi"/>
          <w:sz w:val="22"/>
          <w:szCs w:val="22"/>
        </w:rPr>
      </w:pPr>
      <w:r w:rsidRPr="00FB01D4">
        <w:rPr>
          <w:rFonts w:asciiTheme="minorHAnsi" w:hAnsiTheme="minorHAnsi" w:cstheme="minorHAnsi"/>
          <w:sz w:val="22"/>
          <w:szCs w:val="22"/>
        </w:rPr>
        <w:t>Drežnik</w:t>
      </w:r>
    </w:p>
    <w:p w14:paraId="6EEAFDFD" w14:textId="77777777" w:rsidR="00EB4D62" w:rsidRPr="00FB01D4" w:rsidRDefault="00EB4D62" w:rsidP="00EB4D62">
      <w:pPr>
        <w:rPr>
          <w:rFonts w:asciiTheme="minorHAnsi" w:hAnsiTheme="minorHAnsi" w:cstheme="minorHAnsi"/>
          <w:sz w:val="22"/>
          <w:szCs w:val="22"/>
        </w:rPr>
      </w:pPr>
      <w:r w:rsidRPr="00FB01D4">
        <w:rPr>
          <w:rFonts w:asciiTheme="minorHAnsi" w:hAnsiTheme="minorHAnsi" w:cstheme="minorHAnsi"/>
          <w:sz w:val="22"/>
          <w:szCs w:val="22"/>
        </w:rPr>
        <w:t>Uređaj za pročišćavanje otpadnih voda</w:t>
      </w:r>
    </w:p>
    <w:p w14:paraId="481ED429" w14:textId="77777777" w:rsidR="00EB4D62" w:rsidRPr="00FB01D4" w:rsidRDefault="00EB4D62" w:rsidP="00EB4D62">
      <w:pPr>
        <w:rPr>
          <w:rFonts w:asciiTheme="minorHAnsi" w:hAnsiTheme="minorHAnsi" w:cstheme="minorHAnsi"/>
          <w:sz w:val="22"/>
          <w:szCs w:val="22"/>
        </w:rPr>
      </w:pPr>
    </w:p>
    <w:p w14:paraId="61BE0F78" w14:textId="77777777" w:rsidR="00EB4D62" w:rsidRPr="00AE4B1A" w:rsidRDefault="00EB4D62" w:rsidP="00EB4D62">
      <w:pPr>
        <w:rPr>
          <w:rFonts w:asciiTheme="minorHAnsi" w:hAnsiTheme="minorHAnsi" w:cstheme="minorHAnsi"/>
          <w:b/>
          <w:bCs/>
          <w:sz w:val="22"/>
          <w:szCs w:val="22"/>
        </w:rPr>
      </w:pPr>
      <w:r w:rsidRPr="00AE4B1A">
        <w:rPr>
          <w:rFonts w:asciiTheme="minorHAnsi" w:hAnsiTheme="minorHAnsi" w:cstheme="minorHAnsi"/>
          <w:b/>
          <w:bCs/>
          <w:sz w:val="22"/>
          <w:szCs w:val="22"/>
        </w:rPr>
        <w:lastRenderedPageBreak/>
        <w:t>Crpne stanice na sustavu odvodnje:</w:t>
      </w:r>
      <w:r w:rsidRPr="00AE4B1A">
        <w:rPr>
          <w:rFonts w:asciiTheme="minorHAnsi" w:hAnsiTheme="minorHAnsi" w:cstheme="minorHAnsi"/>
          <w:b/>
          <w:bCs/>
          <w:noProof/>
          <w:sz w:val="22"/>
          <w:szCs w:val="22"/>
        </w:rPr>
        <w:drawing>
          <wp:inline distT="0" distB="0" distL="0" distR="0" wp14:anchorId="6F02A6D7" wp14:editId="53C77453">
            <wp:extent cx="6200775" cy="5720997"/>
            <wp:effectExtent l="0" t="0" r="0" b="0"/>
            <wp:docPr id="858297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06572" cy="5726345"/>
                    </a:xfrm>
                    <a:prstGeom prst="rect">
                      <a:avLst/>
                    </a:prstGeom>
                    <a:noFill/>
                    <a:ln>
                      <a:noFill/>
                    </a:ln>
                  </pic:spPr>
                </pic:pic>
              </a:graphicData>
            </a:graphic>
          </wp:inline>
        </w:drawing>
      </w:r>
    </w:p>
    <w:p w14:paraId="536461FC" w14:textId="77777777" w:rsidR="00EB4D62" w:rsidRPr="00AE4B1A" w:rsidRDefault="00EB4D62" w:rsidP="00EB4D62">
      <w:pPr>
        <w:rPr>
          <w:rFonts w:asciiTheme="minorHAnsi" w:hAnsiTheme="minorHAnsi" w:cstheme="minorHAnsi"/>
          <w:b/>
          <w:bCs/>
          <w:sz w:val="22"/>
          <w:szCs w:val="22"/>
        </w:rPr>
      </w:pPr>
    </w:p>
    <w:p w14:paraId="4D0FCFE5" w14:textId="22252265" w:rsidR="00EB4D62" w:rsidRDefault="00EB4D62" w:rsidP="00EB4D62">
      <w:pPr>
        <w:rPr>
          <w:rFonts w:asciiTheme="minorHAnsi" w:hAnsiTheme="minorHAnsi" w:cstheme="minorHAnsi"/>
          <w:b/>
          <w:bCs/>
          <w:sz w:val="22"/>
          <w:szCs w:val="22"/>
        </w:rPr>
      </w:pPr>
      <w:r w:rsidRPr="00AE4B1A">
        <w:rPr>
          <w:rFonts w:asciiTheme="minorHAnsi" w:hAnsiTheme="minorHAnsi" w:cstheme="minorHAnsi"/>
          <w:b/>
          <w:bCs/>
          <w:sz w:val="22"/>
          <w:szCs w:val="22"/>
        </w:rPr>
        <w:t>Uređaj za pročišćavanje otpadnih voda</w:t>
      </w:r>
    </w:p>
    <w:p w14:paraId="2B0B51AD" w14:textId="77777777" w:rsidR="002F2953" w:rsidRPr="00AE4B1A" w:rsidRDefault="002F2953" w:rsidP="00EB4D62">
      <w:pPr>
        <w:rPr>
          <w:rFonts w:asciiTheme="minorHAnsi" w:hAnsiTheme="minorHAnsi" w:cstheme="minorHAnsi"/>
          <w:b/>
          <w:bCs/>
          <w:sz w:val="22"/>
          <w:szCs w:val="22"/>
        </w:rPr>
      </w:pPr>
    </w:p>
    <w:p w14:paraId="72A76BBD" w14:textId="7F485409" w:rsidR="00EB4D62" w:rsidRPr="00FB01D4" w:rsidRDefault="00EB4D62" w:rsidP="00EB4D62">
      <w:pPr>
        <w:rPr>
          <w:rFonts w:asciiTheme="minorHAnsi" w:hAnsiTheme="minorHAnsi" w:cstheme="minorHAnsi"/>
          <w:sz w:val="22"/>
          <w:szCs w:val="22"/>
        </w:rPr>
      </w:pPr>
      <w:r w:rsidRPr="00AE4B1A">
        <w:rPr>
          <w:rFonts w:asciiTheme="minorHAnsi" w:hAnsiTheme="minorHAnsi" w:cstheme="minorHAnsi"/>
          <w:b/>
          <w:bCs/>
          <w:sz w:val="22"/>
          <w:szCs w:val="22"/>
        </w:rPr>
        <w:t>Uređaj za pročišćavanje otpa</w:t>
      </w:r>
      <w:r w:rsidR="00DE7BA7" w:rsidRPr="00AE4B1A">
        <w:rPr>
          <w:rFonts w:asciiTheme="minorHAnsi" w:hAnsiTheme="minorHAnsi" w:cstheme="minorHAnsi"/>
          <w:b/>
          <w:bCs/>
          <w:sz w:val="22"/>
          <w:szCs w:val="22"/>
        </w:rPr>
        <w:t>d</w:t>
      </w:r>
      <w:r w:rsidRPr="00AE4B1A">
        <w:rPr>
          <w:rFonts w:asciiTheme="minorHAnsi" w:hAnsiTheme="minorHAnsi" w:cstheme="minorHAnsi"/>
          <w:b/>
          <w:bCs/>
          <w:sz w:val="22"/>
          <w:szCs w:val="22"/>
        </w:rPr>
        <w:t xml:space="preserve">nih voda aglomeracije Karlovac – Duga Resa u Gornjem Mekušju </w:t>
      </w:r>
      <w:r w:rsidRPr="00FB01D4">
        <w:rPr>
          <w:rFonts w:asciiTheme="minorHAnsi" w:hAnsiTheme="minorHAnsi" w:cstheme="minorHAnsi"/>
          <w:sz w:val="22"/>
          <w:szCs w:val="22"/>
        </w:rPr>
        <w:t>kapaciteta 98500 ES, trećeg stupnja pročišćavanja. Kompleks uređaja koji se nalazi na povišenom plaotu sastoji se od retencijskog bazena, preljevnog kanala ispod uređaja, mehaničkog pretretmana s grubom i finom rešetkom, ulazne crpne stanice, pjeskolova-mastolova, primarnih i sekundarnih toložnika, anaerobnih bazena, bioaeracijskih bazena predzgušnjivača mulja, bioplinskog postrojenja s digestorima, naknadnog zgušnjivača, strojne dehidracije mulja, zgrade za privremeno skladištenje mulja, postrojenja za solarno sušenje mulja, biofiltera, garaže, skladišta s radionicama, upravne zgrade, umjetnog jezera za biomonitoring, izlaznog kanala pročišćene otpadne vode, međuspremnika za bioplin, baklje za spaljivanje viška bioplina, bioplinske kotlovnice, diesel agregata s transfomatorom, stanice puhala te plinske stanice za podno dogrijavanje mulja u postrojenju za solarno sušenje mulja. Zbrinjavanje i oporaba mulja obavlja se prema zakonskoj regulativi.</w:t>
      </w:r>
    </w:p>
    <w:p w14:paraId="1BDD32EA" w14:textId="77777777" w:rsidR="00EB4D62" w:rsidRPr="00FB01D4" w:rsidRDefault="00EB4D62" w:rsidP="00EB4D62">
      <w:pPr>
        <w:rPr>
          <w:rFonts w:asciiTheme="minorHAnsi" w:hAnsiTheme="minorHAnsi" w:cstheme="minorHAnsi"/>
          <w:sz w:val="22"/>
          <w:szCs w:val="22"/>
        </w:rPr>
      </w:pPr>
    </w:p>
    <w:p w14:paraId="1025D60E" w14:textId="77777777" w:rsidR="00DE7BA7" w:rsidRPr="00FB01D4" w:rsidRDefault="00DE7BA7" w:rsidP="00EB4D62">
      <w:pPr>
        <w:rPr>
          <w:rFonts w:asciiTheme="minorHAnsi" w:hAnsiTheme="minorHAnsi" w:cstheme="minorHAnsi"/>
          <w:sz w:val="22"/>
          <w:szCs w:val="22"/>
        </w:rPr>
      </w:pPr>
    </w:p>
    <w:p w14:paraId="2ECC84A3" w14:textId="77777777" w:rsidR="00FB01D4" w:rsidRDefault="00FB01D4" w:rsidP="00EB4D62">
      <w:pPr>
        <w:rPr>
          <w:rFonts w:asciiTheme="minorHAnsi" w:hAnsiTheme="minorHAnsi" w:cstheme="minorHAnsi"/>
          <w:b/>
          <w:bCs/>
          <w:sz w:val="22"/>
          <w:szCs w:val="22"/>
        </w:rPr>
      </w:pPr>
    </w:p>
    <w:p w14:paraId="0FF6FB3A" w14:textId="45C4ED33" w:rsidR="00EB4D62" w:rsidRDefault="00EB4D62" w:rsidP="00EB4D62">
      <w:pPr>
        <w:rPr>
          <w:rFonts w:asciiTheme="minorHAnsi" w:hAnsiTheme="minorHAnsi" w:cstheme="minorHAnsi"/>
          <w:b/>
          <w:bCs/>
          <w:sz w:val="22"/>
          <w:szCs w:val="22"/>
        </w:rPr>
      </w:pPr>
      <w:r w:rsidRPr="00AE4B1A">
        <w:rPr>
          <w:rFonts w:asciiTheme="minorHAnsi" w:hAnsiTheme="minorHAnsi" w:cstheme="minorHAnsi"/>
          <w:b/>
          <w:bCs/>
          <w:sz w:val="22"/>
          <w:szCs w:val="22"/>
        </w:rPr>
        <w:lastRenderedPageBreak/>
        <w:t>Ostali objekti prema slivnim područjima:</w:t>
      </w:r>
    </w:p>
    <w:p w14:paraId="13913BD2" w14:textId="77777777" w:rsidR="005E212B" w:rsidRPr="00AE4B1A" w:rsidRDefault="005E212B" w:rsidP="00EB4D62">
      <w:pPr>
        <w:rPr>
          <w:rFonts w:asciiTheme="minorHAnsi" w:hAnsiTheme="minorHAnsi" w:cstheme="minorHAnsi"/>
          <w:b/>
          <w:bCs/>
          <w:sz w:val="22"/>
          <w:szCs w:val="22"/>
        </w:rPr>
      </w:pPr>
    </w:p>
    <w:p w14:paraId="111086BD" w14:textId="77777777" w:rsidR="00EB4D62" w:rsidRPr="00AE4B1A" w:rsidRDefault="00EB4D62" w:rsidP="00EB4D62">
      <w:pPr>
        <w:rPr>
          <w:rFonts w:asciiTheme="minorHAnsi" w:hAnsiTheme="minorHAnsi" w:cstheme="minorHAnsi"/>
          <w:b/>
          <w:bCs/>
          <w:sz w:val="22"/>
          <w:szCs w:val="22"/>
        </w:rPr>
      </w:pPr>
      <w:r w:rsidRPr="00AE4B1A">
        <w:rPr>
          <w:rFonts w:asciiTheme="minorHAnsi" w:hAnsiTheme="minorHAnsi" w:cstheme="minorHAnsi"/>
          <w:b/>
          <w:bCs/>
          <w:sz w:val="22"/>
          <w:szCs w:val="22"/>
        </w:rPr>
        <w:t>Sliv Grad</w:t>
      </w:r>
    </w:p>
    <w:p w14:paraId="420DA9A5" w14:textId="77777777" w:rsidR="00EB4D62" w:rsidRPr="00FB01D4" w:rsidRDefault="00EB4D62" w:rsidP="00EB4D62">
      <w:pPr>
        <w:rPr>
          <w:rFonts w:asciiTheme="minorHAnsi" w:hAnsiTheme="minorHAnsi" w:cstheme="minorHAnsi"/>
          <w:sz w:val="22"/>
          <w:szCs w:val="22"/>
        </w:rPr>
      </w:pPr>
      <w:r w:rsidRPr="00FB01D4">
        <w:rPr>
          <w:rFonts w:asciiTheme="minorHAnsi" w:hAnsiTheme="minorHAnsi" w:cstheme="minorHAnsi"/>
          <w:sz w:val="22"/>
          <w:szCs w:val="22"/>
        </w:rPr>
        <w:t>4 zapornice (ul. Zrinskog, ul. Miškine-Matice Hrvatske, ul. Mačeka);</w:t>
      </w:r>
    </w:p>
    <w:p w14:paraId="2132067F" w14:textId="77777777" w:rsidR="00EB4D62" w:rsidRPr="00FB01D4" w:rsidRDefault="00EB4D62" w:rsidP="00EB4D62">
      <w:pPr>
        <w:rPr>
          <w:rFonts w:asciiTheme="minorHAnsi" w:hAnsiTheme="minorHAnsi" w:cstheme="minorHAnsi"/>
          <w:sz w:val="22"/>
          <w:szCs w:val="22"/>
        </w:rPr>
      </w:pPr>
      <w:r w:rsidRPr="00FB01D4">
        <w:rPr>
          <w:rFonts w:asciiTheme="minorHAnsi" w:hAnsiTheme="minorHAnsi" w:cstheme="minorHAnsi"/>
          <w:sz w:val="22"/>
          <w:szCs w:val="22"/>
        </w:rPr>
        <w:t>2 priključka otvorenih oborinskih kanala (Strmački dol, Matoševa);</w:t>
      </w:r>
    </w:p>
    <w:p w14:paraId="172FEAAA" w14:textId="77777777" w:rsidR="00EB4D62" w:rsidRPr="00FB01D4" w:rsidRDefault="00EB4D62" w:rsidP="00EB4D62">
      <w:pPr>
        <w:rPr>
          <w:rFonts w:asciiTheme="minorHAnsi" w:hAnsiTheme="minorHAnsi" w:cstheme="minorHAnsi"/>
          <w:sz w:val="22"/>
          <w:szCs w:val="22"/>
        </w:rPr>
      </w:pPr>
      <w:r w:rsidRPr="00FB01D4">
        <w:rPr>
          <w:rFonts w:asciiTheme="minorHAnsi" w:hAnsiTheme="minorHAnsi" w:cstheme="minorHAnsi"/>
          <w:sz w:val="22"/>
          <w:szCs w:val="22"/>
        </w:rPr>
        <w:t>6 taložnica (Strmački dol, Matoševa, Primorska, Mušnjaka, Šporerova, Mačekova);</w:t>
      </w:r>
    </w:p>
    <w:p w14:paraId="244A3BE6" w14:textId="77777777" w:rsidR="00EB4D62" w:rsidRPr="00FB01D4" w:rsidRDefault="00EB4D62" w:rsidP="00EB4D62">
      <w:pPr>
        <w:rPr>
          <w:rFonts w:asciiTheme="minorHAnsi" w:hAnsiTheme="minorHAnsi" w:cstheme="minorHAnsi"/>
          <w:sz w:val="22"/>
          <w:szCs w:val="22"/>
        </w:rPr>
      </w:pPr>
      <w:r w:rsidRPr="00FB01D4">
        <w:rPr>
          <w:rFonts w:asciiTheme="minorHAnsi" w:hAnsiTheme="minorHAnsi" w:cstheme="minorHAnsi"/>
          <w:sz w:val="22"/>
          <w:szCs w:val="22"/>
        </w:rPr>
        <w:t>2 sifonska prijelaza (Grabrik-Kašićeva, sifon na rijeci Korani);</w:t>
      </w:r>
    </w:p>
    <w:p w14:paraId="4EE8AC9D" w14:textId="77777777" w:rsidR="00EB4D62" w:rsidRPr="00FB01D4" w:rsidRDefault="00EB4D62" w:rsidP="00EB4D62">
      <w:pPr>
        <w:rPr>
          <w:rFonts w:asciiTheme="minorHAnsi" w:hAnsiTheme="minorHAnsi" w:cstheme="minorHAnsi"/>
          <w:sz w:val="22"/>
          <w:szCs w:val="22"/>
        </w:rPr>
      </w:pPr>
      <w:r w:rsidRPr="00FB01D4">
        <w:rPr>
          <w:rFonts w:asciiTheme="minorHAnsi" w:hAnsiTheme="minorHAnsi" w:cstheme="minorHAnsi"/>
          <w:sz w:val="22"/>
          <w:szCs w:val="22"/>
        </w:rPr>
        <w:t>2 rasteretna objekta (ul. Gundulićeva, Ljubljanska);</w:t>
      </w:r>
    </w:p>
    <w:p w14:paraId="4F32D681" w14:textId="77777777" w:rsidR="00EB4D62" w:rsidRPr="00FB01D4" w:rsidRDefault="00EB4D62" w:rsidP="00EB4D62">
      <w:pPr>
        <w:rPr>
          <w:rFonts w:asciiTheme="minorHAnsi" w:hAnsiTheme="minorHAnsi" w:cstheme="minorHAnsi"/>
          <w:sz w:val="22"/>
          <w:szCs w:val="22"/>
        </w:rPr>
      </w:pPr>
      <w:r w:rsidRPr="00FB01D4">
        <w:rPr>
          <w:rFonts w:asciiTheme="minorHAnsi" w:hAnsiTheme="minorHAnsi" w:cstheme="minorHAnsi"/>
          <w:sz w:val="22"/>
          <w:szCs w:val="22"/>
        </w:rPr>
        <w:t>4 kišna preljeva (Matice Hrvatske, Zvijezda, Gaza i Šanac);</w:t>
      </w:r>
    </w:p>
    <w:p w14:paraId="6C5BFA0A" w14:textId="77777777" w:rsidR="00EB4D62" w:rsidRPr="00AE4B1A" w:rsidRDefault="00EB4D62" w:rsidP="00EB4D62">
      <w:pPr>
        <w:rPr>
          <w:rFonts w:asciiTheme="minorHAnsi" w:hAnsiTheme="minorHAnsi" w:cstheme="minorHAnsi"/>
          <w:b/>
          <w:bCs/>
          <w:sz w:val="22"/>
          <w:szCs w:val="22"/>
        </w:rPr>
      </w:pPr>
      <w:r w:rsidRPr="00AE4B1A">
        <w:rPr>
          <w:rFonts w:asciiTheme="minorHAnsi" w:hAnsiTheme="minorHAnsi" w:cstheme="minorHAnsi"/>
          <w:b/>
          <w:bCs/>
          <w:sz w:val="22"/>
          <w:szCs w:val="22"/>
        </w:rPr>
        <w:t>Sliv Banija</w:t>
      </w:r>
    </w:p>
    <w:p w14:paraId="1F94300B" w14:textId="77777777" w:rsidR="00EB4D62" w:rsidRPr="00FB01D4" w:rsidRDefault="00EB4D62" w:rsidP="00EB4D62">
      <w:pPr>
        <w:rPr>
          <w:rFonts w:asciiTheme="minorHAnsi" w:hAnsiTheme="minorHAnsi" w:cstheme="minorHAnsi"/>
          <w:sz w:val="22"/>
          <w:szCs w:val="22"/>
        </w:rPr>
      </w:pPr>
      <w:r w:rsidRPr="00FB01D4">
        <w:rPr>
          <w:rFonts w:asciiTheme="minorHAnsi" w:hAnsiTheme="minorHAnsi" w:cstheme="minorHAnsi"/>
          <w:sz w:val="22"/>
          <w:szCs w:val="22"/>
        </w:rPr>
        <w:t>Retencijski bazen uz CS Banija 2</w:t>
      </w:r>
    </w:p>
    <w:p w14:paraId="1303EABE" w14:textId="77777777" w:rsidR="00EB4D62" w:rsidRPr="00FB01D4" w:rsidRDefault="00EB4D62" w:rsidP="00EB4D62">
      <w:pPr>
        <w:rPr>
          <w:rFonts w:asciiTheme="minorHAnsi" w:hAnsiTheme="minorHAnsi" w:cstheme="minorHAnsi"/>
          <w:sz w:val="22"/>
          <w:szCs w:val="22"/>
        </w:rPr>
      </w:pPr>
      <w:r w:rsidRPr="00FB01D4">
        <w:rPr>
          <w:rFonts w:asciiTheme="minorHAnsi" w:hAnsiTheme="minorHAnsi" w:cstheme="minorHAnsi"/>
          <w:sz w:val="22"/>
          <w:szCs w:val="22"/>
        </w:rPr>
        <w:t>Taložnica uz CS Banija 2</w:t>
      </w:r>
    </w:p>
    <w:p w14:paraId="18513F36" w14:textId="77777777" w:rsidR="00EB4D62" w:rsidRPr="00FB01D4" w:rsidRDefault="00EB4D62" w:rsidP="00EB4D62">
      <w:pPr>
        <w:rPr>
          <w:rFonts w:asciiTheme="minorHAnsi" w:hAnsiTheme="minorHAnsi" w:cstheme="minorHAnsi"/>
          <w:sz w:val="22"/>
          <w:szCs w:val="22"/>
        </w:rPr>
      </w:pPr>
      <w:r w:rsidRPr="00FB01D4">
        <w:rPr>
          <w:rFonts w:asciiTheme="minorHAnsi" w:hAnsiTheme="minorHAnsi" w:cstheme="minorHAnsi"/>
          <w:sz w:val="22"/>
          <w:szCs w:val="22"/>
        </w:rPr>
        <w:t>Retencijski bazen uz CS Banija 1 (u izgradnji)</w:t>
      </w:r>
    </w:p>
    <w:p w14:paraId="7FF2B954" w14:textId="77777777" w:rsidR="00EB4D62" w:rsidRPr="00AE4B1A" w:rsidRDefault="00EB4D62" w:rsidP="00EB4D62">
      <w:pPr>
        <w:rPr>
          <w:rFonts w:asciiTheme="minorHAnsi" w:hAnsiTheme="minorHAnsi" w:cstheme="minorHAnsi"/>
          <w:b/>
          <w:bCs/>
          <w:sz w:val="22"/>
          <w:szCs w:val="22"/>
        </w:rPr>
      </w:pPr>
      <w:r w:rsidRPr="00AE4B1A">
        <w:rPr>
          <w:rFonts w:asciiTheme="minorHAnsi" w:hAnsiTheme="minorHAnsi" w:cstheme="minorHAnsi"/>
          <w:b/>
          <w:bCs/>
          <w:sz w:val="22"/>
          <w:szCs w:val="22"/>
        </w:rPr>
        <w:t>Sliv Drežnik</w:t>
      </w:r>
    </w:p>
    <w:p w14:paraId="1DBCCCFE" w14:textId="77777777" w:rsidR="00EB4D62" w:rsidRPr="00FB01D4" w:rsidRDefault="00EB4D62" w:rsidP="00EB4D62">
      <w:pPr>
        <w:rPr>
          <w:rFonts w:asciiTheme="minorHAnsi" w:hAnsiTheme="minorHAnsi" w:cstheme="minorHAnsi"/>
          <w:sz w:val="22"/>
          <w:szCs w:val="22"/>
        </w:rPr>
      </w:pPr>
      <w:r w:rsidRPr="00FB01D4">
        <w:rPr>
          <w:rFonts w:asciiTheme="minorHAnsi" w:hAnsiTheme="minorHAnsi" w:cstheme="minorHAnsi"/>
          <w:sz w:val="22"/>
          <w:szCs w:val="22"/>
        </w:rPr>
        <w:t>Taložnica uz CS Drežnik</w:t>
      </w:r>
    </w:p>
    <w:p w14:paraId="6F110151" w14:textId="77777777" w:rsidR="00EB4D62" w:rsidRPr="00FB01D4" w:rsidRDefault="00EB4D62" w:rsidP="00EB4D62">
      <w:pPr>
        <w:rPr>
          <w:rFonts w:asciiTheme="minorHAnsi" w:hAnsiTheme="minorHAnsi" w:cstheme="minorHAnsi"/>
          <w:sz w:val="22"/>
          <w:szCs w:val="22"/>
        </w:rPr>
      </w:pPr>
      <w:r w:rsidRPr="00FB01D4">
        <w:rPr>
          <w:rFonts w:asciiTheme="minorHAnsi" w:hAnsiTheme="minorHAnsi" w:cstheme="minorHAnsi"/>
          <w:sz w:val="22"/>
          <w:szCs w:val="22"/>
        </w:rPr>
        <w:t>Retencijski bazen uz CS Drežnik</w:t>
      </w:r>
    </w:p>
    <w:p w14:paraId="7A6C607B" w14:textId="77777777" w:rsidR="00EB4D62" w:rsidRPr="00FB01D4" w:rsidRDefault="00EB4D62" w:rsidP="00EB4D62">
      <w:pPr>
        <w:rPr>
          <w:rFonts w:asciiTheme="minorHAnsi" w:hAnsiTheme="minorHAnsi" w:cstheme="minorHAnsi"/>
          <w:sz w:val="22"/>
          <w:szCs w:val="22"/>
        </w:rPr>
      </w:pPr>
      <w:r w:rsidRPr="00FB01D4">
        <w:rPr>
          <w:rFonts w:asciiTheme="minorHAnsi" w:hAnsiTheme="minorHAnsi" w:cstheme="minorHAnsi"/>
          <w:sz w:val="22"/>
          <w:szCs w:val="22"/>
        </w:rPr>
        <w:t xml:space="preserve">Ispust Drežnik 2 uzvodno (do završetka projekta „Poboljšanje vodnokomunalne infrastrukture aglomeracije Karlovac-Duga Resa“) </w:t>
      </w:r>
    </w:p>
    <w:p w14:paraId="2ABE49CB" w14:textId="77777777" w:rsidR="00EB4D62" w:rsidRPr="00AE4B1A" w:rsidRDefault="00EB4D62" w:rsidP="00EB4D62">
      <w:pPr>
        <w:rPr>
          <w:rFonts w:asciiTheme="minorHAnsi" w:hAnsiTheme="minorHAnsi" w:cstheme="minorHAnsi"/>
          <w:b/>
          <w:bCs/>
          <w:sz w:val="22"/>
          <w:szCs w:val="22"/>
        </w:rPr>
      </w:pPr>
      <w:r w:rsidRPr="00AE4B1A">
        <w:rPr>
          <w:rFonts w:asciiTheme="minorHAnsi" w:hAnsiTheme="minorHAnsi" w:cstheme="minorHAnsi"/>
          <w:b/>
          <w:bCs/>
          <w:sz w:val="22"/>
          <w:szCs w:val="22"/>
        </w:rPr>
        <w:t>Sliv Južna industrijska zona</w:t>
      </w:r>
    </w:p>
    <w:p w14:paraId="6121B501" w14:textId="77777777" w:rsidR="00EB4D62" w:rsidRPr="00FB01D4" w:rsidRDefault="00EB4D62" w:rsidP="00EB4D62">
      <w:pPr>
        <w:rPr>
          <w:rFonts w:asciiTheme="minorHAnsi" w:hAnsiTheme="minorHAnsi" w:cstheme="minorHAnsi"/>
          <w:sz w:val="22"/>
          <w:szCs w:val="22"/>
        </w:rPr>
      </w:pPr>
      <w:r w:rsidRPr="00FB01D4">
        <w:rPr>
          <w:rFonts w:asciiTheme="minorHAnsi" w:hAnsiTheme="minorHAnsi" w:cstheme="minorHAnsi"/>
          <w:sz w:val="22"/>
          <w:szCs w:val="22"/>
        </w:rPr>
        <w:t>Zapornica u oknu prije sifonskog prijelaza rijeke Korane</w:t>
      </w:r>
    </w:p>
    <w:p w14:paraId="6529D368" w14:textId="77777777" w:rsidR="00EB4D62" w:rsidRPr="00FB01D4" w:rsidRDefault="00EB4D62" w:rsidP="00EB4D62">
      <w:pPr>
        <w:rPr>
          <w:rFonts w:asciiTheme="minorHAnsi" w:hAnsiTheme="minorHAnsi" w:cstheme="minorHAnsi"/>
          <w:sz w:val="22"/>
          <w:szCs w:val="22"/>
        </w:rPr>
      </w:pPr>
      <w:r w:rsidRPr="00FB01D4">
        <w:rPr>
          <w:rFonts w:asciiTheme="minorHAnsi" w:hAnsiTheme="minorHAnsi" w:cstheme="minorHAnsi"/>
          <w:sz w:val="22"/>
          <w:szCs w:val="22"/>
        </w:rPr>
        <w:t>Zapornica u revizijskom oknu prije ispusta Južnog kolektora u rijeku Kupu.</w:t>
      </w:r>
    </w:p>
    <w:p w14:paraId="10A03A24" w14:textId="77777777" w:rsidR="00EB4D62" w:rsidRPr="00AE4B1A" w:rsidRDefault="00EB4D62" w:rsidP="00EB4D62">
      <w:pPr>
        <w:rPr>
          <w:rFonts w:asciiTheme="minorHAnsi" w:hAnsiTheme="minorHAnsi" w:cstheme="minorHAnsi"/>
          <w:b/>
          <w:bCs/>
          <w:sz w:val="22"/>
          <w:szCs w:val="22"/>
        </w:rPr>
      </w:pPr>
      <w:r w:rsidRPr="00AE4B1A">
        <w:rPr>
          <w:rFonts w:asciiTheme="minorHAnsi" w:hAnsiTheme="minorHAnsi" w:cstheme="minorHAnsi"/>
          <w:b/>
          <w:bCs/>
          <w:sz w:val="22"/>
          <w:szCs w:val="22"/>
        </w:rPr>
        <w:t>Sliv Švarča</w:t>
      </w:r>
    </w:p>
    <w:p w14:paraId="6DE32621" w14:textId="77777777" w:rsidR="00EB4D62" w:rsidRPr="00FB01D4" w:rsidRDefault="00EB4D62" w:rsidP="00EB4D62">
      <w:pPr>
        <w:rPr>
          <w:rFonts w:asciiTheme="minorHAnsi" w:hAnsiTheme="minorHAnsi" w:cstheme="minorHAnsi"/>
          <w:sz w:val="22"/>
          <w:szCs w:val="22"/>
        </w:rPr>
      </w:pPr>
      <w:r w:rsidRPr="00FB01D4">
        <w:rPr>
          <w:rFonts w:asciiTheme="minorHAnsi" w:hAnsiTheme="minorHAnsi" w:cstheme="minorHAnsi"/>
          <w:sz w:val="22"/>
          <w:szCs w:val="22"/>
        </w:rPr>
        <w:t>Retencijski bazen uz CS Švarča</w:t>
      </w:r>
    </w:p>
    <w:p w14:paraId="3E3AC2E3" w14:textId="77777777" w:rsidR="00EB4D62" w:rsidRPr="00AE4B1A" w:rsidRDefault="00EB4D62" w:rsidP="00EB4D62">
      <w:pPr>
        <w:rPr>
          <w:rFonts w:asciiTheme="minorHAnsi" w:hAnsiTheme="minorHAnsi" w:cstheme="minorHAnsi"/>
          <w:b/>
          <w:bCs/>
          <w:sz w:val="22"/>
          <w:szCs w:val="22"/>
        </w:rPr>
      </w:pPr>
      <w:r w:rsidRPr="00AE4B1A">
        <w:rPr>
          <w:rFonts w:asciiTheme="minorHAnsi" w:hAnsiTheme="minorHAnsi" w:cstheme="minorHAnsi"/>
          <w:b/>
          <w:bCs/>
          <w:sz w:val="22"/>
          <w:szCs w:val="22"/>
        </w:rPr>
        <w:t>Sliv Borlin</w:t>
      </w:r>
    </w:p>
    <w:p w14:paraId="6F5364E4" w14:textId="77777777" w:rsidR="00EB4D62" w:rsidRDefault="00EB4D62" w:rsidP="00EB4D62">
      <w:pPr>
        <w:rPr>
          <w:rFonts w:asciiTheme="minorHAnsi" w:hAnsiTheme="minorHAnsi" w:cstheme="minorHAnsi"/>
          <w:sz w:val="22"/>
          <w:szCs w:val="22"/>
        </w:rPr>
      </w:pPr>
      <w:r w:rsidRPr="00FB01D4">
        <w:rPr>
          <w:rFonts w:asciiTheme="minorHAnsi" w:hAnsiTheme="minorHAnsi" w:cstheme="minorHAnsi"/>
          <w:sz w:val="22"/>
          <w:szCs w:val="22"/>
        </w:rPr>
        <w:t>Taložnica (5000 x 4000 mm) iz koje se otpadne vode prelijevaju i odvode u rijeku Kupu</w:t>
      </w:r>
    </w:p>
    <w:p w14:paraId="34966304" w14:textId="77777777" w:rsidR="00FB01D4" w:rsidRPr="00FB01D4" w:rsidRDefault="00FB01D4" w:rsidP="00EB4D62">
      <w:pPr>
        <w:rPr>
          <w:rFonts w:asciiTheme="minorHAnsi" w:hAnsiTheme="minorHAnsi" w:cstheme="minorHAnsi"/>
          <w:sz w:val="22"/>
          <w:szCs w:val="22"/>
        </w:rPr>
      </w:pPr>
    </w:p>
    <w:p w14:paraId="0CDDF5E7" w14:textId="77777777" w:rsidR="00EB4D62" w:rsidRPr="00AE4B1A" w:rsidRDefault="00EB4D62" w:rsidP="00EB4D62">
      <w:pPr>
        <w:rPr>
          <w:rFonts w:asciiTheme="minorHAnsi" w:hAnsiTheme="minorHAnsi" w:cstheme="minorHAnsi"/>
          <w:b/>
          <w:bCs/>
          <w:sz w:val="22"/>
          <w:szCs w:val="22"/>
        </w:rPr>
      </w:pPr>
      <w:r w:rsidRPr="00AE4B1A">
        <w:rPr>
          <w:rFonts w:asciiTheme="minorHAnsi" w:hAnsiTheme="minorHAnsi" w:cstheme="minorHAnsi"/>
          <w:b/>
          <w:bCs/>
          <w:sz w:val="22"/>
          <w:szCs w:val="22"/>
        </w:rPr>
        <w:t>Oprema za održavanja sustava odvodnje</w:t>
      </w:r>
    </w:p>
    <w:p w14:paraId="3A2F4701" w14:textId="77777777" w:rsidR="00EB4D62" w:rsidRPr="00AE4B1A" w:rsidRDefault="00EB4D62" w:rsidP="00EB4D62">
      <w:pPr>
        <w:rPr>
          <w:rFonts w:asciiTheme="minorHAnsi" w:hAnsiTheme="minorHAnsi" w:cstheme="minorHAnsi"/>
          <w:b/>
          <w:bCs/>
          <w:sz w:val="22"/>
          <w:szCs w:val="22"/>
        </w:rPr>
      </w:pPr>
      <w:r w:rsidRPr="00AE4B1A">
        <w:rPr>
          <w:rFonts w:asciiTheme="minorHAnsi" w:hAnsiTheme="minorHAnsi" w:cstheme="minorHAnsi"/>
          <w:b/>
          <w:bCs/>
          <w:sz w:val="22"/>
          <w:szCs w:val="22"/>
        </w:rPr>
        <w:t xml:space="preserve">Specijalna vozila: </w:t>
      </w:r>
    </w:p>
    <w:p w14:paraId="42C3D205" w14:textId="77777777" w:rsidR="00EB4D62" w:rsidRPr="00FB01D4" w:rsidRDefault="00EB4D62" w:rsidP="00EB4D62">
      <w:pPr>
        <w:rPr>
          <w:rFonts w:asciiTheme="minorHAnsi" w:hAnsiTheme="minorHAnsi" w:cstheme="minorHAnsi"/>
          <w:sz w:val="22"/>
          <w:szCs w:val="22"/>
        </w:rPr>
      </w:pPr>
      <w:r w:rsidRPr="00FB01D4">
        <w:rPr>
          <w:rFonts w:asciiTheme="minorHAnsi" w:hAnsiTheme="minorHAnsi" w:cstheme="minorHAnsi"/>
          <w:sz w:val="22"/>
          <w:szCs w:val="22"/>
        </w:rPr>
        <w:t>KA 531 FO kombinirano vozilo zapremine 9m3</w:t>
      </w:r>
    </w:p>
    <w:p w14:paraId="6D5CEFCB" w14:textId="77777777" w:rsidR="00EB4D62" w:rsidRPr="00FB01D4" w:rsidRDefault="00EB4D62" w:rsidP="00EB4D62">
      <w:pPr>
        <w:rPr>
          <w:rFonts w:asciiTheme="minorHAnsi" w:hAnsiTheme="minorHAnsi" w:cstheme="minorHAnsi"/>
          <w:sz w:val="22"/>
          <w:szCs w:val="22"/>
        </w:rPr>
      </w:pPr>
      <w:r w:rsidRPr="00FB01D4">
        <w:rPr>
          <w:rFonts w:asciiTheme="minorHAnsi" w:hAnsiTheme="minorHAnsi" w:cstheme="minorHAnsi"/>
          <w:sz w:val="22"/>
          <w:szCs w:val="22"/>
        </w:rPr>
        <w:t>KA 714 FO reciklaža zapremine 12,5 m3</w:t>
      </w:r>
    </w:p>
    <w:p w14:paraId="216820C1" w14:textId="77777777" w:rsidR="00EB4D62" w:rsidRPr="00FB01D4" w:rsidRDefault="00EB4D62" w:rsidP="00EB4D62">
      <w:pPr>
        <w:rPr>
          <w:rFonts w:asciiTheme="minorHAnsi" w:hAnsiTheme="minorHAnsi" w:cstheme="minorHAnsi"/>
          <w:sz w:val="22"/>
          <w:szCs w:val="22"/>
        </w:rPr>
      </w:pPr>
      <w:r w:rsidRPr="00FB01D4">
        <w:rPr>
          <w:rFonts w:asciiTheme="minorHAnsi" w:hAnsiTheme="minorHAnsi" w:cstheme="minorHAnsi"/>
          <w:sz w:val="22"/>
          <w:szCs w:val="22"/>
        </w:rPr>
        <w:t>KA 532 FO cisterna za odštopavanje zapremine 3 m3</w:t>
      </w:r>
    </w:p>
    <w:p w14:paraId="32BD5612" w14:textId="77777777" w:rsidR="00EB4D62" w:rsidRPr="00FB01D4" w:rsidRDefault="00EB4D62" w:rsidP="00EB4D62">
      <w:pPr>
        <w:rPr>
          <w:rFonts w:asciiTheme="minorHAnsi" w:hAnsiTheme="minorHAnsi" w:cstheme="minorHAnsi"/>
          <w:sz w:val="22"/>
          <w:szCs w:val="22"/>
        </w:rPr>
      </w:pPr>
      <w:r w:rsidRPr="00FB01D4">
        <w:rPr>
          <w:rFonts w:asciiTheme="minorHAnsi" w:hAnsiTheme="minorHAnsi" w:cstheme="minorHAnsi"/>
          <w:sz w:val="22"/>
          <w:szCs w:val="22"/>
        </w:rPr>
        <w:t>KA 770 ES cisterna za ispumpavanje (fekaličar) zapremine 5 m3</w:t>
      </w:r>
    </w:p>
    <w:p w14:paraId="249BAEBB" w14:textId="77777777" w:rsidR="00EB4D62" w:rsidRPr="00FB01D4" w:rsidRDefault="00EB4D62" w:rsidP="00EB4D62">
      <w:pPr>
        <w:rPr>
          <w:rFonts w:asciiTheme="minorHAnsi" w:hAnsiTheme="minorHAnsi" w:cstheme="minorHAnsi"/>
          <w:sz w:val="22"/>
          <w:szCs w:val="22"/>
        </w:rPr>
      </w:pPr>
      <w:r w:rsidRPr="00FB01D4">
        <w:rPr>
          <w:rFonts w:asciiTheme="minorHAnsi" w:hAnsiTheme="minorHAnsi" w:cstheme="minorHAnsi"/>
          <w:sz w:val="22"/>
          <w:szCs w:val="22"/>
        </w:rPr>
        <w:t>KA 252 CT kombinirano vozilo zapremine zapremine 6/3 (staro vozilo, rashod?)</w:t>
      </w:r>
    </w:p>
    <w:p w14:paraId="038B0CA3" w14:textId="77777777" w:rsidR="00EB4D62" w:rsidRPr="00FB01D4" w:rsidRDefault="00EB4D62" w:rsidP="00EB4D62">
      <w:pPr>
        <w:rPr>
          <w:rFonts w:asciiTheme="minorHAnsi" w:hAnsiTheme="minorHAnsi" w:cstheme="minorHAnsi"/>
          <w:sz w:val="22"/>
          <w:szCs w:val="22"/>
        </w:rPr>
      </w:pPr>
      <w:r w:rsidRPr="00FB01D4">
        <w:rPr>
          <w:rFonts w:asciiTheme="minorHAnsi" w:hAnsiTheme="minorHAnsi" w:cstheme="minorHAnsi"/>
          <w:sz w:val="22"/>
          <w:szCs w:val="22"/>
        </w:rPr>
        <w:t>KA 397 KZ reciklaža zapremine 12,5 m3 (novo vozilo)</w:t>
      </w:r>
    </w:p>
    <w:p w14:paraId="08706E62" w14:textId="77777777" w:rsidR="00EB4D62" w:rsidRPr="00FB01D4" w:rsidRDefault="00EB4D62" w:rsidP="00EB4D62">
      <w:pPr>
        <w:rPr>
          <w:rFonts w:asciiTheme="minorHAnsi" w:hAnsiTheme="minorHAnsi" w:cstheme="minorHAnsi"/>
          <w:sz w:val="22"/>
          <w:szCs w:val="22"/>
        </w:rPr>
      </w:pPr>
      <w:r w:rsidRPr="00FB01D4">
        <w:rPr>
          <w:rFonts w:asciiTheme="minorHAnsi" w:hAnsiTheme="minorHAnsi" w:cstheme="minorHAnsi"/>
          <w:sz w:val="22"/>
          <w:szCs w:val="22"/>
        </w:rPr>
        <w:t>KA 396 KZ kombinirano vozilo zapremine 9 m3 (novo vozilo)</w:t>
      </w:r>
    </w:p>
    <w:p w14:paraId="5C475CAC" w14:textId="77777777" w:rsidR="00EB4D62" w:rsidRPr="00FB01D4" w:rsidRDefault="00EB4D62" w:rsidP="00EB4D62">
      <w:pPr>
        <w:rPr>
          <w:rFonts w:asciiTheme="minorHAnsi" w:hAnsiTheme="minorHAnsi" w:cstheme="minorHAnsi"/>
          <w:sz w:val="22"/>
          <w:szCs w:val="22"/>
        </w:rPr>
      </w:pPr>
      <w:r w:rsidRPr="00FB01D4">
        <w:rPr>
          <w:rFonts w:asciiTheme="minorHAnsi" w:hAnsiTheme="minorHAnsi" w:cstheme="minorHAnsi"/>
          <w:sz w:val="22"/>
          <w:szCs w:val="22"/>
        </w:rPr>
        <w:t xml:space="preserve">KA 394 KZ kombinirano vozilo za ispumpavanje (fekaličar) zapremine 6/2 (novo vozilo)                                </w:t>
      </w:r>
    </w:p>
    <w:p w14:paraId="38BB1FBB" w14:textId="77777777" w:rsidR="00EB4D62" w:rsidRPr="00FB01D4" w:rsidRDefault="00EB4D62" w:rsidP="00EB4D62">
      <w:pPr>
        <w:rPr>
          <w:rFonts w:asciiTheme="minorHAnsi" w:hAnsiTheme="minorHAnsi" w:cstheme="minorHAnsi"/>
          <w:sz w:val="22"/>
          <w:szCs w:val="22"/>
        </w:rPr>
      </w:pPr>
      <w:r w:rsidRPr="00FB01D4">
        <w:rPr>
          <w:rFonts w:asciiTheme="minorHAnsi" w:hAnsiTheme="minorHAnsi" w:cstheme="minorHAnsi"/>
          <w:sz w:val="22"/>
          <w:szCs w:val="22"/>
        </w:rPr>
        <w:t>KA 550 FO vozilo za CCTV inspekcuju</w:t>
      </w:r>
    </w:p>
    <w:p w14:paraId="7DBD1C53" w14:textId="77777777" w:rsidR="00EB4D62" w:rsidRPr="00FB01D4" w:rsidRDefault="00EB4D62" w:rsidP="00EB4D62">
      <w:pPr>
        <w:rPr>
          <w:rFonts w:asciiTheme="minorHAnsi" w:hAnsiTheme="minorHAnsi" w:cstheme="minorHAnsi"/>
          <w:sz w:val="22"/>
          <w:szCs w:val="22"/>
        </w:rPr>
      </w:pPr>
      <w:r w:rsidRPr="00FB01D4">
        <w:rPr>
          <w:rFonts w:asciiTheme="minorHAnsi" w:hAnsiTheme="minorHAnsi" w:cstheme="minorHAnsi"/>
          <w:sz w:val="22"/>
          <w:szCs w:val="22"/>
        </w:rPr>
        <w:t>Vozila za prijevoz radnika i opreme:</w:t>
      </w:r>
    </w:p>
    <w:p w14:paraId="5AF4A2B9" w14:textId="77777777" w:rsidR="00EB4D62" w:rsidRPr="00FB01D4" w:rsidRDefault="00EB4D62" w:rsidP="00EB4D62">
      <w:pPr>
        <w:rPr>
          <w:rFonts w:asciiTheme="minorHAnsi" w:hAnsiTheme="minorHAnsi" w:cstheme="minorHAnsi"/>
          <w:sz w:val="22"/>
          <w:szCs w:val="22"/>
        </w:rPr>
      </w:pPr>
      <w:r w:rsidRPr="00FB01D4">
        <w:rPr>
          <w:rFonts w:asciiTheme="minorHAnsi" w:hAnsiTheme="minorHAnsi" w:cstheme="minorHAnsi"/>
          <w:sz w:val="22"/>
          <w:szCs w:val="22"/>
        </w:rPr>
        <w:t xml:space="preserve"> KA 351 DC kiper nosivosti 2.5 t</w:t>
      </w:r>
    </w:p>
    <w:p w14:paraId="761375BC" w14:textId="77777777" w:rsidR="00EB4D62" w:rsidRPr="00FB01D4" w:rsidRDefault="00EB4D62" w:rsidP="00EB4D62">
      <w:pPr>
        <w:rPr>
          <w:rFonts w:asciiTheme="minorHAnsi" w:hAnsiTheme="minorHAnsi" w:cstheme="minorHAnsi"/>
          <w:sz w:val="22"/>
          <w:szCs w:val="22"/>
        </w:rPr>
      </w:pPr>
      <w:r w:rsidRPr="00FB01D4">
        <w:rPr>
          <w:rFonts w:asciiTheme="minorHAnsi" w:hAnsiTheme="minorHAnsi" w:cstheme="minorHAnsi"/>
          <w:sz w:val="22"/>
          <w:szCs w:val="22"/>
        </w:rPr>
        <w:t>KA 317 LD kombi za prijevoz radnika</w:t>
      </w:r>
    </w:p>
    <w:p w14:paraId="6398A807" w14:textId="77777777" w:rsidR="00EB4D62" w:rsidRPr="00FB01D4" w:rsidRDefault="00EB4D62" w:rsidP="00EB4D62">
      <w:pPr>
        <w:rPr>
          <w:rFonts w:asciiTheme="minorHAnsi" w:hAnsiTheme="minorHAnsi" w:cstheme="minorHAnsi"/>
          <w:sz w:val="22"/>
          <w:szCs w:val="22"/>
        </w:rPr>
      </w:pPr>
      <w:r w:rsidRPr="00FB01D4">
        <w:rPr>
          <w:rFonts w:asciiTheme="minorHAnsi" w:hAnsiTheme="minorHAnsi" w:cstheme="minorHAnsi"/>
          <w:sz w:val="22"/>
          <w:szCs w:val="22"/>
        </w:rPr>
        <w:t>Prijenosna motorna pumpa Honda</w:t>
      </w:r>
    </w:p>
    <w:p w14:paraId="727302C2" w14:textId="77777777" w:rsidR="00EB4D62" w:rsidRPr="00FB01D4" w:rsidRDefault="00EB4D62" w:rsidP="00EB4D62">
      <w:pPr>
        <w:rPr>
          <w:rFonts w:asciiTheme="minorHAnsi" w:hAnsiTheme="minorHAnsi" w:cstheme="minorHAnsi"/>
          <w:sz w:val="22"/>
          <w:szCs w:val="22"/>
        </w:rPr>
      </w:pPr>
      <w:r w:rsidRPr="00FB01D4">
        <w:rPr>
          <w:rFonts w:asciiTheme="minorHAnsi" w:hAnsiTheme="minorHAnsi" w:cstheme="minorHAnsi"/>
          <w:sz w:val="22"/>
          <w:szCs w:val="22"/>
        </w:rPr>
        <w:t>Električna potopna pumpa kom 4</w:t>
      </w:r>
    </w:p>
    <w:p w14:paraId="413DD419" w14:textId="77777777" w:rsidR="00EB4D62" w:rsidRPr="00FB01D4" w:rsidRDefault="00EB4D62" w:rsidP="00EB4D62">
      <w:pPr>
        <w:rPr>
          <w:rFonts w:asciiTheme="minorHAnsi" w:hAnsiTheme="minorHAnsi" w:cstheme="minorHAnsi"/>
          <w:sz w:val="22"/>
          <w:szCs w:val="22"/>
        </w:rPr>
      </w:pPr>
      <w:r w:rsidRPr="00FB01D4">
        <w:rPr>
          <w:rFonts w:asciiTheme="minorHAnsi" w:hAnsiTheme="minorHAnsi" w:cstheme="minorHAnsi"/>
          <w:sz w:val="22"/>
          <w:szCs w:val="22"/>
        </w:rPr>
        <w:t>Ventilator električni</w:t>
      </w:r>
    </w:p>
    <w:p w14:paraId="7BFE943A" w14:textId="77777777" w:rsidR="00EB4D62" w:rsidRPr="00FB01D4" w:rsidRDefault="00EB4D62" w:rsidP="00EB4D62">
      <w:pPr>
        <w:rPr>
          <w:rFonts w:asciiTheme="minorHAnsi" w:hAnsiTheme="minorHAnsi" w:cstheme="minorHAnsi"/>
          <w:sz w:val="22"/>
          <w:szCs w:val="22"/>
        </w:rPr>
      </w:pPr>
      <w:r w:rsidRPr="00FB01D4">
        <w:rPr>
          <w:rFonts w:asciiTheme="minorHAnsi" w:hAnsiTheme="minorHAnsi" w:cstheme="minorHAnsi"/>
          <w:sz w:val="22"/>
          <w:szCs w:val="22"/>
        </w:rPr>
        <w:t>Izolacioni aparat kom 2</w:t>
      </w:r>
    </w:p>
    <w:p w14:paraId="70896A68" w14:textId="77777777" w:rsidR="00EB4D62" w:rsidRDefault="00EB4D62" w:rsidP="00EB4D62">
      <w:pPr>
        <w:rPr>
          <w:rFonts w:asciiTheme="minorHAnsi" w:hAnsiTheme="minorHAnsi" w:cstheme="minorHAnsi"/>
          <w:sz w:val="22"/>
          <w:szCs w:val="22"/>
        </w:rPr>
      </w:pPr>
      <w:r w:rsidRPr="00FB01D4">
        <w:rPr>
          <w:rFonts w:asciiTheme="minorHAnsi" w:hAnsiTheme="minorHAnsi" w:cstheme="minorHAnsi"/>
          <w:sz w:val="22"/>
          <w:szCs w:val="22"/>
        </w:rPr>
        <w:t>Pneumatski čepovi raznih dimenzija s pripadajućom opremom</w:t>
      </w:r>
    </w:p>
    <w:p w14:paraId="12BE74FA" w14:textId="77777777" w:rsidR="005E212B" w:rsidRPr="00FB01D4" w:rsidRDefault="005E212B" w:rsidP="00EB4D62">
      <w:pPr>
        <w:rPr>
          <w:rFonts w:asciiTheme="minorHAnsi" w:hAnsiTheme="minorHAnsi" w:cstheme="minorHAnsi"/>
          <w:sz w:val="22"/>
          <w:szCs w:val="22"/>
        </w:rPr>
      </w:pPr>
    </w:p>
    <w:p w14:paraId="62C40300" w14:textId="77777777" w:rsidR="00EB4D62" w:rsidRPr="00AE4B1A" w:rsidRDefault="00EB4D62" w:rsidP="00EB4D62">
      <w:pPr>
        <w:rPr>
          <w:rFonts w:asciiTheme="minorHAnsi" w:hAnsiTheme="minorHAnsi" w:cstheme="minorHAnsi"/>
          <w:b/>
          <w:bCs/>
          <w:sz w:val="22"/>
          <w:szCs w:val="22"/>
        </w:rPr>
      </w:pPr>
      <w:r w:rsidRPr="00AE4B1A">
        <w:rPr>
          <w:rFonts w:asciiTheme="minorHAnsi" w:hAnsiTheme="minorHAnsi" w:cstheme="minorHAnsi"/>
          <w:b/>
          <w:bCs/>
          <w:sz w:val="22"/>
          <w:szCs w:val="22"/>
        </w:rPr>
        <w:t xml:space="preserve">Agregati: </w:t>
      </w:r>
    </w:p>
    <w:p w14:paraId="14B41482" w14:textId="77777777" w:rsidR="00EB4D62" w:rsidRPr="00FB01D4" w:rsidRDefault="00EB4D62" w:rsidP="00EB4D62">
      <w:pPr>
        <w:rPr>
          <w:rFonts w:asciiTheme="minorHAnsi" w:hAnsiTheme="minorHAnsi" w:cstheme="minorHAnsi"/>
          <w:sz w:val="22"/>
          <w:szCs w:val="22"/>
        </w:rPr>
      </w:pPr>
      <w:r w:rsidRPr="00FB01D4">
        <w:rPr>
          <w:rFonts w:asciiTheme="minorHAnsi" w:hAnsiTheme="minorHAnsi" w:cstheme="minorHAnsi"/>
          <w:sz w:val="22"/>
          <w:szCs w:val="22"/>
        </w:rPr>
        <w:t>Mobilni:</w:t>
      </w:r>
    </w:p>
    <w:p w14:paraId="5B837C38" w14:textId="77777777" w:rsidR="00EB4D62" w:rsidRPr="00FB01D4" w:rsidRDefault="00EB4D62" w:rsidP="00EB4D62">
      <w:pPr>
        <w:rPr>
          <w:rFonts w:asciiTheme="minorHAnsi" w:hAnsiTheme="minorHAnsi" w:cstheme="minorHAnsi"/>
          <w:sz w:val="22"/>
          <w:szCs w:val="22"/>
        </w:rPr>
      </w:pPr>
      <w:r w:rsidRPr="00FB01D4">
        <w:rPr>
          <w:rFonts w:asciiTheme="minorHAnsi" w:hAnsiTheme="minorHAnsi" w:cstheme="minorHAnsi"/>
          <w:sz w:val="22"/>
          <w:szCs w:val="22"/>
        </w:rPr>
        <w:t>2x DEA, 110Kva</w:t>
      </w:r>
    </w:p>
    <w:p w14:paraId="5E4144A3" w14:textId="77777777" w:rsidR="00EB4D62" w:rsidRPr="00FB01D4" w:rsidRDefault="00EB4D62" w:rsidP="00EB4D62">
      <w:pPr>
        <w:rPr>
          <w:rFonts w:asciiTheme="minorHAnsi" w:hAnsiTheme="minorHAnsi" w:cstheme="minorHAnsi"/>
          <w:sz w:val="22"/>
          <w:szCs w:val="22"/>
        </w:rPr>
      </w:pPr>
      <w:r w:rsidRPr="00FB01D4">
        <w:rPr>
          <w:rFonts w:asciiTheme="minorHAnsi" w:hAnsiTheme="minorHAnsi" w:cstheme="minorHAnsi"/>
          <w:sz w:val="22"/>
          <w:szCs w:val="22"/>
        </w:rPr>
        <w:t>Honda 6,5 kw,  Endres 10,6 kw</w:t>
      </w:r>
    </w:p>
    <w:p w14:paraId="08F30852" w14:textId="77777777" w:rsidR="00EB4D62" w:rsidRPr="00FB01D4" w:rsidRDefault="00EB4D62" w:rsidP="00EB4D62">
      <w:pPr>
        <w:rPr>
          <w:rFonts w:asciiTheme="minorHAnsi" w:hAnsiTheme="minorHAnsi" w:cstheme="minorHAnsi"/>
          <w:sz w:val="22"/>
          <w:szCs w:val="22"/>
        </w:rPr>
      </w:pPr>
      <w:r w:rsidRPr="00FB01D4">
        <w:rPr>
          <w:rFonts w:asciiTheme="minorHAnsi" w:hAnsiTheme="minorHAnsi" w:cstheme="minorHAnsi"/>
          <w:sz w:val="22"/>
          <w:szCs w:val="22"/>
        </w:rPr>
        <w:t>Stalni:</w:t>
      </w:r>
    </w:p>
    <w:p w14:paraId="6E92E2DD" w14:textId="77777777" w:rsidR="00EB4D62" w:rsidRPr="00FB01D4" w:rsidRDefault="00EB4D62" w:rsidP="00EB4D62">
      <w:pPr>
        <w:rPr>
          <w:rFonts w:asciiTheme="minorHAnsi" w:hAnsiTheme="minorHAnsi" w:cstheme="minorHAnsi"/>
          <w:sz w:val="22"/>
          <w:szCs w:val="22"/>
        </w:rPr>
      </w:pPr>
      <w:r w:rsidRPr="00FB01D4">
        <w:rPr>
          <w:rFonts w:asciiTheme="minorHAnsi" w:hAnsiTheme="minorHAnsi" w:cstheme="minorHAnsi"/>
          <w:sz w:val="22"/>
          <w:szCs w:val="22"/>
        </w:rPr>
        <w:t>Upov – DEA, 800 kVA</w:t>
      </w:r>
    </w:p>
    <w:p w14:paraId="14163784" w14:textId="77777777" w:rsidR="00EB4D62" w:rsidRPr="00FB01D4" w:rsidRDefault="00EB4D62" w:rsidP="00EB4D62">
      <w:pPr>
        <w:rPr>
          <w:rFonts w:asciiTheme="minorHAnsi" w:hAnsiTheme="minorHAnsi" w:cstheme="minorHAnsi"/>
          <w:sz w:val="22"/>
          <w:szCs w:val="22"/>
        </w:rPr>
      </w:pPr>
      <w:r w:rsidRPr="00FB01D4">
        <w:rPr>
          <w:rFonts w:asciiTheme="minorHAnsi" w:hAnsiTheme="minorHAnsi" w:cstheme="minorHAnsi"/>
          <w:sz w:val="22"/>
          <w:szCs w:val="22"/>
        </w:rPr>
        <w:lastRenderedPageBreak/>
        <w:t>CS Gaza – DEA, 440 kVA</w:t>
      </w:r>
    </w:p>
    <w:p w14:paraId="335C86EA" w14:textId="77777777" w:rsidR="00EB4D62" w:rsidRPr="00FB01D4" w:rsidRDefault="00EB4D62" w:rsidP="00EB4D62">
      <w:pPr>
        <w:rPr>
          <w:rFonts w:asciiTheme="minorHAnsi" w:hAnsiTheme="minorHAnsi" w:cstheme="minorHAnsi"/>
          <w:sz w:val="22"/>
          <w:szCs w:val="22"/>
        </w:rPr>
      </w:pPr>
      <w:r w:rsidRPr="00FB01D4">
        <w:rPr>
          <w:rFonts w:asciiTheme="minorHAnsi" w:hAnsiTheme="minorHAnsi" w:cstheme="minorHAnsi"/>
          <w:sz w:val="22"/>
          <w:szCs w:val="22"/>
        </w:rPr>
        <w:t>CS Mostanje – DEA, 33 kVA</w:t>
      </w:r>
    </w:p>
    <w:p w14:paraId="7FB08F2D" w14:textId="77777777" w:rsidR="00EB4D62" w:rsidRPr="00FB01D4" w:rsidRDefault="00EB4D62" w:rsidP="00EB4D62">
      <w:pPr>
        <w:rPr>
          <w:rFonts w:asciiTheme="minorHAnsi" w:hAnsiTheme="minorHAnsi" w:cstheme="minorHAnsi"/>
          <w:sz w:val="22"/>
          <w:szCs w:val="22"/>
        </w:rPr>
      </w:pPr>
      <w:r w:rsidRPr="00FB01D4">
        <w:rPr>
          <w:rFonts w:asciiTheme="minorHAnsi" w:hAnsiTheme="minorHAnsi" w:cstheme="minorHAnsi"/>
          <w:sz w:val="22"/>
          <w:szCs w:val="22"/>
        </w:rPr>
        <w:t>CS Grad – DEA, 110 kVA</w:t>
      </w:r>
    </w:p>
    <w:p w14:paraId="2DC0686F" w14:textId="77777777" w:rsidR="00EB4D62" w:rsidRPr="00FB01D4" w:rsidRDefault="00EB4D62" w:rsidP="00EB4D62">
      <w:pPr>
        <w:rPr>
          <w:rFonts w:asciiTheme="minorHAnsi" w:hAnsiTheme="minorHAnsi" w:cstheme="minorHAnsi"/>
          <w:sz w:val="22"/>
          <w:szCs w:val="22"/>
        </w:rPr>
      </w:pPr>
      <w:r w:rsidRPr="00FB01D4">
        <w:rPr>
          <w:rFonts w:asciiTheme="minorHAnsi" w:hAnsiTheme="minorHAnsi" w:cstheme="minorHAnsi"/>
          <w:sz w:val="22"/>
          <w:szCs w:val="22"/>
        </w:rPr>
        <w:t>Plinodojavna oprema:</w:t>
      </w:r>
    </w:p>
    <w:p w14:paraId="4973358D" w14:textId="77777777" w:rsidR="00EB4D62" w:rsidRPr="00FB01D4" w:rsidRDefault="00EB4D62" w:rsidP="00EB4D62">
      <w:pPr>
        <w:rPr>
          <w:rFonts w:asciiTheme="minorHAnsi" w:hAnsiTheme="minorHAnsi" w:cstheme="minorHAnsi"/>
          <w:sz w:val="22"/>
          <w:szCs w:val="22"/>
        </w:rPr>
      </w:pPr>
      <w:r w:rsidRPr="00FB01D4">
        <w:rPr>
          <w:rFonts w:asciiTheme="minorHAnsi" w:hAnsiTheme="minorHAnsi" w:cstheme="minorHAnsi"/>
          <w:sz w:val="22"/>
          <w:szCs w:val="22"/>
        </w:rPr>
        <w:t>Stalna:</w:t>
      </w:r>
    </w:p>
    <w:p w14:paraId="63DA4A25" w14:textId="77777777" w:rsidR="00EB4D62" w:rsidRPr="00FB01D4" w:rsidRDefault="00EB4D62" w:rsidP="00EB4D62">
      <w:pPr>
        <w:rPr>
          <w:rFonts w:asciiTheme="minorHAnsi" w:hAnsiTheme="minorHAnsi" w:cstheme="minorHAnsi"/>
          <w:sz w:val="22"/>
          <w:szCs w:val="22"/>
        </w:rPr>
      </w:pPr>
      <w:r w:rsidRPr="00FB01D4">
        <w:rPr>
          <w:rFonts w:asciiTheme="minorHAnsi" w:hAnsiTheme="minorHAnsi" w:cstheme="minorHAnsi"/>
          <w:sz w:val="22"/>
          <w:szCs w:val="22"/>
        </w:rPr>
        <w:t xml:space="preserve">Upov – ulazna crpna stanica i bioplinsko postrojenje – Dräger </w:t>
      </w:r>
    </w:p>
    <w:p w14:paraId="485B6B2C" w14:textId="77777777" w:rsidR="00EB4D62" w:rsidRPr="00FB01D4" w:rsidRDefault="00EB4D62" w:rsidP="00EB4D62">
      <w:pPr>
        <w:rPr>
          <w:rFonts w:asciiTheme="minorHAnsi" w:hAnsiTheme="minorHAnsi" w:cstheme="minorHAnsi"/>
          <w:sz w:val="22"/>
          <w:szCs w:val="22"/>
        </w:rPr>
      </w:pPr>
      <w:r w:rsidRPr="00FB01D4">
        <w:rPr>
          <w:rFonts w:asciiTheme="minorHAnsi" w:hAnsiTheme="minorHAnsi" w:cstheme="minorHAnsi"/>
          <w:sz w:val="22"/>
          <w:szCs w:val="22"/>
        </w:rPr>
        <w:t xml:space="preserve">CS Grad - PollyGard mgc-04 </w:t>
      </w:r>
    </w:p>
    <w:p w14:paraId="762B48E1" w14:textId="77777777" w:rsidR="00EB4D62" w:rsidRPr="00FB01D4" w:rsidRDefault="00EB4D62" w:rsidP="00EB4D62">
      <w:pPr>
        <w:rPr>
          <w:rFonts w:asciiTheme="minorHAnsi" w:hAnsiTheme="minorHAnsi" w:cstheme="minorHAnsi"/>
          <w:sz w:val="22"/>
          <w:szCs w:val="22"/>
        </w:rPr>
      </w:pPr>
      <w:r w:rsidRPr="00FB01D4">
        <w:rPr>
          <w:rFonts w:asciiTheme="minorHAnsi" w:hAnsiTheme="minorHAnsi" w:cstheme="minorHAnsi"/>
          <w:sz w:val="22"/>
          <w:szCs w:val="22"/>
        </w:rPr>
        <w:t>Prijenosni mjerači plinova Drager kom 3</w:t>
      </w:r>
    </w:p>
    <w:p w14:paraId="7597CE08" w14:textId="77777777" w:rsidR="00EB4D62" w:rsidRPr="00AE4B1A" w:rsidRDefault="00EB4D62" w:rsidP="00EB4D62">
      <w:pPr>
        <w:rPr>
          <w:rFonts w:asciiTheme="minorHAnsi" w:hAnsiTheme="minorHAnsi" w:cstheme="minorHAnsi"/>
          <w:b/>
          <w:bCs/>
          <w:sz w:val="22"/>
          <w:szCs w:val="22"/>
        </w:rPr>
      </w:pPr>
    </w:p>
    <w:p w14:paraId="6596E999" w14:textId="77777777" w:rsidR="00EB4D62" w:rsidRDefault="00EB4D62" w:rsidP="00EB4D62">
      <w:pPr>
        <w:rPr>
          <w:rFonts w:asciiTheme="minorHAnsi" w:hAnsiTheme="minorHAnsi" w:cstheme="minorHAnsi"/>
          <w:b/>
          <w:bCs/>
          <w:sz w:val="22"/>
          <w:szCs w:val="22"/>
        </w:rPr>
      </w:pPr>
      <w:r w:rsidRPr="00AE4B1A">
        <w:rPr>
          <w:rFonts w:asciiTheme="minorHAnsi" w:hAnsiTheme="minorHAnsi" w:cstheme="minorHAnsi"/>
          <w:b/>
          <w:bCs/>
          <w:sz w:val="22"/>
          <w:szCs w:val="22"/>
        </w:rPr>
        <w:t>Nadzor i upravljanje javnog sustava odvodnje:</w:t>
      </w:r>
    </w:p>
    <w:p w14:paraId="6C49352F" w14:textId="77777777" w:rsidR="002F2953" w:rsidRPr="00AE4B1A" w:rsidRDefault="002F2953" w:rsidP="00EB4D62">
      <w:pPr>
        <w:rPr>
          <w:rFonts w:asciiTheme="minorHAnsi" w:hAnsiTheme="minorHAnsi" w:cstheme="minorHAnsi"/>
          <w:b/>
          <w:bCs/>
          <w:sz w:val="22"/>
          <w:szCs w:val="22"/>
        </w:rPr>
      </w:pPr>
    </w:p>
    <w:p w14:paraId="698C6F0B" w14:textId="77777777" w:rsidR="00EB4D62" w:rsidRPr="00FB01D4" w:rsidRDefault="00EB4D62" w:rsidP="00EB4D62">
      <w:pPr>
        <w:rPr>
          <w:rFonts w:asciiTheme="minorHAnsi" w:hAnsiTheme="minorHAnsi" w:cstheme="minorHAnsi"/>
          <w:sz w:val="22"/>
          <w:szCs w:val="22"/>
        </w:rPr>
      </w:pPr>
      <w:r w:rsidRPr="00FB01D4">
        <w:rPr>
          <w:rFonts w:asciiTheme="minorHAnsi" w:hAnsiTheme="minorHAnsi" w:cstheme="minorHAnsi"/>
          <w:sz w:val="22"/>
          <w:szCs w:val="22"/>
        </w:rPr>
        <w:t>Za nadzor i upravljanje javnim sustavom odvodnje, crpnim stanicama i uređajem za pročišćavanje otpadnih voda koriste se dva interna scada sustava koji omogućuju pregledavanje trenutnih mjerenih veličina i također vođenje statističkih podataka.</w:t>
      </w:r>
    </w:p>
    <w:p w14:paraId="4B8CD861" w14:textId="77777777" w:rsidR="00EB4D62" w:rsidRPr="00FB01D4" w:rsidRDefault="00EB4D62" w:rsidP="00EB4D62">
      <w:pPr>
        <w:rPr>
          <w:rFonts w:asciiTheme="minorHAnsi" w:hAnsiTheme="minorHAnsi" w:cstheme="minorHAnsi"/>
          <w:sz w:val="22"/>
          <w:szCs w:val="22"/>
        </w:rPr>
      </w:pPr>
      <w:r w:rsidRPr="00FB01D4">
        <w:rPr>
          <w:rFonts w:asciiTheme="minorHAnsi" w:hAnsiTheme="minorHAnsi" w:cstheme="minorHAnsi"/>
          <w:sz w:val="22"/>
          <w:szCs w:val="22"/>
        </w:rPr>
        <w:t>S obzirom na činjenicu da je sustav odvodnje grada Karlovca mješovit, a samim time jedinstven, na mreži su ugrađene crpke koje zajedno služe za zaštitu od poplava. Sustav crpki je upravljan s UPOV-a pomoću sustava SCADA. Crpke uključene u sustav SCADA imaju podešene  razine za uključivanje prema razini vodostaja kada se kod jakih oborina i visokih vodostaja postigne određena razina vode,  uključuju se crpke i oborinske vode se crpe u vodotoke. Tijekom niskog vodostaja, a u slučaju velikih oborina, oborinske vode odlaze gravitacijski u vodotok.</w:t>
      </w:r>
    </w:p>
    <w:p w14:paraId="7555E3D7" w14:textId="77777777" w:rsidR="00EB4D62" w:rsidRPr="00FB01D4" w:rsidRDefault="00EB4D62" w:rsidP="00EB4D62">
      <w:pPr>
        <w:rPr>
          <w:rFonts w:asciiTheme="minorHAnsi" w:hAnsiTheme="minorHAnsi" w:cstheme="minorHAnsi"/>
          <w:sz w:val="22"/>
          <w:szCs w:val="22"/>
        </w:rPr>
      </w:pPr>
      <w:r w:rsidRPr="00FB01D4">
        <w:rPr>
          <w:rFonts w:asciiTheme="minorHAnsi" w:hAnsiTheme="minorHAnsi" w:cstheme="minorHAnsi"/>
          <w:sz w:val="22"/>
          <w:szCs w:val="22"/>
        </w:rPr>
        <w:t xml:space="preserve">Radom UPOV-a se upravlja iz dispečerskog centra koji se nalazi u radnoj zgradi UPOV. </w:t>
      </w:r>
    </w:p>
    <w:p w14:paraId="7B12B0CE" w14:textId="77777777" w:rsidR="00EB4D62" w:rsidRPr="00FB01D4" w:rsidRDefault="00EB4D62" w:rsidP="00EB4D62">
      <w:pPr>
        <w:rPr>
          <w:rFonts w:asciiTheme="minorHAnsi" w:hAnsiTheme="minorHAnsi" w:cstheme="minorHAnsi"/>
          <w:sz w:val="22"/>
          <w:szCs w:val="22"/>
        </w:rPr>
      </w:pPr>
    </w:p>
    <w:p w14:paraId="1715B8DD" w14:textId="77777777" w:rsidR="00EB4D62" w:rsidRDefault="00EB4D62" w:rsidP="00EB4D62">
      <w:pPr>
        <w:rPr>
          <w:rFonts w:asciiTheme="minorHAnsi" w:hAnsiTheme="minorHAnsi" w:cstheme="minorHAnsi"/>
          <w:b/>
          <w:bCs/>
          <w:sz w:val="22"/>
          <w:szCs w:val="22"/>
        </w:rPr>
      </w:pPr>
      <w:r w:rsidRPr="00AE4B1A">
        <w:rPr>
          <w:rFonts w:asciiTheme="minorHAnsi" w:hAnsiTheme="minorHAnsi" w:cstheme="minorHAnsi"/>
          <w:b/>
          <w:bCs/>
          <w:sz w:val="22"/>
          <w:szCs w:val="22"/>
        </w:rPr>
        <w:t>Plan redovitog održavanja sustava javne odvodnje</w:t>
      </w:r>
    </w:p>
    <w:p w14:paraId="4F8A3606" w14:textId="77777777" w:rsidR="002F2953" w:rsidRPr="00AE4B1A" w:rsidRDefault="002F2953" w:rsidP="00EB4D62">
      <w:pPr>
        <w:rPr>
          <w:rFonts w:asciiTheme="minorHAnsi" w:hAnsiTheme="minorHAnsi" w:cstheme="minorHAnsi"/>
          <w:b/>
          <w:bCs/>
          <w:sz w:val="22"/>
          <w:szCs w:val="22"/>
        </w:rPr>
      </w:pPr>
    </w:p>
    <w:p w14:paraId="3761AAA9" w14:textId="77777777" w:rsidR="00EB4D62" w:rsidRPr="00FB01D4" w:rsidRDefault="00EB4D62" w:rsidP="00EB4D62">
      <w:pPr>
        <w:rPr>
          <w:rFonts w:asciiTheme="minorHAnsi" w:hAnsiTheme="minorHAnsi" w:cstheme="minorHAnsi"/>
          <w:sz w:val="22"/>
          <w:szCs w:val="22"/>
        </w:rPr>
      </w:pPr>
      <w:r w:rsidRPr="00AE4B1A">
        <w:rPr>
          <w:rFonts w:asciiTheme="minorHAnsi" w:hAnsiTheme="minorHAnsi" w:cstheme="minorHAnsi"/>
          <w:b/>
          <w:bCs/>
          <w:sz w:val="22"/>
          <w:szCs w:val="22"/>
        </w:rPr>
        <w:t xml:space="preserve">Plan redovitog održavanja </w:t>
      </w:r>
      <w:r w:rsidRPr="00FB01D4">
        <w:rPr>
          <w:rFonts w:asciiTheme="minorHAnsi" w:hAnsiTheme="minorHAnsi" w:cstheme="minorHAnsi"/>
          <w:sz w:val="22"/>
          <w:szCs w:val="22"/>
        </w:rPr>
        <w:t>sustava javne odvodnje usklađen se s nadležnom zakonskom regulativom te internim aktima Društva o čemu se vodi evidencija.</w:t>
      </w:r>
    </w:p>
    <w:p w14:paraId="38DCEDF6" w14:textId="77777777" w:rsidR="00EB4D62" w:rsidRPr="00FB01D4" w:rsidRDefault="00EB4D62" w:rsidP="00EB4D62">
      <w:pPr>
        <w:rPr>
          <w:rFonts w:asciiTheme="minorHAnsi" w:hAnsiTheme="minorHAnsi" w:cstheme="minorHAnsi"/>
          <w:sz w:val="22"/>
          <w:szCs w:val="22"/>
        </w:rPr>
      </w:pPr>
      <w:r w:rsidRPr="00FB01D4">
        <w:rPr>
          <w:rFonts w:asciiTheme="minorHAnsi" w:hAnsiTheme="minorHAnsi" w:cstheme="minorHAnsi"/>
          <w:sz w:val="22"/>
          <w:szCs w:val="22"/>
        </w:rPr>
        <w:t xml:space="preserve">Redovite servisne aktivnosti na opremi obavljaju se prema uputama proizvođača opreme i od strane ovlaštenih servisnih partnera. </w:t>
      </w:r>
    </w:p>
    <w:p w14:paraId="0EA1C4AC" w14:textId="5EAA280F" w:rsidR="00EB4D62" w:rsidRPr="00FB01D4" w:rsidRDefault="00EB4D62" w:rsidP="00EB4D62">
      <w:pPr>
        <w:rPr>
          <w:rFonts w:asciiTheme="minorHAnsi" w:hAnsiTheme="minorHAnsi" w:cstheme="minorHAnsi"/>
          <w:sz w:val="22"/>
          <w:szCs w:val="22"/>
        </w:rPr>
      </w:pPr>
      <w:r w:rsidRPr="00FB01D4">
        <w:rPr>
          <w:rFonts w:asciiTheme="minorHAnsi" w:hAnsiTheme="minorHAnsi" w:cstheme="minorHAnsi"/>
          <w:sz w:val="22"/>
          <w:szCs w:val="22"/>
        </w:rPr>
        <w:t>Također, temeljem ugovora o održavanju oborinske odvodnje s Gradom Karlovcem tv</w:t>
      </w:r>
      <w:r w:rsidR="0000578F" w:rsidRPr="00FB01D4">
        <w:rPr>
          <w:rFonts w:asciiTheme="minorHAnsi" w:hAnsiTheme="minorHAnsi" w:cstheme="minorHAnsi"/>
          <w:sz w:val="22"/>
          <w:szCs w:val="22"/>
        </w:rPr>
        <w:t>r</w:t>
      </w:r>
      <w:r w:rsidRPr="00FB01D4">
        <w:rPr>
          <w:rFonts w:asciiTheme="minorHAnsi" w:hAnsiTheme="minorHAnsi" w:cstheme="minorHAnsi"/>
          <w:sz w:val="22"/>
          <w:szCs w:val="22"/>
        </w:rPr>
        <w:t>tka obavlja redovito čišćenje slivničke odvodnje na području grada čisteći pritom oko 3.500 slivnika najmanje jednom godišnje.</w:t>
      </w:r>
    </w:p>
    <w:p w14:paraId="12705B33" w14:textId="77777777" w:rsidR="00AE4B1A" w:rsidRDefault="00AE4B1A" w:rsidP="00EB4D62">
      <w:pPr>
        <w:rPr>
          <w:rFonts w:asciiTheme="minorHAnsi" w:hAnsiTheme="minorHAnsi" w:cstheme="minorHAnsi"/>
          <w:b/>
          <w:bCs/>
          <w:sz w:val="22"/>
          <w:szCs w:val="22"/>
        </w:rPr>
      </w:pPr>
    </w:p>
    <w:p w14:paraId="4A9F2F3F" w14:textId="77777777" w:rsidR="00AE4B1A" w:rsidRPr="00AE4B1A" w:rsidRDefault="00AE4B1A" w:rsidP="00EB4D62">
      <w:pPr>
        <w:rPr>
          <w:rFonts w:asciiTheme="minorHAnsi" w:hAnsiTheme="minorHAnsi" w:cstheme="minorHAnsi"/>
          <w:b/>
          <w:bCs/>
          <w:sz w:val="22"/>
          <w:szCs w:val="22"/>
        </w:rPr>
      </w:pPr>
    </w:p>
    <w:p w14:paraId="04475807" w14:textId="77777777" w:rsidR="002F2953" w:rsidRDefault="002F2953" w:rsidP="00AE4B1A">
      <w:pPr>
        <w:rPr>
          <w:rFonts w:asciiTheme="minorHAnsi" w:hAnsiTheme="minorHAnsi" w:cstheme="minorHAnsi"/>
          <w:b/>
          <w:sz w:val="22"/>
          <w:szCs w:val="22"/>
          <w:u w:val="single"/>
        </w:rPr>
      </w:pPr>
    </w:p>
    <w:p w14:paraId="4008C1D6" w14:textId="77777777" w:rsidR="002F2953" w:rsidRDefault="002F2953" w:rsidP="00AE4B1A">
      <w:pPr>
        <w:rPr>
          <w:rFonts w:asciiTheme="minorHAnsi" w:hAnsiTheme="minorHAnsi" w:cstheme="minorHAnsi"/>
          <w:b/>
          <w:sz w:val="22"/>
          <w:szCs w:val="22"/>
          <w:u w:val="single"/>
        </w:rPr>
      </w:pPr>
    </w:p>
    <w:p w14:paraId="2B00F88C" w14:textId="77777777" w:rsidR="002F2953" w:rsidRDefault="002F2953" w:rsidP="00AE4B1A">
      <w:pPr>
        <w:rPr>
          <w:rFonts w:asciiTheme="minorHAnsi" w:hAnsiTheme="minorHAnsi" w:cstheme="minorHAnsi"/>
          <w:b/>
          <w:sz w:val="22"/>
          <w:szCs w:val="22"/>
          <w:u w:val="single"/>
        </w:rPr>
      </w:pPr>
    </w:p>
    <w:p w14:paraId="5F4BE97A" w14:textId="77777777" w:rsidR="002F2953" w:rsidRDefault="002F2953" w:rsidP="00AE4B1A">
      <w:pPr>
        <w:rPr>
          <w:rFonts w:asciiTheme="minorHAnsi" w:hAnsiTheme="minorHAnsi" w:cstheme="minorHAnsi"/>
          <w:b/>
          <w:sz w:val="22"/>
          <w:szCs w:val="22"/>
          <w:u w:val="single"/>
        </w:rPr>
      </w:pPr>
    </w:p>
    <w:p w14:paraId="7E48C642" w14:textId="77777777" w:rsidR="002F2953" w:rsidRDefault="002F2953" w:rsidP="00AE4B1A">
      <w:pPr>
        <w:rPr>
          <w:rFonts w:asciiTheme="minorHAnsi" w:hAnsiTheme="minorHAnsi" w:cstheme="minorHAnsi"/>
          <w:b/>
          <w:sz w:val="22"/>
          <w:szCs w:val="22"/>
          <w:u w:val="single"/>
        </w:rPr>
      </w:pPr>
    </w:p>
    <w:p w14:paraId="48EAC31E" w14:textId="77777777" w:rsidR="002F2953" w:rsidRDefault="002F2953" w:rsidP="00AE4B1A">
      <w:pPr>
        <w:rPr>
          <w:rFonts w:asciiTheme="minorHAnsi" w:hAnsiTheme="minorHAnsi" w:cstheme="minorHAnsi"/>
          <w:b/>
          <w:sz w:val="22"/>
          <w:szCs w:val="22"/>
          <w:u w:val="single"/>
        </w:rPr>
      </w:pPr>
    </w:p>
    <w:p w14:paraId="714C3A86" w14:textId="77777777" w:rsidR="002F2953" w:rsidRDefault="002F2953" w:rsidP="00AE4B1A">
      <w:pPr>
        <w:rPr>
          <w:rFonts w:asciiTheme="minorHAnsi" w:hAnsiTheme="minorHAnsi" w:cstheme="minorHAnsi"/>
          <w:b/>
          <w:sz w:val="22"/>
          <w:szCs w:val="22"/>
          <w:u w:val="single"/>
        </w:rPr>
      </w:pPr>
    </w:p>
    <w:p w14:paraId="146E24B6" w14:textId="77777777" w:rsidR="002F2953" w:rsidRDefault="002F2953" w:rsidP="00AE4B1A">
      <w:pPr>
        <w:rPr>
          <w:rFonts w:asciiTheme="minorHAnsi" w:hAnsiTheme="minorHAnsi" w:cstheme="minorHAnsi"/>
          <w:b/>
          <w:sz w:val="22"/>
          <w:szCs w:val="22"/>
          <w:u w:val="single"/>
        </w:rPr>
      </w:pPr>
    </w:p>
    <w:p w14:paraId="608321AC" w14:textId="77777777" w:rsidR="002F2953" w:rsidRDefault="002F2953" w:rsidP="00AE4B1A">
      <w:pPr>
        <w:rPr>
          <w:rFonts w:asciiTheme="minorHAnsi" w:hAnsiTheme="minorHAnsi" w:cstheme="minorHAnsi"/>
          <w:b/>
          <w:sz w:val="22"/>
          <w:szCs w:val="22"/>
          <w:u w:val="single"/>
        </w:rPr>
      </w:pPr>
    </w:p>
    <w:p w14:paraId="21AFAF3C" w14:textId="77777777" w:rsidR="002F2953" w:rsidRDefault="002F2953" w:rsidP="00AE4B1A">
      <w:pPr>
        <w:rPr>
          <w:rFonts w:asciiTheme="minorHAnsi" w:hAnsiTheme="minorHAnsi" w:cstheme="minorHAnsi"/>
          <w:b/>
          <w:sz w:val="22"/>
          <w:szCs w:val="22"/>
          <w:u w:val="single"/>
        </w:rPr>
      </w:pPr>
    </w:p>
    <w:p w14:paraId="6BE24BEA" w14:textId="77777777" w:rsidR="002F2953" w:rsidRDefault="002F2953" w:rsidP="00AE4B1A">
      <w:pPr>
        <w:rPr>
          <w:rFonts w:asciiTheme="minorHAnsi" w:hAnsiTheme="minorHAnsi" w:cstheme="minorHAnsi"/>
          <w:b/>
          <w:sz w:val="22"/>
          <w:szCs w:val="22"/>
          <w:u w:val="single"/>
        </w:rPr>
      </w:pPr>
    </w:p>
    <w:p w14:paraId="638735E9" w14:textId="77777777" w:rsidR="002F2953" w:rsidRDefault="002F2953" w:rsidP="00AE4B1A">
      <w:pPr>
        <w:rPr>
          <w:rFonts w:asciiTheme="minorHAnsi" w:hAnsiTheme="minorHAnsi" w:cstheme="minorHAnsi"/>
          <w:b/>
          <w:sz w:val="22"/>
          <w:szCs w:val="22"/>
          <w:u w:val="single"/>
        </w:rPr>
      </w:pPr>
    </w:p>
    <w:p w14:paraId="552C06AE" w14:textId="77777777" w:rsidR="002F2953" w:rsidRDefault="002F2953" w:rsidP="00AE4B1A">
      <w:pPr>
        <w:rPr>
          <w:rFonts w:asciiTheme="minorHAnsi" w:hAnsiTheme="minorHAnsi" w:cstheme="minorHAnsi"/>
          <w:b/>
          <w:sz w:val="22"/>
          <w:szCs w:val="22"/>
          <w:u w:val="single"/>
        </w:rPr>
      </w:pPr>
    </w:p>
    <w:p w14:paraId="150935A7" w14:textId="77777777" w:rsidR="002F2953" w:rsidRDefault="002F2953" w:rsidP="00AE4B1A">
      <w:pPr>
        <w:rPr>
          <w:rFonts w:asciiTheme="minorHAnsi" w:hAnsiTheme="minorHAnsi" w:cstheme="minorHAnsi"/>
          <w:b/>
          <w:sz w:val="22"/>
          <w:szCs w:val="22"/>
          <w:u w:val="single"/>
        </w:rPr>
      </w:pPr>
    </w:p>
    <w:p w14:paraId="1D5C057C" w14:textId="77777777" w:rsidR="002F2953" w:rsidRDefault="002F2953" w:rsidP="00AE4B1A">
      <w:pPr>
        <w:rPr>
          <w:rFonts w:asciiTheme="minorHAnsi" w:hAnsiTheme="minorHAnsi" w:cstheme="minorHAnsi"/>
          <w:b/>
          <w:sz w:val="22"/>
          <w:szCs w:val="22"/>
          <w:u w:val="single"/>
        </w:rPr>
      </w:pPr>
    </w:p>
    <w:p w14:paraId="6E4B3A44" w14:textId="77777777" w:rsidR="002F2953" w:rsidRDefault="002F2953" w:rsidP="00AE4B1A">
      <w:pPr>
        <w:rPr>
          <w:rFonts w:asciiTheme="minorHAnsi" w:hAnsiTheme="minorHAnsi" w:cstheme="minorHAnsi"/>
          <w:b/>
          <w:sz w:val="22"/>
          <w:szCs w:val="22"/>
          <w:u w:val="single"/>
        </w:rPr>
      </w:pPr>
    </w:p>
    <w:p w14:paraId="570722D6" w14:textId="77777777" w:rsidR="002F2953" w:rsidRDefault="002F2953" w:rsidP="00AE4B1A">
      <w:pPr>
        <w:rPr>
          <w:rFonts w:asciiTheme="minorHAnsi" w:hAnsiTheme="minorHAnsi" w:cstheme="minorHAnsi"/>
          <w:b/>
          <w:sz w:val="22"/>
          <w:szCs w:val="22"/>
          <w:u w:val="single"/>
        </w:rPr>
      </w:pPr>
    </w:p>
    <w:p w14:paraId="47D04761" w14:textId="77777777" w:rsidR="002F2953" w:rsidRDefault="002F2953" w:rsidP="00AE4B1A">
      <w:pPr>
        <w:rPr>
          <w:rFonts w:asciiTheme="minorHAnsi" w:hAnsiTheme="minorHAnsi" w:cstheme="minorHAnsi"/>
          <w:b/>
          <w:sz w:val="22"/>
          <w:szCs w:val="22"/>
          <w:u w:val="single"/>
        </w:rPr>
      </w:pPr>
    </w:p>
    <w:p w14:paraId="23566111" w14:textId="77777777" w:rsidR="005E212B" w:rsidRDefault="005E212B" w:rsidP="00AE4B1A">
      <w:pPr>
        <w:rPr>
          <w:rFonts w:asciiTheme="minorHAnsi" w:hAnsiTheme="minorHAnsi" w:cstheme="minorHAnsi"/>
          <w:b/>
          <w:sz w:val="22"/>
          <w:szCs w:val="22"/>
          <w:u w:val="single"/>
        </w:rPr>
      </w:pPr>
    </w:p>
    <w:p w14:paraId="4330794B" w14:textId="637A898F" w:rsidR="00AE4B1A" w:rsidRPr="00DC4B8B" w:rsidRDefault="00EC4F77" w:rsidP="00EC4F77">
      <w:pPr>
        <w:pStyle w:val="Odlomakpopisa"/>
        <w:numPr>
          <w:ilvl w:val="1"/>
          <w:numId w:val="44"/>
        </w:numPr>
        <w:rPr>
          <w:rFonts w:asciiTheme="minorHAnsi" w:hAnsiTheme="minorHAnsi" w:cstheme="minorHAnsi"/>
          <w:b/>
          <w:i/>
          <w:iCs/>
          <w:sz w:val="22"/>
          <w:szCs w:val="22"/>
        </w:rPr>
      </w:pPr>
      <w:r w:rsidRPr="00DC4B8B">
        <w:rPr>
          <w:rFonts w:asciiTheme="minorHAnsi" w:hAnsiTheme="minorHAnsi" w:cstheme="minorHAnsi"/>
          <w:b/>
          <w:i/>
          <w:iCs/>
          <w:sz w:val="22"/>
          <w:szCs w:val="22"/>
        </w:rPr>
        <w:lastRenderedPageBreak/>
        <w:t xml:space="preserve">  </w:t>
      </w:r>
      <w:r w:rsidR="00AE4B1A" w:rsidRPr="00DC4B8B">
        <w:rPr>
          <w:rFonts w:asciiTheme="minorHAnsi" w:hAnsiTheme="minorHAnsi" w:cstheme="minorHAnsi"/>
          <w:b/>
          <w:i/>
          <w:iCs/>
          <w:sz w:val="22"/>
          <w:szCs w:val="22"/>
        </w:rPr>
        <w:t>P</w:t>
      </w:r>
      <w:r w:rsidRPr="00DC4B8B">
        <w:rPr>
          <w:rFonts w:asciiTheme="minorHAnsi" w:hAnsiTheme="minorHAnsi" w:cstheme="minorHAnsi"/>
          <w:b/>
          <w:i/>
          <w:iCs/>
          <w:sz w:val="22"/>
          <w:szCs w:val="22"/>
        </w:rPr>
        <w:t>LAN POSLOVANJA JEDINICE ZA PROVEDBU PROJEKATA</w:t>
      </w:r>
    </w:p>
    <w:p w14:paraId="35AA1527" w14:textId="77777777" w:rsidR="00AE4B1A" w:rsidRPr="00D95CF5" w:rsidRDefault="00AE4B1A" w:rsidP="00AE4B1A">
      <w:pPr>
        <w:rPr>
          <w:rFonts w:asciiTheme="minorHAnsi" w:hAnsiTheme="minorHAnsi" w:cstheme="minorHAnsi"/>
          <w:sz w:val="22"/>
          <w:szCs w:val="22"/>
        </w:rPr>
      </w:pPr>
    </w:p>
    <w:p w14:paraId="7B80A3C3" w14:textId="11B7309B" w:rsidR="008B5676" w:rsidRPr="00DF7B2B" w:rsidRDefault="008B5676" w:rsidP="008B5676">
      <w:pPr>
        <w:rPr>
          <w:rFonts w:asciiTheme="minorHAnsi" w:hAnsiTheme="minorHAnsi" w:cstheme="minorHAnsi"/>
          <w:b/>
          <w:bCs/>
          <w:sz w:val="22"/>
          <w:szCs w:val="22"/>
        </w:rPr>
      </w:pPr>
      <w:r w:rsidRPr="00DF7B2B">
        <w:rPr>
          <w:rFonts w:asciiTheme="minorHAnsi" w:hAnsiTheme="minorHAnsi" w:cstheme="minorHAnsi"/>
          <w:b/>
          <w:bCs/>
          <w:sz w:val="22"/>
          <w:szCs w:val="22"/>
        </w:rPr>
        <w:t xml:space="preserve">U tijeku je provedba projekta „Poboljšanje vodno komunalne infrastrukture aglomeracije Karlovac-Duga Resa“ , </w:t>
      </w:r>
      <w:r w:rsidRPr="00DF7B2B">
        <w:rPr>
          <w:rFonts w:asciiTheme="minorHAnsi" w:hAnsiTheme="minorHAnsi" w:cstheme="minorHAnsi"/>
          <w:sz w:val="22"/>
          <w:szCs w:val="22"/>
        </w:rPr>
        <w:t>( u daljnjem tekstu: Projekt) koja je započela u okviru Operativnog programa „Konkurentnost i kohezija 2014.-2020.“ , a bit će završena kroz financiranje putem Nacionalnog plana oporavka i otpornosti, obzirom da su Ugovori o nabavi predviđenim vremenom za provedbu izlazili izvan okvira Operativnog programa , ali su zbog dobro ostvarenog napretka i financijske realizacije predviđeni za nastavak financiranja u potpunosti, bez faziranja.</w:t>
      </w:r>
      <w:r w:rsidRPr="00DF7B2B">
        <w:rPr>
          <w:rFonts w:asciiTheme="minorHAnsi" w:hAnsiTheme="minorHAnsi" w:cstheme="minorHAnsi"/>
          <w:b/>
          <w:bCs/>
          <w:sz w:val="22"/>
          <w:szCs w:val="22"/>
        </w:rPr>
        <w:t xml:space="preserve">   </w:t>
      </w:r>
    </w:p>
    <w:p w14:paraId="11176A80" w14:textId="77777777" w:rsidR="008B5676" w:rsidRPr="00DF7B2B" w:rsidRDefault="008B5676" w:rsidP="008B5676">
      <w:pPr>
        <w:rPr>
          <w:rFonts w:asciiTheme="minorHAnsi" w:hAnsiTheme="minorHAnsi" w:cstheme="minorHAnsi"/>
          <w:b/>
          <w:bCs/>
          <w:sz w:val="22"/>
          <w:szCs w:val="22"/>
        </w:rPr>
      </w:pPr>
    </w:p>
    <w:p w14:paraId="4A5D7150" w14:textId="0B4E87D5" w:rsidR="008B5676" w:rsidRPr="00DF7B2B" w:rsidRDefault="008B5676" w:rsidP="008B5676">
      <w:pPr>
        <w:rPr>
          <w:rFonts w:asciiTheme="minorHAnsi" w:hAnsiTheme="minorHAnsi" w:cstheme="minorHAnsi"/>
          <w:noProof/>
        </w:rPr>
      </w:pPr>
      <w:r w:rsidRPr="00DF7B2B">
        <w:rPr>
          <w:rFonts w:asciiTheme="minorHAnsi" w:hAnsiTheme="minorHAnsi" w:cstheme="minorHAnsi"/>
          <w:sz w:val="22"/>
          <w:szCs w:val="22"/>
        </w:rPr>
        <w:t xml:space="preserve">Stoga je tvrtka Vodovod i kanalizacija d.o.o. kao vodeći Partner Projekta podnesla Projektnu prijavu za financiranje provedbe projekta iz Nacionalnog plana oporavka i otpornosti, koja je 29.12.2023. i prihvaćena od strane Ministarstva gospodarstva i održivog razvoja </w:t>
      </w:r>
      <w:r w:rsidR="00437522" w:rsidRPr="00DF7B2B">
        <w:rPr>
          <w:rFonts w:asciiTheme="minorHAnsi" w:hAnsiTheme="minorHAnsi" w:cstheme="minorHAnsi"/>
          <w:sz w:val="22"/>
          <w:szCs w:val="22"/>
        </w:rPr>
        <w:t xml:space="preserve">kao Tijelu Državne uprave nadležnom za pod komponentu  C1.3. – Unaprjeđenje vodnog gospodarstva i gospodarenje otpadom </w:t>
      </w:r>
      <w:r w:rsidRPr="00DF7B2B">
        <w:rPr>
          <w:rFonts w:asciiTheme="minorHAnsi" w:hAnsiTheme="minorHAnsi" w:cstheme="minorHAnsi"/>
          <w:sz w:val="22"/>
          <w:szCs w:val="22"/>
        </w:rPr>
        <w:t>te se očekuje do</w:t>
      </w:r>
      <w:r w:rsidR="00437522" w:rsidRPr="00DF7B2B">
        <w:rPr>
          <w:rFonts w:asciiTheme="minorHAnsi" w:hAnsiTheme="minorHAnsi" w:cstheme="minorHAnsi"/>
          <w:sz w:val="22"/>
          <w:szCs w:val="22"/>
        </w:rPr>
        <w:t>nošenje Odluke o financiranju i</w:t>
      </w:r>
      <w:r w:rsidRPr="00DF7B2B">
        <w:rPr>
          <w:rFonts w:asciiTheme="minorHAnsi" w:hAnsiTheme="minorHAnsi" w:cstheme="minorHAnsi"/>
          <w:sz w:val="22"/>
          <w:szCs w:val="22"/>
        </w:rPr>
        <w:t xml:space="preserve"> potpisivanje Ugovora o dodjeli bespovratnih sredstava</w:t>
      </w:r>
      <w:r w:rsidR="00AF2035" w:rsidRPr="00DF7B2B">
        <w:rPr>
          <w:rFonts w:asciiTheme="minorHAnsi" w:hAnsiTheme="minorHAnsi" w:cstheme="minorHAnsi"/>
          <w:sz w:val="22"/>
          <w:szCs w:val="22"/>
        </w:rPr>
        <w:t xml:space="preserve"> u 2024. godini</w:t>
      </w:r>
      <w:r w:rsidRPr="00DF7B2B">
        <w:rPr>
          <w:rFonts w:asciiTheme="minorHAnsi" w:hAnsiTheme="minorHAnsi" w:cstheme="minorHAnsi"/>
          <w:sz w:val="22"/>
          <w:szCs w:val="22"/>
        </w:rPr>
        <w:t>.</w:t>
      </w:r>
      <w:r w:rsidR="00437522" w:rsidRPr="00DF7B2B">
        <w:rPr>
          <w:rFonts w:asciiTheme="minorHAnsi" w:hAnsiTheme="minorHAnsi" w:cstheme="minorHAnsi"/>
          <w:noProof/>
        </w:rPr>
        <w:t xml:space="preserve"> </w:t>
      </w:r>
    </w:p>
    <w:p w14:paraId="160806D7" w14:textId="77777777" w:rsidR="00A839A6" w:rsidRDefault="00A839A6" w:rsidP="008B5676">
      <w:pPr>
        <w:rPr>
          <w:noProof/>
        </w:rPr>
      </w:pPr>
    </w:p>
    <w:p w14:paraId="26AE4549" w14:textId="77777777" w:rsidR="00437522" w:rsidRDefault="00437522" w:rsidP="008B5676">
      <w:pPr>
        <w:rPr>
          <w:noProof/>
        </w:rPr>
      </w:pPr>
    </w:p>
    <w:tbl>
      <w:tblPr>
        <w:tblStyle w:val="Reetkatablice"/>
        <w:tblW w:w="0" w:type="auto"/>
        <w:tblLook w:val="04A0" w:firstRow="1" w:lastRow="0" w:firstColumn="1" w:lastColumn="0" w:noHBand="0" w:noVBand="1"/>
      </w:tblPr>
      <w:tblGrid>
        <w:gridCol w:w="4644"/>
        <w:gridCol w:w="4644"/>
      </w:tblGrid>
      <w:tr w:rsidR="00A839A6" w14:paraId="06F52CAC" w14:textId="77777777" w:rsidTr="00A839A6">
        <w:tc>
          <w:tcPr>
            <w:tcW w:w="4644" w:type="dxa"/>
          </w:tcPr>
          <w:p w14:paraId="66AD9BE9" w14:textId="260D3E45" w:rsidR="00A839A6" w:rsidRPr="00DF7B2B" w:rsidRDefault="00A839A6" w:rsidP="008B5676">
            <w:pPr>
              <w:rPr>
                <w:rFonts w:asciiTheme="minorHAnsi" w:hAnsiTheme="minorHAnsi" w:cstheme="minorHAnsi"/>
                <w:noProof/>
              </w:rPr>
            </w:pPr>
            <w:r w:rsidRPr="00DF7B2B">
              <w:rPr>
                <w:rFonts w:asciiTheme="minorHAnsi" w:hAnsiTheme="minorHAnsi" w:cstheme="minorHAnsi"/>
                <w:noProof/>
              </w:rPr>
              <w:t>KATEGORIJA</w:t>
            </w:r>
          </w:p>
        </w:tc>
        <w:tc>
          <w:tcPr>
            <w:tcW w:w="4644" w:type="dxa"/>
          </w:tcPr>
          <w:p w14:paraId="2D43392D" w14:textId="35F571D8" w:rsidR="00A839A6" w:rsidRPr="00DF7B2B" w:rsidRDefault="00A839A6" w:rsidP="008B5676">
            <w:pPr>
              <w:rPr>
                <w:rFonts w:asciiTheme="minorHAnsi" w:hAnsiTheme="minorHAnsi" w:cstheme="minorHAnsi"/>
                <w:noProof/>
              </w:rPr>
            </w:pPr>
            <w:r w:rsidRPr="00DF7B2B">
              <w:rPr>
                <w:rFonts w:asciiTheme="minorHAnsi" w:hAnsiTheme="minorHAnsi" w:cstheme="minorHAnsi"/>
                <w:noProof/>
              </w:rPr>
              <w:t>PREDLOŽENE VRIJEDNOSTI ( EUR)</w:t>
            </w:r>
          </w:p>
        </w:tc>
      </w:tr>
      <w:tr w:rsidR="00A839A6" w14:paraId="64754589" w14:textId="77777777" w:rsidTr="00A839A6">
        <w:tc>
          <w:tcPr>
            <w:tcW w:w="4644" w:type="dxa"/>
          </w:tcPr>
          <w:p w14:paraId="06BF743E" w14:textId="0A072103" w:rsidR="00A839A6" w:rsidRPr="00DF7B2B" w:rsidRDefault="00A839A6" w:rsidP="008B5676">
            <w:pPr>
              <w:rPr>
                <w:rFonts w:asciiTheme="minorHAnsi" w:hAnsiTheme="minorHAnsi" w:cstheme="minorHAnsi"/>
                <w:noProof/>
              </w:rPr>
            </w:pPr>
            <w:r w:rsidRPr="00DF7B2B">
              <w:rPr>
                <w:rFonts w:asciiTheme="minorHAnsi" w:hAnsiTheme="minorHAnsi" w:cstheme="minorHAnsi"/>
                <w:noProof/>
              </w:rPr>
              <w:t>Ukupna vrijednost projekta</w:t>
            </w:r>
          </w:p>
        </w:tc>
        <w:tc>
          <w:tcPr>
            <w:tcW w:w="4644" w:type="dxa"/>
          </w:tcPr>
          <w:p w14:paraId="79DB1303" w14:textId="573F643E" w:rsidR="00A839A6" w:rsidRPr="00DF7B2B" w:rsidRDefault="00A839A6" w:rsidP="008B5676">
            <w:pPr>
              <w:rPr>
                <w:rFonts w:asciiTheme="minorHAnsi" w:hAnsiTheme="minorHAnsi" w:cstheme="minorHAnsi"/>
                <w:noProof/>
              </w:rPr>
            </w:pPr>
            <w:r w:rsidRPr="00DF7B2B">
              <w:rPr>
                <w:rFonts w:asciiTheme="minorHAnsi" w:hAnsiTheme="minorHAnsi" w:cstheme="minorHAnsi"/>
                <w:noProof/>
              </w:rPr>
              <w:t>65.430.345,76</w:t>
            </w:r>
          </w:p>
        </w:tc>
      </w:tr>
      <w:tr w:rsidR="00A839A6" w14:paraId="35CDA2AF" w14:textId="77777777" w:rsidTr="00A839A6">
        <w:tc>
          <w:tcPr>
            <w:tcW w:w="4644" w:type="dxa"/>
          </w:tcPr>
          <w:p w14:paraId="01F984E5" w14:textId="229FCC86" w:rsidR="00A839A6" w:rsidRPr="00DF7B2B" w:rsidRDefault="00A839A6" w:rsidP="008B5676">
            <w:pPr>
              <w:rPr>
                <w:rFonts w:asciiTheme="minorHAnsi" w:hAnsiTheme="minorHAnsi" w:cstheme="minorHAnsi"/>
                <w:noProof/>
              </w:rPr>
            </w:pPr>
            <w:r w:rsidRPr="00DF7B2B">
              <w:rPr>
                <w:rFonts w:asciiTheme="minorHAnsi" w:hAnsiTheme="minorHAnsi" w:cstheme="minorHAnsi"/>
                <w:noProof/>
              </w:rPr>
              <w:t>Ukupni prihvatljivi troškovi</w:t>
            </w:r>
          </w:p>
        </w:tc>
        <w:tc>
          <w:tcPr>
            <w:tcW w:w="4644" w:type="dxa"/>
          </w:tcPr>
          <w:p w14:paraId="5C6BFCC9" w14:textId="6775F23D" w:rsidR="00A839A6" w:rsidRPr="00DF7B2B" w:rsidRDefault="00A839A6" w:rsidP="008B5676">
            <w:pPr>
              <w:rPr>
                <w:rFonts w:asciiTheme="minorHAnsi" w:hAnsiTheme="minorHAnsi" w:cstheme="minorHAnsi"/>
                <w:noProof/>
              </w:rPr>
            </w:pPr>
            <w:r w:rsidRPr="00DF7B2B">
              <w:rPr>
                <w:rFonts w:asciiTheme="minorHAnsi" w:hAnsiTheme="minorHAnsi" w:cstheme="minorHAnsi"/>
                <w:noProof/>
              </w:rPr>
              <w:t>52.199.851,05</w:t>
            </w:r>
          </w:p>
        </w:tc>
      </w:tr>
      <w:tr w:rsidR="00A839A6" w14:paraId="23666109" w14:textId="77777777" w:rsidTr="00A839A6">
        <w:tc>
          <w:tcPr>
            <w:tcW w:w="4644" w:type="dxa"/>
          </w:tcPr>
          <w:p w14:paraId="2CE6E120" w14:textId="3D7DD4BA" w:rsidR="00A839A6" w:rsidRPr="00DF7B2B" w:rsidRDefault="00A839A6" w:rsidP="008B5676">
            <w:pPr>
              <w:rPr>
                <w:rFonts w:asciiTheme="minorHAnsi" w:hAnsiTheme="minorHAnsi" w:cstheme="minorHAnsi"/>
                <w:noProof/>
              </w:rPr>
            </w:pPr>
            <w:r w:rsidRPr="00DF7B2B">
              <w:rPr>
                <w:rFonts w:asciiTheme="minorHAnsi" w:hAnsiTheme="minorHAnsi" w:cstheme="minorHAnsi"/>
                <w:noProof/>
              </w:rPr>
              <w:t>Bespovratna sredstva</w:t>
            </w:r>
          </w:p>
        </w:tc>
        <w:tc>
          <w:tcPr>
            <w:tcW w:w="4644" w:type="dxa"/>
          </w:tcPr>
          <w:p w14:paraId="30576264" w14:textId="1F56B073" w:rsidR="00A839A6" w:rsidRPr="00DF7B2B" w:rsidRDefault="00A839A6" w:rsidP="008B5676">
            <w:pPr>
              <w:rPr>
                <w:rFonts w:asciiTheme="minorHAnsi" w:hAnsiTheme="minorHAnsi" w:cstheme="minorHAnsi"/>
                <w:noProof/>
              </w:rPr>
            </w:pPr>
            <w:r w:rsidRPr="00DF7B2B">
              <w:rPr>
                <w:rFonts w:asciiTheme="minorHAnsi" w:hAnsiTheme="minorHAnsi" w:cstheme="minorHAnsi"/>
                <w:noProof/>
              </w:rPr>
              <w:t>37.001.157,30</w:t>
            </w:r>
          </w:p>
        </w:tc>
      </w:tr>
      <w:tr w:rsidR="00A839A6" w14:paraId="6C08BB7B" w14:textId="77777777" w:rsidTr="00A839A6">
        <w:tc>
          <w:tcPr>
            <w:tcW w:w="4644" w:type="dxa"/>
          </w:tcPr>
          <w:p w14:paraId="29A54D6B" w14:textId="5BBBED30" w:rsidR="00A839A6" w:rsidRPr="00DF7B2B" w:rsidRDefault="00A839A6" w:rsidP="008B5676">
            <w:pPr>
              <w:rPr>
                <w:rFonts w:asciiTheme="minorHAnsi" w:hAnsiTheme="minorHAnsi" w:cstheme="minorHAnsi"/>
                <w:noProof/>
              </w:rPr>
            </w:pPr>
            <w:r w:rsidRPr="00DF7B2B">
              <w:rPr>
                <w:rFonts w:asciiTheme="minorHAnsi" w:hAnsiTheme="minorHAnsi" w:cstheme="minorHAnsi"/>
                <w:noProof/>
              </w:rPr>
              <w:t>% EU sufinanciranja</w:t>
            </w:r>
          </w:p>
        </w:tc>
        <w:tc>
          <w:tcPr>
            <w:tcW w:w="4644" w:type="dxa"/>
          </w:tcPr>
          <w:p w14:paraId="4597CFB9" w14:textId="53873A3B" w:rsidR="00A839A6" w:rsidRPr="00DF7B2B" w:rsidRDefault="00A839A6" w:rsidP="008B5676">
            <w:pPr>
              <w:rPr>
                <w:rFonts w:asciiTheme="minorHAnsi" w:hAnsiTheme="minorHAnsi" w:cstheme="minorHAnsi"/>
                <w:noProof/>
              </w:rPr>
            </w:pPr>
            <w:r w:rsidRPr="00DF7B2B">
              <w:rPr>
                <w:rFonts w:asciiTheme="minorHAnsi" w:hAnsiTheme="minorHAnsi" w:cstheme="minorHAnsi"/>
                <w:noProof/>
              </w:rPr>
              <w:t>70,8836453 %</w:t>
            </w:r>
          </w:p>
        </w:tc>
      </w:tr>
    </w:tbl>
    <w:p w14:paraId="06A4C63C" w14:textId="77777777" w:rsidR="00437522" w:rsidRDefault="00437522" w:rsidP="008B5676">
      <w:pPr>
        <w:rPr>
          <w:noProof/>
        </w:rPr>
      </w:pPr>
    </w:p>
    <w:p w14:paraId="7A558E8F" w14:textId="77777777" w:rsidR="00437522" w:rsidRPr="008B5676" w:rsidRDefault="00437522" w:rsidP="008B5676">
      <w:pPr>
        <w:rPr>
          <w:rFonts w:asciiTheme="minorHAnsi" w:hAnsiTheme="minorHAnsi" w:cstheme="minorHAnsi"/>
          <w:b/>
          <w:bCs/>
          <w:sz w:val="22"/>
          <w:szCs w:val="22"/>
        </w:rPr>
      </w:pPr>
    </w:p>
    <w:p w14:paraId="52733EB3" w14:textId="77777777" w:rsidR="008B5676" w:rsidRPr="00DF7B2B" w:rsidRDefault="008B5676" w:rsidP="008B5676">
      <w:pPr>
        <w:rPr>
          <w:rFonts w:asciiTheme="minorHAnsi" w:hAnsiTheme="minorHAnsi" w:cstheme="minorHAnsi"/>
          <w:sz w:val="22"/>
          <w:szCs w:val="22"/>
        </w:rPr>
      </w:pPr>
      <w:r w:rsidRPr="00DF7B2B">
        <w:rPr>
          <w:rFonts w:asciiTheme="minorHAnsi" w:hAnsiTheme="minorHAnsi" w:cstheme="minorHAnsi"/>
          <w:sz w:val="22"/>
          <w:szCs w:val="22"/>
        </w:rPr>
        <w:t>Prihvatljivi troškovi Projekta bit će sufinancirani EU sredstvima u iznosu  od 70,88%, dok će se preostali iznos financirati sredstvima lokalne komponente , sredstvima Korisnika i Partnera na Projektu; Grad Duga Resa, Općina Barilović i tvrtka Komunalno Duga Resa d.o.o. ( čije se pripajanje očekuje tijekom provedbe Projekta).</w:t>
      </w:r>
    </w:p>
    <w:p w14:paraId="2A3943A7" w14:textId="77777777" w:rsidR="008B5676" w:rsidRPr="008B5676" w:rsidRDefault="008B5676" w:rsidP="008B5676">
      <w:pPr>
        <w:rPr>
          <w:rFonts w:asciiTheme="minorHAnsi" w:hAnsiTheme="minorHAnsi" w:cstheme="minorHAnsi"/>
          <w:b/>
          <w:bCs/>
          <w:sz w:val="22"/>
          <w:szCs w:val="22"/>
        </w:rPr>
      </w:pPr>
    </w:p>
    <w:p w14:paraId="10C8D76F" w14:textId="484B001F" w:rsidR="008B5676" w:rsidRPr="00DF7B2B" w:rsidRDefault="008B5676" w:rsidP="008B5676">
      <w:pPr>
        <w:rPr>
          <w:rFonts w:asciiTheme="minorHAnsi" w:hAnsiTheme="minorHAnsi" w:cstheme="minorHAnsi"/>
          <w:sz w:val="22"/>
          <w:szCs w:val="22"/>
        </w:rPr>
      </w:pPr>
      <w:r w:rsidRPr="00DF7B2B">
        <w:rPr>
          <w:rFonts w:asciiTheme="minorHAnsi" w:hAnsiTheme="minorHAnsi" w:cstheme="minorHAnsi"/>
          <w:sz w:val="22"/>
          <w:szCs w:val="22"/>
        </w:rPr>
        <w:t>Od ukupno 13 Ugovora na Projektu, aktivnosti su završene na dva Ugovora;  Ugovor o nabavi mjerne opreme UPOV-a te Ugovor o nabavi specijaliziranih i radnih vozila, čiji su predmeti nabave već u korištenju.</w:t>
      </w:r>
      <w:r w:rsidR="00A92252" w:rsidRPr="00DF7B2B">
        <w:rPr>
          <w:rFonts w:asciiTheme="minorHAnsi" w:hAnsiTheme="minorHAnsi" w:cstheme="minorHAnsi"/>
          <w:sz w:val="22"/>
          <w:szCs w:val="22"/>
        </w:rPr>
        <w:t xml:space="preserve"> </w:t>
      </w:r>
      <w:r w:rsidRPr="00DF7B2B">
        <w:rPr>
          <w:rFonts w:asciiTheme="minorHAnsi" w:hAnsiTheme="minorHAnsi" w:cstheme="minorHAnsi"/>
          <w:sz w:val="22"/>
          <w:szCs w:val="22"/>
        </w:rPr>
        <w:t>Od ukupno šest ugovora o građenju dva su u visokoj fazi gotovosti; Ugovor o izgradnju postrojenja za solarno sušenje mulja (99,79% gotovosti) , gdje je u tijeku pokusni rad te Ugovor o izgradnji linijskih građevina naselja Turanj i Kamensko (99,51 % gotovosti), za čije su komponente u tijeku tehnički pregledi te izdavanje uporabnih dozvola. Razmatra se produljenje Ugovora za 30 dana zbog tehničkih pregleda.</w:t>
      </w:r>
    </w:p>
    <w:p w14:paraId="03FD7A8B" w14:textId="77777777" w:rsidR="008B5676" w:rsidRPr="00DF7B2B" w:rsidRDefault="008B5676" w:rsidP="008B5676">
      <w:pPr>
        <w:rPr>
          <w:rFonts w:asciiTheme="minorHAnsi" w:hAnsiTheme="minorHAnsi" w:cstheme="minorHAnsi"/>
          <w:sz w:val="22"/>
          <w:szCs w:val="22"/>
        </w:rPr>
      </w:pPr>
    </w:p>
    <w:p w14:paraId="2E52E955" w14:textId="77777777" w:rsidR="008B5676" w:rsidRDefault="008B5676" w:rsidP="008B5676">
      <w:pPr>
        <w:rPr>
          <w:rFonts w:asciiTheme="minorHAnsi" w:hAnsiTheme="minorHAnsi" w:cstheme="minorHAnsi"/>
          <w:sz w:val="22"/>
          <w:szCs w:val="22"/>
        </w:rPr>
      </w:pPr>
      <w:r w:rsidRPr="00DF7B2B">
        <w:rPr>
          <w:rFonts w:asciiTheme="minorHAnsi" w:hAnsiTheme="minorHAnsi" w:cstheme="minorHAnsi"/>
          <w:sz w:val="22"/>
          <w:szCs w:val="22"/>
        </w:rPr>
        <w:t>Završetak Ugovora izgradnji linijskih građevina Drežnik i Hrnetić ( 56,45% gotovosti) te Ugovora o izgradnji linijskih građevina naselja Donja Švarča, Jamadol, Tušmer, Belajske Poljice, predjela Jozefinske ulice s izvedbom retencijskog bazena Banija (74,99 % gotovosti) očekuje se tijekom 2024. godine, trajanje Ugovora o izgradnji linijskih objekata naselja Gornja Švarča i Gornje Mrzlo Polje s izvedbom tlačnih sifonskih prijelaza ( 51,10% gotovosti) predviđeno je tijekom 2024. godine, dok je završetak najkompleksnijeg  i najkasnije započetog Ugovora, o izgradnji linijskih građevina naselja Mala Švarča i Gornje Mekušje te četvrti Zvijezda (50,72% gotovosti) predviđen tijekom 2025. godine.</w:t>
      </w:r>
    </w:p>
    <w:p w14:paraId="2987A37C" w14:textId="77777777" w:rsidR="00DF7B2B" w:rsidRPr="00DF7B2B" w:rsidRDefault="00DF7B2B" w:rsidP="008B5676">
      <w:pPr>
        <w:rPr>
          <w:rFonts w:asciiTheme="minorHAnsi" w:hAnsiTheme="minorHAnsi" w:cstheme="minorHAnsi"/>
          <w:sz w:val="22"/>
          <w:szCs w:val="22"/>
        </w:rPr>
      </w:pPr>
    </w:p>
    <w:p w14:paraId="3DCE3C9E" w14:textId="77777777" w:rsidR="008B5676" w:rsidRPr="00DF7B2B" w:rsidRDefault="008B5676" w:rsidP="008B5676">
      <w:pPr>
        <w:rPr>
          <w:rFonts w:asciiTheme="minorHAnsi" w:hAnsiTheme="minorHAnsi" w:cstheme="minorHAnsi"/>
          <w:sz w:val="22"/>
          <w:szCs w:val="22"/>
        </w:rPr>
      </w:pPr>
      <w:r w:rsidRPr="00DF7B2B">
        <w:rPr>
          <w:rFonts w:asciiTheme="minorHAnsi" w:hAnsiTheme="minorHAnsi" w:cstheme="minorHAnsi"/>
          <w:sz w:val="22"/>
          <w:szCs w:val="22"/>
        </w:rPr>
        <w:t>Preostali ugovori pružanju usluga stručnog nadzora, promidžbe i vidljivost, upravljanja i pravne podrške vezani su uz trajanje ugovora o građenju te se njihov završetak provedbe očekuje u tijekom 2025. godine.</w:t>
      </w:r>
    </w:p>
    <w:p w14:paraId="2BF851F7" w14:textId="77777777" w:rsidR="008B5676" w:rsidRPr="008B5676" w:rsidRDefault="008B5676" w:rsidP="008B5676">
      <w:pPr>
        <w:rPr>
          <w:rFonts w:asciiTheme="minorHAnsi" w:hAnsiTheme="minorHAnsi" w:cstheme="minorHAnsi"/>
          <w:b/>
          <w:bCs/>
          <w:sz w:val="22"/>
          <w:szCs w:val="22"/>
        </w:rPr>
      </w:pPr>
    </w:p>
    <w:p w14:paraId="06141734" w14:textId="62008444" w:rsidR="00A92252" w:rsidRDefault="00A92252" w:rsidP="00A92252">
      <w:pPr>
        <w:spacing w:after="160" w:line="259" w:lineRule="auto"/>
        <w:rPr>
          <w:rFonts w:ascii="Calibri" w:eastAsia="Calibri" w:hAnsi="Calibri"/>
          <w:sz w:val="22"/>
          <w:szCs w:val="22"/>
          <w:lang w:eastAsia="en-US"/>
        </w:rPr>
      </w:pPr>
      <w:r>
        <w:rPr>
          <w:rFonts w:ascii="Calibri" w:eastAsia="Calibri" w:hAnsi="Calibri"/>
          <w:sz w:val="22"/>
          <w:szCs w:val="22"/>
          <w:lang w:eastAsia="en-US"/>
        </w:rPr>
        <w:lastRenderedPageBreak/>
        <w:t>P</w:t>
      </w:r>
      <w:r w:rsidRPr="00A92252">
        <w:rPr>
          <w:rFonts w:ascii="Calibri" w:eastAsia="Calibri" w:hAnsi="Calibri"/>
          <w:sz w:val="22"/>
          <w:szCs w:val="22"/>
          <w:lang w:eastAsia="en-US"/>
        </w:rPr>
        <w:t xml:space="preserve">rojekt „Poboljšanje vodnokomunalne infrastrukture aglomeracije Karlovac-Duga Resa“, jedan </w:t>
      </w:r>
      <w:r>
        <w:rPr>
          <w:rFonts w:ascii="Calibri" w:eastAsia="Calibri" w:hAnsi="Calibri"/>
          <w:sz w:val="22"/>
          <w:szCs w:val="22"/>
          <w:lang w:eastAsia="en-US"/>
        </w:rPr>
        <w:t xml:space="preserve">je </w:t>
      </w:r>
      <w:r w:rsidRPr="00A92252">
        <w:rPr>
          <w:rFonts w:ascii="Calibri" w:eastAsia="Calibri" w:hAnsi="Calibri"/>
          <w:sz w:val="22"/>
          <w:szCs w:val="22"/>
          <w:lang w:eastAsia="en-US"/>
        </w:rPr>
        <w:t xml:space="preserve">od najvećih komunalnih projekata u Karlovcu, čijom se provedbom </w:t>
      </w:r>
      <w:r>
        <w:rPr>
          <w:rFonts w:ascii="Calibri" w:eastAsia="Calibri" w:hAnsi="Calibri"/>
          <w:sz w:val="22"/>
          <w:szCs w:val="22"/>
          <w:lang w:eastAsia="en-US"/>
        </w:rPr>
        <w:t xml:space="preserve">želi unaprijediti kvaliteta usluga, </w:t>
      </w:r>
      <w:r w:rsidRPr="00A92252">
        <w:rPr>
          <w:rFonts w:ascii="Calibri" w:eastAsia="Calibri" w:hAnsi="Calibri"/>
          <w:sz w:val="22"/>
          <w:szCs w:val="22"/>
          <w:lang w:eastAsia="en-US"/>
        </w:rPr>
        <w:t>zaštita okoliša, ali i kvaliteta života građana.</w:t>
      </w:r>
    </w:p>
    <w:p w14:paraId="45E83E4B" w14:textId="77777777" w:rsidR="00A92252" w:rsidRPr="00A92252" w:rsidRDefault="00A92252" w:rsidP="00A92252">
      <w:pPr>
        <w:spacing w:after="160" w:line="259" w:lineRule="auto"/>
        <w:rPr>
          <w:rFonts w:ascii="Calibri" w:eastAsia="Calibri" w:hAnsi="Calibri"/>
          <w:sz w:val="22"/>
          <w:szCs w:val="22"/>
          <w:lang w:eastAsia="en-US"/>
        </w:rPr>
      </w:pPr>
      <w:r w:rsidRPr="00A92252">
        <w:rPr>
          <w:rFonts w:ascii="Calibri" w:eastAsia="Calibri" w:hAnsi="Calibri"/>
          <w:sz w:val="22"/>
          <w:szCs w:val="22"/>
          <w:lang w:eastAsia="en-US"/>
        </w:rPr>
        <w:t xml:space="preserve">U gradu Karlovcu projektom su obuhvaćeni: Zvijezda, Gornja Švarča, Donja Švarča, Mala Švarča, Turanj, Kamensko, Gornje Mekušje, Drežnik, Hrnetić  i Jamadol. Dijelovi Grada Duga Rese obuhvaćeni projektom su: Tušmer, Gornje Mrzlo polje i Jozefinska cesta, a u Općini Barilović Belajske poljice. </w:t>
      </w:r>
    </w:p>
    <w:p w14:paraId="79AA9D9B" w14:textId="77777777" w:rsidR="00A92252" w:rsidRDefault="00A92252" w:rsidP="00A92252">
      <w:pPr>
        <w:spacing w:after="160" w:line="259" w:lineRule="auto"/>
        <w:rPr>
          <w:rFonts w:ascii="Calibri" w:eastAsia="Calibri" w:hAnsi="Calibri"/>
          <w:sz w:val="22"/>
          <w:szCs w:val="22"/>
          <w:lang w:eastAsia="en-US"/>
        </w:rPr>
      </w:pPr>
      <w:r w:rsidRPr="00A92252">
        <w:rPr>
          <w:rFonts w:ascii="Calibri" w:eastAsia="Calibri" w:hAnsi="Calibri"/>
          <w:sz w:val="22"/>
          <w:szCs w:val="22"/>
          <w:lang w:eastAsia="en-US"/>
        </w:rPr>
        <w:t>Realizacijom ovog vrijednog projekta ostvarit će se  stupanj priključenosti na sustav odvodnje od 86,6% što odgovara izgradnji 2 593 nova priključka na odvodnju, odnosno planiranom broju od 11 655 novo spojenih stanovnika na novoizgrađeni sustav javne odvodnje. Projektom će se unaprijediti obrada i zbrinjavanje mulja s UPOV- a  te će se optimizirati njegov rad. Također, poboljšat će se sustav vodoopskrbe kroz rekonstrukciju  cjevovoda i prespajanje kućnih priključaka .</w:t>
      </w:r>
    </w:p>
    <w:p w14:paraId="05D1C394" w14:textId="77777777" w:rsidR="00A839A6" w:rsidRDefault="00A839A6" w:rsidP="00A92252">
      <w:pPr>
        <w:spacing w:after="160" w:line="259" w:lineRule="auto"/>
        <w:rPr>
          <w:rFonts w:ascii="Calibri" w:eastAsia="Calibri" w:hAnsi="Calibri"/>
          <w:sz w:val="22"/>
          <w:szCs w:val="22"/>
          <w:lang w:eastAsia="en-US"/>
        </w:rPr>
      </w:pPr>
    </w:p>
    <w:p w14:paraId="5B48A595" w14:textId="77777777" w:rsidR="00A839A6" w:rsidRDefault="00A839A6" w:rsidP="00A92252">
      <w:pPr>
        <w:spacing w:after="160" w:line="259" w:lineRule="auto"/>
        <w:rPr>
          <w:rFonts w:ascii="Calibri" w:eastAsia="Calibri" w:hAnsi="Calibri"/>
          <w:sz w:val="22"/>
          <w:szCs w:val="22"/>
          <w:lang w:eastAsia="en-US"/>
        </w:rPr>
      </w:pPr>
    </w:p>
    <w:p w14:paraId="0D053467" w14:textId="77777777" w:rsidR="00A839A6" w:rsidRDefault="00A839A6" w:rsidP="00A92252">
      <w:pPr>
        <w:spacing w:after="160" w:line="259" w:lineRule="auto"/>
        <w:rPr>
          <w:rFonts w:ascii="Calibri" w:eastAsia="Calibri" w:hAnsi="Calibri"/>
          <w:sz w:val="22"/>
          <w:szCs w:val="22"/>
          <w:lang w:eastAsia="en-US"/>
        </w:rPr>
      </w:pPr>
    </w:p>
    <w:p w14:paraId="5371347E" w14:textId="634E22D3" w:rsidR="007F1777" w:rsidRPr="00A92252" w:rsidRDefault="007F1777" w:rsidP="00A92252">
      <w:pPr>
        <w:spacing w:after="160" w:line="259" w:lineRule="auto"/>
        <w:rPr>
          <w:rFonts w:ascii="Calibri" w:eastAsia="Calibri" w:hAnsi="Calibri"/>
          <w:sz w:val="22"/>
          <w:szCs w:val="22"/>
          <w:lang w:eastAsia="en-US"/>
        </w:rPr>
      </w:pPr>
      <w:r>
        <w:rPr>
          <w:rFonts w:ascii="Calibri" w:eastAsia="Calibri" w:hAnsi="Calibri"/>
          <w:sz w:val="22"/>
          <w:szCs w:val="22"/>
          <w:lang w:eastAsia="en-US"/>
        </w:rPr>
        <w:t>U nastavku je prikaz financijske realizacije po ugovorima o građenju, zaključno sa 30.11.2023.g.( iznosi su izraženi u EUR, bez PDV-a)</w:t>
      </w:r>
    </w:p>
    <w:p w14:paraId="5E24B830" w14:textId="77777777" w:rsidR="00A92252" w:rsidRPr="00A92252" w:rsidRDefault="00A92252" w:rsidP="00A92252">
      <w:pPr>
        <w:spacing w:after="160" w:line="259" w:lineRule="auto"/>
        <w:rPr>
          <w:rFonts w:ascii="Calibri" w:eastAsia="Calibri" w:hAnsi="Calibri"/>
          <w:sz w:val="22"/>
          <w:szCs w:val="22"/>
          <w:lang w:eastAsia="en-US"/>
        </w:rPr>
      </w:pPr>
    </w:p>
    <w:tbl>
      <w:tblPr>
        <w:tblW w:w="11326" w:type="dxa"/>
        <w:tblInd w:w="-1119" w:type="dxa"/>
        <w:tblLook w:val="04A0" w:firstRow="1" w:lastRow="0" w:firstColumn="1" w:lastColumn="0" w:noHBand="0" w:noVBand="1"/>
      </w:tblPr>
      <w:tblGrid>
        <w:gridCol w:w="3639"/>
        <w:gridCol w:w="271"/>
        <w:gridCol w:w="2978"/>
        <w:gridCol w:w="3378"/>
        <w:gridCol w:w="1060"/>
      </w:tblGrid>
      <w:tr w:rsidR="00A92252" w:rsidRPr="00A92252" w14:paraId="19C86880" w14:textId="77777777" w:rsidTr="007F1777">
        <w:trPr>
          <w:trHeight w:val="900"/>
        </w:trPr>
        <w:tc>
          <w:tcPr>
            <w:tcW w:w="3639"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7FB83F55" w14:textId="77777777" w:rsidR="00A92252" w:rsidRPr="00A92252" w:rsidRDefault="00A92252" w:rsidP="00A92252">
            <w:pPr>
              <w:jc w:val="center"/>
              <w:rPr>
                <w:rFonts w:ascii="Calibri" w:hAnsi="Calibri"/>
                <w:b/>
                <w:bCs/>
                <w:color w:val="000000"/>
                <w:sz w:val="32"/>
                <w:szCs w:val="32"/>
              </w:rPr>
            </w:pPr>
            <w:r w:rsidRPr="00A92252">
              <w:rPr>
                <w:rFonts w:ascii="Calibri" w:hAnsi="Calibri"/>
                <w:b/>
                <w:bCs/>
                <w:color w:val="000000"/>
                <w:sz w:val="32"/>
                <w:szCs w:val="32"/>
              </w:rPr>
              <w:t>UKUPNO po ugovoru o građenju</w:t>
            </w:r>
          </w:p>
        </w:tc>
        <w:tc>
          <w:tcPr>
            <w:tcW w:w="271" w:type="dxa"/>
            <w:tcBorders>
              <w:top w:val="single" w:sz="4" w:space="0" w:color="auto"/>
              <w:left w:val="nil"/>
              <w:bottom w:val="single" w:sz="4" w:space="0" w:color="auto"/>
              <w:right w:val="single" w:sz="4" w:space="0" w:color="auto"/>
            </w:tcBorders>
            <w:shd w:val="clear" w:color="000000" w:fill="FCE4D6"/>
            <w:noWrap/>
            <w:vAlign w:val="bottom"/>
            <w:hideMark/>
          </w:tcPr>
          <w:p w14:paraId="5A629E82" w14:textId="77777777" w:rsidR="00A92252" w:rsidRPr="00A92252" w:rsidRDefault="00A92252" w:rsidP="00A92252">
            <w:pPr>
              <w:rPr>
                <w:rFonts w:ascii="Calibri" w:hAnsi="Calibri"/>
                <w:color w:val="000000"/>
                <w:sz w:val="22"/>
                <w:szCs w:val="22"/>
              </w:rPr>
            </w:pPr>
            <w:r w:rsidRPr="00A92252">
              <w:rPr>
                <w:rFonts w:ascii="Calibri" w:hAnsi="Calibri"/>
                <w:color w:val="000000"/>
                <w:sz w:val="22"/>
                <w:szCs w:val="22"/>
              </w:rPr>
              <w:t> </w:t>
            </w:r>
          </w:p>
        </w:tc>
        <w:tc>
          <w:tcPr>
            <w:tcW w:w="2978" w:type="dxa"/>
            <w:tcBorders>
              <w:top w:val="single" w:sz="4" w:space="0" w:color="auto"/>
              <w:left w:val="nil"/>
              <w:bottom w:val="single" w:sz="4" w:space="0" w:color="auto"/>
              <w:right w:val="single" w:sz="4" w:space="0" w:color="auto"/>
            </w:tcBorders>
            <w:shd w:val="clear" w:color="000000" w:fill="FCE4D6"/>
            <w:vAlign w:val="center"/>
            <w:hideMark/>
          </w:tcPr>
          <w:p w14:paraId="1467BA2B" w14:textId="77777777" w:rsidR="00A92252" w:rsidRPr="00A92252" w:rsidRDefault="00A92252" w:rsidP="00A92252">
            <w:pPr>
              <w:jc w:val="center"/>
              <w:rPr>
                <w:rFonts w:ascii="Calibri" w:hAnsi="Calibri"/>
                <w:b/>
                <w:bCs/>
                <w:color w:val="000000"/>
                <w:sz w:val="22"/>
                <w:szCs w:val="22"/>
              </w:rPr>
            </w:pPr>
            <w:r w:rsidRPr="00A92252">
              <w:rPr>
                <w:rFonts w:ascii="Calibri" w:hAnsi="Calibri"/>
                <w:b/>
                <w:bCs/>
                <w:color w:val="000000"/>
                <w:sz w:val="22"/>
                <w:szCs w:val="22"/>
              </w:rPr>
              <w:t>Ugovorena vrijednost Izvođača za EU sufinancirani dio                                  (A)</w:t>
            </w:r>
          </w:p>
        </w:tc>
        <w:tc>
          <w:tcPr>
            <w:tcW w:w="3378" w:type="dxa"/>
            <w:tcBorders>
              <w:top w:val="single" w:sz="4" w:space="0" w:color="auto"/>
              <w:left w:val="nil"/>
              <w:bottom w:val="single" w:sz="4" w:space="0" w:color="auto"/>
              <w:right w:val="single" w:sz="4" w:space="0" w:color="auto"/>
            </w:tcBorders>
            <w:shd w:val="clear" w:color="000000" w:fill="FCE4D6"/>
            <w:vAlign w:val="center"/>
            <w:hideMark/>
          </w:tcPr>
          <w:p w14:paraId="6A5DCE66" w14:textId="77777777" w:rsidR="00A92252" w:rsidRPr="00A92252" w:rsidRDefault="00A92252" w:rsidP="00A92252">
            <w:pPr>
              <w:jc w:val="center"/>
              <w:rPr>
                <w:rFonts w:ascii="Calibri" w:hAnsi="Calibri"/>
                <w:b/>
                <w:bCs/>
                <w:color w:val="000000"/>
                <w:sz w:val="22"/>
                <w:szCs w:val="22"/>
              </w:rPr>
            </w:pPr>
            <w:r w:rsidRPr="00A92252">
              <w:rPr>
                <w:rFonts w:ascii="Calibri" w:hAnsi="Calibri"/>
                <w:b/>
                <w:bCs/>
                <w:color w:val="000000"/>
                <w:sz w:val="22"/>
                <w:szCs w:val="22"/>
              </w:rPr>
              <w:t>Ukupna vrijednost izvršenih radova za EU sufinancirani dio                                                 (B)</w:t>
            </w:r>
          </w:p>
        </w:tc>
        <w:tc>
          <w:tcPr>
            <w:tcW w:w="1060" w:type="dxa"/>
            <w:tcBorders>
              <w:top w:val="single" w:sz="4" w:space="0" w:color="auto"/>
              <w:left w:val="nil"/>
              <w:bottom w:val="single" w:sz="4" w:space="0" w:color="auto"/>
              <w:right w:val="single" w:sz="4" w:space="0" w:color="auto"/>
            </w:tcBorders>
            <w:shd w:val="clear" w:color="000000" w:fill="FCE4D6"/>
            <w:vAlign w:val="center"/>
            <w:hideMark/>
          </w:tcPr>
          <w:p w14:paraId="2BC40389" w14:textId="77777777" w:rsidR="00A92252" w:rsidRPr="00A92252" w:rsidRDefault="00A92252" w:rsidP="00A92252">
            <w:pPr>
              <w:jc w:val="center"/>
              <w:rPr>
                <w:rFonts w:ascii="Calibri" w:hAnsi="Calibri"/>
                <w:b/>
                <w:bCs/>
                <w:color w:val="000000"/>
                <w:sz w:val="22"/>
                <w:szCs w:val="22"/>
              </w:rPr>
            </w:pPr>
            <w:r w:rsidRPr="00A92252">
              <w:rPr>
                <w:rFonts w:ascii="Calibri" w:hAnsi="Calibri"/>
                <w:b/>
                <w:bCs/>
                <w:color w:val="000000"/>
                <w:sz w:val="22"/>
                <w:szCs w:val="22"/>
              </w:rPr>
              <w:t>Postotak    (B) / (A)</w:t>
            </w:r>
          </w:p>
        </w:tc>
      </w:tr>
      <w:tr w:rsidR="00A92252" w:rsidRPr="00A92252" w14:paraId="2EBBFA7C" w14:textId="77777777" w:rsidTr="007F1777">
        <w:trPr>
          <w:trHeight w:val="765"/>
        </w:trPr>
        <w:tc>
          <w:tcPr>
            <w:tcW w:w="3639" w:type="dxa"/>
            <w:tcBorders>
              <w:top w:val="nil"/>
              <w:left w:val="single" w:sz="4" w:space="0" w:color="auto"/>
              <w:bottom w:val="single" w:sz="4" w:space="0" w:color="auto"/>
              <w:right w:val="single" w:sz="4" w:space="0" w:color="auto"/>
            </w:tcBorders>
            <w:shd w:val="clear" w:color="auto" w:fill="auto"/>
            <w:vAlign w:val="center"/>
            <w:hideMark/>
          </w:tcPr>
          <w:p w14:paraId="385DC626" w14:textId="77777777" w:rsidR="00A92252" w:rsidRPr="00A92252" w:rsidRDefault="00A92252" w:rsidP="00A92252">
            <w:pPr>
              <w:rPr>
                <w:rFonts w:ascii="Arial" w:hAnsi="Arial" w:cs="Arial"/>
                <w:b/>
                <w:bCs/>
                <w:sz w:val="20"/>
                <w:szCs w:val="20"/>
              </w:rPr>
            </w:pPr>
            <w:r w:rsidRPr="00A92252">
              <w:rPr>
                <w:rFonts w:ascii="Arial" w:hAnsi="Arial" w:cs="Arial"/>
                <w:b/>
                <w:bCs/>
                <w:sz w:val="20"/>
                <w:szCs w:val="20"/>
              </w:rPr>
              <w:t>Ugovor 1: Izgradnja linijskih građevina naselja Turanj i Kamensko</w:t>
            </w:r>
          </w:p>
        </w:tc>
        <w:tc>
          <w:tcPr>
            <w:tcW w:w="271" w:type="dxa"/>
            <w:tcBorders>
              <w:top w:val="nil"/>
              <w:left w:val="nil"/>
              <w:bottom w:val="single" w:sz="4" w:space="0" w:color="auto"/>
              <w:right w:val="single" w:sz="4" w:space="0" w:color="auto"/>
            </w:tcBorders>
            <w:shd w:val="clear" w:color="auto" w:fill="auto"/>
            <w:noWrap/>
            <w:vAlign w:val="center"/>
            <w:hideMark/>
          </w:tcPr>
          <w:p w14:paraId="00877CDF" w14:textId="77777777" w:rsidR="00A92252" w:rsidRPr="00A92252" w:rsidRDefault="00A92252" w:rsidP="00A92252">
            <w:pPr>
              <w:rPr>
                <w:rFonts w:ascii="Calibri" w:hAnsi="Calibri"/>
                <w:color w:val="000000"/>
                <w:sz w:val="22"/>
                <w:szCs w:val="22"/>
              </w:rPr>
            </w:pPr>
            <w:r w:rsidRPr="00A92252">
              <w:rPr>
                <w:rFonts w:ascii="Calibri" w:hAnsi="Calibri"/>
                <w:color w:val="000000"/>
                <w:sz w:val="22"/>
                <w:szCs w:val="22"/>
              </w:rPr>
              <w:t> </w:t>
            </w:r>
          </w:p>
        </w:tc>
        <w:tc>
          <w:tcPr>
            <w:tcW w:w="2978" w:type="dxa"/>
            <w:tcBorders>
              <w:top w:val="nil"/>
              <w:left w:val="nil"/>
              <w:bottom w:val="single" w:sz="4" w:space="0" w:color="auto"/>
              <w:right w:val="single" w:sz="4" w:space="0" w:color="auto"/>
            </w:tcBorders>
            <w:shd w:val="clear" w:color="auto" w:fill="auto"/>
            <w:noWrap/>
            <w:vAlign w:val="center"/>
            <w:hideMark/>
          </w:tcPr>
          <w:p w14:paraId="68CE1B0D"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9.877.033,96</w:t>
            </w:r>
          </w:p>
        </w:tc>
        <w:tc>
          <w:tcPr>
            <w:tcW w:w="3378" w:type="dxa"/>
            <w:tcBorders>
              <w:top w:val="nil"/>
              <w:left w:val="nil"/>
              <w:bottom w:val="single" w:sz="4" w:space="0" w:color="auto"/>
              <w:right w:val="single" w:sz="4" w:space="0" w:color="auto"/>
            </w:tcBorders>
            <w:shd w:val="clear" w:color="auto" w:fill="auto"/>
            <w:noWrap/>
            <w:vAlign w:val="center"/>
            <w:hideMark/>
          </w:tcPr>
          <w:p w14:paraId="45F0A9B9"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9.828.981,88</w:t>
            </w:r>
          </w:p>
        </w:tc>
        <w:tc>
          <w:tcPr>
            <w:tcW w:w="1060" w:type="dxa"/>
            <w:tcBorders>
              <w:top w:val="nil"/>
              <w:left w:val="nil"/>
              <w:bottom w:val="single" w:sz="4" w:space="0" w:color="auto"/>
              <w:right w:val="single" w:sz="4" w:space="0" w:color="auto"/>
            </w:tcBorders>
            <w:shd w:val="clear" w:color="auto" w:fill="auto"/>
            <w:noWrap/>
            <w:vAlign w:val="center"/>
            <w:hideMark/>
          </w:tcPr>
          <w:p w14:paraId="3CAC0802" w14:textId="77777777" w:rsidR="00A92252" w:rsidRPr="00A92252" w:rsidRDefault="00A92252" w:rsidP="00A92252">
            <w:pPr>
              <w:jc w:val="center"/>
              <w:rPr>
                <w:rFonts w:ascii="Calibri" w:hAnsi="Calibri"/>
                <w:b/>
                <w:bCs/>
                <w:color w:val="000000"/>
                <w:sz w:val="22"/>
                <w:szCs w:val="22"/>
              </w:rPr>
            </w:pPr>
            <w:r w:rsidRPr="00A92252">
              <w:rPr>
                <w:rFonts w:ascii="Calibri" w:hAnsi="Calibri"/>
                <w:b/>
                <w:bCs/>
                <w:color w:val="000000"/>
                <w:sz w:val="22"/>
                <w:szCs w:val="22"/>
              </w:rPr>
              <w:t>99,51%</w:t>
            </w:r>
          </w:p>
        </w:tc>
      </w:tr>
      <w:tr w:rsidR="00A92252" w:rsidRPr="00A92252" w14:paraId="4EEE6B37" w14:textId="77777777" w:rsidTr="007F1777">
        <w:trPr>
          <w:trHeight w:val="510"/>
        </w:trPr>
        <w:tc>
          <w:tcPr>
            <w:tcW w:w="3639" w:type="dxa"/>
            <w:tcBorders>
              <w:top w:val="nil"/>
              <w:left w:val="single" w:sz="4" w:space="0" w:color="auto"/>
              <w:bottom w:val="single" w:sz="4" w:space="0" w:color="auto"/>
              <w:right w:val="single" w:sz="4" w:space="0" w:color="auto"/>
            </w:tcBorders>
            <w:shd w:val="clear" w:color="auto" w:fill="auto"/>
            <w:vAlign w:val="center"/>
            <w:hideMark/>
          </w:tcPr>
          <w:p w14:paraId="7C854501" w14:textId="77777777" w:rsidR="00A92252" w:rsidRPr="00A92252" w:rsidRDefault="00A92252" w:rsidP="00A92252">
            <w:pPr>
              <w:rPr>
                <w:rFonts w:ascii="Arial" w:hAnsi="Arial" w:cs="Arial"/>
                <w:b/>
                <w:bCs/>
                <w:sz w:val="20"/>
                <w:szCs w:val="20"/>
              </w:rPr>
            </w:pPr>
            <w:r w:rsidRPr="00A92252">
              <w:rPr>
                <w:rFonts w:ascii="Arial" w:hAnsi="Arial" w:cs="Arial"/>
                <w:b/>
                <w:bCs/>
                <w:sz w:val="20"/>
                <w:szCs w:val="20"/>
              </w:rPr>
              <w:t>Ugovor 2: Izgradnja linijskih građevina naselja Drežnik i Hrnetić</w:t>
            </w:r>
          </w:p>
        </w:tc>
        <w:tc>
          <w:tcPr>
            <w:tcW w:w="271" w:type="dxa"/>
            <w:tcBorders>
              <w:top w:val="nil"/>
              <w:left w:val="nil"/>
              <w:bottom w:val="single" w:sz="4" w:space="0" w:color="auto"/>
              <w:right w:val="single" w:sz="4" w:space="0" w:color="auto"/>
            </w:tcBorders>
            <w:shd w:val="clear" w:color="auto" w:fill="auto"/>
            <w:noWrap/>
            <w:vAlign w:val="center"/>
            <w:hideMark/>
          </w:tcPr>
          <w:p w14:paraId="1FB52F07" w14:textId="77777777" w:rsidR="00A92252" w:rsidRPr="00A92252" w:rsidRDefault="00A92252" w:rsidP="00A92252">
            <w:pPr>
              <w:rPr>
                <w:rFonts w:ascii="Calibri" w:hAnsi="Calibri"/>
                <w:color w:val="000000"/>
                <w:sz w:val="22"/>
                <w:szCs w:val="22"/>
              </w:rPr>
            </w:pPr>
            <w:r w:rsidRPr="00A92252">
              <w:rPr>
                <w:rFonts w:ascii="Calibri" w:hAnsi="Calibri"/>
                <w:color w:val="000000"/>
                <w:sz w:val="22"/>
                <w:szCs w:val="22"/>
              </w:rPr>
              <w:t> </w:t>
            </w:r>
          </w:p>
        </w:tc>
        <w:tc>
          <w:tcPr>
            <w:tcW w:w="2978" w:type="dxa"/>
            <w:tcBorders>
              <w:top w:val="nil"/>
              <w:left w:val="nil"/>
              <w:bottom w:val="single" w:sz="4" w:space="0" w:color="auto"/>
              <w:right w:val="single" w:sz="4" w:space="0" w:color="auto"/>
            </w:tcBorders>
            <w:shd w:val="clear" w:color="auto" w:fill="auto"/>
            <w:noWrap/>
            <w:vAlign w:val="center"/>
            <w:hideMark/>
          </w:tcPr>
          <w:p w14:paraId="04D9D62B"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8.626.461,02</w:t>
            </w:r>
          </w:p>
        </w:tc>
        <w:tc>
          <w:tcPr>
            <w:tcW w:w="3378" w:type="dxa"/>
            <w:tcBorders>
              <w:top w:val="nil"/>
              <w:left w:val="nil"/>
              <w:bottom w:val="single" w:sz="4" w:space="0" w:color="auto"/>
              <w:right w:val="single" w:sz="4" w:space="0" w:color="auto"/>
            </w:tcBorders>
            <w:shd w:val="clear" w:color="auto" w:fill="auto"/>
            <w:noWrap/>
            <w:vAlign w:val="center"/>
            <w:hideMark/>
          </w:tcPr>
          <w:p w14:paraId="33F9F30F"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4.869.837,41</w:t>
            </w:r>
          </w:p>
        </w:tc>
        <w:tc>
          <w:tcPr>
            <w:tcW w:w="1060" w:type="dxa"/>
            <w:tcBorders>
              <w:top w:val="nil"/>
              <w:left w:val="nil"/>
              <w:bottom w:val="single" w:sz="4" w:space="0" w:color="auto"/>
              <w:right w:val="single" w:sz="4" w:space="0" w:color="auto"/>
            </w:tcBorders>
            <w:shd w:val="clear" w:color="auto" w:fill="auto"/>
            <w:noWrap/>
            <w:vAlign w:val="center"/>
            <w:hideMark/>
          </w:tcPr>
          <w:p w14:paraId="16EE4C36" w14:textId="77777777" w:rsidR="00A92252" w:rsidRPr="00A92252" w:rsidRDefault="00A92252" w:rsidP="00A92252">
            <w:pPr>
              <w:jc w:val="center"/>
              <w:rPr>
                <w:rFonts w:ascii="Calibri" w:hAnsi="Calibri"/>
                <w:b/>
                <w:bCs/>
                <w:color w:val="000000"/>
                <w:sz w:val="22"/>
                <w:szCs w:val="22"/>
              </w:rPr>
            </w:pPr>
            <w:r w:rsidRPr="00A92252">
              <w:rPr>
                <w:rFonts w:ascii="Calibri" w:hAnsi="Calibri"/>
                <w:b/>
                <w:bCs/>
                <w:color w:val="000000"/>
                <w:sz w:val="22"/>
                <w:szCs w:val="22"/>
              </w:rPr>
              <w:t>56,45%</w:t>
            </w:r>
          </w:p>
        </w:tc>
      </w:tr>
      <w:tr w:rsidR="00A92252" w:rsidRPr="00A92252" w14:paraId="35D1A1D4" w14:textId="77777777" w:rsidTr="007F1777">
        <w:trPr>
          <w:trHeight w:val="1020"/>
        </w:trPr>
        <w:tc>
          <w:tcPr>
            <w:tcW w:w="3639" w:type="dxa"/>
            <w:tcBorders>
              <w:top w:val="nil"/>
              <w:left w:val="single" w:sz="4" w:space="0" w:color="auto"/>
              <w:bottom w:val="single" w:sz="4" w:space="0" w:color="auto"/>
              <w:right w:val="single" w:sz="4" w:space="0" w:color="auto"/>
            </w:tcBorders>
            <w:shd w:val="clear" w:color="auto" w:fill="auto"/>
            <w:vAlign w:val="center"/>
            <w:hideMark/>
          </w:tcPr>
          <w:p w14:paraId="2B93EE47" w14:textId="77777777" w:rsidR="00A92252" w:rsidRPr="00A92252" w:rsidRDefault="00A92252" w:rsidP="00A92252">
            <w:pPr>
              <w:rPr>
                <w:rFonts w:ascii="Arial" w:hAnsi="Arial" w:cs="Arial"/>
                <w:b/>
                <w:bCs/>
                <w:sz w:val="20"/>
                <w:szCs w:val="20"/>
              </w:rPr>
            </w:pPr>
            <w:r w:rsidRPr="00A92252">
              <w:rPr>
                <w:rFonts w:ascii="Arial" w:hAnsi="Arial" w:cs="Arial"/>
                <w:b/>
                <w:bCs/>
                <w:sz w:val="20"/>
                <w:szCs w:val="20"/>
              </w:rPr>
              <w:t>Ugovor 3: Izgradnja linijskih građevina naselja Gornja Švarča i Gornje Mrzlo Polje s izvedbom tlačnih sifonskih prijelaza</w:t>
            </w:r>
          </w:p>
        </w:tc>
        <w:tc>
          <w:tcPr>
            <w:tcW w:w="271" w:type="dxa"/>
            <w:tcBorders>
              <w:top w:val="nil"/>
              <w:left w:val="nil"/>
              <w:bottom w:val="single" w:sz="4" w:space="0" w:color="auto"/>
              <w:right w:val="single" w:sz="4" w:space="0" w:color="auto"/>
            </w:tcBorders>
            <w:shd w:val="clear" w:color="auto" w:fill="auto"/>
            <w:noWrap/>
            <w:vAlign w:val="center"/>
            <w:hideMark/>
          </w:tcPr>
          <w:p w14:paraId="6528F6B4" w14:textId="77777777" w:rsidR="00A92252" w:rsidRPr="00A92252" w:rsidRDefault="00A92252" w:rsidP="00A92252">
            <w:pPr>
              <w:rPr>
                <w:rFonts w:ascii="Calibri" w:hAnsi="Calibri"/>
                <w:color w:val="000000"/>
                <w:sz w:val="22"/>
                <w:szCs w:val="22"/>
              </w:rPr>
            </w:pPr>
            <w:r w:rsidRPr="00A92252">
              <w:rPr>
                <w:rFonts w:ascii="Calibri" w:hAnsi="Calibri"/>
                <w:color w:val="000000"/>
                <w:sz w:val="22"/>
                <w:szCs w:val="22"/>
              </w:rPr>
              <w:t> </w:t>
            </w:r>
          </w:p>
        </w:tc>
        <w:tc>
          <w:tcPr>
            <w:tcW w:w="2978" w:type="dxa"/>
            <w:tcBorders>
              <w:top w:val="nil"/>
              <w:left w:val="nil"/>
              <w:bottom w:val="single" w:sz="4" w:space="0" w:color="auto"/>
              <w:right w:val="single" w:sz="4" w:space="0" w:color="auto"/>
            </w:tcBorders>
            <w:shd w:val="clear" w:color="auto" w:fill="auto"/>
            <w:noWrap/>
            <w:vAlign w:val="center"/>
            <w:hideMark/>
          </w:tcPr>
          <w:p w14:paraId="6F8D3A38"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11.844.380,99</w:t>
            </w:r>
          </w:p>
        </w:tc>
        <w:tc>
          <w:tcPr>
            <w:tcW w:w="3378" w:type="dxa"/>
            <w:tcBorders>
              <w:top w:val="nil"/>
              <w:left w:val="nil"/>
              <w:bottom w:val="single" w:sz="4" w:space="0" w:color="auto"/>
              <w:right w:val="single" w:sz="4" w:space="0" w:color="auto"/>
            </w:tcBorders>
            <w:shd w:val="clear" w:color="auto" w:fill="auto"/>
            <w:noWrap/>
            <w:vAlign w:val="center"/>
            <w:hideMark/>
          </w:tcPr>
          <w:p w14:paraId="17FF6697"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6.052.496,19</w:t>
            </w:r>
          </w:p>
        </w:tc>
        <w:tc>
          <w:tcPr>
            <w:tcW w:w="1060" w:type="dxa"/>
            <w:tcBorders>
              <w:top w:val="nil"/>
              <w:left w:val="nil"/>
              <w:bottom w:val="single" w:sz="4" w:space="0" w:color="auto"/>
              <w:right w:val="single" w:sz="4" w:space="0" w:color="auto"/>
            </w:tcBorders>
            <w:shd w:val="clear" w:color="auto" w:fill="auto"/>
            <w:noWrap/>
            <w:vAlign w:val="center"/>
            <w:hideMark/>
          </w:tcPr>
          <w:p w14:paraId="3C0F663A" w14:textId="77777777" w:rsidR="00A92252" w:rsidRPr="00A92252" w:rsidRDefault="00A92252" w:rsidP="00A92252">
            <w:pPr>
              <w:jc w:val="center"/>
              <w:rPr>
                <w:rFonts w:ascii="Calibri" w:hAnsi="Calibri"/>
                <w:b/>
                <w:bCs/>
                <w:color w:val="000000"/>
                <w:sz w:val="22"/>
                <w:szCs w:val="22"/>
              </w:rPr>
            </w:pPr>
            <w:r w:rsidRPr="00A92252">
              <w:rPr>
                <w:rFonts w:ascii="Calibri" w:hAnsi="Calibri"/>
                <w:b/>
                <w:bCs/>
                <w:color w:val="000000"/>
                <w:sz w:val="22"/>
                <w:szCs w:val="22"/>
              </w:rPr>
              <w:t>51,10%</w:t>
            </w:r>
          </w:p>
        </w:tc>
      </w:tr>
      <w:tr w:rsidR="00A92252" w:rsidRPr="00A92252" w14:paraId="0D3A9962" w14:textId="77777777" w:rsidTr="007F1777">
        <w:trPr>
          <w:trHeight w:val="765"/>
        </w:trPr>
        <w:tc>
          <w:tcPr>
            <w:tcW w:w="3639" w:type="dxa"/>
            <w:tcBorders>
              <w:top w:val="nil"/>
              <w:left w:val="single" w:sz="4" w:space="0" w:color="auto"/>
              <w:bottom w:val="single" w:sz="4" w:space="0" w:color="auto"/>
              <w:right w:val="single" w:sz="4" w:space="0" w:color="auto"/>
            </w:tcBorders>
            <w:shd w:val="clear" w:color="auto" w:fill="auto"/>
            <w:vAlign w:val="center"/>
            <w:hideMark/>
          </w:tcPr>
          <w:p w14:paraId="463A04ED" w14:textId="77777777" w:rsidR="00A92252" w:rsidRPr="00A92252" w:rsidRDefault="00A92252" w:rsidP="00A92252">
            <w:pPr>
              <w:rPr>
                <w:rFonts w:ascii="Arial" w:hAnsi="Arial" w:cs="Arial"/>
                <w:b/>
                <w:bCs/>
                <w:color w:val="000000"/>
                <w:sz w:val="20"/>
                <w:szCs w:val="20"/>
              </w:rPr>
            </w:pPr>
            <w:r w:rsidRPr="00A92252">
              <w:rPr>
                <w:rFonts w:ascii="Arial" w:hAnsi="Arial" w:cs="Arial"/>
                <w:b/>
                <w:bCs/>
                <w:color w:val="000000"/>
                <w:sz w:val="20"/>
                <w:szCs w:val="20"/>
              </w:rPr>
              <w:t xml:space="preserve">Ugovor 4: Izgradnja linijskih građevina naselja Mala Švarča i Gornje Mekušje te četvrti zvijezda </w:t>
            </w:r>
          </w:p>
        </w:tc>
        <w:tc>
          <w:tcPr>
            <w:tcW w:w="271" w:type="dxa"/>
            <w:tcBorders>
              <w:top w:val="nil"/>
              <w:left w:val="nil"/>
              <w:bottom w:val="single" w:sz="4" w:space="0" w:color="auto"/>
              <w:right w:val="single" w:sz="4" w:space="0" w:color="auto"/>
            </w:tcBorders>
            <w:shd w:val="clear" w:color="auto" w:fill="auto"/>
            <w:noWrap/>
            <w:vAlign w:val="center"/>
            <w:hideMark/>
          </w:tcPr>
          <w:p w14:paraId="3ADBD9CE" w14:textId="77777777" w:rsidR="00A92252" w:rsidRPr="00A92252" w:rsidRDefault="00A92252" w:rsidP="00A92252">
            <w:pPr>
              <w:rPr>
                <w:rFonts w:ascii="Calibri" w:hAnsi="Calibri"/>
                <w:color w:val="000000"/>
                <w:sz w:val="22"/>
                <w:szCs w:val="22"/>
              </w:rPr>
            </w:pPr>
            <w:r w:rsidRPr="00A92252">
              <w:rPr>
                <w:rFonts w:ascii="Calibri" w:hAnsi="Calibri"/>
                <w:color w:val="000000"/>
                <w:sz w:val="22"/>
                <w:szCs w:val="22"/>
              </w:rPr>
              <w:t> </w:t>
            </w:r>
          </w:p>
        </w:tc>
        <w:tc>
          <w:tcPr>
            <w:tcW w:w="2978" w:type="dxa"/>
            <w:tcBorders>
              <w:top w:val="nil"/>
              <w:left w:val="nil"/>
              <w:bottom w:val="single" w:sz="4" w:space="0" w:color="auto"/>
              <w:right w:val="single" w:sz="4" w:space="0" w:color="auto"/>
            </w:tcBorders>
            <w:shd w:val="clear" w:color="auto" w:fill="auto"/>
            <w:noWrap/>
            <w:vAlign w:val="center"/>
            <w:hideMark/>
          </w:tcPr>
          <w:p w14:paraId="1F3F8848"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18.542.229,49</w:t>
            </w:r>
          </w:p>
        </w:tc>
        <w:tc>
          <w:tcPr>
            <w:tcW w:w="3378" w:type="dxa"/>
            <w:tcBorders>
              <w:top w:val="nil"/>
              <w:left w:val="nil"/>
              <w:bottom w:val="single" w:sz="4" w:space="0" w:color="auto"/>
              <w:right w:val="single" w:sz="4" w:space="0" w:color="auto"/>
            </w:tcBorders>
            <w:shd w:val="clear" w:color="auto" w:fill="auto"/>
            <w:noWrap/>
            <w:vAlign w:val="center"/>
            <w:hideMark/>
          </w:tcPr>
          <w:p w14:paraId="635C00D4"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9.404.362,62</w:t>
            </w:r>
          </w:p>
        </w:tc>
        <w:tc>
          <w:tcPr>
            <w:tcW w:w="1060" w:type="dxa"/>
            <w:tcBorders>
              <w:top w:val="nil"/>
              <w:left w:val="nil"/>
              <w:bottom w:val="single" w:sz="4" w:space="0" w:color="auto"/>
              <w:right w:val="single" w:sz="4" w:space="0" w:color="auto"/>
            </w:tcBorders>
            <w:shd w:val="clear" w:color="auto" w:fill="auto"/>
            <w:noWrap/>
            <w:vAlign w:val="center"/>
            <w:hideMark/>
          </w:tcPr>
          <w:p w14:paraId="5B98BA94" w14:textId="77777777" w:rsidR="00A92252" w:rsidRPr="00A92252" w:rsidRDefault="00A92252" w:rsidP="00A92252">
            <w:pPr>
              <w:jc w:val="center"/>
              <w:rPr>
                <w:rFonts w:ascii="Calibri" w:hAnsi="Calibri"/>
                <w:b/>
                <w:bCs/>
                <w:color w:val="000000"/>
                <w:sz w:val="22"/>
                <w:szCs w:val="22"/>
              </w:rPr>
            </w:pPr>
            <w:r w:rsidRPr="00A92252">
              <w:rPr>
                <w:rFonts w:ascii="Calibri" w:hAnsi="Calibri"/>
                <w:b/>
                <w:bCs/>
                <w:color w:val="000000"/>
                <w:sz w:val="22"/>
                <w:szCs w:val="22"/>
              </w:rPr>
              <w:t>50,72%</w:t>
            </w:r>
          </w:p>
        </w:tc>
      </w:tr>
      <w:tr w:rsidR="00A92252" w:rsidRPr="00A92252" w14:paraId="73A2B7FE" w14:textId="77777777" w:rsidTr="007F1777">
        <w:trPr>
          <w:trHeight w:val="1530"/>
        </w:trPr>
        <w:tc>
          <w:tcPr>
            <w:tcW w:w="3639" w:type="dxa"/>
            <w:tcBorders>
              <w:top w:val="nil"/>
              <w:left w:val="single" w:sz="4" w:space="0" w:color="auto"/>
              <w:bottom w:val="single" w:sz="4" w:space="0" w:color="auto"/>
              <w:right w:val="single" w:sz="4" w:space="0" w:color="auto"/>
            </w:tcBorders>
            <w:shd w:val="clear" w:color="auto" w:fill="auto"/>
            <w:vAlign w:val="center"/>
            <w:hideMark/>
          </w:tcPr>
          <w:p w14:paraId="1C1B015F" w14:textId="77777777" w:rsidR="00A92252" w:rsidRPr="00A92252" w:rsidRDefault="00A92252" w:rsidP="00A92252">
            <w:pPr>
              <w:rPr>
                <w:rFonts w:ascii="Arial" w:hAnsi="Arial" w:cs="Arial"/>
                <w:b/>
                <w:bCs/>
                <w:sz w:val="20"/>
                <w:szCs w:val="20"/>
              </w:rPr>
            </w:pPr>
            <w:r w:rsidRPr="00A92252">
              <w:rPr>
                <w:rFonts w:ascii="Arial" w:hAnsi="Arial" w:cs="Arial"/>
                <w:b/>
                <w:bCs/>
                <w:sz w:val="20"/>
                <w:szCs w:val="20"/>
              </w:rPr>
              <w:t>Ugovor 5: Izgradnja linijskih građevina naselja Donja Švarča, Jamadol, Tušmer, Belajske Poljice, predjela Jozefinske ulice s izvedbom retencijskog bazena Banija</w:t>
            </w:r>
          </w:p>
        </w:tc>
        <w:tc>
          <w:tcPr>
            <w:tcW w:w="271" w:type="dxa"/>
            <w:tcBorders>
              <w:top w:val="nil"/>
              <w:left w:val="nil"/>
              <w:bottom w:val="single" w:sz="4" w:space="0" w:color="auto"/>
              <w:right w:val="single" w:sz="4" w:space="0" w:color="auto"/>
            </w:tcBorders>
            <w:shd w:val="clear" w:color="auto" w:fill="auto"/>
            <w:noWrap/>
            <w:vAlign w:val="center"/>
            <w:hideMark/>
          </w:tcPr>
          <w:p w14:paraId="531058E6" w14:textId="77777777" w:rsidR="00A92252" w:rsidRPr="00A92252" w:rsidRDefault="00A92252" w:rsidP="00A92252">
            <w:pPr>
              <w:rPr>
                <w:rFonts w:ascii="Calibri" w:hAnsi="Calibri"/>
                <w:color w:val="000000"/>
                <w:sz w:val="22"/>
                <w:szCs w:val="22"/>
              </w:rPr>
            </w:pPr>
            <w:r w:rsidRPr="00A92252">
              <w:rPr>
                <w:rFonts w:ascii="Calibri" w:hAnsi="Calibri"/>
                <w:color w:val="000000"/>
                <w:sz w:val="22"/>
                <w:szCs w:val="22"/>
              </w:rPr>
              <w:t> </w:t>
            </w:r>
          </w:p>
        </w:tc>
        <w:tc>
          <w:tcPr>
            <w:tcW w:w="2978" w:type="dxa"/>
            <w:tcBorders>
              <w:top w:val="nil"/>
              <w:left w:val="nil"/>
              <w:bottom w:val="single" w:sz="4" w:space="0" w:color="auto"/>
              <w:right w:val="single" w:sz="4" w:space="0" w:color="auto"/>
            </w:tcBorders>
            <w:shd w:val="clear" w:color="auto" w:fill="auto"/>
            <w:noWrap/>
            <w:vAlign w:val="center"/>
            <w:hideMark/>
          </w:tcPr>
          <w:p w14:paraId="352F6305"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13.185.094,15</w:t>
            </w:r>
          </w:p>
        </w:tc>
        <w:tc>
          <w:tcPr>
            <w:tcW w:w="3378" w:type="dxa"/>
            <w:tcBorders>
              <w:top w:val="nil"/>
              <w:left w:val="nil"/>
              <w:bottom w:val="single" w:sz="4" w:space="0" w:color="auto"/>
              <w:right w:val="single" w:sz="4" w:space="0" w:color="auto"/>
            </w:tcBorders>
            <w:shd w:val="clear" w:color="auto" w:fill="auto"/>
            <w:noWrap/>
            <w:vAlign w:val="center"/>
            <w:hideMark/>
          </w:tcPr>
          <w:p w14:paraId="75F68D21"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9.887.273,31</w:t>
            </w:r>
          </w:p>
        </w:tc>
        <w:tc>
          <w:tcPr>
            <w:tcW w:w="1060" w:type="dxa"/>
            <w:tcBorders>
              <w:top w:val="nil"/>
              <w:left w:val="nil"/>
              <w:bottom w:val="single" w:sz="4" w:space="0" w:color="auto"/>
              <w:right w:val="single" w:sz="4" w:space="0" w:color="auto"/>
            </w:tcBorders>
            <w:shd w:val="clear" w:color="auto" w:fill="auto"/>
            <w:noWrap/>
            <w:vAlign w:val="center"/>
            <w:hideMark/>
          </w:tcPr>
          <w:p w14:paraId="0E9134C9" w14:textId="77777777" w:rsidR="00A92252" w:rsidRPr="00A92252" w:rsidRDefault="00A92252" w:rsidP="00A92252">
            <w:pPr>
              <w:jc w:val="center"/>
              <w:rPr>
                <w:rFonts w:ascii="Calibri" w:hAnsi="Calibri"/>
                <w:b/>
                <w:bCs/>
                <w:color w:val="000000"/>
                <w:sz w:val="22"/>
                <w:szCs w:val="22"/>
              </w:rPr>
            </w:pPr>
            <w:r w:rsidRPr="00A92252">
              <w:rPr>
                <w:rFonts w:ascii="Calibri" w:hAnsi="Calibri"/>
                <w:b/>
                <w:bCs/>
                <w:color w:val="000000"/>
                <w:sz w:val="22"/>
                <w:szCs w:val="22"/>
              </w:rPr>
              <w:t>74,99%</w:t>
            </w:r>
          </w:p>
        </w:tc>
      </w:tr>
      <w:tr w:rsidR="00A92252" w:rsidRPr="00A92252" w14:paraId="5D4C34C5" w14:textId="77777777" w:rsidTr="007F1777">
        <w:trPr>
          <w:trHeight w:val="510"/>
        </w:trPr>
        <w:tc>
          <w:tcPr>
            <w:tcW w:w="3639" w:type="dxa"/>
            <w:tcBorders>
              <w:top w:val="nil"/>
              <w:left w:val="single" w:sz="4" w:space="0" w:color="auto"/>
              <w:bottom w:val="single" w:sz="4" w:space="0" w:color="auto"/>
              <w:right w:val="single" w:sz="4" w:space="0" w:color="auto"/>
            </w:tcBorders>
            <w:shd w:val="clear" w:color="auto" w:fill="auto"/>
            <w:vAlign w:val="center"/>
            <w:hideMark/>
          </w:tcPr>
          <w:p w14:paraId="44797539" w14:textId="77777777" w:rsidR="00A92252" w:rsidRPr="00A92252" w:rsidRDefault="00A92252" w:rsidP="00A92252">
            <w:pPr>
              <w:rPr>
                <w:rFonts w:ascii="Arial" w:hAnsi="Arial" w:cs="Arial"/>
                <w:b/>
                <w:bCs/>
                <w:sz w:val="20"/>
                <w:szCs w:val="20"/>
              </w:rPr>
            </w:pPr>
            <w:r w:rsidRPr="00A92252">
              <w:rPr>
                <w:rFonts w:ascii="Arial" w:hAnsi="Arial" w:cs="Arial"/>
                <w:b/>
                <w:bCs/>
                <w:sz w:val="20"/>
                <w:szCs w:val="20"/>
              </w:rPr>
              <w:t>Ugovor 6: Izgradnja postrojenja za solarno sušenje mulja</w:t>
            </w:r>
          </w:p>
        </w:tc>
        <w:tc>
          <w:tcPr>
            <w:tcW w:w="271" w:type="dxa"/>
            <w:tcBorders>
              <w:top w:val="nil"/>
              <w:left w:val="nil"/>
              <w:bottom w:val="single" w:sz="4" w:space="0" w:color="auto"/>
              <w:right w:val="single" w:sz="4" w:space="0" w:color="auto"/>
            </w:tcBorders>
            <w:shd w:val="clear" w:color="auto" w:fill="auto"/>
            <w:noWrap/>
            <w:vAlign w:val="center"/>
            <w:hideMark/>
          </w:tcPr>
          <w:p w14:paraId="0292DF8E" w14:textId="77777777" w:rsidR="00A92252" w:rsidRPr="00A92252" w:rsidRDefault="00A92252" w:rsidP="00A92252">
            <w:pPr>
              <w:rPr>
                <w:rFonts w:ascii="Calibri" w:hAnsi="Calibri"/>
                <w:color w:val="000000"/>
                <w:sz w:val="22"/>
                <w:szCs w:val="22"/>
              </w:rPr>
            </w:pPr>
            <w:r w:rsidRPr="00A92252">
              <w:rPr>
                <w:rFonts w:ascii="Calibri" w:hAnsi="Calibri"/>
                <w:color w:val="000000"/>
                <w:sz w:val="22"/>
                <w:szCs w:val="22"/>
              </w:rPr>
              <w:t> </w:t>
            </w:r>
          </w:p>
        </w:tc>
        <w:tc>
          <w:tcPr>
            <w:tcW w:w="2978" w:type="dxa"/>
            <w:tcBorders>
              <w:top w:val="nil"/>
              <w:left w:val="nil"/>
              <w:bottom w:val="single" w:sz="4" w:space="0" w:color="auto"/>
              <w:right w:val="single" w:sz="4" w:space="0" w:color="auto"/>
            </w:tcBorders>
            <w:shd w:val="clear" w:color="auto" w:fill="auto"/>
            <w:noWrap/>
            <w:vAlign w:val="center"/>
            <w:hideMark/>
          </w:tcPr>
          <w:p w14:paraId="579707E0"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2.029.082,24</w:t>
            </w:r>
          </w:p>
        </w:tc>
        <w:tc>
          <w:tcPr>
            <w:tcW w:w="3378" w:type="dxa"/>
            <w:tcBorders>
              <w:top w:val="nil"/>
              <w:left w:val="nil"/>
              <w:bottom w:val="single" w:sz="4" w:space="0" w:color="auto"/>
              <w:right w:val="single" w:sz="4" w:space="0" w:color="auto"/>
            </w:tcBorders>
            <w:shd w:val="clear" w:color="auto" w:fill="auto"/>
            <w:noWrap/>
            <w:vAlign w:val="center"/>
            <w:hideMark/>
          </w:tcPr>
          <w:p w14:paraId="58160C8B"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2.024.918,32</w:t>
            </w:r>
          </w:p>
        </w:tc>
        <w:tc>
          <w:tcPr>
            <w:tcW w:w="1060" w:type="dxa"/>
            <w:tcBorders>
              <w:top w:val="nil"/>
              <w:left w:val="nil"/>
              <w:bottom w:val="single" w:sz="4" w:space="0" w:color="auto"/>
              <w:right w:val="single" w:sz="4" w:space="0" w:color="auto"/>
            </w:tcBorders>
            <w:shd w:val="clear" w:color="auto" w:fill="auto"/>
            <w:noWrap/>
            <w:vAlign w:val="center"/>
            <w:hideMark/>
          </w:tcPr>
          <w:p w14:paraId="60EC1E1D" w14:textId="77777777" w:rsidR="00A92252" w:rsidRPr="00A92252" w:rsidRDefault="00A92252" w:rsidP="00A92252">
            <w:pPr>
              <w:jc w:val="center"/>
              <w:rPr>
                <w:rFonts w:ascii="Calibri" w:hAnsi="Calibri"/>
                <w:b/>
                <w:bCs/>
                <w:color w:val="000000"/>
                <w:sz w:val="22"/>
                <w:szCs w:val="22"/>
              </w:rPr>
            </w:pPr>
            <w:r w:rsidRPr="00A92252">
              <w:rPr>
                <w:rFonts w:ascii="Calibri" w:hAnsi="Calibri"/>
                <w:b/>
                <w:bCs/>
                <w:color w:val="000000"/>
                <w:sz w:val="22"/>
                <w:szCs w:val="22"/>
              </w:rPr>
              <w:t>99,79%</w:t>
            </w:r>
          </w:p>
        </w:tc>
      </w:tr>
      <w:tr w:rsidR="00A92252" w:rsidRPr="00A92252" w14:paraId="7DA7E43B" w14:textId="77777777" w:rsidTr="007F1777">
        <w:trPr>
          <w:trHeight w:val="705"/>
        </w:trPr>
        <w:tc>
          <w:tcPr>
            <w:tcW w:w="3639" w:type="dxa"/>
            <w:tcBorders>
              <w:top w:val="nil"/>
              <w:left w:val="single" w:sz="4" w:space="0" w:color="auto"/>
              <w:bottom w:val="single" w:sz="4" w:space="0" w:color="auto"/>
              <w:right w:val="single" w:sz="4" w:space="0" w:color="auto"/>
            </w:tcBorders>
            <w:shd w:val="clear" w:color="000000" w:fill="FCE4D6"/>
            <w:vAlign w:val="center"/>
            <w:hideMark/>
          </w:tcPr>
          <w:p w14:paraId="4F915B88" w14:textId="77777777" w:rsidR="00A92252" w:rsidRPr="00A92252" w:rsidRDefault="00A92252" w:rsidP="00A92252">
            <w:pPr>
              <w:jc w:val="center"/>
              <w:rPr>
                <w:rFonts w:ascii="Calibri" w:hAnsi="Calibri"/>
                <w:b/>
                <w:bCs/>
                <w:color w:val="000000"/>
              </w:rPr>
            </w:pPr>
            <w:r w:rsidRPr="00A92252">
              <w:rPr>
                <w:rFonts w:ascii="Calibri" w:hAnsi="Calibri"/>
                <w:b/>
                <w:bCs/>
                <w:color w:val="000000"/>
              </w:rPr>
              <w:t>UKUPNO SVIH 6 UGOVORA O GRAĐENJU</w:t>
            </w:r>
          </w:p>
        </w:tc>
        <w:tc>
          <w:tcPr>
            <w:tcW w:w="271" w:type="dxa"/>
            <w:tcBorders>
              <w:top w:val="nil"/>
              <w:left w:val="nil"/>
              <w:bottom w:val="single" w:sz="4" w:space="0" w:color="auto"/>
              <w:right w:val="single" w:sz="4" w:space="0" w:color="auto"/>
            </w:tcBorders>
            <w:shd w:val="clear" w:color="000000" w:fill="FCE4D6"/>
            <w:noWrap/>
            <w:vAlign w:val="bottom"/>
            <w:hideMark/>
          </w:tcPr>
          <w:p w14:paraId="167154D0" w14:textId="77777777" w:rsidR="00A92252" w:rsidRPr="00A92252" w:rsidRDefault="00A92252" w:rsidP="00A92252">
            <w:pPr>
              <w:rPr>
                <w:rFonts w:ascii="Calibri" w:hAnsi="Calibri"/>
                <w:color w:val="000000"/>
                <w:sz w:val="22"/>
                <w:szCs w:val="22"/>
              </w:rPr>
            </w:pPr>
            <w:r w:rsidRPr="00A92252">
              <w:rPr>
                <w:rFonts w:ascii="Calibri" w:hAnsi="Calibri"/>
                <w:color w:val="000000"/>
                <w:sz w:val="22"/>
                <w:szCs w:val="22"/>
              </w:rPr>
              <w:t> </w:t>
            </w:r>
          </w:p>
        </w:tc>
        <w:tc>
          <w:tcPr>
            <w:tcW w:w="2978" w:type="dxa"/>
            <w:tcBorders>
              <w:top w:val="nil"/>
              <w:left w:val="nil"/>
              <w:bottom w:val="single" w:sz="4" w:space="0" w:color="auto"/>
              <w:right w:val="single" w:sz="4" w:space="0" w:color="auto"/>
            </w:tcBorders>
            <w:shd w:val="clear" w:color="000000" w:fill="FCE4D6"/>
            <w:vAlign w:val="center"/>
            <w:hideMark/>
          </w:tcPr>
          <w:p w14:paraId="14CF7254" w14:textId="77777777" w:rsidR="00A92252" w:rsidRPr="00A92252" w:rsidRDefault="00A92252" w:rsidP="00A92252">
            <w:pPr>
              <w:jc w:val="center"/>
              <w:rPr>
                <w:rFonts w:ascii="Calibri" w:hAnsi="Calibri"/>
                <w:b/>
                <w:bCs/>
                <w:color w:val="000000"/>
                <w:sz w:val="22"/>
                <w:szCs w:val="22"/>
              </w:rPr>
            </w:pPr>
            <w:r w:rsidRPr="00A92252">
              <w:rPr>
                <w:rFonts w:ascii="Calibri" w:hAnsi="Calibri"/>
                <w:b/>
                <w:bCs/>
                <w:color w:val="000000"/>
                <w:sz w:val="22"/>
                <w:szCs w:val="22"/>
              </w:rPr>
              <w:t>64.104.281,85</w:t>
            </w:r>
          </w:p>
        </w:tc>
        <w:tc>
          <w:tcPr>
            <w:tcW w:w="3378" w:type="dxa"/>
            <w:tcBorders>
              <w:top w:val="nil"/>
              <w:left w:val="nil"/>
              <w:bottom w:val="single" w:sz="4" w:space="0" w:color="auto"/>
              <w:right w:val="single" w:sz="4" w:space="0" w:color="auto"/>
            </w:tcBorders>
            <w:shd w:val="clear" w:color="000000" w:fill="FCE4D6"/>
            <w:vAlign w:val="center"/>
            <w:hideMark/>
          </w:tcPr>
          <w:p w14:paraId="7561ADEB" w14:textId="77777777" w:rsidR="00A92252" w:rsidRPr="00A92252" w:rsidRDefault="00A92252" w:rsidP="00A92252">
            <w:pPr>
              <w:jc w:val="center"/>
              <w:rPr>
                <w:rFonts w:ascii="Calibri" w:hAnsi="Calibri"/>
                <w:b/>
                <w:bCs/>
                <w:color w:val="000000"/>
                <w:sz w:val="22"/>
                <w:szCs w:val="22"/>
              </w:rPr>
            </w:pPr>
            <w:r w:rsidRPr="00A92252">
              <w:rPr>
                <w:rFonts w:ascii="Calibri" w:hAnsi="Calibri"/>
                <w:b/>
                <w:bCs/>
                <w:color w:val="000000"/>
                <w:sz w:val="22"/>
                <w:szCs w:val="22"/>
              </w:rPr>
              <w:t>42.067.869,73</w:t>
            </w:r>
          </w:p>
        </w:tc>
        <w:tc>
          <w:tcPr>
            <w:tcW w:w="1060" w:type="dxa"/>
            <w:tcBorders>
              <w:top w:val="nil"/>
              <w:left w:val="nil"/>
              <w:bottom w:val="single" w:sz="4" w:space="0" w:color="auto"/>
              <w:right w:val="single" w:sz="4" w:space="0" w:color="auto"/>
            </w:tcBorders>
            <w:shd w:val="clear" w:color="000000" w:fill="FCE4D6"/>
            <w:vAlign w:val="center"/>
            <w:hideMark/>
          </w:tcPr>
          <w:p w14:paraId="3F5A136C" w14:textId="77777777" w:rsidR="00A92252" w:rsidRPr="00A92252" w:rsidRDefault="00A92252" w:rsidP="00A92252">
            <w:pPr>
              <w:jc w:val="center"/>
              <w:rPr>
                <w:rFonts w:ascii="Calibri" w:hAnsi="Calibri"/>
                <w:b/>
                <w:bCs/>
                <w:color w:val="000000"/>
                <w:sz w:val="22"/>
                <w:szCs w:val="22"/>
              </w:rPr>
            </w:pPr>
            <w:r w:rsidRPr="00A92252">
              <w:rPr>
                <w:rFonts w:ascii="Calibri" w:hAnsi="Calibri"/>
                <w:b/>
                <w:bCs/>
                <w:color w:val="000000"/>
                <w:sz w:val="22"/>
                <w:szCs w:val="22"/>
              </w:rPr>
              <w:t>65,62%</w:t>
            </w:r>
          </w:p>
        </w:tc>
      </w:tr>
      <w:tr w:rsidR="00A92252" w:rsidRPr="00A92252" w14:paraId="4B5951B2" w14:textId="77777777" w:rsidTr="007F1777">
        <w:trPr>
          <w:trHeight w:val="300"/>
        </w:trPr>
        <w:tc>
          <w:tcPr>
            <w:tcW w:w="3639" w:type="dxa"/>
            <w:tcBorders>
              <w:top w:val="nil"/>
              <w:left w:val="nil"/>
              <w:bottom w:val="nil"/>
              <w:right w:val="nil"/>
            </w:tcBorders>
            <w:shd w:val="clear" w:color="auto" w:fill="auto"/>
            <w:vAlign w:val="bottom"/>
            <w:hideMark/>
          </w:tcPr>
          <w:p w14:paraId="2CEBAF02" w14:textId="77777777" w:rsidR="00A92252" w:rsidRPr="00A92252" w:rsidRDefault="00A92252" w:rsidP="00A92252">
            <w:pPr>
              <w:rPr>
                <w:rFonts w:ascii="Calibri" w:hAnsi="Calibri"/>
                <w:color w:val="000000"/>
                <w:sz w:val="22"/>
                <w:szCs w:val="22"/>
              </w:rPr>
            </w:pPr>
          </w:p>
        </w:tc>
        <w:tc>
          <w:tcPr>
            <w:tcW w:w="271" w:type="dxa"/>
            <w:tcBorders>
              <w:top w:val="nil"/>
              <w:left w:val="nil"/>
              <w:bottom w:val="nil"/>
              <w:right w:val="nil"/>
            </w:tcBorders>
            <w:shd w:val="clear" w:color="auto" w:fill="auto"/>
            <w:noWrap/>
            <w:vAlign w:val="bottom"/>
            <w:hideMark/>
          </w:tcPr>
          <w:p w14:paraId="68A5B811" w14:textId="77777777" w:rsidR="00A92252" w:rsidRPr="00A92252" w:rsidRDefault="00A92252" w:rsidP="00A92252">
            <w:pPr>
              <w:rPr>
                <w:rFonts w:ascii="Calibri" w:hAnsi="Calibri"/>
                <w:color w:val="000000"/>
                <w:sz w:val="22"/>
                <w:szCs w:val="22"/>
              </w:rPr>
            </w:pPr>
          </w:p>
        </w:tc>
        <w:tc>
          <w:tcPr>
            <w:tcW w:w="2978" w:type="dxa"/>
            <w:tcBorders>
              <w:top w:val="nil"/>
              <w:left w:val="nil"/>
              <w:bottom w:val="nil"/>
              <w:right w:val="nil"/>
            </w:tcBorders>
            <w:shd w:val="clear" w:color="auto" w:fill="auto"/>
            <w:noWrap/>
            <w:vAlign w:val="bottom"/>
            <w:hideMark/>
          </w:tcPr>
          <w:p w14:paraId="389343EF" w14:textId="77777777" w:rsidR="00A92252" w:rsidRPr="00A92252" w:rsidRDefault="00A92252" w:rsidP="00A92252">
            <w:pPr>
              <w:jc w:val="center"/>
              <w:rPr>
                <w:rFonts w:ascii="Calibri" w:hAnsi="Calibri"/>
                <w:color w:val="000000"/>
                <w:sz w:val="22"/>
                <w:szCs w:val="22"/>
              </w:rPr>
            </w:pPr>
          </w:p>
        </w:tc>
        <w:tc>
          <w:tcPr>
            <w:tcW w:w="3378" w:type="dxa"/>
            <w:tcBorders>
              <w:top w:val="nil"/>
              <w:left w:val="nil"/>
              <w:bottom w:val="nil"/>
              <w:right w:val="nil"/>
            </w:tcBorders>
            <w:shd w:val="clear" w:color="auto" w:fill="auto"/>
            <w:noWrap/>
            <w:vAlign w:val="bottom"/>
            <w:hideMark/>
          </w:tcPr>
          <w:p w14:paraId="04A206EA" w14:textId="77777777" w:rsidR="00A92252" w:rsidRPr="00A92252" w:rsidRDefault="00A92252" w:rsidP="00A92252">
            <w:pPr>
              <w:jc w:val="center"/>
              <w:rPr>
                <w:rFonts w:ascii="Calibri" w:hAnsi="Calibri"/>
                <w:color w:val="000000"/>
                <w:sz w:val="22"/>
                <w:szCs w:val="22"/>
              </w:rPr>
            </w:pPr>
          </w:p>
        </w:tc>
        <w:tc>
          <w:tcPr>
            <w:tcW w:w="1060" w:type="dxa"/>
            <w:tcBorders>
              <w:top w:val="nil"/>
              <w:left w:val="nil"/>
              <w:bottom w:val="nil"/>
              <w:right w:val="nil"/>
            </w:tcBorders>
            <w:shd w:val="clear" w:color="auto" w:fill="auto"/>
            <w:noWrap/>
            <w:vAlign w:val="bottom"/>
            <w:hideMark/>
          </w:tcPr>
          <w:p w14:paraId="56EFDF60" w14:textId="77777777" w:rsidR="00A92252" w:rsidRPr="00A92252" w:rsidRDefault="00A92252" w:rsidP="00A92252">
            <w:pPr>
              <w:jc w:val="center"/>
              <w:rPr>
                <w:rFonts w:ascii="Calibri" w:hAnsi="Calibri"/>
                <w:color w:val="000000"/>
                <w:sz w:val="22"/>
                <w:szCs w:val="22"/>
              </w:rPr>
            </w:pPr>
          </w:p>
        </w:tc>
      </w:tr>
      <w:tr w:rsidR="00A92252" w:rsidRPr="00A92252" w14:paraId="5CD6162F" w14:textId="77777777" w:rsidTr="007F1777">
        <w:trPr>
          <w:trHeight w:val="900"/>
        </w:trPr>
        <w:tc>
          <w:tcPr>
            <w:tcW w:w="3639"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3CA0021D" w14:textId="77777777" w:rsidR="00A92252" w:rsidRPr="00A92252" w:rsidRDefault="00A92252" w:rsidP="00A92252">
            <w:pPr>
              <w:jc w:val="center"/>
              <w:rPr>
                <w:rFonts w:ascii="Calibri" w:hAnsi="Calibri"/>
                <w:b/>
                <w:bCs/>
                <w:color w:val="000000"/>
                <w:sz w:val="32"/>
                <w:szCs w:val="32"/>
              </w:rPr>
            </w:pPr>
            <w:r w:rsidRPr="00A92252">
              <w:rPr>
                <w:rFonts w:ascii="Calibri" w:hAnsi="Calibri"/>
                <w:b/>
                <w:bCs/>
                <w:color w:val="000000"/>
                <w:sz w:val="32"/>
                <w:szCs w:val="32"/>
              </w:rPr>
              <w:lastRenderedPageBreak/>
              <w:t>EU Sufinancirani dio</w:t>
            </w:r>
          </w:p>
        </w:tc>
        <w:tc>
          <w:tcPr>
            <w:tcW w:w="271" w:type="dxa"/>
            <w:tcBorders>
              <w:top w:val="single" w:sz="4" w:space="0" w:color="auto"/>
              <w:left w:val="nil"/>
              <w:bottom w:val="single" w:sz="4" w:space="0" w:color="auto"/>
              <w:right w:val="single" w:sz="4" w:space="0" w:color="auto"/>
            </w:tcBorders>
            <w:shd w:val="clear" w:color="000000" w:fill="E2EFDA"/>
            <w:noWrap/>
            <w:vAlign w:val="bottom"/>
            <w:hideMark/>
          </w:tcPr>
          <w:p w14:paraId="617DF451" w14:textId="77777777" w:rsidR="00A92252" w:rsidRPr="00A92252" w:rsidRDefault="00A92252" w:rsidP="00A92252">
            <w:pPr>
              <w:rPr>
                <w:rFonts w:ascii="Calibri" w:hAnsi="Calibri"/>
                <w:color w:val="000000"/>
                <w:sz w:val="22"/>
                <w:szCs w:val="22"/>
              </w:rPr>
            </w:pPr>
            <w:r w:rsidRPr="00A92252">
              <w:rPr>
                <w:rFonts w:ascii="Calibri" w:hAnsi="Calibri"/>
                <w:color w:val="000000"/>
                <w:sz w:val="22"/>
                <w:szCs w:val="22"/>
              </w:rPr>
              <w:t> </w:t>
            </w:r>
          </w:p>
        </w:tc>
        <w:tc>
          <w:tcPr>
            <w:tcW w:w="2978" w:type="dxa"/>
            <w:tcBorders>
              <w:top w:val="single" w:sz="4" w:space="0" w:color="auto"/>
              <w:left w:val="nil"/>
              <w:bottom w:val="single" w:sz="4" w:space="0" w:color="auto"/>
              <w:right w:val="single" w:sz="4" w:space="0" w:color="auto"/>
            </w:tcBorders>
            <w:shd w:val="clear" w:color="000000" w:fill="E2EFDA"/>
            <w:vAlign w:val="center"/>
            <w:hideMark/>
          </w:tcPr>
          <w:p w14:paraId="3812A2D7" w14:textId="77777777" w:rsidR="00A92252" w:rsidRPr="00A92252" w:rsidRDefault="00A92252" w:rsidP="00A92252">
            <w:pPr>
              <w:jc w:val="center"/>
              <w:rPr>
                <w:rFonts w:ascii="Calibri" w:hAnsi="Calibri"/>
                <w:b/>
                <w:bCs/>
                <w:color w:val="000000"/>
                <w:sz w:val="22"/>
                <w:szCs w:val="22"/>
              </w:rPr>
            </w:pPr>
            <w:r w:rsidRPr="00A92252">
              <w:rPr>
                <w:rFonts w:ascii="Calibri" w:hAnsi="Calibri"/>
                <w:b/>
                <w:bCs/>
                <w:color w:val="000000"/>
                <w:sz w:val="22"/>
                <w:szCs w:val="22"/>
              </w:rPr>
              <w:t>Ugovorena vrijednost Izvođača za EU sufinancirani dio                                  (A)</w:t>
            </w:r>
          </w:p>
        </w:tc>
        <w:tc>
          <w:tcPr>
            <w:tcW w:w="3378" w:type="dxa"/>
            <w:tcBorders>
              <w:top w:val="single" w:sz="4" w:space="0" w:color="auto"/>
              <w:left w:val="nil"/>
              <w:bottom w:val="single" w:sz="4" w:space="0" w:color="auto"/>
              <w:right w:val="single" w:sz="4" w:space="0" w:color="auto"/>
            </w:tcBorders>
            <w:shd w:val="clear" w:color="000000" w:fill="E2EFDA"/>
            <w:vAlign w:val="center"/>
            <w:hideMark/>
          </w:tcPr>
          <w:p w14:paraId="3DFDDCA9" w14:textId="77777777" w:rsidR="00A92252" w:rsidRPr="00A92252" w:rsidRDefault="00A92252" w:rsidP="00A92252">
            <w:pPr>
              <w:jc w:val="center"/>
              <w:rPr>
                <w:rFonts w:ascii="Calibri" w:hAnsi="Calibri"/>
                <w:b/>
                <w:bCs/>
                <w:color w:val="000000"/>
                <w:sz w:val="22"/>
                <w:szCs w:val="22"/>
              </w:rPr>
            </w:pPr>
            <w:r w:rsidRPr="00A92252">
              <w:rPr>
                <w:rFonts w:ascii="Calibri" w:hAnsi="Calibri"/>
                <w:b/>
                <w:bCs/>
                <w:color w:val="000000"/>
                <w:sz w:val="22"/>
                <w:szCs w:val="22"/>
              </w:rPr>
              <w:t>Ukupna vrijednost izvršenih radova za EU sufinancirani dio                                                 (B)</w:t>
            </w:r>
          </w:p>
        </w:tc>
        <w:tc>
          <w:tcPr>
            <w:tcW w:w="1060" w:type="dxa"/>
            <w:tcBorders>
              <w:top w:val="single" w:sz="4" w:space="0" w:color="auto"/>
              <w:left w:val="nil"/>
              <w:bottom w:val="single" w:sz="4" w:space="0" w:color="auto"/>
              <w:right w:val="single" w:sz="4" w:space="0" w:color="auto"/>
            </w:tcBorders>
            <w:shd w:val="clear" w:color="000000" w:fill="E2EFDA"/>
            <w:vAlign w:val="center"/>
            <w:hideMark/>
          </w:tcPr>
          <w:p w14:paraId="4F070EF8" w14:textId="77777777" w:rsidR="00A92252" w:rsidRPr="00A92252" w:rsidRDefault="00A92252" w:rsidP="00A92252">
            <w:pPr>
              <w:jc w:val="center"/>
              <w:rPr>
                <w:rFonts w:ascii="Calibri" w:hAnsi="Calibri"/>
                <w:b/>
                <w:bCs/>
                <w:color w:val="000000"/>
                <w:sz w:val="22"/>
                <w:szCs w:val="22"/>
              </w:rPr>
            </w:pPr>
            <w:r w:rsidRPr="00A92252">
              <w:rPr>
                <w:rFonts w:ascii="Calibri" w:hAnsi="Calibri"/>
                <w:b/>
                <w:bCs/>
                <w:color w:val="000000"/>
                <w:sz w:val="22"/>
                <w:szCs w:val="22"/>
              </w:rPr>
              <w:t>Postotak    (B) / (A)</w:t>
            </w:r>
          </w:p>
        </w:tc>
      </w:tr>
      <w:tr w:rsidR="00A92252" w:rsidRPr="00A92252" w14:paraId="14EB38DE" w14:textId="77777777" w:rsidTr="007F1777">
        <w:trPr>
          <w:trHeight w:val="765"/>
        </w:trPr>
        <w:tc>
          <w:tcPr>
            <w:tcW w:w="3639" w:type="dxa"/>
            <w:tcBorders>
              <w:top w:val="nil"/>
              <w:left w:val="single" w:sz="4" w:space="0" w:color="auto"/>
              <w:bottom w:val="single" w:sz="4" w:space="0" w:color="auto"/>
              <w:right w:val="single" w:sz="4" w:space="0" w:color="auto"/>
            </w:tcBorders>
            <w:shd w:val="clear" w:color="auto" w:fill="auto"/>
            <w:vAlign w:val="center"/>
            <w:hideMark/>
          </w:tcPr>
          <w:p w14:paraId="1C1DFDF7" w14:textId="77777777" w:rsidR="00A92252" w:rsidRPr="00A92252" w:rsidRDefault="00A92252" w:rsidP="00A92252">
            <w:pPr>
              <w:rPr>
                <w:rFonts w:ascii="Arial" w:hAnsi="Arial" w:cs="Arial"/>
                <w:b/>
                <w:bCs/>
                <w:sz w:val="20"/>
                <w:szCs w:val="20"/>
              </w:rPr>
            </w:pPr>
            <w:r w:rsidRPr="00A92252">
              <w:rPr>
                <w:rFonts w:ascii="Arial" w:hAnsi="Arial" w:cs="Arial"/>
                <w:b/>
                <w:bCs/>
                <w:sz w:val="20"/>
                <w:szCs w:val="20"/>
              </w:rPr>
              <w:t>Ugovor 1: Izgradnja linijskih građevina naselja Turanj i Kamensko</w:t>
            </w:r>
          </w:p>
        </w:tc>
        <w:tc>
          <w:tcPr>
            <w:tcW w:w="271" w:type="dxa"/>
            <w:tcBorders>
              <w:top w:val="nil"/>
              <w:left w:val="nil"/>
              <w:bottom w:val="single" w:sz="4" w:space="0" w:color="auto"/>
              <w:right w:val="single" w:sz="4" w:space="0" w:color="auto"/>
            </w:tcBorders>
            <w:shd w:val="clear" w:color="auto" w:fill="auto"/>
            <w:noWrap/>
            <w:vAlign w:val="center"/>
            <w:hideMark/>
          </w:tcPr>
          <w:p w14:paraId="45A4ADFE" w14:textId="77777777" w:rsidR="00A92252" w:rsidRPr="00A92252" w:rsidRDefault="00A92252" w:rsidP="00A92252">
            <w:pPr>
              <w:rPr>
                <w:rFonts w:ascii="Calibri" w:hAnsi="Calibri"/>
                <w:color w:val="000000"/>
                <w:sz w:val="22"/>
                <w:szCs w:val="22"/>
              </w:rPr>
            </w:pPr>
            <w:r w:rsidRPr="00A92252">
              <w:rPr>
                <w:rFonts w:ascii="Calibri" w:hAnsi="Calibri"/>
                <w:color w:val="000000"/>
                <w:sz w:val="22"/>
                <w:szCs w:val="22"/>
              </w:rPr>
              <w:t> </w:t>
            </w:r>
          </w:p>
        </w:tc>
        <w:tc>
          <w:tcPr>
            <w:tcW w:w="2978" w:type="dxa"/>
            <w:tcBorders>
              <w:top w:val="nil"/>
              <w:left w:val="nil"/>
              <w:bottom w:val="single" w:sz="4" w:space="0" w:color="auto"/>
              <w:right w:val="single" w:sz="4" w:space="0" w:color="auto"/>
            </w:tcBorders>
            <w:shd w:val="clear" w:color="auto" w:fill="auto"/>
            <w:noWrap/>
            <w:vAlign w:val="center"/>
            <w:hideMark/>
          </w:tcPr>
          <w:p w14:paraId="59B3CB21" w14:textId="77777777" w:rsidR="00A92252" w:rsidRPr="00A92252" w:rsidRDefault="00A92252" w:rsidP="00A92252">
            <w:pPr>
              <w:jc w:val="center"/>
              <w:rPr>
                <w:rFonts w:ascii="Calibri" w:hAnsi="Calibri"/>
                <w:sz w:val="22"/>
                <w:szCs w:val="22"/>
              </w:rPr>
            </w:pPr>
            <w:r w:rsidRPr="00A92252">
              <w:rPr>
                <w:rFonts w:ascii="Calibri" w:hAnsi="Calibri"/>
                <w:sz w:val="22"/>
                <w:szCs w:val="22"/>
              </w:rPr>
              <w:t>7.203.473,35</w:t>
            </w:r>
          </w:p>
        </w:tc>
        <w:tc>
          <w:tcPr>
            <w:tcW w:w="3378" w:type="dxa"/>
            <w:tcBorders>
              <w:top w:val="nil"/>
              <w:left w:val="nil"/>
              <w:bottom w:val="single" w:sz="4" w:space="0" w:color="auto"/>
              <w:right w:val="single" w:sz="4" w:space="0" w:color="auto"/>
            </w:tcBorders>
            <w:shd w:val="clear" w:color="auto" w:fill="auto"/>
            <w:noWrap/>
            <w:vAlign w:val="center"/>
            <w:hideMark/>
          </w:tcPr>
          <w:p w14:paraId="6184935E" w14:textId="77777777" w:rsidR="00A92252" w:rsidRPr="00A92252" w:rsidRDefault="00A92252" w:rsidP="00A92252">
            <w:pPr>
              <w:jc w:val="center"/>
              <w:rPr>
                <w:rFonts w:ascii="Calibri" w:hAnsi="Calibri"/>
                <w:sz w:val="22"/>
                <w:szCs w:val="22"/>
              </w:rPr>
            </w:pPr>
            <w:r w:rsidRPr="00A92252">
              <w:rPr>
                <w:rFonts w:ascii="Calibri" w:hAnsi="Calibri"/>
                <w:sz w:val="22"/>
                <w:szCs w:val="22"/>
              </w:rPr>
              <w:t>7.184.874,28</w:t>
            </w:r>
          </w:p>
        </w:tc>
        <w:tc>
          <w:tcPr>
            <w:tcW w:w="1060" w:type="dxa"/>
            <w:tcBorders>
              <w:top w:val="nil"/>
              <w:left w:val="nil"/>
              <w:bottom w:val="single" w:sz="4" w:space="0" w:color="auto"/>
              <w:right w:val="single" w:sz="4" w:space="0" w:color="auto"/>
            </w:tcBorders>
            <w:shd w:val="clear" w:color="auto" w:fill="auto"/>
            <w:noWrap/>
            <w:vAlign w:val="center"/>
            <w:hideMark/>
          </w:tcPr>
          <w:p w14:paraId="361669F2" w14:textId="77777777" w:rsidR="00A92252" w:rsidRPr="00A92252" w:rsidRDefault="00A92252" w:rsidP="00A92252">
            <w:pPr>
              <w:jc w:val="center"/>
              <w:rPr>
                <w:rFonts w:ascii="Calibri" w:hAnsi="Calibri"/>
                <w:b/>
                <w:bCs/>
                <w:sz w:val="22"/>
                <w:szCs w:val="22"/>
              </w:rPr>
            </w:pPr>
            <w:r w:rsidRPr="00A92252">
              <w:rPr>
                <w:rFonts w:ascii="Calibri" w:hAnsi="Calibri"/>
                <w:b/>
                <w:bCs/>
                <w:sz w:val="22"/>
                <w:szCs w:val="22"/>
              </w:rPr>
              <w:t>99,74%</w:t>
            </w:r>
          </w:p>
        </w:tc>
      </w:tr>
      <w:tr w:rsidR="00A92252" w:rsidRPr="00A92252" w14:paraId="609B48B4" w14:textId="77777777" w:rsidTr="007F1777">
        <w:trPr>
          <w:trHeight w:val="75"/>
        </w:trPr>
        <w:tc>
          <w:tcPr>
            <w:tcW w:w="3639" w:type="dxa"/>
            <w:tcBorders>
              <w:top w:val="nil"/>
              <w:left w:val="single" w:sz="4" w:space="0" w:color="auto"/>
              <w:bottom w:val="single" w:sz="4" w:space="0" w:color="auto"/>
              <w:right w:val="single" w:sz="4" w:space="0" w:color="auto"/>
            </w:tcBorders>
            <w:shd w:val="clear" w:color="auto" w:fill="auto"/>
            <w:vAlign w:val="center"/>
            <w:hideMark/>
          </w:tcPr>
          <w:p w14:paraId="1EF148DC" w14:textId="77777777" w:rsidR="00A92252" w:rsidRPr="00A92252" w:rsidRDefault="00A92252" w:rsidP="00A92252">
            <w:pPr>
              <w:rPr>
                <w:rFonts w:ascii="Arial" w:hAnsi="Arial" w:cs="Arial"/>
                <w:b/>
                <w:bCs/>
                <w:sz w:val="20"/>
                <w:szCs w:val="20"/>
              </w:rPr>
            </w:pPr>
            <w:r w:rsidRPr="00A92252">
              <w:rPr>
                <w:rFonts w:ascii="Arial" w:hAnsi="Arial" w:cs="Arial"/>
                <w:b/>
                <w:bCs/>
                <w:sz w:val="20"/>
                <w:szCs w:val="20"/>
              </w:rPr>
              <w:t> </w:t>
            </w:r>
          </w:p>
        </w:tc>
        <w:tc>
          <w:tcPr>
            <w:tcW w:w="271" w:type="dxa"/>
            <w:tcBorders>
              <w:top w:val="nil"/>
              <w:left w:val="nil"/>
              <w:bottom w:val="single" w:sz="4" w:space="0" w:color="auto"/>
              <w:right w:val="single" w:sz="4" w:space="0" w:color="auto"/>
            </w:tcBorders>
            <w:shd w:val="clear" w:color="auto" w:fill="auto"/>
            <w:noWrap/>
            <w:vAlign w:val="center"/>
            <w:hideMark/>
          </w:tcPr>
          <w:p w14:paraId="2984D9D8" w14:textId="77777777" w:rsidR="00A92252" w:rsidRPr="00A92252" w:rsidRDefault="00A92252" w:rsidP="00A92252">
            <w:pPr>
              <w:rPr>
                <w:rFonts w:ascii="Calibri" w:hAnsi="Calibri"/>
                <w:color w:val="000000"/>
                <w:sz w:val="22"/>
                <w:szCs w:val="22"/>
              </w:rPr>
            </w:pPr>
            <w:r w:rsidRPr="00A92252">
              <w:rPr>
                <w:rFonts w:ascii="Calibri" w:hAnsi="Calibri"/>
                <w:color w:val="000000"/>
                <w:sz w:val="22"/>
                <w:szCs w:val="22"/>
              </w:rPr>
              <w:t> </w:t>
            </w:r>
          </w:p>
        </w:tc>
        <w:tc>
          <w:tcPr>
            <w:tcW w:w="2978" w:type="dxa"/>
            <w:tcBorders>
              <w:top w:val="nil"/>
              <w:left w:val="nil"/>
              <w:bottom w:val="single" w:sz="4" w:space="0" w:color="auto"/>
              <w:right w:val="single" w:sz="4" w:space="0" w:color="auto"/>
            </w:tcBorders>
            <w:shd w:val="clear" w:color="auto" w:fill="auto"/>
            <w:noWrap/>
            <w:vAlign w:val="center"/>
            <w:hideMark/>
          </w:tcPr>
          <w:p w14:paraId="68A5F69A"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 </w:t>
            </w:r>
          </w:p>
        </w:tc>
        <w:tc>
          <w:tcPr>
            <w:tcW w:w="3378" w:type="dxa"/>
            <w:tcBorders>
              <w:top w:val="nil"/>
              <w:left w:val="nil"/>
              <w:bottom w:val="single" w:sz="4" w:space="0" w:color="auto"/>
              <w:right w:val="single" w:sz="4" w:space="0" w:color="auto"/>
            </w:tcBorders>
            <w:shd w:val="clear" w:color="auto" w:fill="auto"/>
            <w:noWrap/>
            <w:vAlign w:val="center"/>
            <w:hideMark/>
          </w:tcPr>
          <w:p w14:paraId="41F2688F"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center"/>
            <w:hideMark/>
          </w:tcPr>
          <w:p w14:paraId="0BA1FE09" w14:textId="77777777" w:rsidR="00A92252" w:rsidRPr="00A92252" w:rsidRDefault="00A92252" w:rsidP="00A92252">
            <w:pPr>
              <w:jc w:val="center"/>
              <w:rPr>
                <w:rFonts w:ascii="Calibri" w:hAnsi="Calibri"/>
                <w:b/>
                <w:bCs/>
                <w:color w:val="000000"/>
                <w:sz w:val="22"/>
                <w:szCs w:val="22"/>
              </w:rPr>
            </w:pPr>
            <w:r w:rsidRPr="00A92252">
              <w:rPr>
                <w:rFonts w:ascii="Calibri" w:hAnsi="Calibri"/>
                <w:b/>
                <w:bCs/>
                <w:color w:val="000000"/>
                <w:sz w:val="22"/>
                <w:szCs w:val="22"/>
              </w:rPr>
              <w:t> </w:t>
            </w:r>
          </w:p>
        </w:tc>
      </w:tr>
      <w:tr w:rsidR="00A92252" w:rsidRPr="00A92252" w14:paraId="129A9813" w14:textId="77777777" w:rsidTr="007F1777">
        <w:trPr>
          <w:trHeight w:val="510"/>
        </w:trPr>
        <w:tc>
          <w:tcPr>
            <w:tcW w:w="3639" w:type="dxa"/>
            <w:tcBorders>
              <w:top w:val="nil"/>
              <w:left w:val="single" w:sz="4" w:space="0" w:color="auto"/>
              <w:bottom w:val="single" w:sz="4" w:space="0" w:color="auto"/>
              <w:right w:val="single" w:sz="4" w:space="0" w:color="auto"/>
            </w:tcBorders>
            <w:shd w:val="clear" w:color="auto" w:fill="auto"/>
            <w:vAlign w:val="center"/>
            <w:hideMark/>
          </w:tcPr>
          <w:p w14:paraId="40410C63" w14:textId="77777777" w:rsidR="00A92252" w:rsidRPr="00A92252" w:rsidRDefault="00A92252" w:rsidP="00A92252">
            <w:pPr>
              <w:rPr>
                <w:rFonts w:ascii="Arial" w:hAnsi="Arial" w:cs="Arial"/>
                <w:b/>
                <w:bCs/>
                <w:sz w:val="20"/>
                <w:szCs w:val="20"/>
              </w:rPr>
            </w:pPr>
            <w:r w:rsidRPr="00A92252">
              <w:rPr>
                <w:rFonts w:ascii="Arial" w:hAnsi="Arial" w:cs="Arial"/>
                <w:b/>
                <w:bCs/>
                <w:sz w:val="20"/>
                <w:szCs w:val="20"/>
              </w:rPr>
              <w:t>Ugovor 2: Izgradnja linijskih građevina naselja Drežnik i Hrnetić</w:t>
            </w:r>
          </w:p>
        </w:tc>
        <w:tc>
          <w:tcPr>
            <w:tcW w:w="271" w:type="dxa"/>
            <w:tcBorders>
              <w:top w:val="nil"/>
              <w:left w:val="nil"/>
              <w:bottom w:val="single" w:sz="4" w:space="0" w:color="auto"/>
              <w:right w:val="single" w:sz="4" w:space="0" w:color="auto"/>
            </w:tcBorders>
            <w:shd w:val="clear" w:color="auto" w:fill="auto"/>
            <w:noWrap/>
            <w:vAlign w:val="center"/>
            <w:hideMark/>
          </w:tcPr>
          <w:p w14:paraId="1A851A7E" w14:textId="77777777" w:rsidR="00A92252" w:rsidRPr="00A92252" w:rsidRDefault="00A92252" w:rsidP="00A92252">
            <w:pPr>
              <w:rPr>
                <w:rFonts w:ascii="Calibri" w:hAnsi="Calibri"/>
                <w:color w:val="000000"/>
                <w:sz w:val="22"/>
                <w:szCs w:val="22"/>
              </w:rPr>
            </w:pPr>
            <w:r w:rsidRPr="00A92252">
              <w:rPr>
                <w:rFonts w:ascii="Calibri" w:hAnsi="Calibri"/>
                <w:color w:val="000000"/>
                <w:sz w:val="22"/>
                <w:szCs w:val="22"/>
              </w:rPr>
              <w:t> </w:t>
            </w:r>
          </w:p>
        </w:tc>
        <w:tc>
          <w:tcPr>
            <w:tcW w:w="2978" w:type="dxa"/>
            <w:tcBorders>
              <w:top w:val="nil"/>
              <w:left w:val="nil"/>
              <w:bottom w:val="single" w:sz="4" w:space="0" w:color="auto"/>
              <w:right w:val="single" w:sz="4" w:space="0" w:color="auto"/>
            </w:tcBorders>
            <w:shd w:val="clear" w:color="auto" w:fill="auto"/>
            <w:noWrap/>
            <w:vAlign w:val="center"/>
            <w:hideMark/>
          </w:tcPr>
          <w:p w14:paraId="7F561628"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6.219.601,99</w:t>
            </w:r>
          </w:p>
        </w:tc>
        <w:tc>
          <w:tcPr>
            <w:tcW w:w="3378" w:type="dxa"/>
            <w:tcBorders>
              <w:top w:val="nil"/>
              <w:left w:val="nil"/>
              <w:bottom w:val="single" w:sz="4" w:space="0" w:color="auto"/>
              <w:right w:val="single" w:sz="4" w:space="0" w:color="auto"/>
            </w:tcBorders>
            <w:shd w:val="clear" w:color="auto" w:fill="auto"/>
            <w:noWrap/>
            <w:vAlign w:val="center"/>
            <w:hideMark/>
          </w:tcPr>
          <w:p w14:paraId="249CFA30"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3.825.459,75</w:t>
            </w:r>
          </w:p>
        </w:tc>
        <w:tc>
          <w:tcPr>
            <w:tcW w:w="1060" w:type="dxa"/>
            <w:tcBorders>
              <w:top w:val="nil"/>
              <w:left w:val="nil"/>
              <w:bottom w:val="single" w:sz="4" w:space="0" w:color="auto"/>
              <w:right w:val="single" w:sz="4" w:space="0" w:color="auto"/>
            </w:tcBorders>
            <w:shd w:val="clear" w:color="auto" w:fill="auto"/>
            <w:noWrap/>
            <w:vAlign w:val="center"/>
            <w:hideMark/>
          </w:tcPr>
          <w:p w14:paraId="3536CE71" w14:textId="77777777" w:rsidR="00A92252" w:rsidRPr="00A92252" w:rsidRDefault="00A92252" w:rsidP="00A92252">
            <w:pPr>
              <w:jc w:val="center"/>
              <w:rPr>
                <w:rFonts w:ascii="Calibri" w:hAnsi="Calibri"/>
                <w:b/>
                <w:bCs/>
                <w:color w:val="000000"/>
                <w:sz w:val="22"/>
                <w:szCs w:val="22"/>
              </w:rPr>
            </w:pPr>
            <w:r w:rsidRPr="00A92252">
              <w:rPr>
                <w:rFonts w:ascii="Calibri" w:hAnsi="Calibri"/>
                <w:b/>
                <w:bCs/>
                <w:color w:val="000000"/>
                <w:sz w:val="22"/>
                <w:szCs w:val="22"/>
              </w:rPr>
              <w:t>61,51%</w:t>
            </w:r>
          </w:p>
        </w:tc>
      </w:tr>
      <w:tr w:rsidR="00A92252" w:rsidRPr="00A92252" w14:paraId="1A197E75" w14:textId="77777777" w:rsidTr="007F1777">
        <w:trPr>
          <w:trHeight w:val="75"/>
        </w:trPr>
        <w:tc>
          <w:tcPr>
            <w:tcW w:w="3639" w:type="dxa"/>
            <w:tcBorders>
              <w:top w:val="nil"/>
              <w:left w:val="single" w:sz="4" w:space="0" w:color="auto"/>
              <w:bottom w:val="single" w:sz="4" w:space="0" w:color="auto"/>
              <w:right w:val="single" w:sz="4" w:space="0" w:color="auto"/>
            </w:tcBorders>
            <w:shd w:val="clear" w:color="auto" w:fill="auto"/>
            <w:vAlign w:val="center"/>
            <w:hideMark/>
          </w:tcPr>
          <w:p w14:paraId="4FC8CE45" w14:textId="77777777" w:rsidR="00A92252" w:rsidRPr="00A92252" w:rsidRDefault="00A92252" w:rsidP="00A92252">
            <w:pPr>
              <w:rPr>
                <w:rFonts w:ascii="Calibri" w:hAnsi="Calibri"/>
                <w:color w:val="000000"/>
                <w:sz w:val="22"/>
                <w:szCs w:val="22"/>
              </w:rPr>
            </w:pPr>
            <w:r w:rsidRPr="00A92252">
              <w:rPr>
                <w:rFonts w:ascii="Calibri" w:hAnsi="Calibri"/>
                <w:color w:val="000000"/>
                <w:sz w:val="22"/>
                <w:szCs w:val="22"/>
              </w:rPr>
              <w:t> </w:t>
            </w:r>
          </w:p>
        </w:tc>
        <w:tc>
          <w:tcPr>
            <w:tcW w:w="271" w:type="dxa"/>
            <w:tcBorders>
              <w:top w:val="nil"/>
              <w:left w:val="nil"/>
              <w:bottom w:val="single" w:sz="4" w:space="0" w:color="auto"/>
              <w:right w:val="single" w:sz="4" w:space="0" w:color="auto"/>
            </w:tcBorders>
            <w:shd w:val="clear" w:color="auto" w:fill="auto"/>
            <w:noWrap/>
            <w:vAlign w:val="center"/>
            <w:hideMark/>
          </w:tcPr>
          <w:p w14:paraId="659DFDD6" w14:textId="77777777" w:rsidR="00A92252" w:rsidRPr="00A92252" w:rsidRDefault="00A92252" w:rsidP="00A92252">
            <w:pPr>
              <w:rPr>
                <w:rFonts w:ascii="Calibri" w:hAnsi="Calibri"/>
                <w:color w:val="000000"/>
                <w:sz w:val="22"/>
                <w:szCs w:val="22"/>
              </w:rPr>
            </w:pPr>
            <w:r w:rsidRPr="00A92252">
              <w:rPr>
                <w:rFonts w:ascii="Calibri" w:hAnsi="Calibri"/>
                <w:color w:val="000000"/>
                <w:sz w:val="22"/>
                <w:szCs w:val="22"/>
              </w:rPr>
              <w:t> </w:t>
            </w:r>
          </w:p>
        </w:tc>
        <w:tc>
          <w:tcPr>
            <w:tcW w:w="2978" w:type="dxa"/>
            <w:tcBorders>
              <w:top w:val="nil"/>
              <w:left w:val="nil"/>
              <w:bottom w:val="single" w:sz="4" w:space="0" w:color="auto"/>
              <w:right w:val="single" w:sz="4" w:space="0" w:color="auto"/>
            </w:tcBorders>
            <w:shd w:val="clear" w:color="auto" w:fill="auto"/>
            <w:noWrap/>
            <w:vAlign w:val="center"/>
            <w:hideMark/>
          </w:tcPr>
          <w:p w14:paraId="791FF399"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 </w:t>
            </w:r>
          </w:p>
        </w:tc>
        <w:tc>
          <w:tcPr>
            <w:tcW w:w="3378" w:type="dxa"/>
            <w:tcBorders>
              <w:top w:val="nil"/>
              <w:left w:val="nil"/>
              <w:bottom w:val="single" w:sz="4" w:space="0" w:color="auto"/>
              <w:right w:val="single" w:sz="4" w:space="0" w:color="auto"/>
            </w:tcBorders>
            <w:shd w:val="clear" w:color="auto" w:fill="auto"/>
            <w:noWrap/>
            <w:vAlign w:val="center"/>
            <w:hideMark/>
          </w:tcPr>
          <w:p w14:paraId="59D13442"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center"/>
            <w:hideMark/>
          </w:tcPr>
          <w:p w14:paraId="49CEB599" w14:textId="77777777" w:rsidR="00A92252" w:rsidRPr="00A92252" w:rsidRDefault="00A92252" w:rsidP="00A92252">
            <w:pPr>
              <w:jc w:val="center"/>
              <w:rPr>
                <w:rFonts w:ascii="Calibri" w:hAnsi="Calibri"/>
                <w:b/>
                <w:bCs/>
                <w:color w:val="000000"/>
                <w:sz w:val="22"/>
                <w:szCs w:val="22"/>
              </w:rPr>
            </w:pPr>
            <w:r w:rsidRPr="00A92252">
              <w:rPr>
                <w:rFonts w:ascii="Calibri" w:hAnsi="Calibri"/>
                <w:b/>
                <w:bCs/>
                <w:color w:val="000000"/>
                <w:sz w:val="22"/>
                <w:szCs w:val="22"/>
              </w:rPr>
              <w:t> </w:t>
            </w:r>
          </w:p>
        </w:tc>
      </w:tr>
      <w:tr w:rsidR="00A92252" w:rsidRPr="00A92252" w14:paraId="757D463F" w14:textId="77777777" w:rsidTr="007F1777">
        <w:trPr>
          <w:trHeight w:val="1140"/>
        </w:trPr>
        <w:tc>
          <w:tcPr>
            <w:tcW w:w="3639" w:type="dxa"/>
            <w:tcBorders>
              <w:top w:val="nil"/>
              <w:left w:val="single" w:sz="4" w:space="0" w:color="auto"/>
              <w:bottom w:val="single" w:sz="4" w:space="0" w:color="auto"/>
              <w:right w:val="single" w:sz="4" w:space="0" w:color="auto"/>
            </w:tcBorders>
            <w:shd w:val="clear" w:color="auto" w:fill="auto"/>
            <w:vAlign w:val="center"/>
            <w:hideMark/>
          </w:tcPr>
          <w:p w14:paraId="5F151A1B" w14:textId="77777777" w:rsidR="00A92252" w:rsidRPr="00A92252" w:rsidRDefault="00A92252" w:rsidP="00A92252">
            <w:pPr>
              <w:rPr>
                <w:rFonts w:ascii="Arial" w:hAnsi="Arial" w:cs="Arial"/>
                <w:b/>
                <w:bCs/>
                <w:sz w:val="20"/>
                <w:szCs w:val="20"/>
              </w:rPr>
            </w:pPr>
            <w:r w:rsidRPr="00A92252">
              <w:rPr>
                <w:rFonts w:ascii="Arial" w:hAnsi="Arial" w:cs="Arial"/>
                <w:b/>
                <w:bCs/>
                <w:sz w:val="20"/>
                <w:szCs w:val="20"/>
              </w:rPr>
              <w:t>Ugovor 3: Izgradnja linijskih građevina naselja Gornja Švarča i Gornje Mrzlo Polje s izvedbom tlačnih sifonskih prijelaza</w:t>
            </w:r>
          </w:p>
        </w:tc>
        <w:tc>
          <w:tcPr>
            <w:tcW w:w="271" w:type="dxa"/>
            <w:tcBorders>
              <w:top w:val="nil"/>
              <w:left w:val="nil"/>
              <w:bottom w:val="single" w:sz="4" w:space="0" w:color="auto"/>
              <w:right w:val="single" w:sz="4" w:space="0" w:color="auto"/>
            </w:tcBorders>
            <w:shd w:val="clear" w:color="auto" w:fill="auto"/>
            <w:noWrap/>
            <w:vAlign w:val="center"/>
            <w:hideMark/>
          </w:tcPr>
          <w:p w14:paraId="47976236" w14:textId="77777777" w:rsidR="00A92252" w:rsidRPr="00A92252" w:rsidRDefault="00A92252" w:rsidP="00A92252">
            <w:pPr>
              <w:rPr>
                <w:rFonts w:ascii="Calibri" w:hAnsi="Calibri"/>
                <w:color w:val="000000"/>
                <w:sz w:val="22"/>
                <w:szCs w:val="22"/>
              </w:rPr>
            </w:pPr>
            <w:r w:rsidRPr="00A92252">
              <w:rPr>
                <w:rFonts w:ascii="Calibri" w:hAnsi="Calibri"/>
                <w:color w:val="000000"/>
                <w:sz w:val="22"/>
                <w:szCs w:val="22"/>
              </w:rPr>
              <w:t> </w:t>
            </w:r>
          </w:p>
        </w:tc>
        <w:tc>
          <w:tcPr>
            <w:tcW w:w="2978" w:type="dxa"/>
            <w:tcBorders>
              <w:top w:val="nil"/>
              <w:left w:val="nil"/>
              <w:bottom w:val="single" w:sz="4" w:space="0" w:color="auto"/>
              <w:right w:val="single" w:sz="4" w:space="0" w:color="auto"/>
            </w:tcBorders>
            <w:shd w:val="clear" w:color="auto" w:fill="auto"/>
            <w:noWrap/>
            <w:vAlign w:val="center"/>
            <w:hideMark/>
          </w:tcPr>
          <w:p w14:paraId="159F9ABF" w14:textId="77777777" w:rsidR="00A92252" w:rsidRPr="00A92252" w:rsidRDefault="00A92252" w:rsidP="00A92252">
            <w:pPr>
              <w:jc w:val="center"/>
              <w:rPr>
                <w:rFonts w:ascii="Calibri" w:hAnsi="Calibri"/>
                <w:sz w:val="22"/>
                <w:szCs w:val="22"/>
              </w:rPr>
            </w:pPr>
            <w:r w:rsidRPr="00A92252">
              <w:rPr>
                <w:rFonts w:ascii="Calibri" w:hAnsi="Calibri"/>
                <w:sz w:val="22"/>
                <w:szCs w:val="22"/>
              </w:rPr>
              <w:t>9.957.475,33</w:t>
            </w:r>
          </w:p>
        </w:tc>
        <w:tc>
          <w:tcPr>
            <w:tcW w:w="3378" w:type="dxa"/>
            <w:tcBorders>
              <w:top w:val="nil"/>
              <w:left w:val="nil"/>
              <w:bottom w:val="single" w:sz="4" w:space="0" w:color="auto"/>
              <w:right w:val="single" w:sz="4" w:space="0" w:color="auto"/>
            </w:tcBorders>
            <w:shd w:val="clear" w:color="auto" w:fill="auto"/>
            <w:noWrap/>
            <w:vAlign w:val="center"/>
            <w:hideMark/>
          </w:tcPr>
          <w:p w14:paraId="27003ECC" w14:textId="77777777" w:rsidR="00A92252" w:rsidRPr="00A92252" w:rsidRDefault="00A92252" w:rsidP="00A92252">
            <w:pPr>
              <w:jc w:val="center"/>
              <w:rPr>
                <w:rFonts w:ascii="Calibri" w:hAnsi="Calibri"/>
                <w:sz w:val="22"/>
                <w:szCs w:val="22"/>
              </w:rPr>
            </w:pPr>
            <w:r w:rsidRPr="00A92252">
              <w:rPr>
                <w:rFonts w:ascii="Calibri" w:hAnsi="Calibri"/>
                <w:sz w:val="22"/>
                <w:szCs w:val="22"/>
              </w:rPr>
              <w:t>4.897.989,39</w:t>
            </w:r>
          </w:p>
        </w:tc>
        <w:tc>
          <w:tcPr>
            <w:tcW w:w="1060" w:type="dxa"/>
            <w:tcBorders>
              <w:top w:val="nil"/>
              <w:left w:val="nil"/>
              <w:bottom w:val="single" w:sz="4" w:space="0" w:color="auto"/>
              <w:right w:val="single" w:sz="4" w:space="0" w:color="auto"/>
            </w:tcBorders>
            <w:shd w:val="clear" w:color="auto" w:fill="auto"/>
            <w:noWrap/>
            <w:vAlign w:val="center"/>
            <w:hideMark/>
          </w:tcPr>
          <w:p w14:paraId="4F75CE6F" w14:textId="77777777" w:rsidR="00A92252" w:rsidRPr="00A92252" w:rsidRDefault="00A92252" w:rsidP="00A92252">
            <w:pPr>
              <w:jc w:val="center"/>
              <w:rPr>
                <w:rFonts w:ascii="Calibri" w:hAnsi="Calibri"/>
                <w:b/>
                <w:bCs/>
                <w:sz w:val="22"/>
                <w:szCs w:val="22"/>
              </w:rPr>
            </w:pPr>
            <w:r w:rsidRPr="00A92252">
              <w:rPr>
                <w:rFonts w:ascii="Calibri" w:hAnsi="Calibri"/>
                <w:b/>
                <w:bCs/>
                <w:sz w:val="22"/>
                <w:szCs w:val="22"/>
              </w:rPr>
              <w:t>49,19%</w:t>
            </w:r>
          </w:p>
        </w:tc>
      </w:tr>
      <w:tr w:rsidR="00A92252" w:rsidRPr="00A92252" w14:paraId="3461AD29" w14:textId="77777777" w:rsidTr="007F1777">
        <w:trPr>
          <w:trHeight w:val="75"/>
        </w:trPr>
        <w:tc>
          <w:tcPr>
            <w:tcW w:w="3639" w:type="dxa"/>
            <w:tcBorders>
              <w:top w:val="nil"/>
              <w:left w:val="single" w:sz="4" w:space="0" w:color="auto"/>
              <w:bottom w:val="single" w:sz="4" w:space="0" w:color="auto"/>
              <w:right w:val="single" w:sz="4" w:space="0" w:color="auto"/>
            </w:tcBorders>
            <w:shd w:val="clear" w:color="auto" w:fill="auto"/>
            <w:vAlign w:val="center"/>
            <w:hideMark/>
          </w:tcPr>
          <w:p w14:paraId="61FCDB7E" w14:textId="77777777" w:rsidR="00A92252" w:rsidRPr="00A92252" w:rsidRDefault="00A92252" w:rsidP="00A92252">
            <w:pPr>
              <w:rPr>
                <w:rFonts w:ascii="Arial" w:hAnsi="Arial" w:cs="Arial"/>
                <w:b/>
                <w:bCs/>
                <w:sz w:val="20"/>
                <w:szCs w:val="20"/>
              </w:rPr>
            </w:pPr>
            <w:r w:rsidRPr="00A92252">
              <w:rPr>
                <w:rFonts w:ascii="Arial" w:hAnsi="Arial" w:cs="Arial"/>
                <w:b/>
                <w:bCs/>
                <w:sz w:val="20"/>
                <w:szCs w:val="20"/>
              </w:rPr>
              <w:t> </w:t>
            </w:r>
          </w:p>
        </w:tc>
        <w:tc>
          <w:tcPr>
            <w:tcW w:w="271" w:type="dxa"/>
            <w:tcBorders>
              <w:top w:val="nil"/>
              <w:left w:val="nil"/>
              <w:bottom w:val="single" w:sz="4" w:space="0" w:color="auto"/>
              <w:right w:val="single" w:sz="4" w:space="0" w:color="auto"/>
            </w:tcBorders>
            <w:shd w:val="clear" w:color="auto" w:fill="auto"/>
            <w:noWrap/>
            <w:vAlign w:val="center"/>
            <w:hideMark/>
          </w:tcPr>
          <w:p w14:paraId="3C7D4D4F" w14:textId="77777777" w:rsidR="00A92252" w:rsidRPr="00A92252" w:rsidRDefault="00A92252" w:rsidP="00A92252">
            <w:pPr>
              <w:rPr>
                <w:rFonts w:ascii="Calibri" w:hAnsi="Calibri"/>
                <w:color w:val="000000"/>
                <w:sz w:val="22"/>
                <w:szCs w:val="22"/>
              </w:rPr>
            </w:pPr>
            <w:r w:rsidRPr="00A92252">
              <w:rPr>
                <w:rFonts w:ascii="Calibri" w:hAnsi="Calibri"/>
                <w:color w:val="000000"/>
                <w:sz w:val="22"/>
                <w:szCs w:val="22"/>
              </w:rPr>
              <w:t> </w:t>
            </w:r>
          </w:p>
        </w:tc>
        <w:tc>
          <w:tcPr>
            <w:tcW w:w="2978" w:type="dxa"/>
            <w:tcBorders>
              <w:top w:val="nil"/>
              <w:left w:val="nil"/>
              <w:bottom w:val="single" w:sz="4" w:space="0" w:color="auto"/>
              <w:right w:val="single" w:sz="4" w:space="0" w:color="auto"/>
            </w:tcBorders>
            <w:shd w:val="clear" w:color="auto" w:fill="auto"/>
            <w:noWrap/>
            <w:vAlign w:val="center"/>
            <w:hideMark/>
          </w:tcPr>
          <w:p w14:paraId="2E0BB60D"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 </w:t>
            </w:r>
          </w:p>
        </w:tc>
        <w:tc>
          <w:tcPr>
            <w:tcW w:w="3378" w:type="dxa"/>
            <w:tcBorders>
              <w:top w:val="nil"/>
              <w:left w:val="nil"/>
              <w:bottom w:val="single" w:sz="4" w:space="0" w:color="auto"/>
              <w:right w:val="single" w:sz="4" w:space="0" w:color="auto"/>
            </w:tcBorders>
            <w:shd w:val="clear" w:color="auto" w:fill="auto"/>
            <w:noWrap/>
            <w:vAlign w:val="center"/>
            <w:hideMark/>
          </w:tcPr>
          <w:p w14:paraId="1253EF36"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center"/>
            <w:hideMark/>
          </w:tcPr>
          <w:p w14:paraId="390C9FF8" w14:textId="77777777" w:rsidR="00A92252" w:rsidRPr="00A92252" w:rsidRDefault="00A92252" w:rsidP="00A92252">
            <w:pPr>
              <w:jc w:val="center"/>
              <w:rPr>
                <w:rFonts w:ascii="Calibri" w:hAnsi="Calibri"/>
                <w:b/>
                <w:bCs/>
                <w:color w:val="000000"/>
                <w:sz w:val="22"/>
                <w:szCs w:val="22"/>
              </w:rPr>
            </w:pPr>
            <w:r w:rsidRPr="00A92252">
              <w:rPr>
                <w:rFonts w:ascii="Calibri" w:hAnsi="Calibri"/>
                <w:b/>
                <w:bCs/>
                <w:color w:val="000000"/>
                <w:sz w:val="22"/>
                <w:szCs w:val="22"/>
              </w:rPr>
              <w:t> </w:t>
            </w:r>
          </w:p>
        </w:tc>
      </w:tr>
      <w:tr w:rsidR="00A92252" w:rsidRPr="00A92252" w14:paraId="254D5053" w14:textId="77777777" w:rsidTr="007F1777">
        <w:trPr>
          <w:trHeight w:val="998"/>
        </w:trPr>
        <w:tc>
          <w:tcPr>
            <w:tcW w:w="3639" w:type="dxa"/>
            <w:tcBorders>
              <w:top w:val="nil"/>
              <w:left w:val="single" w:sz="4" w:space="0" w:color="auto"/>
              <w:bottom w:val="single" w:sz="4" w:space="0" w:color="auto"/>
              <w:right w:val="single" w:sz="4" w:space="0" w:color="auto"/>
            </w:tcBorders>
            <w:shd w:val="clear" w:color="auto" w:fill="auto"/>
            <w:vAlign w:val="center"/>
            <w:hideMark/>
          </w:tcPr>
          <w:p w14:paraId="223CBCFC" w14:textId="77777777" w:rsidR="00A92252" w:rsidRPr="00A92252" w:rsidRDefault="00A92252" w:rsidP="00A92252">
            <w:pPr>
              <w:rPr>
                <w:rFonts w:ascii="Arial" w:hAnsi="Arial" w:cs="Arial"/>
                <w:b/>
                <w:bCs/>
                <w:color w:val="000000"/>
                <w:sz w:val="20"/>
                <w:szCs w:val="20"/>
              </w:rPr>
            </w:pPr>
            <w:r w:rsidRPr="00A92252">
              <w:rPr>
                <w:rFonts w:ascii="Arial" w:hAnsi="Arial" w:cs="Arial"/>
                <w:b/>
                <w:bCs/>
                <w:color w:val="000000"/>
                <w:sz w:val="20"/>
                <w:szCs w:val="20"/>
              </w:rPr>
              <w:t xml:space="preserve">Ugovor 4: Izgradnja linijskih građevina naselja Mala Švarča i Gornje Mekušje te četvrti zvijezda </w:t>
            </w:r>
          </w:p>
        </w:tc>
        <w:tc>
          <w:tcPr>
            <w:tcW w:w="271" w:type="dxa"/>
            <w:tcBorders>
              <w:top w:val="nil"/>
              <w:left w:val="nil"/>
              <w:bottom w:val="single" w:sz="4" w:space="0" w:color="auto"/>
              <w:right w:val="single" w:sz="4" w:space="0" w:color="auto"/>
            </w:tcBorders>
            <w:shd w:val="clear" w:color="auto" w:fill="auto"/>
            <w:noWrap/>
            <w:vAlign w:val="center"/>
            <w:hideMark/>
          </w:tcPr>
          <w:p w14:paraId="0F2AE724" w14:textId="77777777" w:rsidR="00A92252" w:rsidRPr="00A92252" w:rsidRDefault="00A92252" w:rsidP="00A92252">
            <w:pPr>
              <w:rPr>
                <w:rFonts w:ascii="Calibri" w:hAnsi="Calibri"/>
                <w:color w:val="000000"/>
                <w:sz w:val="22"/>
                <w:szCs w:val="22"/>
              </w:rPr>
            </w:pPr>
            <w:r w:rsidRPr="00A92252">
              <w:rPr>
                <w:rFonts w:ascii="Calibri" w:hAnsi="Calibri"/>
                <w:color w:val="000000"/>
                <w:sz w:val="22"/>
                <w:szCs w:val="22"/>
              </w:rPr>
              <w:t> </w:t>
            </w:r>
          </w:p>
        </w:tc>
        <w:tc>
          <w:tcPr>
            <w:tcW w:w="2978" w:type="dxa"/>
            <w:tcBorders>
              <w:top w:val="nil"/>
              <w:left w:val="nil"/>
              <w:bottom w:val="single" w:sz="4" w:space="0" w:color="auto"/>
              <w:right w:val="single" w:sz="4" w:space="0" w:color="auto"/>
            </w:tcBorders>
            <w:shd w:val="clear" w:color="auto" w:fill="auto"/>
            <w:noWrap/>
            <w:vAlign w:val="center"/>
            <w:hideMark/>
          </w:tcPr>
          <w:p w14:paraId="7BF21083"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11.882.235,13</w:t>
            </w:r>
          </w:p>
        </w:tc>
        <w:tc>
          <w:tcPr>
            <w:tcW w:w="3378" w:type="dxa"/>
            <w:tcBorders>
              <w:top w:val="nil"/>
              <w:left w:val="nil"/>
              <w:bottom w:val="single" w:sz="4" w:space="0" w:color="auto"/>
              <w:right w:val="single" w:sz="4" w:space="0" w:color="auto"/>
            </w:tcBorders>
            <w:shd w:val="clear" w:color="auto" w:fill="auto"/>
            <w:noWrap/>
            <w:vAlign w:val="center"/>
            <w:hideMark/>
          </w:tcPr>
          <w:p w14:paraId="107079E3"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7.613.320,98</w:t>
            </w:r>
          </w:p>
        </w:tc>
        <w:tc>
          <w:tcPr>
            <w:tcW w:w="1060" w:type="dxa"/>
            <w:tcBorders>
              <w:top w:val="nil"/>
              <w:left w:val="nil"/>
              <w:bottom w:val="single" w:sz="4" w:space="0" w:color="auto"/>
              <w:right w:val="single" w:sz="4" w:space="0" w:color="auto"/>
            </w:tcBorders>
            <w:shd w:val="clear" w:color="auto" w:fill="auto"/>
            <w:noWrap/>
            <w:vAlign w:val="center"/>
            <w:hideMark/>
          </w:tcPr>
          <w:p w14:paraId="4600BC87" w14:textId="77777777" w:rsidR="00A92252" w:rsidRPr="00A92252" w:rsidRDefault="00A92252" w:rsidP="00A92252">
            <w:pPr>
              <w:jc w:val="center"/>
              <w:rPr>
                <w:rFonts w:ascii="Calibri" w:hAnsi="Calibri"/>
                <w:b/>
                <w:bCs/>
                <w:color w:val="000000"/>
                <w:sz w:val="22"/>
                <w:szCs w:val="22"/>
              </w:rPr>
            </w:pPr>
            <w:r w:rsidRPr="00A92252">
              <w:rPr>
                <w:rFonts w:ascii="Calibri" w:hAnsi="Calibri"/>
                <w:b/>
                <w:bCs/>
                <w:color w:val="000000"/>
                <w:sz w:val="22"/>
                <w:szCs w:val="22"/>
              </w:rPr>
              <w:t>64,07%</w:t>
            </w:r>
          </w:p>
        </w:tc>
      </w:tr>
      <w:tr w:rsidR="00A92252" w:rsidRPr="00A92252" w14:paraId="5B993C2E" w14:textId="77777777" w:rsidTr="007F1777">
        <w:trPr>
          <w:trHeight w:val="75"/>
        </w:trPr>
        <w:tc>
          <w:tcPr>
            <w:tcW w:w="3639" w:type="dxa"/>
            <w:tcBorders>
              <w:top w:val="nil"/>
              <w:left w:val="single" w:sz="4" w:space="0" w:color="auto"/>
              <w:bottom w:val="single" w:sz="4" w:space="0" w:color="auto"/>
              <w:right w:val="single" w:sz="4" w:space="0" w:color="auto"/>
            </w:tcBorders>
            <w:shd w:val="clear" w:color="auto" w:fill="auto"/>
            <w:vAlign w:val="center"/>
            <w:hideMark/>
          </w:tcPr>
          <w:p w14:paraId="220F4C5B" w14:textId="77777777" w:rsidR="00A92252" w:rsidRPr="00A92252" w:rsidRDefault="00A92252" w:rsidP="00A92252">
            <w:pPr>
              <w:rPr>
                <w:rFonts w:ascii="Arial" w:hAnsi="Arial" w:cs="Arial"/>
                <w:b/>
                <w:bCs/>
                <w:color w:val="000000"/>
                <w:sz w:val="20"/>
                <w:szCs w:val="20"/>
              </w:rPr>
            </w:pPr>
            <w:r w:rsidRPr="00A92252">
              <w:rPr>
                <w:rFonts w:ascii="Arial" w:hAnsi="Arial" w:cs="Arial"/>
                <w:b/>
                <w:bCs/>
                <w:color w:val="000000"/>
                <w:sz w:val="20"/>
                <w:szCs w:val="20"/>
              </w:rPr>
              <w:t> </w:t>
            </w:r>
          </w:p>
        </w:tc>
        <w:tc>
          <w:tcPr>
            <w:tcW w:w="271" w:type="dxa"/>
            <w:tcBorders>
              <w:top w:val="nil"/>
              <w:left w:val="nil"/>
              <w:bottom w:val="single" w:sz="4" w:space="0" w:color="auto"/>
              <w:right w:val="single" w:sz="4" w:space="0" w:color="auto"/>
            </w:tcBorders>
            <w:shd w:val="clear" w:color="auto" w:fill="auto"/>
            <w:noWrap/>
            <w:vAlign w:val="center"/>
            <w:hideMark/>
          </w:tcPr>
          <w:p w14:paraId="3FF10E7C" w14:textId="77777777" w:rsidR="00A92252" w:rsidRPr="00A92252" w:rsidRDefault="00A92252" w:rsidP="00A92252">
            <w:pPr>
              <w:rPr>
                <w:rFonts w:ascii="Calibri" w:hAnsi="Calibri"/>
                <w:color w:val="000000"/>
                <w:sz w:val="22"/>
                <w:szCs w:val="22"/>
              </w:rPr>
            </w:pPr>
            <w:r w:rsidRPr="00A92252">
              <w:rPr>
                <w:rFonts w:ascii="Calibri" w:hAnsi="Calibri"/>
                <w:color w:val="000000"/>
                <w:sz w:val="22"/>
                <w:szCs w:val="22"/>
              </w:rPr>
              <w:t> </w:t>
            </w:r>
          </w:p>
        </w:tc>
        <w:tc>
          <w:tcPr>
            <w:tcW w:w="2978" w:type="dxa"/>
            <w:tcBorders>
              <w:top w:val="nil"/>
              <w:left w:val="nil"/>
              <w:bottom w:val="single" w:sz="4" w:space="0" w:color="auto"/>
              <w:right w:val="single" w:sz="4" w:space="0" w:color="auto"/>
            </w:tcBorders>
            <w:shd w:val="clear" w:color="auto" w:fill="auto"/>
            <w:noWrap/>
            <w:vAlign w:val="center"/>
            <w:hideMark/>
          </w:tcPr>
          <w:p w14:paraId="1DC57335"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 </w:t>
            </w:r>
          </w:p>
        </w:tc>
        <w:tc>
          <w:tcPr>
            <w:tcW w:w="3378" w:type="dxa"/>
            <w:tcBorders>
              <w:top w:val="nil"/>
              <w:left w:val="nil"/>
              <w:bottom w:val="single" w:sz="4" w:space="0" w:color="auto"/>
              <w:right w:val="single" w:sz="4" w:space="0" w:color="auto"/>
            </w:tcBorders>
            <w:shd w:val="clear" w:color="auto" w:fill="auto"/>
            <w:noWrap/>
            <w:vAlign w:val="center"/>
            <w:hideMark/>
          </w:tcPr>
          <w:p w14:paraId="3AE168A9"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center"/>
            <w:hideMark/>
          </w:tcPr>
          <w:p w14:paraId="7478DBE8" w14:textId="77777777" w:rsidR="00A92252" w:rsidRPr="00A92252" w:rsidRDefault="00A92252" w:rsidP="00A92252">
            <w:pPr>
              <w:jc w:val="center"/>
              <w:rPr>
                <w:rFonts w:ascii="Calibri" w:hAnsi="Calibri"/>
                <w:b/>
                <w:bCs/>
                <w:color w:val="000000"/>
                <w:sz w:val="22"/>
                <w:szCs w:val="22"/>
              </w:rPr>
            </w:pPr>
            <w:r w:rsidRPr="00A92252">
              <w:rPr>
                <w:rFonts w:ascii="Calibri" w:hAnsi="Calibri"/>
                <w:b/>
                <w:bCs/>
                <w:color w:val="000000"/>
                <w:sz w:val="22"/>
                <w:szCs w:val="22"/>
              </w:rPr>
              <w:t> </w:t>
            </w:r>
          </w:p>
        </w:tc>
      </w:tr>
      <w:tr w:rsidR="00A92252" w:rsidRPr="00A92252" w14:paraId="5AD77F51" w14:textId="77777777" w:rsidTr="007F1777">
        <w:trPr>
          <w:trHeight w:val="1530"/>
        </w:trPr>
        <w:tc>
          <w:tcPr>
            <w:tcW w:w="3639" w:type="dxa"/>
            <w:tcBorders>
              <w:top w:val="nil"/>
              <w:left w:val="single" w:sz="4" w:space="0" w:color="auto"/>
              <w:bottom w:val="single" w:sz="4" w:space="0" w:color="auto"/>
              <w:right w:val="single" w:sz="4" w:space="0" w:color="auto"/>
            </w:tcBorders>
            <w:shd w:val="clear" w:color="auto" w:fill="auto"/>
            <w:vAlign w:val="center"/>
            <w:hideMark/>
          </w:tcPr>
          <w:p w14:paraId="20A695F1" w14:textId="77777777" w:rsidR="00A92252" w:rsidRPr="00A92252" w:rsidRDefault="00A92252" w:rsidP="00A92252">
            <w:pPr>
              <w:rPr>
                <w:rFonts w:ascii="Arial" w:hAnsi="Arial" w:cs="Arial"/>
                <w:b/>
                <w:bCs/>
                <w:sz w:val="20"/>
                <w:szCs w:val="20"/>
              </w:rPr>
            </w:pPr>
            <w:r w:rsidRPr="00A92252">
              <w:rPr>
                <w:rFonts w:ascii="Arial" w:hAnsi="Arial" w:cs="Arial"/>
                <w:b/>
                <w:bCs/>
                <w:sz w:val="20"/>
                <w:szCs w:val="20"/>
              </w:rPr>
              <w:t>Ugovor 5: Izgradnja linijskih građevina naselja Donja Švarča, Jamadol, Tušmer, Belajske Poljice, predjela Jozefinske ulice s izvedbom retencijskog bazena Banija</w:t>
            </w:r>
          </w:p>
        </w:tc>
        <w:tc>
          <w:tcPr>
            <w:tcW w:w="271" w:type="dxa"/>
            <w:tcBorders>
              <w:top w:val="nil"/>
              <w:left w:val="nil"/>
              <w:bottom w:val="single" w:sz="4" w:space="0" w:color="auto"/>
              <w:right w:val="single" w:sz="4" w:space="0" w:color="auto"/>
            </w:tcBorders>
            <w:shd w:val="clear" w:color="auto" w:fill="auto"/>
            <w:noWrap/>
            <w:vAlign w:val="center"/>
            <w:hideMark/>
          </w:tcPr>
          <w:p w14:paraId="31D3013D" w14:textId="77777777" w:rsidR="00A92252" w:rsidRPr="00A92252" w:rsidRDefault="00A92252" w:rsidP="00A92252">
            <w:pPr>
              <w:rPr>
                <w:rFonts w:ascii="Calibri" w:hAnsi="Calibri"/>
                <w:color w:val="000000"/>
                <w:sz w:val="22"/>
                <w:szCs w:val="22"/>
              </w:rPr>
            </w:pPr>
            <w:r w:rsidRPr="00A92252">
              <w:rPr>
                <w:rFonts w:ascii="Calibri" w:hAnsi="Calibri"/>
                <w:color w:val="000000"/>
                <w:sz w:val="22"/>
                <w:szCs w:val="22"/>
              </w:rPr>
              <w:t> </w:t>
            </w:r>
          </w:p>
        </w:tc>
        <w:tc>
          <w:tcPr>
            <w:tcW w:w="2978" w:type="dxa"/>
            <w:tcBorders>
              <w:top w:val="nil"/>
              <w:left w:val="nil"/>
              <w:bottom w:val="single" w:sz="4" w:space="0" w:color="auto"/>
              <w:right w:val="single" w:sz="4" w:space="0" w:color="auto"/>
            </w:tcBorders>
            <w:shd w:val="clear" w:color="auto" w:fill="auto"/>
            <w:noWrap/>
            <w:vAlign w:val="center"/>
            <w:hideMark/>
          </w:tcPr>
          <w:p w14:paraId="06E34DF7" w14:textId="77777777" w:rsidR="00A92252" w:rsidRPr="00A92252" w:rsidRDefault="00A92252" w:rsidP="00A92252">
            <w:pPr>
              <w:jc w:val="center"/>
              <w:rPr>
                <w:rFonts w:ascii="Calibri" w:hAnsi="Calibri"/>
                <w:sz w:val="22"/>
                <w:szCs w:val="22"/>
              </w:rPr>
            </w:pPr>
            <w:r w:rsidRPr="00A92252">
              <w:rPr>
                <w:rFonts w:ascii="Calibri" w:hAnsi="Calibri"/>
                <w:sz w:val="22"/>
                <w:szCs w:val="22"/>
              </w:rPr>
              <w:t>8.649.381,24</w:t>
            </w:r>
          </w:p>
        </w:tc>
        <w:tc>
          <w:tcPr>
            <w:tcW w:w="3378" w:type="dxa"/>
            <w:tcBorders>
              <w:top w:val="nil"/>
              <w:left w:val="nil"/>
              <w:bottom w:val="single" w:sz="4" w:space="0" w:color="auto"/>
              <w:right w:val="single" w:sz="4" w:space="0" w:color="auto"/>
            </w:tcBorders>
            <w:shd w:val="clear" w:color="auto" w:fill="auto"/>
            <w:noWrap/>
            <w:vAlign w:val="center"/>
            <w:hideMark/>
          </w:tcPr>
          <w:p w14:paraId="5932B72C" w14:textId="77777777" w:rsidR="00A92252" w:rsidRPr="00A92252" w:rsidRDefault="00A92252" w:rsidP="00A92252">
            <w:pPr>
              <w:jc w:val="center"/>
              <w:rPr>
                <w:rFonts w:ascii="Calibri" w:hAnsi="Calibri"/>
                <w:sz w:val="22"/>
                <w:szCs w:val="22"/>
              </w:rPr>
            </w:pPr>
            <w:r w:rsidRPr="00A92252">
              <w:rPr>
                <w:rFonts w:ascii="Calibri" w:hAnsi="Calibri"/>
                <w:sz w:val="22"/>
                <w:szCs w:val="22"/>
              </w:rPr>
              <w:t>6.949.323,02</w:t>
            </w:r>
          </w:p>
        </w:tc>
        <w:tc>
          <w:tcPr>
            <w:tcW w:w="1060" w:type="dxa"/>
            <w:tcBorders>
              <w:top w:val="nil"/>
              <w:left w:val="nil"/>
              <w:bottom w:val="single" w:sz="4" w:space="0" w:color="auto"/>
              <w:right w:val="single" w:sz="4" w:space="0" w:color="auto"/>
            </w:tcBorders>
            <w:shd w:val="clear" w:color="auto" w:fill="auto"/>
            <w:noWrap/>
            <w:vAlign w:val="center"/>
            <w:hideMark/>
          </w:tcPr>
          <w:p w14:paraId="09AA06E7" w14:textId="77777777" w:rsidR="00A92252" w:rsidRPr="00A92252" w:rsidRDefault="00A92252" w:rsidP="00A92252">
            <w:pPr>
              <w:jc w:val="center"/>
              <w:rPr>
                <w:rFonts w:ascii="Calibri" w:hAnsi="Calibri"/>
                <w:b/>
                <w:bCs/>
                <w:sz w:val="22"/>
                <w:szCs w:val="22"/>
              </w:rPr>
            </w:pPr>
            <w:r w:rsidRPr="00A92252">
              <w:rPr>
                <w:rFonts w:ascii="Calibri" w:hAnsi="Calibri"/>
                <w:b/>
                <w:bCs/>
                <w:sz w:val="22"/>
                <w:szCs w:val="22"/>
              </w:rPr>
              <w:t>80,34%</w:t>
            </w:r>
          </w:p>
        </w:tc>
      </w:tr>
      <w:tr w:rsidR="00A92252" w:rsidRPr="00A92252" w14:paraId="52C4C8F4" w14:textId="77777777" w:rsidTr="007F1777">
        <w:trPr>
          <w:trHeight w:val="75"/>
        </w:trPr>
        <w:tc>
          <w:tcPr>
            <w:tcW w:w="3639" w:type="dxa"/>
            <w:tcBorders>
              <w:top w:val="nil"/>
              <w:left w:val="single" w:sz="4" w:space="0" w:color="auto"/>
              <w:bottom w:val="single" w:sz="4" w:space="0" w:color="auto"/>
              <w:right w:val="single" w:sz="4" w:space="0" w:color="auto"/>
            </w:tcBorders>
            <w:shd w:val="clear" w:color="auto" w:fill="auto"/>
            <w:vAlign w:val="center"/>
            <w:hideMark/>
          </w:tcPr>
          <w:p w14:paraId="183C377F" w14:textId="77777777" w:rsidR="00A92252" w:rsidRPr="00A92252" w:rsidRDefault="00A92252" w:rsidP="00A92252">
            <w:pPr>
              <w:rPr>
                <w:rFonts w:ascii="Arial" w:hAnsi="Arial" w:cs="Arial"/>
                <w:b/>
                <w:bCs/>
                <w:sz w:val="20"/>
                <w:szCs w:val="20"/>
              </w:rPr>
            </w:pPr>
            <w:r w:rsidRPr="00A92252">
              <w:rPr>
                <w:rFonts w:ascii="Arial" w:hAnsi="Arial" w:cs="Arial"/>
                <w:b/>
                <w:bCs/>
                <w:sz w:val="20"/>
                <w:szCs w:val="20"/>
              </w:rPr>
              <w:t> </w:t>
            </w:r>
          </w:p>
        </w:tc>
        <w:tc>
          <w:tcPr>
            <w:tcW w:w="271" w:type="dxa"/>
            <w:tcBorders>
              <w:top w:val="nil"/>
              <w:left w:val="nil"/>
              <w:bottom w:val="single" w:sz="4" w:space="0" w:color="auto"/>
              <w:right w:val="single" w:sz="4" w:space="0" w:color="auto"/>
            </w:tcBorders>
            <w:shd w:val="clear" w:color="auto" w:fill="auto"/>
            <w:noWrap/>
            <w:vAlign w:val="center"/>
            <w:hideMark/>
          </w:tcPr>
          <w:p w14:paraId="5929BA48" w14:textId="77777777" w:rsidR="00A92252" w:rsidRPr="00A92252" w:rsidRDefault="00A92252" w:rsidP="00A92252">
            <w:pPr>
              <w:rPr>
                <w:rFonts w:ascii="Calibri" w:hAnsi="Calibri"/>
                <w:color w:val="000000"/>
                <w:sz w:val="22"/>
                <w:szCs w:val="22"/>
              </w:rPr>
            </w:pPr>
            <w:r w:rsidRPr="00A92252">
              <w:rPr>
                <w:rFonts w:ascii="Calibri" w:hAnsi="Calibri"/>
                <w:color w:val="000000"/>
                <w:sz w:val="22"/>
                <w:szCs w:val="22"/>
              </w:rPr>
              <w:t> </w:t>
            </w:r>
          </w:p>
        </w:tc>
        <w:tc>
          <w:tcPr>
            <w:tcW w:w="2978" w:type="dxa"/>
            <w:tcBorders>
              <w:top w:val="nil"/>
              <w:left w:val="nil"/>
              <w:bottom w:val="single" w:sz="4" w:space="0" w:color="auto"/>
              <w:right w:val="single" w:sz="4" w:space="0" w:color="auto"/>
            </w:tcBorders>
            <w:shd w:val="clear" w:color="auto" w:fill="auto"/>
            <w:noWrap/>
            <w:vAlign w:val="center"/>
            <w:hideMark/>
          </w:tcPr>
          <w:p w14:paraId="30DC505F"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 </w:t>
            </w:r>
          </w:p>
        </w:tc>
        <w:tc>
          <w:tcPr>
            <w:tcW w:w="3378" w:type="dxa"/>
            <w:tcBorders>
              <w:top w:val="nil"/>
              <w:left w:val="nil"/>
              <w:bottom w:val="single" w:sz="4" w:space="0" w:color="auto"/>
              <w:right w:val="single" w:sz="4" w:space="0" w:color="auto"/>
            </w:tcBorders>
            <w:shd w:val="clear" w:color="auto" w:fill="auto"/>
            <w:noWrap/>
            <w:vAlign w:val="center"/>
            <w:hideMark/>
          </w:tcPr>
          <w:p w14:paraId="0F041BCA"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center"/>
            <w:hideMark/>
          </w:tcPr>
          <w:p w14:paraId="2BAACE9B" w14:textId="77777777" w:rsidR="00A92252" w:rsidRPr="00A92252" w:rsidRDefault="00A92252" w:rsidP="00A92252">
            <w:pPr>
              <w:jc w:val="center"/>
              <w:rPr>
                <w:rFonts w:ascii="Calibri" w:hAnsi="Calibri"/>
                <w:b/>
                <w:bCs/>
                <w:color w:val="000000"/>
                <w:sz w:val="22"/>
                <w:szCs w:val="22"/>
              </w:rPr>
            </w:pPr>
            <w:r w:rsidRPr="00A92252">
              <w:rPr>
                <w:rFonts w:ascii="Calibri" w:hAnsi="Calibri"/>
                <w:b/>
                <w:bCs/>
                <w:color w:val="000000"/>
                <w:sz w:val="22"/>
                <w:szCs w:val="22"/>
              </w:rPr>
              <w:t> </w:t>
            </w:r>
          </w:p>
        </w:tc>
      </w:tr>
      <w:tr w:rsidR="00A92252" w:rsidRPr="00A92252" w14:paraId="30224189" w14:textId="77777777" w:rsidTr="007F1777">
        <w:trPr>
          <w:trHeight w:val="510"/>
        </w:trPr>
        <w:tc>
          <w:tcPr>
            <w:tcW w:w="3639" w:type="dxa"/>
            <w:tcBorders>
              <w:top w:val="nil"/>
              <w:left w:val="single" w:sz="4" w:space="0" w:color="auto"/>
              <w:bottom w:val="single" w:sz="4" w:space="0" w:color="auto"/>
              <w:right w:val="single" w:sz="4" w:space="0" w:color="auto"/>
            </w:tcBorders>
            <w:shd w:val="clear" w:color="auto" w:fill="auto"/>
            <w:vAlign w:val="center"/>
            <w:hideMark/>
          </w:tcPr>
          <w:p w14:paraId="625E1EC4" w14:textId="77777777" w:rsidR="00A92252" w:rsidRPr="00A92252" w:rsidRDefault="00A92252" w:rsidP="00A92252">
            <w:pPr>
              <w:rPr>
                <w:rFonts w:ascii="Arial" w:hAnsi="Arial" w:cs="Arial"/>
                <w:b/>
                <w:bCs/>
                <w:sz w:val="20"/>
                <w:szCs w:val="20"/>
              </w:rPr>
            </w:pPr>
            <w:r w:rsidRPr="00A92252">
              <w:rPr>
                <w:rFonts w:ascii="Arial" w:hAnsi="Arial" w:cs="Arial"/>
                <w:b/>
                <w:bCs/>
                <w:sz w:val="20"/>
                <w:szCs w:val="20"/>
              </w:rPr>
              <w:t>Ugovor 6: Izgradnja postrojenja za solarno sušenje mulja</w:t>
            </w:r>
          </w:p>
        </w:tc>
        <w:tc>
          <w:tcPr>
            <w:tcW w:w="271" w:type="dxa"/>
            <w:tcBorders>
              <w:top w:val="nil"/>
              <w:left w:val="nil"/>
              <w:bottom w:val="single" w:sz="4" w:space="0" w:color="auto"/>
              <w:right w:val="single" w:sz="4" w:space="0" w:color="auto"/>
            </w:tcBorders>
            <w:shd w:val="clear" w:color="auto" w:fill="auto"/>
            <w:noWrap/>
            <w:vAlign w:val="center"/>
            <w:hideMark/>
          </w:tcPr>
          <w:p w14:paraId="4FCF3525" w14:textId="77777777" w:rsidR="00A92252" w:rsidRPr="00A92252" w:rsidRDefault="00A92252" w:rsidP="00A92252">
            <w:pPr>
              <w:rPr>
                <w:rFonts w:ascii="Calibri" w:hAnsi="Calibri"/>
                <w:color w:val="000000"/>
                <w:sz w:val="22"/>
                <w:szCs w:val="22"/>
              </w:rPr>
            </w:pPr>
            <w:r w:rsidRPr="00A92252">
              <w:rPr>
                <w:rFonts w:ascii="Calibri" w:hAnsi="Calibri"/>
                <w:color w:val="000000"/>
                <w:sz w:val="22"/>
                <w:szCs w:val="22"/>
              </w:rPr>
              <w:t> </w:t>
            </w:r>
          </w:p>
        </w:tc>
        <w:tc>
          <w:tcPr>
            <w:tcW w:w="2978" w:type="dxa"/>
            <w:tcBorders>
              <w:top w:val="nil"/>
              <w:left w:val="nil"/>
              <w:bottom w:val="single" w:sz="4" w:space="0" w:color="auto"/>
              <w:right w:val="single" w:sz="4" w:space="0" w:color="auto"/>
            </w:tcBorders>
            <w:shd w:val="clear" w:color="auto" w:fill="auto"/>
            <w:noWrap/>
            <w:vAlign w:val="center"/>
            <w:hideMark/>
          </w:tcPr>
          <w:p w14:paraId="5B36B484"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2.029.082,24</w:t>
            </w:r>
          </w:p>
        </w:tc>
        <w:tc>
          <w:tcPr>
            <w:tcW w:w="3378" w:type="dxa"/>
            <w:tcBorders>
              <w:top w:val="nil"/>
              <w:left w:val="nil"/>
              <w:bottom w:val="single" w:sz="4" w:space="0" w:color="auto"/>
              <w:right w:val="single" w:sz="4" w:space="0" w:color="auto"/>
            </w:tcBorders>
            <w:shd w:val="clear" w:color="auto" w:fill="auto"/>
            <w:noWrap/>
            <w:vAlign w:val="center"/>
            <w:hideMark/>
          </w:tcPr>
          <w:p w14:paraId="5CB81141"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2.024.918,32</w:t>
            </w:r>
          </w:p>
        </w:tc>
        <w:tc>
          <w:tcPr>
            <w:tcW w:w="1060" w:type="dxa"/>
            <w:tcBorders>
              <w:top w:val="nil"/>
              <w:left w:val="nil"/>
              <w:bottom w:val="single" w:sz="4" w:space="0" w:color="auto"/>
              <w:right w:val="single" w:sz="4" w:space="0" w:color="auto"/>
            </w:tcBorders>
            <w:shd w:val="clear" w:color="auto" w:fill="auto"/>
            <w:noWrap/>
            <w:vAlign w:val="center"/>
            <w:hideMark/>
          </w:tcPr>
          <w:p w14:paraId="1C7ADAA2" w14:textId="77777777" w:rsidR="00A92252" w:rsidRPr="00A92252" w:rsidRDefault="00A92252" w:rsidP="00A92252">
            <w:pPr>
              <w:jc w:val="center"/>
              <w:rPr>
                <w:rFonts w:ascii="Calibri" w:hAnsi="Calibri"/>
                <w:b/>
                <w:bCs/>
                <w:color w:val="000000"/>
                <w:sz w:val="22"/>
                <w:szCs w:val="22"/>
              </w:rPr>
            </w:pPr>
            <w:r w:rsidRPr="00A92252">
              <w:rPr>
                <w:rFonts w:ascii="Calibri" w:hAnsi="Calibri"/>
                <w:b/>
                <w:bCs/>
                <w:color w:val="000000"/>
                <w:sz w:val="22"/>
                <w:szCs w:val="22"/>
              </w:rPr>
              <w:t>99,79%</w:t>
            </w:r>
          </w:p>
        </w:tc>
      </w:tr>
      <w:tr w:rsidR="00A92252" w:rsidRPr="00A92252" w14:paraId="1908720E" w14:textId="77777777" w:rsidTr="007F1777">
        <w:trPr>
          <w:trHeight w:val="945"/>
        </w:trPr>
        <w:tc>
          <w:tcPr>
            <w:tcW w:w="3639" w:type="dxa"/>
            <w:tcBorders>
              <w:top w:val="nil"/>
              <w:left w:val="single" w:sz="4" w:space="0" w:color="auto"/>
              <w:bottom w:val="single" w:sz="4" w:space="0" w:color="auto"/>
              <w:right w:val="single" w:sz="4" w:space="0" w:color="auto"/>
            </w:tcBorders>
            <w:shd w:val="clear" w:color="000000" w:fill="E2EFDA"/>
            <w:vAlign w:val="center"/>
            <w:hideMark/>
          </w:tcPr>
          <w:p w14:paraId="2D38DF97" w14:textId="77777777" w:rsidR="00A92252" w:rsidRPr="00A92252" w:rsidRDefault="00A92252" w:rsidP="00A92252">
            <w:pPr>
              <w:jc w:val="center"/>
              <w:rPr>
                <w:rFonts w:ascii="Calibri" w:hAnsi="Calibri"/>
                <w:b/>
                <w:bCs/>
                <w:color w:val="000000"/>
              </w:rPr>
            </w:pPr>
            <w:r w:rsidRPr="00A92252">
              <w:rPr>
                <w:rFonts w:ascii="Calibri" w:hAnsi="Calibri"/>
                <w:b/>
                <w:bCs/>
                <w:color w:val="000000"/>
              </w:rPr>
              <w:t>EU Sufinancirani dio</w:t>
            </w:r>
            <w:r w:rsidRPr="00A92252">
              <w:rPr>
                <w:rFonts w:ascii="Calibri" w:hAnsi="Calibri"/>
                <w:b/>
                <w:bCs/>
                <w:color w:val="000000"/>
              </w:rPr>
              <w:br/>
              <w:t>UKUPNO svih 6 ugovora o građenju</w:t>
            </w:r>
          </w:p>
        </w:tc>
        <w:tc>
          <w:tcPr>
            <w:tcW w:w="271" w:type="dxa"/>
            <w:tcBorders>
              <w:top w:val="nil"/>
              <w:left w:val="nil"/>
              <w:bottom w:val="single" w:sz="4" w:space="0" w:color="auto"/>
              <w:right w:val="single" w:sz="4" w:space="0" w:color="auto"/>
            </w:tcBorders>
            <w:shd w:val="clear" w:color="000000" w:fill="E2EFDA"/>
            <w:noWrap/>
            <w:vAlign w:val="bottom"/>
            <w:hideMark/>
          </w:tcPr>
          <w:p w14:paraId="79E66DE2" w14:textId="77777777" w:rsidR="00A92252" w:rsidRPr="00A92252" w:rsidRDefault="00A92252" w:rsidP="00A92252">
            <w:pPr>
              <w:rPr>
                <w:rFonts w:ascii="Calibri" w:hAnsi="Calibri"/>
                <w:b/>
                <w:bCs/>
                <w:color w:val="000000"/>
                <w:sz w:val="22"/>
                <w:szCs w:val="22"/>
              </w:rPr>
            </w:pPr>
            <w:r w:rsidRPr="00A92252">
              <w:rPr>
                <w:rFonts w:ascii="Calibri" w:hAnsi="Calibri"/>
                <w:b/>
                <w:bCs/>
                <w:color w:val="000000"/>
                <w:sz w:val="22"/>
                <w:szCs w:val="22"/>
              </w:rPr>
              <w:t> </w:t>
            </w:r>
          </w:p>
        </w:tc>
        <w:tc>
          <w:tcPr>
            <w:tcW w:w="2978" w:type="dxa"/>
            <w:tcBorders>
              <w:top w:val="nil"/>
              <w:left w:val="nil"/>
              <w:bottom w:val="single" w:sz="4" w:space="0" w:color="auto"/>
              <w:right w:val="single" w:sz="4" w:space="0" w:color="auto"/>
            </w:tcBorders>
            <w:shd w:val="clear" w:color="000000" w:fill="E2EFDA"/>
            <w:noWrap/>
            <w:vAlign w:val="center"/>
            <w:hideMark/>
          </w:tcPr>
          <w:p w14:paraId="181262A0" w14:textId="77777777" w:rsidR="00A92252" w:rsidRPr="00A92252" w:rsidRDefault="00A92252" w:rsidP="00A92252">
            <w:pPr>
              <w:jc w:val="center"/>
              <w:rPr>
                <w:rFonts w:ascii="Calibri" w:hAnsi="Calibri"/>
                <w:b/>
                <w:bCs/>
                <w:color w:val="000000"/>
              </w:rPr>
            </w:pPr>
            <w:r w:rsidRPr="00A92252">
              <w:rPr>
                <w:rFonts w:ascii="Calibri" w:hAnsi="Calibri"/>
                <w:b/>
                <w:bCs/>
                <w:color w:val="000000"/>
              </w:rPr>
              <w:t>45.941.249,28</w:t>
            </w:r>
          </w:p>
        </w:tc>
        <w:tc>
          <w:tcPr>
            <w:tcW w:w="3378" w:type="dxa"/>
            <w:tcBorders>
              <w:top w:val="nil"/>
              <w:left w:val="nil"/>
              <w:bottom w:val="single" w:sz="4" w:space="0" w:color="auto"/>
              <w:right w:val="single" w:sz="4" w:space="0" w:color="auto"/>
            </w:tcBorders>
            <w:shd w:val="clear" w:color="000000" w:fill="E2EFDA"/>
            <w:noWrap/>
            <w:vAlign w:val="center"/>
            <w:hideMark/>
          </w:tcPr>
          <w:p w14:paraId="145E60C8" w14:textId="77777777" w:rsidR="00A92252" w:rsidRPr="00A92252" w:rsidRDefault="00A92252" w:rsidP="00A92252">
            <w:pPr>
              <w:jc w:val="center"/>
              <w:rPr>
                <w:rFonts w:ascii="Calibri" w:hAnsi="Calibri"/>
                <w:b/>
                <w:bCs/>
                <w:color w:val="000000"/>
              </w:rPr>
            </w:pPr>
            <w:r w:rsidRPr="00A92252">
              <w:rPr>
                <w:rFonts w:ascii="Calibri" w:hAnsi="Calibri"/>
                <w:b/>
                <w:bCs/>
                <w:color w:val="000000"/>
              </w:rPr>
              <w:t>32.495.885,74</w:t>
            </w:r>
          </w:p>
        </w:tc>
        <w:tc>
          <w:tcPr>
            <w:tcW w:w="1060" w:type="dxa"/>
            <w:tcBorders>
              <w:top w:val="nil"/>
              <w:left w:val="nil"/>
              <w:bottom w:val="single" w:sz="4" w:space="0" w:color="auto"/>
              <w:right w:val="single" w:sz="4" w:space="0" w:color="auto"/>
            </w:tcBorders>
            <w:shd w:val="clear" w:color="000000" w:fill="E2EFDA"/>
            <w:noWrap/>
            <w:vAlign w:val="center"/>
            <w:hideMark/>
          </w:tcPr>
          <w:p w14:paraId="03B3852B" w14:textId="77777777" w:rsidR="00A92252" w:rsidRPr="00A92252" w:rsidRDefault="00A92252" w:rsidP="00A92252">
            <w:pPr>
              <w:jc w:val="center"/>
              <w:rPr>
                <w:rFonts w:ascii="Calibri" w:hAnsi="Calibri"/>
                <w:b/>
                <w:bCs/>
                <w:color w:val="000000"/>
              </w:rPr>
            </w:pPr>
            <w:r w:rsidRPr="00A92252">
              <w:rPr>
                <w:rFonts w:ascii="Calibri" w:hAnsi="Calibri"/>
                <w:b/>
                <w:bCs/>
                <w:color w:val="000000"/>
              </w:rPr>
              <w:t>70,73%</w:t>
            </w:r>
          </w:p>
        </w:tc>
      </w:tr>
      <w:tr w:rsidR="00A92252" w:rsidRPr="00A92252" w14:paraId="5183A88C" w14:textId="77777777" w:rsidTr="007F1777">
        <w:trPr>
          <w:trHeight w:val="300"/>
        </w:trPr>
        <w:tc>
          <w:tcPr>
            <w:tcW w:w="3639" w:type="dxa"/>
            <w:tcBorders>
              <w:top w:val="nil"/>
              <w:left w:val="nil"/>
              <w:bottom w:val="nil"/>
              <w:right w:val="nil"/>
            </w:tcBorders>
            <w:shd w:val="clear" w:color="auto" w:fill="auto"/>
            <w:vAlign w:val="bottom"/>
            <w:hideMark/>
          </w:tcPr>
          <w:p w14:paraId="740C35BC" w14:textId="77777777" w:rsidR="00A92252" w:rsidRPr="00A92252" w:rsidRDefault="00A92252" w:rsidP="00A92252">
            <w:pPr>
              <w:rPr>
                <w:rFonts w:ascii="Calibri" w:hAnsi="Calibri"/>
                <w:color w:val="000000"/>
                <w:sz w:val="22"/>
                <w:szCs w:val="22"/>
              </w:rPr>
            </w:pPr>
          </w:p>
        </w:tc>
        <w:tc>
          <w:tcPr>
            <w:tcW w:w="271" w:type="dxa"/>
            <w:tcBorders>
              <w:top w:val="nil"/>
              <w:left w:val="nil"/>
              <w:bottom w:val="nil"/>
              <w:right w:val="nil"/>
            </w:tcBorders>
            <w:shd w:val="clear" w:color="auto" w:fill="auto"/>
            <w:noWrap/>
            <w:vAlign w:val="bottom"/>
            <w:hideMark/>
          </w:tcPr>
          <w:p w14:paraId="13766569" w14:textId="77777777" w:rsidR="00A92252" w:rsidRPr="00A92252" w:rsidRDefault="00A92252" w:rsidP="00A92252">
            <w:pPr>
              <w:rPr>
                <w:rFonts w:ascii="Calibri" w:hAnsi="Calibri"/>
                <w:color w:val="000000"/>
                <w:sz w:val="22"/>
                <w:szCs w:val="22"/>
              </w:rPr>
            </w:pPr>
          </w:p>
        </w:tc>
        <w:tc>
          <w:tcPr>
            <w:tcW w:w="2978" w:type="dxa"/>
            <w:tcBorders>
              <w:top w:val="nil"/>
              <w:left w:val="nil"/>
              <w:bottom w:val="nil"/>
              <w:right w:val="nil"/>
            </w:tcBorders>
            <w:shd w:val="clear" w:color="auto" w:fill="auto"/>
            <w:noWrap/>
            <w:vAlign w:val="bottom"/>
            <w:hideMark/>
          </w:tcPr>
          <w:p w14:paraId="401D2737" w14:textId="77777777" w:rsidR="00A92252" w:rsidRPr="00A92252" w:rsidRDefault="00A92252" w:rsidP="00A92252">
            <w:pPr>
              <w:jc w:val="center"/>
              <w:rPr>
                <w:rFonts w:ascii="Calibri" w:hAnsi="Calibri"/>
                <w:color w:val="000000"/>
                <w:sz w:val="22"/>
                <w:szCs w:val="22"/>
              </w:rPr>
            </w:pPr>
          </w:p>
        </w:tc>
        <w:tc>
          <w:tcPr>
            <w:tcW w:w="3378" w:type="dxa"/>
            <w:tcBorders>
              <w:top w:val="nil"/>
              <w:left w:val="nil"/>
              <w:bottom w:val="nil"/>
              <w:right w:val="nil"/>
            </w:tcBorders>
            <w:shd w:val="clear" w:color="auto" w:fill="auto"/>
            <w:noWrap/>
            <w:vAlign w:val="bottom"/>
            <w:hideMark/>
          </w:tcPr>
          <w:p w14:paraId="39763A0E" w14:textId="77777777" w:rsidR="00A92252" w:rsidRPr="00A92252" w:rsidRDefault="00A92252" w:rsidP="00A92252">
            <w:pPr>
              <w:jc w:val="center"/>
              <w:rPr>
                <w:rFonts w:ascii="Calibri" w:hAnsi="Calibri"/>
                <w:color w:val="000000"/>
                <w:sz w:val="22"/>
                <w:szCs w:val="22"/>
              </w:rPr>
            </w:pPr>
          </w:p>
        </w:tc>
        <w:tc>
          <w:tcPr>
            <w:tcW w:w="1060" w:type="dxa"/>
            <w:tcBorders>
              <w:top w:val="nil"/>
              <w:left w:val="nil"/>
              <w:bottom w:val="nil"/>
              <w:right w:val="nil"/>
            </w:tcBorders>
            <w:shd w:val="clear" w:color="auto" w:fill="auto"/>
            <w:noWrap/>
            <w:vAlign w:val="bottom"/>
            <w:hideMark/>
          </w:tcPr>
          <w:p w14:paraId="079DF319" w14:textId="77777777" w:rsidR="00A92252" w:rsidRPr="00A92252" w:rsidRDefault="00A92252" w:rsidP="00A92252">
            <w:pPr>
              <w:jc w:val="center"/>
              <w:rPr>
                <w:rFonts w:ascii="Calibri" w:hAnsi="Calibri"/>
                <w:color w:val="000000"/>
                <w:sz w:val="22"/>
                <w:szCs w:val="22"/>
              </w:rPr>
            </w:pPr>
          </w:p>
        </w:tc>
      </w:tr>
      <w:tr w:rsidR="00A92252" w:rsidRPr="00A92252" w14:paraId="6058F426" w14:textId="77777777" w:rsidTr="007F1777">
        <w:trPr>
          <w:trHeight w:val="900"/>
        </w:trPr>
        <w:tc>
          <w:tcPr>
            <w:tcW w:w="3639"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42E5F1FA" w14:textId="77777777" w:rsidR="00A92252" w:rsidRPr="00A92252" w:rsidRDefault="00A92252" w:rsidP="00A92252">
            <w:pPr>
              <w:jc w:val="center"/>
              <w:rPr>
                <w:rFonts w:ascii="Calibri" w:hAnsi="Calibri"/>
                <w:b/>
                <w:bCs/>
                <w:color w:val="000000"/>
                <w:sz w:val="32"/>
                <w:szCs w:val="32"/>
              </w:rPr>
            </w:pPr>
            <w:r w:rsidRPr="00A92252">
              <w:rPr>
                <w:rFonts w:ascii="Calibri" w:hAnsi="Calibri"/>
                <w:b/>
                <w:bCs/>
                <w:color w:val="000000"/>
                <w:sz w:val="32"/>
                <w:szCs w:val="32"/>
              </w:rPr>
              <w:t>Nesufinancirani dio</w:t>
            </w:r>
          </w:p>
        </w:tc>
        <w:tc>
          <w:tcPr>
            <w:tcW w:w="271" w:type="dxa"/>
            <w:tcBorders>
              <w:top w:val="single" w:sz="4" w:space="0" w:color="auto"/>
              <w:left w:val="nil"/>
              <w:bottom w:val="single" w:sz="4" w:space="0" w:color="auto"/>
              <w:right w:val="single" w:sz="4" w:space="0" w:color="auto"/>
            </w:tcBorders>
            <w:shd w:val="clear" w:color="000000" w:fill="FFF2CC"/>
            <w:noWrap/>
            <w:vAlign w:val="bottom"/>
            <w:hideMark/>
          </w:tcPr>
          <w:p w14:paraId="0A80EBF9" w14:textId="77777777" w:rsidR="00A92252" w:rsidRPr="00A92252" w:rsidRDefault="00A92252" w:rsidP="00A92252">
            <w:pPr>
              <w:rPr>
                <w:rFonts w:ascii="Calibri" w:hAnsi="Calibri"/>
                <w:color w:val="000000"/>
                <w:sz w:val="22"/>
                <w:szCs w:val="22"/>
              </w:rPr>
            </w:pPr>
            <w:r w:rsidRPr="00A92252">
              <w:rPr>
                <w:rFonts w:ascii="Calibri" w:hAnsi="Calibri"/>
                <w:color w:val="000000"/>
                <w:sz w:val="22"/>
                <w:szCs w:val="22"/>
              </w:rPr>
              <w:t> </w:t>
            </w:r>
          </w:p>
        </w:tc>
        <w:tc>
          <w:tcPr>
            <w:tcW w:w="2978" w:type="dxa"/>
            <w:tcBorders>
              <w:top w:val="single" w:sz="4" w:space="0" w:color="auto"/>
              <w:left w:val="nil"/>
              <w:bottom w:val="single" w:sz="4" w:space="0" w:color="auto"/>
              <w:right w:val="single" w:sz="4" w:space="0" w:color="auto"/>
            </w:tcBorders>
            <w:shd w:val="clear" w:color="000000" w:fill="FFF2CC"/>
            <w:vAlign w:val="center"/>
            <w:hideMark/>
          </w:tcPr>
          <w:p w14:paraId="0EE9755E" w14:textId="77777777" w:rsidR="00A92252" w:rsidRPr="00A92252" w:rsidRDefault="00A92252" w:rsidP="00A92252">
            <w:pPr>
              <w:jc w:val="center"/>
              <w:rPr>
                <w:rFonts w:ascii="Calibri" w:hAnsi="Calibri"/>
                <w:b/>
                <w:bCs/>
                <w:color w:val="000000"/>
                <w:sz w:val="22"/>
                <w:szCs w:val="22"/>
              </w:rPr>
            </w:pPr>
            <w:r w:rsidRPr="00A92252">
              <w:rPr>
                <w:rFonts w:ascii="Calibri" w:hAnsi="Calibri"/>
                <w:b/>
                <w:bCs/>
                <w:color w:val="000000"/>
                <w:sz w:val="22"/>
                <w:szCs w:val="22"/>
              </w:rPr>
              <w:t>Ugovorena vrijednost Izvođača za nesufinancirani dio                                          (A)</w:t>
            </w:r>
          </w:p>
        </w:tc>
        <w:tc>
          <w:tcPr>
            <w:tcW w:w="3378" w:type="dxa"/>
            <w:tcBorders>
              <w:top w:val="single" w:sz="4" w:space="0" w:color="auto"/>
              <w:left w:val="nil"/>
              <w:bottom w:val="single" w:sz="4" w:space="0" w:color="auto"/>
              <w:right w:val="single" w:sz="4" w:space="0" w:color="auto"/>
            </w:tcBorders>
            <w:shd w:val="clear" w:color="000000" w:fill="FFF2CC"/>
            <w:vAlign w:val="center"/>
            <w:hideMark/>
          </w:tcPr>
          <w:p w14:paraId="2D485CAF" w14:textId="77777777" w:rsidR="00A92252" w:rsidRPr="00A92252" w:rsidRDefault="00A92252" w:rsidP="00A92252">
            <w:pPr>
              <w:jc w:val="center"/>
              <w:rPr>
                <w:rFonts w:ascii="Calibri" w:hAnsi="Calibri"/>
                <w:b/>
                <w:bCs/>
                <w:color w:val="000000"/>
                <w:sz w:val="22"/>
                <w:szCs w:val="22"/>
              </w:rPr>
            </w:pPr>
            <w:r w:rsidRPr="00A92252">
              <w:rPr>
                <w:rFonts w:ascii="Calibri" w:hAnsi="Calibri"/>
                <w:b/>
                <w:bCs/>
                <w:color w:val="000000"/>
                <w:sz w:val="22"/>
                <w:szCs w:val="22"/>
              </w:rPr>
              <w:t>Ukupna vrijednost izvršenih radova za nesufinancirani dio                                                (B)</w:t>
            </w:r>
          </w:p>
        </w:tc>
        <w:tc>
          <w:tcPr>
            <w:tcW w:w="1060" w:type="dxa"/>
            <w:tcBorders>
              <w:top w:val="single" w:sz="4" w:space="0" w:color="auto"/>
              <w:left w:val="nil"/>
              <w:bottom w:val="single" w:sz="4" w:space="0" w:color="auto"/>
              <w:right w:val="single" w:sz="4" w:space="0" w:color="auto"/>
            </w:tcBorders>
            <w:shd w:val="clear" w:color="000000" w:fill="FFF2CC"/>
            <w:vAlign w:val="center"/>
            <w:hideMark/>
          </w:tcPr>
          <w:p w14:paraId="4C186EA1" w14:textId="77777777" w:rsidR="00A92252" w:rsidRPr="00A92252" w:rsidRDefault="00A92252" w:rsidP="00A92252">
            <w:pPr>
              <w:jc w:val="center"/>
              <w:rPr>
                <w:rFonts w:ascii="Calibri" w:hAnsi="Calibri"/>
                <w:b/>
                <w:bCs/>
                <w:color w:val="000000"/>
                <w:sz w:val="22"/>
                <w:szCs w:val="22"/>
              </w:rPr>
            </w:pPr>
            <w:r w:rsidRPr="00A92252">
              <w:rPr>
                <w:rFonts w:ascii="Calibri" w:hAnsi="Calibri"/>
                <w:b/>
                <w:bCs/>
                <w:color w:val="000000"/>
                <w:sz w:val="22"/>
                <w:szCs w:val="22"/>
              </w:rPr>
              <w:t>Postotak    (B) / (A)</w:t>
            </w:r>
          </w:p>
        </w:tc>
      </w:tr>
      <w:tr w:rsidR="00A92252" w:rsidRPr="00A92252" w14:paraId="288D0867" w14:textId="77777777" w:rsidTr="007F1777">
        <w:trPr>
          <w:trHeight w:val="1020"/>
        </w:trPr>
        <w:tc>
          <w:tcPr>
            <w:tcW w:w="3639" w:type="dxa"/>
            <w:tcBorders>
              <w:top w:val="nil"/>
              <w:left w:val="single" w:sz="4" w:space="0" w:color="auto"/>
              <w:bottom w:val="single" w:sz="4" w:space="0" w:color="auto"/>
              <w:right w:val="single" w:sz="4" w:space="0" w:color="auto"/>
            </w:tcBorders>
            <w:shd w:val="clear" w:color="000000" w:fill="D9E1F2"/>
            <w:vAlign w:val="center"/>
            <w:hideMark/>
          </w:tcPr>
          <w:p w14:paraId="4F9B3197" w14:textId="77777777" w:rsidR="00A92252" w:rsidRPr="00A92252" w:rsidRDefault="00A92252" w:rsidP="00A92252">
            <w:pPr>
              <w:rPr>
                <w:rFonts w:ascii="Arial" w:hAnsi="Arial" w:cs="Arial"/>
                <w:b/>
                <w:bCs/>
                <w:sz w:val="20"/>
                <w:szCs w:val="20"/>
              </w:rPr>
            </w:pPr>
            <w:r w:rsidRPr="00A92252">
              <w:rPr>
                <w:rFonts w:ascii="Arial" w:hAnsi="Arial" w:cs="Arial"/>
                <w:b/>
                <w:bCs/>
                <w:sz w:val="20"/>
                <w:szCs w:val="20"/>
              </w:rPr>
              <w:t>Ugovor 1: Izgradnja linijskih građevina naselja Turanj i Kamensko -</w:t>
            </w:r>
            <w:r w:rsidRPr="00A92252">
              <w:rPr>
                <w:rFonts w:ascii="Arial" w:hAnsi="Arial" w:cs="Arial"/>
                <w:b/>
                <w:bCs/>
                <w:i/>
                <w:iCs/>
                <w:sz w:val="20"/>
                <w:szCs w:val="20"/>
              </w:rPr>
              <w:t xml:space="preserve"> Vodovod i kanalizacija Karlovac d.o.o.</w:t>
            </w:r>
          </w:p>
        </w:tc>
        <w:tc>
          <w:tcPr>
            <w:tcW w:w="271" w:type="dxa"/>
            <w:tcBorders>
              <w:top w:val="nil"/>
              <w:left w:val="nil"/>
              <w:bottom w:val="single" w:sz="4" w:space="0" w:color="auto"/>
              <w:right w:val="single" w:sz="4" w:space="0" w:color="auto"/>
            </w:tcBorders>
            <w:shd w:val="clear" w:color="000000" w:fill="D9E1F2"/>
            <w:noWrap/>
            <w:vAlign w:val="center"/>
            <w:hideMark/>
          </w:tcPr>
          <w:p w14:paraId="0FCA5B41" w14:textId="77777777" w:rsidR="00A92252" w:rsidRPr="00A92252" w:rsidRDefault="00A92252" w:rsidP="00A92252">
            <w:pPr>
              <w:rPr>
                <w:rFonts w:ascii="Calibri" w:hAnsi="Calibri"/>
                <w:color w:val="000000"/>
                <w:sz w:val="22"/>
                <w:szCs w:val="22"/>
              </w:rPr>
            </w:pPr>
            <w:r w:rsidRPr="00A92252">
              <w:rPr>
                <w:rFonts w:ascii="Calibri" w:hAnsi="Calibri"/>
                <w:color w:val="000000"/>
                <w:sz w:val="22"/>
                <w:szCs w:val="22"/>
              </w:rPr>
              <w:t> </w:t>
            </w:r>
          </w:p>
        </w:tc>
        <w:tc>
          <w:tcPr>
            <w:tcW w:w="2978" w:type="dxa"/>
            <w:tcBorders>
              <w:top w:val="nil"/>
              <w:left w:val="nil"/>
              <w:bottom w:val="single" w:sz="4" w:space="0" w:color="auto"/>
              <w:right w:val="single" w:sz="4" w:space="0" w:color="auto"/>
            </w:tcBorders>
            <w:shd w:val="clear" w:color="000000" w:fill="D9E1F2"/>
            <w:noWrap/>
            <w:vAlign w:val="center"/>
            <w:hideMark/>
          </w:tcPr>
          <w:p w14:paraId="611B8795"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2.673.560,61</w:t>
            </w:r>
          </w:p>
        </w:tc>
        <w:tc>
          <w:tcPr>
            <w:tcW w:w="3378" w:type="dxa"/>
            <w:tcBorders>
              <w:top w:val="nil"/>
              <w:left w:val="nil"/>
              <w:bottom w:val="single" w:sz="4" w:space="0" w:color="auto"/>
              <w:right w:val="single" w:sz="4" w:space="0" w:color="auto"/>
            </w:tcBorders>
            <w:shd w:val="clear" w:color="000000" w:fill="D9E1F2"/>
            <w:noWrap/>
            <w:vAlign w:val="center"/>
            <w:hideMark/>
          </w:tcPr>
          <w:p w14:paraId="782D3717"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2.644.107,60</w:t>
            </w:r>
          </w:p>
        </w:tc>
        <w:tc>
          <w:tcPr>
            <w:tcW w:w="1060" w:type="dxa"/>
            <w:tcBorders>
              <w:top w:val="nil"/>
              <w:left w:val="nil"/>
              <w:bottom w:val="single" w:sz="4" w:space="0" w:color="auto"/>
              <w:right w:val="single" w:sz="4" w:space="0" w:color="auto"/>
            </w:tcBorders>
            <w:shd w:val="clear" w:color="000000" w:fill="D9E1F2"/>
            <w:noWrap/>
            <w:vAlign w:val="center"/>
            <w:hideMark/>
          </w:tcPr>
          <w:p w14:paraId="79A776FF" w14:textId="77777777" w:rsidR="00A92252" w:rsidRPr="00A92252" w:rsidRDefault="00A92252" w:rsidP="00A92252">
            <w:pPr>
              <w:jc w:val="center"/>
              <w:rPr>
                <w:rFonts w:ascii="Calibri" w:hAnsi="Calibri"/>
                <w:b/>
                <w:bCs/>
                <w:color w:val="000000"/>
                <w:sz w:val="22"/>
                <w:szCs w:val="22"/>
              </w:rPr>
            </w:pPr>
            <w:r w:rsidRPr="00A92252">
              <w:rPr>
                <w:rFonts w:ascii="Calibri" w:hAnsi="Calibri"/>
                <w:b/>
                <w:bCs/>
                <w:color w:val="000000"/>
                <w:sz w:val="22"/>
                <w:szCs w:val="22"/>
              </w:rPr>
              <w:t>98,90%</w:t>
            </w:r>
          </w:p>
        </w:tc>
      </w:tr>
      <w:tr w:rsidR="00A92252" w:rsidRPr="00A92252" w14:paraId="632D6A82" w14:textId="77777777" w:rsidTr="007F1777">
        <w:trPr>
          <w:trHeight w:val="75"/>
        </w:trPr>
        <w:tc>
          <w:tcPr>
            <w:tcW w:w="3639" w:type="dxa"/>
            <w:tcBorders>
              <w:top w:val="nil"/>
              <w:left w:val="single" w:sz="4" w:space="0" w:color="auto"/>
              <w:bottom w:val="single" w:sz="4" w:space="0" w:color="auto"/>
              <w:right w:val="single" w:sz="4" w:space="0" w:color="auto"/>
            </w:tcBorders>
            <w:shd w:val="clear" w:color="auto" w:fill="auto"/>
            <w:vAlign w:val="center"/>
            <w:hideMark/>
          </w:tcPr>
          <w:p w14:paraId="45882352" w14:textId="77777777" w:rsidR="00A92252" w:rsidRPr="00A92252" w:rsidRDefault="00A92252" w:rsidP="00A92252">
            <w:pPr>
              <w:rPr>
                <w:rFonts w:ascii="Arial" w:hAnsi="Arial" w:cs="Arial"/>
                <w:b/>
                <w:bCs/>
                <w:sz w:val="20"/>
                <w:szCs w:val="20"/>
              </w:rPr>
            </w:pPr>
            <w:r w:rsidRPr="00A92252">
              <w:rPr>
                <w:rFonts w:ascii="Arial" w:hAnsi="Arial" w:cs="Arial"/>
                <w:b/>
                <w:bCs/>
                <w:sz w:val="20"/>
                <w:szCs w:val="20"/>
              </w:rPr>
              <w:t> </w:t>
            </w:r>
          </w:p>
        </w:tc>
        <w:tc>
          <w:tcPr>
            <w:tcW w:w="271" w:type="dxa"/>
            <w:tcBorders>
              <w:top w:val="nil"/>
              <w:left w:val="nil"/>
              <w:bottom w:val="single" w:sz="4" w:space="0" w:color="auto"/>
              <w:right w:val="single" w:sz="4" w:space="0" w:color="auto"/>
            </w:tcBorders>
            <w:shd w:val="clear" w:color="auto" w:fill="auto"/>
            <w:noWrap/>
            <w:vAlign w:val="center"/>
            <w:hideMark/>
          </w:tcPr>
          <w:p w14:paraId="12BFDAB5" w14:textId="77777777" w:rsidR="00A92252" w:rsidRPr="00A92252" w:rsidRDefault="00A92252" w:rsidP="00A92252">
            <w:pPr>
              <w:rPr>
                <w:rFonts w:ascii="Calibri" w:hAnsi="Calibri"/>
                <w:color w:val="000000"/>
                <w:sz w:val="22"/>
                <w:szCs w:val="22"/>
              </w:rPr>
            </w:pPr>
            <w:r w:rsidRPr="00A92252">
              <w:rPr>
                <w:rFonts w:ascii="Calibri" w:hAnsi="Calibri"/>
                <w:color w:val="000000"/>
                <w:sz w:val="22"/>
                <w:szCs w:val="22"/>
              </w:rPr>
              <w:t> </w:t>
            </w:r>
          </w:p>
        </w:tc>
        <w:tc>
          <w:tcPr>
            <w:tcW w:w="2978" w:type="dxa"/>
            <w:tcBorders>
              <w:top w:val="nil"/>
              <w:left w:val="nil"/>
              <w:bottom w:val="single" w:sz="4" w:space="0" w:color="auto"/>
              <w:right w:val="single" w:sz="4" w:space="0" w:color="auto"/>
            </w:tcBorders>
            <w:shd w:val="clear" w:color="auto" w:fill="auto"/>
            <w:noWrap/>
            <w:vAlign w:val="center"/>
            <w:hideMark/>
          </w:tcPr>
          <w:p w14:paraId="65360407"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 </w:t>
            </w:r>
          </w:p>
        </w:tc>
        <w:tc>
          <w:tcPr>
            <w:tcW w:w="3378" w:type="dxa"/>
            <w:tcBorders>
              <w:top w:val="nil"/>
              <w:left w:val="nil"/>
              <w:bottom w:val="single" w:sz="4" w:space="0" w:color="auto"/>
              <w:right w:val="single" w:sz="4" w:space="0" w:color="auto"/>
            </w:tcBorders>
            <w:shd w:val="clear" w:color="auto" w:fill="auto"/>
            <w:noWrap/>
            <w:vAlign w:val="center"/>
            <w:hideMark/>
          </w:tcPr>
          <w:p w14:paraId="64457C2C"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center"/>
            <w:hideMark/>
          </w:tcPr>
          <w:p w14:paraId="58B998F2" w14:textId="77777777" w:rsidR="00A92252" w:rsidRPr="00A92252" w:rsidRDefault="00A92252" w:rsidP="00A92252">
            <w:pPr>
              <w:jc w:val="center"/>
              <w:rPr>
                <w:rFonts w:ascii="Calibri" w:hAnsi="Calibri"/>
                <w:b/>
                <w:bCs/>
                <w:color w:val="000000"/>
                <w:sz w:val="22"/>
                <w:szCs w:val="22"/>
              </w:rPr>
            </w:pPr>
            <w:r w:rsidRPr="00A92252">
              <w:rPr>
                <w:rFonts w:ascii="Calibri" w:hAnsi="Calibri"/>
                <w:b/>
                <w:bCs/>
                <w:color w:val="000000"/>
                <w:sz w:val="22"/>
                <w:szCs w:val="22"/>
              </w:rPr>
              <w:t> </w:t>
            </w:r>
          </w:p>
        </w:tc>
      </w:tr>
      <w:tr w:rsidR="00A92252" w:rsidRPr="00A92252" w14:paraId="37A622E1" w14:textId="77777777" w:rsidTr="007F1777">
        <w:trPr>
          <w:trHeight w:val="1020"/>
        </w:trPr>
        <w:tc>
          <w:tcPr>
            <w:tcW w:w="3639" w:type="dxa"/>
            <w:tcBorders>
              <w:top w:val="nil"/>
              <w:left w:val="single" w:sz="4" w:space="0" w:color="auto"/>
              <w:bottom w:val="single" w:sz="4" w:space="0" w:color="auto"/>
              <w:right w:val="single" w:sz="4" w:space="0" w:color="auto"/>
            </w:tcBorders>
            <w:shd w:val="clear" w:color="000000" w:fill="D9E1F2"/>
            <w:vAlign w:val="center"/>
            <w:hideMark/>
          </w:tcPr>
          <w:p w14:paraId="605BDAF6" w14:textId="77777777" w:rsidR="00A92252" w:rsidRPr="00A92252" w:rsidRDefault="00A92252" w:rsidP="00A92252">
            <w:pPr>
              <w:rPr>
                <w:rFonts w:ascii="Arial" w:hAnsi="Arial" w:cs="Arial"/>
                <w:b/>
                <w:bCs/>
                <w:sz w:val="20"/>
                <w:szCs w:val="20"/>
              </w:rPr>
            </w:pPr>
            <w:r w:rsidRPr="00A92252">
              <w:rPr>
                <w:rFonts w:ascii="Arial" w:hAnsi="Arial" w:cs="Arial"/>
                <w:b/>
                <w:bCs/>
                <w:sz w:val="20"/>
                <w:szCs w:val="20"/>
              </w:rPr>
              <w:t xml:space="preserve">Ugovor 2: Izgradnja linijskih građevina naselja Drežnik i Hrnetić - </w:t>
            </w:r>
            <w:r w:rsidRPr="00A92252">
              <w:rPr>
                <w:rFonts w:ascii="Arial" w:hAnsi="Arial" w:cs="Arial"/>
                <w:b/>
                <w:bCs/>
                <w:i/>
                <w:iCs/>
                <w:sz w:val="20"/>
                <w:szCs w:val="20"/>
              </w:rPr>
              <w:t>Ukupno Vodovod i kanalizacija Karlovac d.o.o. i Grad Karlovac</w:t>
            </w:r>
          </w:p>
        </w:tc>
        <w:tc>
          <w:tcPr>
            <w:tcW w:w="271" w:type="dxa"/>
            <w:tcBorders>
              <w:top w:val="nil"/>
              <w:left w:val="nil"/>
              <w:bottom w:val="single" w:sz="4" w:space="0" w:color="auto"/>
              <w:right w:val="single" w:sz="4" w:space="0" w:color="auto"/>
            </w:tcBorders>
            <w:shd w:val="clear" w:color="000000" w:fill="D9E1F2"/>
            <w:noWrap/>
            <w:vAlign w:val="center"/>
            <w:hideMark/>
          </w:tcPr>
          <w:p w14:paraId="3EEBF220" w14:textId="77777777" w:rsidR="00A92252" w:rsidRPr="00A92252" w:rsidRDefault="00A92252" w:rsidP="00A92252">
            <w:pPr>
              <w:rPr>
                <w:rFonts w:ascii="Calibri" w:hAnsi="Calibri"/>
                <w:color w:val="000000"/>
                <w:sz w:val="22"/>
                <w:szCs w:val="22"/>
              </w:rPr>
            </w:pPr>
            <w:r w:rsidRPr="00A92252">
              <w:rPr>
                <w:rFonts w:ascii="Calibri" w:hAnsi="Calibri"/>
                <w:color w:val="000000"/>
                <w:sz w:val="22"/>
                <w:szCs w:val="22"/>
              </w:rPr>
              <w:t> </w:t>
            </w:r>
          </w:p>
        </w:tc>
        <w:tc>
          <w:tcPr>
            <w:tcW w:w="2978" w:type="dxa"/>
            <w:tcBorders>
              <w:top w:val="nil"/>
              <w:left w:val="nil"/>
              <w:bottom w:val="single" w:sz="4" w:space="0" w:color="auto"/>
              <w:right w:val="single" w:sz="4" w:space="0" w:color="auto"/>
            </w:tcBorders>
            <w:shd w:val="clear" w:color="000000" w:fill="D9E1F2"/>
            <w:noWrap/>
            <w:vAlign w:val="center"/>
            <w:hideMark/>
          </w:tcPr>
          <w:p w14:paraId="7CB47888"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2.406.859,03</w:t>
            </w:r>
          </w:p>
        </w:tc>
        <w:tc>
          <w:tcPr>
            <w:tcW w:w="3378" w:type="dxa"/>
            <w:tcBorders>
              <w:top w:val="nil"/>
              <w:left w:val="nil"/>
              <w:bottom w:val="single" w:sz="4" w:space="0" w:color="auto"/>
              <w:right w:val="single" w:sz="4" w:space="0" w:color="auto"/>
            </w:tcBorders>
            <w:shd w:val="clear" w:color="000000" w:fill="D9E1F2"/>
            <w:noWrap/>
            <w:vAlign w:val="center"/>
            <w:hideMark/>
          </w:tcPr>
          <w:p w14:paraId="3281017A"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1.044.377,66</w:t>
            </w:r>
          </w:p>
        </w:tc>
        <w:tc>
          <w:tcPr>
            <w:tcW w:w="1060" w:type="dxa"/>
            <w:tcBorders>
              <w:top w:val="nil"/>
              <w:left w:val="nil"/>
              <w:bottom w:val="single" w:sz="4" w:space="0" w:color="auto"/>
              <w:right w:val="single" w:sz="4" w:space="0" w:color="auto"/>
            </w:tcBorders>
            <w:shd w:val="clear" w:color="000000" w:fill="D9E1F2"/>
            <w:noWrap/>
            <w:vAlign w:val="center"/>
            <w:hideMark/>
          </w:tcPr>
          <w:p w14:paraId="1A2279C4" w14:textId="77777777" w:rsidR="00A92252" w:rsidRPr="00A92252" w:rsidRDefault="00A92252" w:rsidP="00A92252">
            <w:pPr>
              <w:jc w:val="center"/>
              <w:rPr>
                <w:rFonts w:ascii="Calibri" w:hAnsi="Calibri"/>
                <w:b/>
                <w:bCs/>
                <w:color w:val="000000"/>
                <w:sz w:val="22"/>
                <w:szCs w:val="22"/>
              </w:rPr>
            </w:pPr>
            <w:r w:rsidRPr="00A92252">
              <w:rPr>
                <w:rFonts w:ascii="Calibri" w:hAnsi="Calibri"/>
                <w:b/>
                <w:bCs/>
                <w:color w:val="000000"/>
                <w:sz w:val="22"/>
                <w:szCs w:val="22"/>
              </w:rPr>
              <w:t>43,39%</w:t>
            </w:r>
          </w:p>
        </w:tc>
      </w:tr>
      <w:tr w:rsidR="00A92252" w:rsidRPr="00A92252" w14:paraId="2D19A04F" w14:textId="77777777" w:rsidTr="007F1777">
        <w:trPr>
          <w:trHeight w:val="300"/>
        </w:trPr>
        <w:tc>
          <w:tcPr>
            <w:tcW w:w="3639" w:type="dxa"/>
            <w:tcBorders>
              <w:top w:val="nil"/>
              <w:left w:val="single" w:sz="4" w:space="0" w:color="auto"/>
              <w:bottom w:val="single" w:sz="4" w:space="0" w:color="auto"/>
              <w:right w:val="single" w:sz="4" w:space="0" w:color="auto"/>
            </w:tcBorders>
            <w:shd w:val="clear" w:color="auto" w:fill="auto"/>
            <w:vAlign w:val="center"/>
            <w:hideMark/>
          </w:tcPr>
          <w:p w14:paraId="7B94E0EF" w14:textId="77777777" w:rsidR="00A92252" w:rsidRPr="00A92252" w:rsidRDefault="00A92252" w:rsidP="00A92252">
            <w:pPr>
              <w:rPr>
                <w:rFonts w:ascii="Arial" w:hAnsi="Arial" w:cs="Arial"/>
                <w:b/>
                <w:bCs/>
                <w:sz w:val="20"/>
                <w:szCs w:val="20"/>
              </w:rPr>
            </w:pPr>
            <w:r w:rsidRPr="00A92252">
              <w:rPr>
                <w:rFonts w:ascii="Arial" w:hAnsi="Arial" w:cs="Arial"/>
                <w:b/>
                <w:bCs/>
                <w:sz w:val="20"/>
                <w:szCs w:val="20"/>
              </w:rPr>
              <w:t>Vodovod i kanalizacija Karlovac</w:t>
            </w:r>
          </w:p>
        </w:tc>
        <w:tc>
          <w:tcPr>
            <w:tcW w:w="271" w:type="dxa"/>
            <w:tcBorders>
              <w:top w:val="nil"/>
              <w:left w:val="nil"/>
              <w:bottom w:val="single" w:sz="4" w:space="0" w:color="auto"/>
              <w:right w:val="single" w:sz="4" w:space="0" w:color="auto"/>
            </w:tcBorders>
            <w:shd w:val="clear" w:color="auto" w:fill="auto"/>
            <w:noWrap/>
            <w:vAlign w:val="center"/>
            <w:hideMark/>
          </w:tcPr>
          <w:p w14:paraId="198630CE" w14:textId="77777777" w:rsidR="00A92252" w:rsidRPr="00A92252" w:rsidRDefault="00A92252" w:rsidP="00A92252">
            <w:pPr>
              <w:rPr>
                <w:rFonts w:ascii="Calibri" w:hAnsi="Calibri"/>
                <w:color w:val="000000"/>
                <w:sz w:val="22"/>
                <w:szCs w:val="22"/>
              </w:rPr>
            </w:pPr>
            <w:r w:rsidRPr="00A92252">
              <w:rPr>
                <w:rFonts w:ascii="Calibri" w:hAnsi="Calibri"/>
                <w:color w:val="000000"/>
                <w:sz w:val="22"/>
                <w:szCs w:val="22"/>
              </w:rPr>
              <w:t> </w:t>
            </w:r>
          </w:p>
        </w:tc>
        <w:tc>
          <w:tcPr>
            <w:tcW w:w="2978" w:type="dxa"/>
            <w:tcBorders>
              <w:top w:val="nil"/>
              <w:left w:val="nil"/>
              <w:bottom w:val="single" w:sz="4" w:space="0" w:color="auto"/>
              <w:right w:val="single" w:sz="4" w:space="0" w:color="auto"/>
            </w:tcBorders>
            <w:shd w:val="clear" w:color="auto" w:fill="auto"/>
            <w:noWrap/>
            <w:vAlign w:val="center"/>
            <w:hideMark/>
          </w:tcPr>
          <w:p w14:paraId="4C0B0B9A"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1.505.678,69</w:t>
            </w:r>
          </w:p>
        </w:tc>
        <w:tc>
          <w:tcPr>
            <w:tcW w:w="3378" w:type="dxa"/>
            <w:tcBorders>
              <w:top w:val="nil"/>
              <w:left w:val="nil"/>
              <w:bottom w:val="single" w:sz="4" w:space="0" w:color="auto"/>
              <w:right w:val="single" w:sz="4" w:space="0" w:color="auto"/>
            </w:tcBorders>
            <w:shd w:val="clear" w:color="auto" w:fill="auto"/>
            <w:noWrap/>
            <w:vAlign w:val="center"/>
            <w:hideMark/>
          </w:tcPr>
          <w:p w14:paraId="5EC8F8B2"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1.044.377,66</w:t>
            </w:r>
          </w:p>
        </w:tc>
        <w:tc>
          <w:tcPr>
            <w:tcW w:w="1060" w:type="dxa"/>
            <w:tcBorders>
              <w:top w:val="nil"/>
              <w:left w:val="nil"/>
              <w:bottom w:val="single" w:sz="4" w:space="0" w:color="auto"/>
              <w:right w:val="single" w:sz="4" w:space="0" w:color="auto"/>
            </w:tcBorders>
            <w:shd w:val="clear" w:color="auto" w:fill="auto"/>
            <w:noWrap/>
            <w:vAlign w:val="center"/>
            <w:hideMark/>
          </w:tcPr>
          <w:p w14:paraId="5EF9B821" w14:textId="77777777" w:rsidR="00A92252" w:rsidRPr="00A92252" w:rsidRDefault="00A92252" w:rsidP="00A92252">
            <w:pPr>
              <w:jc w:val="center"/>
              <w:rPr>
                <w:rFonts w:ascii="Calibri" w:hAnsi="Calibri"/>
                <w:b/>
                <w:bCs/>
                <w:color w:val="000000"/>
                <w:sz w:val="22"/>
                <w:szCs w:val="22"/>
              </w:rPr>
            </w:pPr>
            <w:r w:rsidRPr="00A92252">
              <w:rPr>
                <w:rFonts w:ascii="Calibri" w:hAnsi="Calibri"/>
                <w:b/>
                <w:bCs/>
                <w:color w:val="000000"/>
                <w:sz w:val="22"/>
                <w:szCs w:val="22"/>
              </w:rPr>
              <w:t>69,36%</w:t>
            </w:r>
          </w:p>
        </w:tc>
      </w:tr>
      <w:tr w:rsidR="00A92252" w:rsidRPr="00A92252" w14:paraId="5CC500B0" w14:textId="77777777" w:rsidTr="007F1777">
        <w:trPr>
          <w:trHeight w:val="300"/>
        </w:trPr>
        <w:tc>
          <w:tcPr>
            <w:tcW w:w="3639" w:type="dxa"/>
            <w:tcBorders>
              <w:top w:val="nil"/>
              <w:left w:val="single" w:sz="4" w:space="0" w:color="auto"/>
              <w:bottom w:val="single" w:sz="4" w:space="0" w:color="auto"/>
              <w:right w:val="single" w:sz="4" w:space="0" w:color="auto"/>
            </w:tcBorders>
            <w:shd w:val="clear" w:color="auto" w:fill="auto"/>
            <w:vAlign w:val="center"/>
            <w:hideMark/>
          </w:tcPr>
          <w:p w14:paraId="4B27B3C4" w14:textId="77777777" w:rsidR="00A92252" w:rsidRPr="00A92252" w:rsidRDefault="00A92252" w:rsidP="00A92252">
            <w:pPr>
              <w:rPr>
                <w:rFonts w:ascii="Arial" w:hAnsi="Arial" w:cs="Arial"/>
                <w:b/>
                <w:bCs/>
                <w:sz w:val="20"/>
                <w:szCs w:val="20"/>
              </w:rPr>
            </w:pPr>
            <w:r w:rsidRPr="00A92252">
              <w:rPr>
                <w:rFonts w:ascii="Arial" w:hAnsi="Arial" w:cs="Arial"/>
                <w:b/>
                <w:bCs/>
                <w:sz w:val="20"/>
                <w:szCs w:val="20"/>
              </w:rPr>
              <w:t>Grad Karlovac</w:t>
            </w:r>
          </w:p>
        </w:tc>
        <w:tc>
          <w:tcPr>
            <w:tcW w:w="271" w:type="dxa"/>
            <w:tcBorders>
              <w:top w:val="nil"/>
              <w:left w:val="nil"/>
              <w:bottom w:val="single" w:sz="4" w:space="0" w:color="auto"/>
              <w:right w:val="single" w:sz="4" w:space="0" w:color="auto"/>
            </w:tcBorders>
            <w:shd w:val="clear" w:color="auto" w:fill="auto"/>
            <w:noWrap/>
            <w:vAlign w:val="center"/>
            <w:hideMark/>
          </w:tcPr>
          <w:p w14:paraId="4D284177" w14:textId="77777777" w:rsidR="00A92252" w:rsidRPr="00A92252" w:rsidRDefault="00A92252" w:rsidP="00A92252">
            <w:pPr>
              <w:rPr>
                <w:rFonts w:ascii="Calibri" w:hAnsi="Calibri"/>
                <w:color w:val="000000"/>
                <w:sz w:val="22"/>
                <w:szCs w:val="22"/>
              </w:rPr>
            </w:pPr>
            <w:r w:rsidRPr="00A92252">
              <w:rPr>
                <w:rFonts w:ascii="Calibri" w:hAnsi="Calibri"/>
                <w:color w:val="000000"/>
                <w:sz w:val="22"/>
                <w:szCs w:val="22"/>
              </w:rPr>
              <w:t> </w:t>
            </w:r>
          </w:p>
        </w:tc>
        <w:tc>
          <w:tcPr>
            <w:tcW w:w="2978" w:type="dxa"/>
            <w:tcBorders>
              <w:top w:val="nil"/>
              <w:left w:val="nil"/>
              <w:bottom w:val="single" w:sz="4" w:space="0" w:color="auto"/>
              <w:right w:val="single" w:sz="4" w:space="0" w:color="auto"/>
            </w:tcBorders>
            <w:shd w:val="clear" w:color="auto" w:fill="auto"/>
            <w:noWrap/>
            <w:vAlign w:val="center"/>
            <w:hideMark/>
          </w:tcPr>
          <w:p w14:paraId="1C645537"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901.180,34</w:t>
            </w:r>
          </w:p>
        </w:tc>
        <w:tc>
          <w:tcPr>
            <w:tcW w:w="3378" w:type="dxa"/>
            <w:tcBorders>
              <w:top w:val="nil"/>
              <w:left w:val="nil"/>
              <w:bottom w:val="single" w:sz="4" w:space="0" w:color="auto"/>
              <w:right w:val="single" w:sz="4" w:space="0" w:color="auto"/>
            </w:tcBorders>
            <w:shd w:val="clear" w:color="auto" w:fill="auto"/>
            <w:noWrap/>
            <w:vAlign w:val="center"/>
            <w:hideMark/>
          </w:tcPr>
          <w:p w14:paraId="5025D06F"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55BA07AB" w14:textId="77777777" w:rsidR="00A92252" w:rsidRPr="00A92252" w:rsidRDefault="00A92252" w:rsidP="00A92252">
            <w:pPr>
              <w:jc w:val="center"/>
              <w:rPr>
                <w:rFonts w:ascii="Calibri" w:hAnsi="Calibri"/>
                <w:b/>
                <w:bCs/>
                <w:color w:val="000000"/>
                <w:sz w:val="22"/>
                <w:szCs w:val="22"/>
              </w:rPr>
            </w:pPr>
            <w:r w:rsidRPr="00A92252">
              <w:rPr>
                <w:rFonts w:ascii="Calibri" w:hAnsi="Calibri"/>
                <w:b/>
                <w:bCs/>
                <w:color w:val="000000"/>
                <w:sz w:val="22"/>
                <w:szCs w:val="22"/>
              </w:rPr>
              <w:t>0,00%</w:t>
            </w:r>
          </w:p>
        </w:tc>
      </w:tr>
      <w:tr w:rsidR="00A92252" w:rsidRPr="00A92252" w14:paraId="034D5B36" w14:textId="77777777" w:rsidTr="007F1777">
        <w:trPr>
          <w:trHeight w:val="75"/>
        </w:trPr>
        <w:tc>
          <w:tcPr>
            <w:tcW w:w="3639" w:type="dxa"/>
            <w:tcBorders>
              <w:top w:val="nil"/>
              <w:left w:val="single" w:sz="4" w:space="0" w:color="auto"/>
              <w:bottom w:val="single" w:sz="4" w:space="0" w:color="auto"/>
              <w:right w:val="single" w:sz="4" w:space="0" w:color="auto"/>
            </w:tcBorders>
            <w:shd w:val="clear" w:color="auto" w:fill="auto"/>
            <w:vAlign w:val="center"/>
            <w:hideMark/>
          </w:tcPr>
          <w:p w14:paraId="0CB84A6A" w14:textId="77777777" w:rsidR="00A92252" w:rsidRPr="00A92252" w:rsidRDefault="00A92252" w:rsidP="00A92252">
            <w:pPr>
              <w:rPr>
                <w:rFonts w:ascii="Calibri" w:hAnsi="Calibri"/>
                <w:color w:val="000000"/>
                <w:sz w:val="22"/>
                <w:szCs w:val="22"/>
              </w:rPr>
            </w:pPr>
            <w:r w:rsidRPr="00A92252">
              <w:rPr>
                <w:rFonts w:ascii="Calibri" w:hAnsi="Calibri"/>
                <w:color w:val="000000"/>
                <w:sz w:val="22"/>
                <w:szCs w:val="22"/>
              </w:rPr>
              <w:t> </w:t>
            </w:r>
          </w:p>
        </w:tc>
        <w:tc>
          <w:tcPr>
            <w:tcW w:w="271" w:type="dxa"/>
            <w:tcBorders>
              <w:top w:val="nil"/>
              <w:left w:val="nil"/>
              <w:bottom w:val="single" w:sz="4" w:space="0" w:color="auto"/>
              <w:right w:val="single" w:sz="4" w:space="0" w:color="auto"/>
            </w:tcBorders>
            <w:shd w:val="clear" w:color="auto" w:fill="auto"/>
            <w:noWrap/>
            <w:vAlign w:val="center"/>
            <w:hideMark/>
          </w:tcPr>
          <w:p w14:paraId="150B7C42" w14:textId="77777777" w:rsidR="00A92252" w:rsidRPr="00A92252" w:rsidRDefault="00A92252" w:rsidP="00A92252">
            <w:pPr>
              <w:rPr>
                <w:rFonts w:ascii="Calibri" w:hAnsi="Calibri"/>
                <w:color w:val="000000"/>
                <w:sz w:val="22"/>
                <w:szCs w:val="22"/>
              </w:rPr>
            </w:pPr>
            <w:r w:rsidRPr="00A92252">
              <w:rPr>
                <w:rFonts w:ascii="Calibri" w:hAnsi="Calibri"/>
                <w:color w:val="000000"/>
                <w:sz w:val="22"/>
                <w:szCs w:val="22"/>
              </w:rPr>
              <w:t> </w:t>
            </w:r>
          </w:p>
        </w:tc>
        <w:tc>
          <w:tcPr>
            <w:tcW w:w="2978" w:type="dxa"/>
            <w:tcBorders>
              <w:top w:val="nil"/>
              <w:left w:val="nil"/>
              <w:bottom w:val="single" w:sz="4" w:space="0" w:color="auto"/>
              <w:right w:val="single" w:sz="4" w:space="0" w:color="auto"/>
            </w:tcBorders>
            <w:shd w:val="clear" w:color="auto" w:fill="auto"/>
            <w:noWrap/>
            <w:vAlign w:val="center"/>
            <w:hideMark/>
          </w:tcPr>
          <w:p w14:paraId="74AAA8D8"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 </w:t>
            </w:r>
          </w:p>
        </w:tc>
        <w:tc>
          <w:tcPr>
            <w:tcW w:w="3378" w:type="dxa"/>
            <w:tcBorders>
              <w:top w:val="nil"/>
              <w:left w:val="nil"/>
              <w:bottom w:val="single" w:sz="4" w:space="0" w:color="auto"/>
              <w:right w:val="single" w:sz="4" w:space="0" w:color="auto"/>
            </w:tcBorders>
            <w:shd w:val="clear" w:color="auto" w:fill="auto"/>
            <w:noWrap/>
            <w:vAlign w:val="center"/>
            <w:hideMark/>
          </w:tcPr>
          <w:p w14:paraId="521C6180"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center"/>
            <w:hideMark/>
          </w:tcPr>
          <w:p w14:paraId="25D54F3B" w14:textId="77777777" w:rsidR="00A92252" w:rsidRPr="00A92252" w:rsidRDefault="00A92252" w:rsidP="00A92252">
            <w:pPr>
              <w:jc w:val="center"/>
              <w:rPr>
                <w:rFonts w:ascii="Calibri" w:hAnsi="Calibri"/>
                <w:b/>
                <w:bCs/>
                <w:color w:val="000000"/>
                <w:sz w:val="22"/>
                <w:szCs w:val="22"/>
              </w:rPr>
            </w:pPr>
            <w:r w:rsidRPr="00A92252">
              <w:rPr>
                <w:rFonts w:ascii="Calibri" w:hAnsi="Calibri"/>
                <w:b/>
                <w:bCs/>
                <w:color w:val="000000"/>
                <w:sz w:val="22"/>
                <w:szCs w:val="22"/>
              </w:rPr>
              <w:t> </w:t>
            </w:r>
          </w:p>
        </w:tc>
      </w:tr>
      <w:tr w:rsidR="00A92252" w:rsidRPr="00A92252" w14:paraId="07EE0EA5" w14:textId="77777777" w:rsidTr="007F1777">
        <w:trPr>
          <w:trHeight w:val="1785"/>
        </w:trPr>
        <w:tc>
          <w:tcPr>
            <w:tcW w:w="3639" w:type="dxa"/>
            <w:tcBorders>
              <w:top w:val="nil"/>
              <w:left w:val="single" w:sz="4" w:space="0" w:color="auto"/>
              <w:bottom w:val="single" w:sz="4" w:space="0" w:color="auto"/>
              <w:right w:val="single" w:sz="4" w:space="0" w:color="auto"/>
            </w:tcBorders>
            <w:shd w:val="clear" w:color="000000" w:fill="D9E1F2"/>
            <w:vAlign w:val="center"/>
            <w:hideMark/>
          </w:tcPr>
          <w:p w14:paraId="49B0D2C0" w14:textId="77777777" w:rsidR="00A92252" w:rsidRPr="00A92252" w:rsidRDefault="00A92252" w:rsidP="00A92252">
            <w:pPr>
              <w:rPr>
                <w:rFonts w:ascii="Arial" w:hAnsi="Arial" w:cs="Arial"/>
                <w:b/>
                <w:bCs/>
                <w:sz w:val="20"/>
                <w:szCs w:val="20"/>
              </w:rPr>
            </w:pPr>
            <w:r w:rsidRPr="00A92252">
              <w:rPr>
                <w:rFonts w:ascii="Arial" w:hAnsi="Arial" w:cs="Arial"/>
                <w:b/>
                <w:bCs/>
                <w:sz w:val="20"/>
                <w:szCs w:val="20"/>
              </w:rPr>
              <w:lastRenderedPageBreak/>
              <w:t xml:space="preserve">Ugovor 3: Izgradnja linijskih građevina naselja Gornja Švarča i Gornje Mrzlo Polje s izvedbom tlačnih sifonskih prijelaza - </w:t>
            </w:r>
            <w:r w:rsidRPr="00A92252">
              <w:rPr>
                <w:rFonts w:ascii="Arial" w:hAnsi="Arial" w:cs="Arial"/>
                <w:b/>
                <w:bCs/>
                <w:i/>
                <w:iCs/>
                <w:sz w:val="20"/>
                <w:szCs w:val="20"/>
              </w:rPr>
              <w:t>Ukupno Grad Karlovac i HEP-Operator distribucijskog sustava d.o.o. - Karlovac</w:t>
            </w:r>
          </w:p>
        </w:tc>
        <w:tc>
          <w:tcPr>
            <w:tcW w:w="271" w:type="dxa"/>
            <w:tcBorders>
              <w:top w:val="nil"/>
              <w:left w:val="nil"/>
              <w:bottom w:val="single" w:sz="4" w:space="0" w:color="auto"/>
              <w:right w:val="single" w:sz="4" w:space="0" w:color="auto"/>
            </w:tcBorders>
            <w:shd w:val="clear" w:color="000000" w:fill="D9E1F2"/>
            <w:noWrap/>
            <w:vAlign w:val="center"/>
            <w:hideMark/>
          </w:tcPr>
          <w:p w14:paraId="1F91E912" w14:textId="77777777" w:rsidR="00A92252" w:rsidRPr="00A92252" w:rsidRDefault="00A92252" w:rsidP="00A92252">
            <w:pPr>
              <w:rPr>
                <w:rFonts w:ascii="Calibri" w:hAnsi="Calibri"/>
                <w:color w:val="000000"/>
                <w:sz w:val="22"/>
                <w:szCs w:val="22"/>
              </w:rPr>
            </w:pPr>
            <w:r w:rsidRPr="00A92252">
              <w:rPr>
                <w:rFonts w:ascii="Calibri" w:hAnsi="Calibri"/>
                <w:color w:val="000000"/>
                <w:sz w:val="22"/>
                <w:szCs w:val="22"/>
              </w:rPr>
              <w:t> </w:t>
            </w:r>
          </w:p>
        </w:tc>
        <w:tc>
          <w:tcPr>
            <w:tcW w:w="2978" w:type="dxa"/>
            <w:tcBorders>
              <w:top w:val="nil"/>
              <w:left w:val="nil"/>
              <w:bottom w:val="single" w:sz="4" w:space="0" w:color="auto"/>
              <w:right w:val="single" w:sz="4" w:space="0" w:color="auto"/>
            </w:tcBorders>
            <w:shd w:val="clear" w:color="000000" w:fill="D9E1F2"/>
            <w:noWrap/>
            <w:vAlign w:val="center"/>
            <w:hideMark/>
          </w:tcPr>
          <w:p w14:paraId="3BA70F70"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1.886.905,66</w:t>
            </w:r>
          </w:p>
        </w:tc>
        <w:tc>
          <w:tcPr>
            <w:tcW w:w="3378" w:type="dxa"/>
            <w:tcBorders>
              <w:top w:val="nil"/>
              <w:left w:val="nil"/>
              <w:bottom w:val="single" w:sz="4" w:space="0" w:color="auto"/>
              <w:right w:val="single" w:sz="4" w:space="0" w:color="auto"/>
            </w:tcBorders>
            <w:shd w:val="clear" w:color="000000" w:fill="D9E1F2"/>
            <w:noWrap/>
            <w:vAlign w:val="center"/>
            <w:hideMark/>
          </w:tcPr>
          <w:p w14:paraId="1308027F"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1.154.506,80</w:t>
            </w:r>
          </w:p>
        </w:tc>
        <w:tc>
          <w:tcPr>
            <w:tcW w:w="1060" w:type="dxa"/>
            <w:tcBorders>
              <w:top w:val="nil"/>
              <w:left w:val="nil"/>
              <w:bottom w:val="single" w:sz="4" w:space="0" w:color="auto"/>
              <w:right w:val="single" w:sz="4" w:space="0" w:color="auto"/>
            </w:tcBorders>
            <w:shd w:val="clear" w:color="000000" w:fill="D9E1F2"/>
            <w:noWrap/>
            <w:vAlign w:val="center"/>
            <w:hideMark/>
          </w:tcPr>
          <w:p w14:paraId="35548E91" w14:textId="77777777" w:rsidR="00A92252" w:rsidRPr="00A92252" w:rsidRDefault="00A92252" w:rsidP="00A92252">
            <w:pPr>
              <w:jc w:val="center"/>
              <w:rPr>
                <w:rFonts w:ascii="Calibri" w:hAnsi="Calibri"/>
                <w:b/>
                <w:bCs/>
                <w:color w:val="000000"/>
                <w:sz w:val="22"/>
                <w:szCs w:val="22"/>
              </w:rPr>
            </w:pPr>
            <w:r w:rsidRPr="00A92252">
              <w:rPr>
                <w:rFonts w:ascii="Calibri" w:hAnsi="Calibri"/>
                <w:b/>
                <w:bCs/>
                <w:color w:val="000000"/>
                <w:sz w:val="22"/>
                <w:szCs w:val="22"/>
              </w:rPr>
              <w:t>61,19%</w:t>
            </w:r>
          </w:p>
        </w:tc>
      </w:tr>
      <w:tr w:rsidR="00A92252" w:rsidRPr="00A92252" w14:paraId="6110158C" w14:textId="77777777" w:rsidTr="007F1777">
        <w:trPr>
          <w:trHeight w:val="300"/>
        </w:trPr>
        <w:tc>
          <w:tcPr>
            <w:tcW w:w="3639" w:type="dxa"/>
            <w:tcBorders>
              <w:top w:val="nil"/>
              <w:left w:val="single" w:sz="4" w:space="0" w:color="auto"/>
              <w:bottom w:val="single" w:sz="4" w:space="0" w:color="auto"/>
              <w:right w:val="single" w:sz="4" w:space="0" w:color="auto"/>
            </w:tcBorders>
            <w:shd w:val="clear" w:color="auto" w:fill="auto"/>
            <w:vAlign w:val="center"/>
            <w:hideMark/>
          </w:tcPr>
          <w:p w14:paraId="52B48BBC" w14:textId="77777777" w:rsidR="00A92252" w:rsidRPr="00A92252" w:rsidRDefault="00A92252" w:rsidP="00A92252">
            <w:pPr>
              <w:rPr>
                <w:rFonts w:ascii="Arial" w:hAnsi="Arial" w:cs="Arial"/>
                <w:b/>
                <w:bCs/>
                <w:sz w:val="20"/>
                <w:szCs w:val="20"/>
              </w:rPr>
            </w:pPr>
            <w:r w:rsidRPr="00A92252">
              <w:rPr>
                <w:rFonts w:ascii="Arial" w:hAnsi="Arial" w:cs="Arial"/>
                <w:b/>
                <w:bCs/>
                <w:sz w:val="20"/>
                <w:szCs w:val="20"/>
              </w:rPr>
              <w:t>Grad Karlovac</w:t>
            </w:r>
          </w:p>
        </w:tc>
        <w:tc>
          <w:tcPr>
            <w:tcW w:w="271" w:type="dxa"/>
            <w:tcBorders>
              <w:top w:val="nil"/>
              <w:left w:val="nil"/>
              <w:bottom w:val="single" w:sz="4" w:space="0" w:color="auto"/>
              <w:right w:val="single" w:sz="4" w:space="0" w:color="auto"/>
            </w:tcBorders>
            <w:shd w:val="clear" w:color="auto" w:fill="auto"/>
            <w:noWrap/>
            <w:vAlign w:val="center"/>
            <w:hideMark/>
          </w:tcPr>
          <w:p w14:paraId="7361832F" w14:textId="77777777" w:rsidR="00A92252" w:rsidRPr="00A92252" w:rsidRDefault="00A92252" w:rsidP="00A92252">
            <w:pPr>
              <w:rPr>
                <w:rFonts w:ascii="Calibri" w:hAnsi="Calibri"/>
                <w:color w:val="000000"/>
                <w:sz w:val="22"/>
                <w:szCs w:val="22"/>
              </w:rPr>
            </w:pPr>
            <w:r w:rsidRPr="00A92252">
              <w:rPr>
                <w:rFonts w:ascii="Calibri" w:hAnsi="Calibri"/>
                <w:color w:val="000000"/>
                <w:sz w:val="22"/>
                <w:szCs w:val="22"/>
              </w:rPr>
              <w:t> </w:t>
            </w:r>
          </w:p>
        </w:tc>
        <w:tc>
          <w:tcPr>
            <w:tcW w:w="2978" w:type="dxa"/>
            <w:tcBorders>
              <w:top w:val="nil"/>
              <w:left w:val="nil"/>
              <w:bottom w:val="single" w:sz="4" w:space="0" w:color="auto"/>
              <w:right w:val="single" w:sz="4" w:space="0" w:color="auto"/>
            </w:tcBorders>
            <w:shd w:val="clear" w:color="auto" w:fill="auto"/>
            <w:noWrap/>
            <w:vAlign w:val="center"/>
            <w:hideMark/>
          </w:tcPr>
          <w:p w14:paraId="7EF2A4BF"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1.861.837,38</w:t>
            </w:r>
          </w:p>
        </w:tc>
        <w:tc>
          <w:tcPr>
            <w:tcW w:w="3378" w:type="dxa"/>
            <w:tcBorders>
              <w:top w:val="nil"/>
              <w:left w:val="nil"/>
              <w:bottom w:val="single" w:sz="4" w:space="0" w:color="auto"/>
              <w:right w:val="single" w:sz="4" w:space="0" w:color="auto"/>
            </w:tcBorders>
            <w:shd w:val="clear" w:color="auto" w:fill="auto"/>
            <w:noWrap/>
            <w:vAlign w:val="center"/>
            <w:hideMark/>
          </w:tcPr>
          <w:p w14:paraId="3DA72B33"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1.129.710,60</w:t>
            </w:r>
          </w:p>
        </w:tc>
        <w:tc>
          <w:tcPr>
            <w:tcW w:w="1060" w:type="dxa"/>
            <w:tcBorders>
              <w:top w:val="nil"/>
              <w:left w:val="nil"/>
              <w:bottom w:val="single" w:sz="4" w:space="0" w:color="auto"/>
              <w:right w:val="single" w:sz="4" w:space="0" w:color="auto"/>
            </w:tcBorders>
            <w:shd w:val="clear" w:color="auto" w:fill="auto"/>
            <w:noWrap/>
            <w:vAlign w:val="center"/>
            <w:hideMark/>
          </w:tcPr>
          <w:p w14:paraId="51310816" w14:textId="77777777" w:rsidR="00A92252" w:rsidRPr="00A92252" w:rsidRDefault="00A92252" w:rsidP="00A92252">
            <w:pPr>
              <w:jc w:val="center"/>
              <w:rPr>
                <w:rFonts w:ascii="Calibri" w:hAnsi="Calibri"/>
                <w:b/>
                <w:bCs/>
                <w:color w:val="000000"/>
                <w:sz w:val="22"/>
                <w:szCs w:val="22"/>
              </w:rPr>
            </w:pPr>
            <w:r w:rsidRPr="00A92252">
              <w:rPr>
                <w:rFonts w:ascii="Calibri" w:hAnsi="Calibri"/>
                <w:b/>
                <w:bCs/>
                <w:color w:val="000000"/>
                <w:sz w:val="22"/>
                <w:szCs w:val="22"/>
              </w:rPr>
              <w:t>60,68%</w:t>
            </w:r>
          </w:p>
        </w:tc>
      </w:tr>
      <w:tr w:rsidR="00A92252" w:rsidRPr="00A92252" w14:paraId="22A981B3" w14:textId="77777777" w:rsidTr="007F1777">
        <w:trPr>
          <w:trHeight w:val="300"/>
        </w:trPr>
        <w:tc>
          <w:tcPr>
            <w:tcW w:w="3639" w:type="dxa"/>
            <w:tcBorders>
              <w:top w:val="nil"/>
              <w:left w:val="single" w:sz="4" w:space="0" w:color="auto"/>
              <w:bottom w:val="single" w:sz="4" w:space="0" w:color="auto"/>
              <w:right w:val="single" w:sz="4" w:space="0" w:color="auto"/>
            </w:tcBorders>
            <w:shd w:val="clear" w:color="auto" w:fill="auto"/>
            <w:vAlign w:val="center"/>
            <w:hideMark/>
          </w:tcPr>
          <w:p w14:paraId="411788BB" w14:textId="77777777" w:rsidR="00A92252" w:rsidRPr="00A92252" w:rsidRDefault="00A92252" w:rsidP="00A92252">
            <w:pPr>
              <w:rPr>
                <w:rFonts w:ascii="Arial" w:hAnsi="Arial" w:cs="Arial"/>
                <w:b/>
                <w:bCs/>
                <w:sz w:val="20"/>
                <w:szCs w:val="20"/>
              </w:rPr>
            </w:pPr>
            <w:r w:rsidRPr="00A92252">
              <w:rPr>
                <w:rFonts w:ascii="Arial" w:hAnsi="Arial" w:cs="Arial"/>
                <w:b/>
                <w:bCs/>
                <w:sz w:val="20"/>
                <w:szCs w:val="20"/>
              </w:rPr>
              <w:t>HEP-Karlovac</w:t>
            </w:r>
          </w:p>
        </w:tc>
        <w:tc>
          <w:tcPr>
            <w:tcW w:w="271" w:type="dxa"/>
            <w:tcBorders>
              <w:top w:val="nil"/>
              <w:left w:val="nil"/>
              <w:bottom w:val="single" w:sz="4" w:space="0" w:color="auto"/>
              <w:right w:val="single" w:sz="4" w:space="0" w:color="auto"/>
            </w:tcBorders>
            <w:shd w:val="clear" w:color="auto" w:fill="auto"/>
            <w:noWrap/>
            <w:vAlign w:val="center"/>
            <w:hideMark/>
          </w:tcPr>
          <w:p w14:paraId="3EE544DA" w14:textId="77777777" w:rsidR="00A92252" w:rsidRPr="00A92252" w:rsidRDefault="00A92252" w:rsidP="00A92252">
            <w:pPr>
              <w:rPr>
                <w:rFonts w:ascii="Calibri" w:hAnsi="Calibri"/>
                <w:color w:val="000000"/>
                <w:sz w:val="22"/>
                <w:szCs w:val="22"/>
              </w:rPr>
            </w:pPr>
            <w:r w:rsidRPr="00A92252">
              <w:rPr>
                <w:rFonts w:ascii="Calibri" w:hAnsi="Calibri"/>
                <w:color w:val="000000"/>
                <w:sz w:val="22"/>
                <w:szCs w:val="22"/>
              </w:rPr>
              <w:t> </w:t>
            </w:r>
          </w:p>
        </w:tc>
        <w:tc>
          <w:tcPr>
            <w:tcW w:w="2978" w:type="dxa"/>
            <w:tcBorders>
              <w:top w:val="nil"/>
              <w:left w:val="nil"/>
              <w:bottom w:val="single" w:sz="4" w:space="0" w:color="auto"/>
              <w:right w:val="single" w:sz="4" w:space="0" w:color="auto"/>
            </w:tcBorders>
            <w:shd w:val="clear" w:color="auto" w:fill="auto"/>
            <w:noWrap/>
            <w:vAlign w:val="center"/>
            <w:hideMark/>
          </w:tcPr>
          <w:p w14:paraId="7C8F2DA4"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25.068,28</w:t>
            </w:r>
          </w:p>
        </w:tc>
        <w:tc>
          <w:tcPr>
            <w:tcW w:w="3378" w:type="dxa"/>
            <w:tcBorders>
              <w:top w:val="nil"/>
              <w:left w:val="nil"/>
              <w:bottom w:val="single" w:sz="4" w:space="0" w:color="auto"/>
              <w:right w:val="single" w:sz="4" w:space="0" w:color="auto"/>
            </w:tcBorders>
            <w:shd w:val="clear" w:color="auto" w:fill="auto"/>
            <w:noWrap/>
            <w:vAlign w:val="center"/>
            <w:hideMark/>
          </w:tcPr>
          <w:p w14:paraId="1BD6F39A"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24.796,20</w:t>
            </w:r>
          </w:p>
        </w:tc>
        <w:tc>
          <w:tcPr>
            <w:tcW w:w="1060" w:type="dxa"/>
            <w:tcBorders>
              <w:top w:val="nil"/>
              <w:left w:val="nil"/>
              <w:bottom w:val="single" w:sz="4" w:space="0" w:color="auto"/>
              <w:right w:val="single" w:sz="4" w:space="0" w:color="auto"/>
            </w:tcBorders>
            <w:shd w:val="clear" w:color="auto" w:fill="auto"/>
            <w:noWrap/>
            <w:vAlign w:val="center"/>
            <w:hideMark/>
          </w:tcPr>
          <w:p w14:paraId="204C1AB6" w14:textId="77777777" w:rsidR="00A92252" w:rsidRPr="00A92252" w:rsidRDefault="00A92252" w:rsidP="00A92252">
            <w:pPr>
              <w:jc w:val="center"/>
              <w:rPr>
                <w:rFonts w:ascii="Calibri" w:hAnsi="Calibri"/>
                <w:b/>
                <w:bCs/>
                <w:color w:val="000000"/>
                <w:sz w:val="22"/>
                <w:szCs w:val="22"/>
              </w:rPr>
            </w:pPr>
            <w:r w:rsidRPr="00A92252">
              <w:rPr>
                <w:rFonts w:ascii="Calibri" w:hAnsi="Calibri"/>
                <w:b/>
                <w:bCs/>
                <w:color w:val="000000"/>
                <w:sz w:val="22"/>
                <w:szCs w:val="22"/>
              </w:rPr>
              <w:t>98,91%</w:t>
            </w:r>
          </w:p>
        </w:tc>
      </w:tr>
      <w:tr w:rsidR="00A92252" w:rsidRPr="00A92252" w14:paraId="7EF4C169" w14:textId="77777777" w:rsidTr="007F1777">
        <w:trPr>
          <w:trHeight w:val="75"/>
        </w:trPr>
        <w:tc>
          <w:tcPr>
            <w:tcW w:w="3639" w:type="dxa"/>
            <w:tcBorders>
              <w:top w:val="nil"/>
              <w:left w:val="single" w:sz="4" w:space="0" w:color="auto"/>
              <w:bottom w:val="single" w:sz="4" w:space="0" w:color="auto"/>
              <w:right w:val="single" w:sz="4" w:space="0" w:color="auto"/>
            </w:tcBorders>
            <w:shd w:val="clear" w:color="auto" w:fill="auto"/>
            <w:vAlign w:val="center"/>
            <w:hideMark/>
          </w:tcPr>
          <w:p w14:paraId="5BE171BD" w14:textId="77777777" w:rsidR="00A92252" w:rsidRPr="00A92252" w:rsidRDefault="00A92252" w:rsidP="00A92252">
            <w:pPr>
              <w:rPr>
                <w:rFonts w:ascii="Arial" w:hAnsi="Arial" w:cs="Arial"/>
                <w:b/>
                <w:bCs/>
                <w:sz w:val="20"/>
                <w:szCs w:val="20"/>
              </w:rPr>
            </w:pPr>
            <w:r w:rsidRPr="00A92252">
              <w:rPr>
                <w:rFonts w:ascii="Arial" w:hAnsi="Arial" w:cs="Arial"/>
                <w:b/>
                <w:bCs/>
                <w:sz w:val="20"/>
                <w:szCs w:val="20"/>
              </w:rPr>
              <w:t> </w:t>
            </w:r>
          </w:p>
        </w:tc>
        <w:tc>
          <w:tcPr>
            <w:tcW w:w="271" w:type="dxa"/>
            <w:tcBorders>
              <w:top w:val="nil"/>
              <w:left w:val="nil"/>
              <w:bottom w:val="single" w:sz="4" w:space="0" w:color="auto"/>
              <w:right w:val="single" w:sz="4" w:space="0" w:color="auto"/>
            </w:tcBorders>
            <w:shd w:val="clear" w:color="auto" w:fill="auto"/>
            <w:noWrap/>
            <w:vAlign w:val="center"/>
            <w:hideMark/>
          </w:tcPr>
          <w:p w14:paraId="72D544F6" w14:textId="77777777" w:rsidR="00A92252" w:rsidRPr="00A92252" w:rsidRDefault="00A92252" w:rsidP="00A92252">
            <w:pPr>
              <w:rPr>
                <w:rFonts w:ascii="Calibri" w:hAnsi="Calibri"/>
                <w:color w:val="000000"/>
                <w:sz w:val="22"/>
                <w:szCs w:val="22"/>
              </w:rPr>
            </w:pPr>
            <w:r w:rsidRPr="00A92252">
              <w:rPr>
                <w:rFonts w:ascii="Calibri" w:hAnsi="Calibri"/>
                <w:color w:val="000000"/>
                <w:sz w:val="22"/>
                <w:szCs w:val="22"/>
              </w:rPr>
              <w:t> </w:t>
            </w:r>
          </w:p>
        </w:tc>
        <w:tc>
          <w:tcPr>
            <w:tcW w:w="2978" w:type="dxa"/>
            <w:tcBorders>
              <w:top w:val="nil"/>
              <w:left w:val="nil"/>
              <w:bottom w:val="single" w:sz="4" w:space="0" w:color="auto"/>
              <w:right w:val="single" w:sz="4" w:space="0" w:color="auto"/>
            </w:tcBorders>
            <w:shd w:val="clear" w:color="auto" w:fill="auto"/>
            <w:noWrap/>
            <w:vAlign w:val="center"/>
            <w:hideMark/>
          </w:tcPr>
          <w:p w14:paraId="7AC38162"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 </w:t>
            </w:r>
          </w:p>
        </w:tc>
        <w:tc>
          <w:tcPr>
            <w:tcW w:w="3378" w:type="dxa"/>
            <w:tcBorders>
              <w:top w:val="nil"/>
              <w:left w:val="nil"/>
              <w:bottom w:val="single" w:sz="4" w:space="0" w:color="auto"/>
              <w:right w:val="single" w:sz="4" w:space="0" w:color="auto"/>
            </w:tcBorders>
            <w:shd w:val="clear" w:color="auto" w:fill="auto"/>
            <w:noWrap/>
            <w:vAlign w:val="center"/>
            <w:hideMark/>
          </w:tcPr>
          <w:p w14:paraId="39477BB9"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center"/>
            <w:hideMark/>
          </w:tcPr>
          <w:p w14:paraId="06622A13" w14:textId="77777777" w:rsidR="00A92252" w:rsidRPr="00A92252" w:rsidRDefault="00A92252" w:rsidP="00A92252">
            <w:pPr>
              <w:jc w:val="center"/>
              <w:rPr>
                <w:rFonts w:ascii="Calibri" w:hAnsi="Calibri"/>
                <w:b/>
                <w:bCs/>
                <w:color w:val="000000"/>
                <w:sz w:val="22"/>
                <w:szCs w:val="22"/>
              </w:rPr>
            </w:pPr>
            <w:r w:rsidRPr="00A92252">
              <w:rPr>
                <w:rFonts w:ascii="Calibri" w:hAnsi="Calibri"/>
                <w:b/>
                <w:bCs/>
                <w:color w:val="000000"/>
                <w:sz w:val="22"/>
                <w:szCs w:val="22"/>
              </w:rPr>
              <w:t> </w:t>
            </w:r>
          </w:p>
        </w:tc>
      </w:tr>
      <w:tr w:rsidR="00A92252" w:rsidRPr="00A92252" w14:paraId="576CDC3C" w14:textId="77777777" w:rsidTr="007F1777">
        <w:trPr>
          <w:trHeight w:val="1935"/>
        </w:trPr>
        <w:tc>
          <w:tcPr>
            <w:tcW w:w="3639" w:type="dxa"/>
            <w:tcBorders>
              <w:top w:val="nil"/>
              <w:left w:val="single" w:sz="4" w:space="0" w:color="auto"/>
              <w:bottom w:val="single" w:sz="4" w:space="0" w:color="auto"/>
              <w:right w:val="single" w:sz="4" w:space="0" w:color="auto"/>
            </w:tcBorders>
            <w:shd w:val="clear" w:color="000000" w:fill="D9E1F2"/>
            <w:vAlign w:val="center"/>
            <w:hideMark/>
          </w:tcPr>
          <w:p w14:paraId="0EACE749" w14:textId="77777777" w:rsidR="00A92252" w:rsidRPr="00A92252" w:rsidRDefault="00A92252" w:rsidP="00A92252">
            <w:pPr>
              <w:rPr>
                <w:rFonts w:ascii="Arial" w:hAnsi="Arial" w:cs="Arial"/>
                <w:b/>
                <w:bCs/>
                <w:sz w:val="20"/>
                <w:szCs w:val="20"/>
              </w:rPr>
            </w:pPr>
            <w:r w:rsidRPr="00A92252">
              <w:rPr>
                <w:rFonts w:ascii="Arial" w:hAnsi="Arial" w:cs="Arial"/>
                <w:b/>
                <w:bCs/>
                <w:sz w:val="20"/>
                <w:szCs w:val="20"/>
              </w:rPr>
              <w:t xml:space="preserve">Ugovor 4: Izgradnja linijskih građevina naselja Mala Švarča i Gornje Mekušje te četvrti zvijezda - </w:t>
            </w:r>
            <w:r w:rsidRPr="00A92252">
              <w:rPr>
                <w:rFonts w:ascii="Arial" w:hAnsi="Arial" w:cs="Arial"/>
                <w:b/>
                <w:bCs/>
                <w:i/>
                <w:iCs/>
                <w:sz w:val="20"/>
                <w:szCs w:val="20"/>
              </w:rPr>
              <w:t>Ukupno Vodovod i kanalizacija d.o.o., Grad Karlovac, HEP-Operator distribucijskog sustava d.o.o. i Gradska toplana</w:t>
            </w:r>
          </w:p>
        </w:tc>
        <w:tc>
          <w:tcPr>
            <w:tcW w:w="271" w:type="dxa"/>
            <w:tcBorders>
              <w:top w:val="nil"/>
              <w:left w:val="nil"/>
              <w:bottom w:val="single" w:sz="4" w:space="0" w:color="auto"/>
              <w:right w:val="single" w:sz="4" w:space="0" w:color="auto"/>
            </w:tcBorders>
            <w:shd w:val="clear" w:color="000000" w:fill="D9E1F2"/>
            <w:noWrap/>
            <w:vAlign w:val="center"/>
            <w:hideMark/>
          </w:tcPr>
          <w:p w14:paraId="1A31A507" w14:textId="77777777" w:rsidR="00A92252" w:rsidRPr="00A92252" w:rsidRDefault="00A92252" w:rsidP="00A92252">
            <w:pPr>
              <w:rPr>
                <w:rFonts w:ascii="Calibri" w:hAnsi="Calibri"/>
                <w:color w:val="000000"/>
                <w:sz w:val="22"/>
                <w:szCs w:val="22"/>
              </w:rPr>
            </w:pPr>
            <w:r w:rsidRPr="00A92252">
              <w:rPr>
                <w:rFonts w:ascii="Calibri" w:hAnsi="Calibri"/>
                <w:color w:val="000000"/>
                <w:sz w:val="22"/>
                <w:szCs w:val="22"/>
              </w:rPr>
              <w:t> </w:t>
            </w:r>
          </w:p>
        </w:tc>
        <w:tc>
          <w:tcPr>
            <w:tcW w:w="2978" w:type="dxa"/>
            <w:tcBorders>
              <w:top w:val="nil"/>
              <w:left w:val="nil"/>
              <w:bottom w:val="single" w:sz="4" w:space="0" w:color="auto"/>
              <w:right w:val="single" w:sz="4" w:space="0" w:color="auto"/>
            </w:tcBorders>
            <w:shd w:val="clear" w:color="000000" w:fill="D9E1F2"/>
            <w:noWrap/>
            <w:vAlign w:val="center"/>
            <w:hideMark/>
          </w:tcPr>
          <w:p w14:paraId="7D94B849"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6.659.994,36</w:t>
            </w:r>
          </w:p>
        </w:tc>
        <w:tc>
          <w:tcPr>
            <w:tcW w:w="3378" w:type="dxa"/>
            <w:tcBorders>
              <w:top w:val="nil"/>
              <w:left w:val="nil"/>
              <w:bottom w:val="single" w:sz="4" w:space="0" w:color="auto"/>
              <w:right w:val="single" w:sz="4" w:space="0" w:color="auto"/>
            </w:tcBorders>
            <w:shd w:val="clear" w:color="000000" w:fill="D9E1F2"/>
            <w:noWrap/>
            <w:vAlign w:val="center"/>
            <w:hideMark/>
          </w:tcPr>
          <w:p w14:paraId="4D6EB1F1"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1.791.041,64</w:t>
            </w:r>
          </w:p>
        </w:tc>
        <w:tc>
          <w:tcPr>
            <w:tcW w:w="1060" w:type="dxa"/>
            <w:tcBorders>
              <w:top w:val="nil"/>
              <w:left w:val="nil"/>
              <w:bottom w:val="single" w:sz="4" w:space="0" w:color="auto"/>
              <w:right w:val="single" w:sz="4" w:space="0" w:color="auto"/>
            </w:tcBorders>
            <w:shd w:val="clear" w:color="000000" w:fill="D9E1F2"/>
            <w:noWrap/>
            <w:vAlign w:val="center"/>
            <w:hideMark/>
          </w:tcPr>
          <w:p w14:paraId="2AAD5A45" w14:textId="77777777" w:rsidR="00A92252" w:rsidRPr="00A92252" w:rsidRDefault="00A92252" w:rsidP="00A92252">
            <w:pPr>
              <w:jc w:val="center"/>
              <w:rPr>
                <w:rFonts w:ascii="Calibri" w:hAnsi="Calibri"/>
                <w:b/>
                <w:bCs/>
                <w:color w:val="000000"/>
                <w:sz w:val="22"/>
                <w:szCs w:val="22"/>
              </w:rPr>
            </w:pPr>
            <w:r w:rsidRPr="00A92252">
              <w:rPr>
                <w:rFonts w:ascii="Calibri" w:hAnsi="Calibri"/>
                <w:b/>
                <w:bCs/>
                <w:color w:val="000000"/>
                <w:sz w:val="22"/>
                <w:szCs w:val="22"/>
              </w:rPr>
              <w:t>26,89%</w:t>
            </w:r>
          </w:p>
        </w:tc>
      </w:tr>
      <w:tr w:rsidR="00A92252" w:rsidRPr="00A92252" w14:paraId="2622E328" w14:textId="77777777" w:rsidTr="007F1777">
        <w:trPr>
          <w:trHeight w:val="300"/>
        </w:trPr>
        <w:tc>
          <w:tcPr>
            <w:tcW w:w="3639" w:type="dxa"/>
            <w:tcBorders>
              <w:top w:val="nil"/>
              <w:left w:val="single" w:sz="4" w:space="0" w:color="auto"/>
              <w:bottom w:val="single" w:sz="4" w:space="0" w:color="auto"/>
              <w:right w:val="single" w:sz="4" w:space="0" w:color="auto"/>
            </w:tcBorders>
            <w:shd w:val="clear" w:color="auto" w:fill="auto"/>
            <w:vAlign w:val="center"/>
            <w:hideMark/>
          </w:tcPr>
          <w:p w14:paraId="0649DB78" w14:textId="77777777" w:rsidR="00A92252" w:rsidRPr="00A92252" w:rsidRDefault="00A92252" w:rsidP="00A92252">
            <w:pPr>
              <w:rPr>
                <w:rFonts w:ascii="Arial" w:hAnsi="Arial" w:cs="Arial"/>
                <w:b/>
                <w:bCs/>
                <w:sz w:val="20"/>
                <w:szCs w:val="20"/>
              </w:rPr>
            </w:pPr>
            <w:r w:rsidRPr="00A92252">
              <w:rPr>
                <w:rFonts w:ascii="Arial" w:hAnsi="Arial" w:cs="Arial"/>
                <w:b/>
                <w:bCs/>
                <w:sz w:val="20"/>
                <w:szCs w:val="20"/>
              </w:rPr>
              <w:t>Vodovod i kanalizacija Karlovac</w:t>
            </w:r>
          </w:p>
        </w:tc>
        <w:tc>
          <w:tcPr>
            <w:tcW w:w="271" w:type="dxa"/>
            <w:tcBorders>
              <w:top w:val="nil"/>
              <w:left w:val="nil"/>
              <w:bottom w:val="single" w:sz="4" w:space="0" w:color="auto"/>
              <w:right w:val="single" w:sz="4" w:space="0" w:color="auto"/>
            </w:tcBorders>
            <w:shd w:val="clear" w:color="auto" w:fill="auto"/>
            <w:noWrap/>
            <w:vAlign w:val="center"/>
            <w:hideMark/>
          </w:tcPr>
          <w:p w14:paraId="5A752CC3" w14:textId="77777777" w:rsidR="00A92252" w:rsidRPr="00A92252" w:rsidRDefault="00A92252" w:rsidP="00A92252">
            <w:pPr>
              <w:rPr>
                <w:rFonts w:ascii="Calibri" w:hAnsi="Calibri"/>
                <w:color w:val="000000"/>
                <w:sz w:val="22"/>
                <w:szCs w:val="22"/>
              </w:rPr>
            </w:pPr>
            <w:r w:rsidRPr="00A92252">
              <w:rPr>
                <w:rFonts w:ascii="Calibri" w:hAnsi="Calibri"/>
                <w:color w:val="000000"/>
                <w:sz w:val="22"/>
                <w:szCs w:val="22"/>
              </w:rPr>
              <w:t> </w:t>
            </w:r>
          </w:p>
        </w:tc>
        <w:tc>
          <w:tcPr>
            <w:tcW w:w="2978" w:type="dxa"/>
            <w:tcBorders>
              <w:top w:val="nil"/>
              <w:left w:val="nil"/>
              <w:bottom w:val="single" w:sz="4" w:space="0" w:color="auto"/>
              <w:right w:val="single" w:sz="4" w:space="0" w:color="auto"/>
            </w:tcBorders>
            <w:shd w:val="clear" w:color="auto" w:fill="auto"/>
            <w:noWrap/>
            <w:vAlign w:val="center"/>
            <w:hideMark/>
          </w:tcPr>
          <w:p w14:paraId="5C430815"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890.626,12</w:t>
            </w:r>
          </w:p>
        </w:tc>
        <w:tc>
          <w:tcPr>
            <w:tcW w:w="3378" w:type="dxa"/>
            <w:tcBorders>
              <w:top w:val="nil"/>
              <w:left w:val="nil"/>
              <w:bottom w:val="single" w:sz="4" w:space="0" w:color="auto"/>
              <w:right w:val="single" w:sz="4" w:space="0" w:color="auto"/>
            </w:tcBorders>
            <w:shd w:val="clear" w:color="auto" w:fill="auto"/>
            <w:noWrap/>
            <w:vAlign w:val="center"/>
            <w:hideMark/>
          </w:tcPr>
          <w:p w14:paraId="129A0644"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499.517,93</w:t>
            </w:r>
          </w:p>
        </w:tc>
        <w:tc>
          <w:tcPr>
            <w:tcW w:w="1060" w:type="dxa"/>
            <w:tcBorders>
              <w:top w:val="nil"/>
              <w:left w:val="nil"/>
              <w:bottom w:val="single" w:sz="4" w:space="0" w:color="auto"/>
              <w:right w:val="single" w:sz="4" w:space="0" w:color="auto"/>
            </w:tcBorders>
            <w:shd w:val="clear" w:color="auto" w:fill="auto"/>
            <w:noWrap/>
            <w:vAlign w:val="center"/>
            <w:hideMark/>
          </w:tcPr>
          <w:p w14:paraId="39EF231D" w14:textId="77777777" w:rsidR="00A92252" w:rsidRPr="00A92252" w:rsidRDefault="00A92252" w:rsidP="00A92252">
            <w:pPr>
              <w:jc w:val="center"/>
              <w:rPr>
                <w:rFonts w:ascii="Calibri" w:hAnsi="Calibri"/>
                <w:b/>
                <w:bCs/>
                <w:color w:val="000000"/>
                <w:sz w:val="22"/>
                <w:szCs w:val="22"/>
              </w:rPr>
            </w:pPr>
            <w:r w:rsidRPr="00A92252">
              <w:rPr>
                <w:rFonts w:ascii="Calibri" w:hAnsi="Calibri"/>
                <w:b/>
                <w:bCs/>
                <w:color w:val="000000"/>
                <w:sz w:val="22"/>
                <w:szCs w:val="22"/>
              </w:rPr>
              <w:t>56,09%</w:t>
            </w:r>
          </w:p>
        </w:tc>
      </w:tr>
      <w:tr w:rsidR="00A92252" w:rsidRPr="00A92252" w14:paraId="19FF85CE" w14:textId="77777777" w:rsidTr="007F1777">
        <w:trPr>
          <w:trHeight w:val="300"/>
        </w:trPr>
        <w:tc>
          <w:tcPr>
            <w:tcW w:w="3639" w:type="dxa"/>
            <w:tcBorders>
              <w:top w:val="nil"/>
              <w:left w:val="single" w:sz="4" w:space="0" w:color="auto"/>
              <w:bottom w:val="single" w:sz="4" w:space="0" w:color="auto"/>
              <w:right w:val="single" w:sz="4" w:space="0" w:color="auto"/>
            </w:tcBorders>
            <w:shd w:val="clear" w:color="auto" w:fill="auto"/>
            <w:vAlign w:val="center"/>
            <w:hideMark/>
          </w:tcPr>
          <w:p w14:paraId="23714448" w14:textId="77777777" w:rsidR="00A92252" w:rsidRPr="00A92252" w:rsidRDefault="00A92252" w:rsidP="00A92252">
            <w:pPr>
              <w:rPr>
                <w:rFonts w:ascii="Arial" w:hAnsi="Arial" w:cs="Arial"/>
                <w:b/>
                <w:bCs/>
                <w:sz w:val="20"/>
                <w:szCs w:val="20"/>
              </w:rPr>
            </w:pPr>
            <w:r w:rsidRPr="00A92252">
              <w:rPr>
                <w:rFonts w:ascii="Arial" w:hAnsi="Arial" w:cs="Arial"/>
                <w:b/>
                <w:bCs/>
                <w:sz w:val="20"/>
                <w:szCs w:val="20"/>
              </w:rPr>
              <w:t>Grad Karlovac</w:t>
            </w:r>
          </w:p>
        </w:tc>
        <w:tc>
          <w:tcPr>
            <w:tcW w:w="271" w:type="dxa"/>
            <w:tcBorders>
              <w:top w:val="nil"/>
              <w:left w:val="nil"/>
              <w:bottom w:val="single" w:sz="4" w:space="0" w:color="auto"/>
              <w:right w:val="single" w:sz="4" w:space="0" w:color="auto"/>
            </w:tcBorders>
            <w:shd w:val="clear" w:color="auto" w:fill="auto"/>
            <w:noWrap/>
            <w:vAlign w:val="center"/>
            <w:hideMark/>
          </w:tcPr>
          <w:p w14:paraId="4B555453" w14:textId="77777777" w:rsidR="00A92252" w:rsidRPr="00A92252" w:rsidRDefault="00A92252" w:rsidP="00A92252">
            <w:pPr>
              <w:rPr>
                <w:rFonts w:ascii="Calibri" w:hAnsi="Calibri"/>
                <w:color w:val="000000"/>
                <w:sz w:val="22"/>
                <w:szCs w:val="22"/>
              </w:rPr>
            </w:pPr>
            <w:r w:rsidRPr="00A92252">
              <w:rPr>
                <w:rFonts w:ascii="Calibri" w:hAnsi="Calibri"/>
                <w:color w:val="000000"/>
                <w:sz w:val="22"/>
                <w:szCs w:val="22"/>
              </w:rPr>
              <w:t> </w:t>
            </w:r>
          </w:p>
        </w:tc>
        <w:tc>
          <w:tcPr>
            <w:tcW w:w="2978" w:type="dxa"/>
            <w:tcBorders>
              <w:top w:val="nil"/>
              <w:left w:val="nil"/>
              <w:bottom w:val="single" w:sz="4" w:space="0" w:color="auto"/>
              <w:right w:val="single" w:sz="4" w:space="0" w:color="auto"/>
            </w:tcBorders>
            <w:shd w:val="clear" w:color="auto" w:fill="auto"/>
            <w:noWrap/>
            <w:vAlign w:val="center"/>
            <w:hideMark/>
          </w:tcPr>
          <w:p w14:paraId="2390C9A6"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4.143.801,61</w:t>
            </w:r>
          </w:p>
        </w:tc>
        <w:tc>
          <w:tcPr>
            <w:tcW w:w="3378" w:type="dxa"/>
            <w:tcBorders>
              <w:top w:val="nil"/>
              <w:left w:val="nil"/>
              <w:bottom w:val="single" w:sz="4" w:space="0" w:color="auto"/>
              <w:right w:val="single" w:sz="4" w:space="0" w:color="auto"/>
            </w:tcBorders>
            <w:shd w:val="clear" w:color="auto" w:fill="auto"/>
            <w:noWrap/>
            <w:vAlign w:val="center"/>
            <w:hideMark/>
          </w:tcPr>
          <w:p w14:paraId="0494A273"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912.062,22</w:t>
            </w:r>
          </w:p>
        </w:tc>
        <w:tc>
          <w:tcPr>
            <w:tcW w:w="1060" w:type="dxa"/>
            <w:tcBorders>
              <w:top w:val="nil"/>
              <w:left w:val="nil"/>
              <w:bottom w:val="single" w:sz="4" w:space="0" w:color="auto"/>
              <w:right w:val="single" w:sz="4" w:space="0" w:color="auto"/>
            </w:tcBorders>
            <w:shd w:val="clear" w:color="auto" w:fill="auto"/>
            <w:noWrap/>
            <w:vAlign w:val="center"/>
            <w:hideMark/>
          </w:tcPr>
          <w:p w14:paraId="5528D1A5" w14:textId="77777777" w:rsidR="00A92252" w:rsidRPr="00A92252" w:rsidRDefault="00A92252" w:rsidP="00A92252">
            <w:pPr>
              <w:jc w:val="center"/>
              <w:rPr>
                <w:rFonts w:ascii="Calibri" w:hAnsi="Calibri"/>
                <w:b/>
                <w:bCs/>
                <w:color w:val="000000"/>
                <w:sz w:val="22"/>
                <w:szCs w:val="22"/>
              </w:rPr>
            </w:pPr>
            <w:r w:rsidRPr="00A92252">
              <w:rPr>
                <w:rFonts w:ascii="Calibri" w:hAnsi="Calibri"/>
                <w:b/>
                <w:bCs/>
                <w:color w:val="000000"/>
                <w:sz w:val="22"/>
                <w:szCs w:val="22"/>
              </w:rPr>
              <w:t>22,01%</w:t>
            </w:r>
          </w:p>
        </w:tc>
      </w:tr>
      <w:tr w:rsidR="00A92252" w:rsidRPr="00A92252" w14:paraId="4CBF6620" w14:textId="77777777" w:rsidTr="007F1777">
        <w:trPr>
          <w:trHeight w:val="300"/>
        </w:trPr>
        <w:tc>
          <w:tcPr>
            <w:tcW w:w="3639" w:type="dxa"/>
            <w:tcBorders>
              <w:top w:val="nil"/>
              <w:left w:val="single" w:sz="4" w:space="0" w:color="auto"/>
              <w:bottom w:val="single" w:sz="4" w:space="0" w:color="auto"/>
              <w:right w:val="single" w:sz="4" w:space="0" w:color="auto"/>
            </w:tcBorders>
            <w:shd w:val="clear" w:color="auto" w:fill="auto"/>
            <w:vAlign w:val="center"/>
            <w:hideMark/>
          </w:tcPr>
          <w:p w14:paraId="7ABCE1A9" w14:textId="77777777" w:rsidR="00A92252" w:rsidRPr="00A92252" w:rsidRDefault="00A92252" w:rsidP="00A92252">
            <w:pPr>
              <w:rPr>
                <w:rFonts w:ascii="Arial" w:hAnsi="Arial" w:cs="Arial"/>
                <w:b/>
                <w:bCs/>
                <w:sz w:val="20"/>
                <w:szCs w:val="20"/>
              </w:rPr>
            </w:pPr>
            <w:r w:rsidRPr="00A92252">
              <w:rPr>
                <w:rFonts w:ascii="Arial" w:hAnsi="Arial" w:cs="Arial"/>
                <w:b/>
                <w:bCs/>
                <w:sz w:val="20"/>
                <w:szCs w:val="20"/>
              </w:rPr>
              <w:t>HEP-Karlovac</w:t>
            </w:r>
          </w:p>
        </w:tc>
        <w:tc>
          <w:tcPr>
            <w:tcW w:w="271" w:type="dxa"/>
            <w:tcBorders>
              <w:top w:val="nil"/>
              <w:left w:val="nil"/>
              <w:bottom w:val="single" w:sz="4" w:space="0" w:color="auto"/>
              <w:right w:val="single" w:sz="4" w:space="0" w:color="auto"/>
            </w:tcBorders>
            <w:shd w:val="clear" w:color="auto" w:fill="auto"/>
            <w:noWrap/>
            <w:vAlign w:val="center"/>
            <w:hideMark/>
          </w:tcPr>
          <w:p w14:paraId="3B2A0895" w14:textId="77777777" w:rsidR="00A92252" w:rsidRPr="00A92252" w:rsidRDefault="00A92252" w:rsidP="00A92252">
            <w:pPr>
              <w:rPr>
                <w:rFonts w:ascii="Calibri" w:hAnsi="Calibri"/>
                <w:color w:val="000000"/>
                <w:sz w:val="22"/>
                <w:szCs w:val="22"/>
              </w:rPr>
            </w:pPr>
            <w:r w:rsidRPr="00A92252">
              <w:rPr>
                <w:rFonts w:ascii="Calibri" w:hAnsi="Calibri"/>
                <w:color w:val="000000"/>
                <w:sz w:val="22"/>
                <w:szCs w:val="22"/>
              </w:rPr>
              <w:t> </w:t>
            </w:r>
          </w:p>
        </w:tc>
        <w:tc>
          <w:tcPr>
            <w:tcW w:w="2978" w:type="dxa"/>
            <w:tcBorders>
              <w:top w:val="nil"/>
              <w:left w:val="nil"/>
              <w:bottom w:val="single" w:sz="4" w:space="0" w:color="auto"/>
              <w:right w:val="single" w:sz="4" w:space="0" w:color="auto"/>
            </w:tcBorders>
            <w:shd w:val="clear" w:color="auto" w:fill="auto"/>
            <w:noWrap/>
            <w:vAlign w:val="center"/>
            <w:hideMark/>
          </w:tcPr>
          <w:p w14:paraId="5697FD17"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852.681,56</w:t>
            </w:r>
          </w:p>
        </w:tc>
        <w:tc>
          <w:tcPr>
            <w:tcW w:w="3378" w:type="dxa"/>
            <w:tcBorders>
              <w:top w:val="nil"/>
              <w:left w:val="nil"/>
              <w:bottom w:val="single" w:sz="4" w:space="0" w:color="auto"/>
              <w:right w:val="single" w:sz="4" w:space="0" w:color="auto"/>
            </w:tcBorders>
            <w:shd w:val="clear" w:color="auto" w:fill="auto"/>
            <w:noWrap/>
            <w:vAlign w:val="center"/>
            <w:hideMark/>
          </w:tcPr>
          <w:p w14:paraId="1FD547B4"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43.017,98</w:t>
            </w:r>
          </w:p>
        </w:tc>
        <w:tc>
          <w:tcPr>
            <w:tcW w:w="1060" w:type="dxa"/>
            <w:tcBorders>
              <w:top w:val="nil"/>
              <w:left w:val="nil"/>
              <w:bottom w:val="single" w:sz="4" w:space="0" w:color="auto"/>
              <w:right w:val="single" w:sz="4" w:space="0" w:color="auto"/>
            </w:tcBorders>
            <w:shd w:val="clear" w:color="auto" w:fill="auto"/>
            <w:noWrap/>
            <w:vAlign w:val="center"/>
            <w:hideMark/>
          </w:tcPr>
          <w:p w14:paraId="542C90E4" w14:textId="77777777" w:rsidR="00A92252" w:rsidRPr="00A92252" w:rsidRDefault="00A92252" w:rsidP="00A92252">
            <w:pPr>
              <w:jc w:val="center"/>
              <w:rPr>
                <w:rFonts w:ascii="Calibri" w:hAnsi="Calibri"/>
                <w:b/>
                <w:bCs/>
                <w:color w:val="000000"/>
                <w:sz w:val="22"/>
                <w:szCs w:val="22"/>
              </w:rPr>
            </w:pPr>
            <w:r w:rsidRPr="00A92252">
              <w:rPr>
                <w:rFonts w:ascii="Calibri" w:hAnsi="Calibri"/>
                <w:b/>
                <w:bCs/>
                <w:color w:val="000000"/>
                <w:sz w:val="22"/>
                <w:szCs w:val="22"/>
              </w:rPr>
              <w:t>5,05%</w:t>
            </w:r>
          </w:p>
        </w:tc>
      </w:tr>
      <w:tr w:rsidR="00A92252" w:rsidRPr="00A92252" w14:paraId="660720EE" w14:textId="77777777" w:rsidTr="007F1777">
        <w:trPr>
          <w:trHeight w:val="338"/>
        </w:trPr>
        <w:tc>
          <w:tcPr>
            <w:tcW w:w="3639" w:type="dxa"/>
            <w:tcBorders>
              <w:top w:val="nil"/>
              <w:left w:val="single" w:sz="4" w:space="0" w:color="auto"/>
              <w:bottom w:val="single" w:sz="4" w:space="0" w:color="auto"/>
              <w:right w:val="single" w:sz="4" w:space="0" w:color="auto"/>
            </w:tcBorders>
            <w:shd w:val="clear" w:color="auto" w:fill="auto"/>
            <w:vAlign w:val="center"/>
            <w:hideMark/>
          </w:tcPr>
          <w:p w14:paraId="65BDB7A8" w14:textId="77777777" w:rsidR="00A92252" w:rsidRPr="00A92252" w:rsidRDefault="00A92252" w:rsidP="00A92252">
            <w:pPr>
              <w:rPr>
                <w:rFonts w:ascii="Arial" w:hAnsi="Arial" w:cs="Arial"/>
                <w:b/>
                <w:bCs/>
                <w:color w:val="000000"/>
                <w:sz w:val="20"/>
                <w:szCs w:val="20"/>
              </w:rPr>
            </w:pPr>
            <w:r w:rsidRPr="00A92252">
              <w:rPr>
                <w:rFonts w:ascii="Arial" w:hAnsi="Arial" w:cs="Arial"/>
                <w:b/>
                <w:bCs/>
                <w:color w:val="000000"/>
                <w:sz w:val="20"/>
                <w:szCs w:val="20"/>
              </w:rPr>
              <w:t>Gradska toplana</w:t>
            </w:r>
          </w:p>
        </w:tc>
        <w:tc>
          <w:tcPr>
            <w:tcW w:w="271" w:type="dxa"/>
            <w:tcBorders>
              <w:top w:val="nil"/>
              <w:left w:val="nil"/>
              <w:bottom w:val="single" w:sz="4" w:space="0" w:color="auto"/>
              <w:right w:val="single" w:sz="4" w:space="0" w:color="auto"/>
            </w:tcBorders>
            <w:shd w:val="clear" w:color="auto" w:fill="auto"/>
            <w:noWrap/>
            <w:vAlign w:val="center"/>
            <w:hideMark/>
          </w:tcPr>
          <w:p w14:paraId="3A3BA6A9" w14:textId="77777777" w:rsidR="00A92252" w:rsidRPr="00A92252" w:rsidRDefault="00A92252" w:rsidP="00A92252">
            <w:pPr>
              <w:rPr>
                <w:rFonts w:ascii="Calibri" w:hAnsi="Calibri"/>
                <w:color w:val="000000"/>
                <w:sz w:val="22"/>
                <w:szCs w:val="22"/>
              </w:rPr>
            </w:pPr>
            <w:r w:rsidRPr="00A92252">
              <w:rPr>
                <w:rFonts w:ascii="Calibri" w:hAnsi="Calibri"/>
                <w:color w:val="000000"/>
                <w:sz w:val="22"/>
                <w:szCs w:val="22"/>
              </w:rPr>
              <w:t> </w:t>
            </w:r>
          </w:p>
        </w:tc>
        <w:tc>
          <w:tcPr>
            <w:tcW w:w="2978" w:type="dxa"/>
            <w:tcBorders>
              <w:top w:val="nil"/>
              <w:left w:val="nil"/>
              <w:bottom w:val="single" w:sz="4" w:space="0" w:color="auto"/>
              <w:right w:val="single" w:sz="4" w:space="0" w:color="auto"/>
            </w:tcBorders>
            <w:shd w:val="clear" w:color="auto" w:fill="auto"/>
            <w:noWrap/>
            <w:vAlign w:val="center"/>
            <w:hideMark/>
          </w:tcPr>
          <w:p w14:paraId="1D757A30"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772.885,07</w:t>
            </w:r>
          </w:p>
        </w:tc>
        <w:tc>
          <w:tcPr>
            <w:tcW w:w="3378" w:type="dxa"/>
            <w:tcBorders>
              <w:top w:val="nil"/>
              <w:left w:val="nil"/>
              <w:bottom w:val="single" w:sz="4" w:space="0" w:color="auto"/>
              <w:right w:val="single" w:sz="4" w:space="0" w:color="auto"/>
            </w:tcBorders>
            <w:shd w:val="clear" w:color="auto" w:fill="auto"/>
            <w:noWrap/>
            <w:vAlign w:val="center"/>
            <w:hideMark/>
          </w:tcPr>
          <w:p w14:paraId="3EDD4048"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336.443,51</w:t>
            </w:r>
          </w:p>
        </w:tc>
        <w:tc>
          <w:tcPr>
            <w:tcW w:w="1060" w:type="dxa"/>
            <w:tcBorders>
              <w:top w:val="nil"/>
              <w:left w:val="nil"/>
              <w:bottom w:val="single" w:sz="4" w:space="0" w:color="auto"/>
              <w:right w:val="single" w:sz="4" w:space="0" w:color="auto"/>
            </w:tcBorders>
            <w:shd w:val="clear" w:color="auto" w:fill="auto"/>
            <w:noWrap/>
            <w:vAlign w:val="center"/>
            <w:hideMark/>
          </w:tcPr>
          <w:p w14:paraId="48F7D084" w14:textId="77777777" w:rsidR="00A92252" w:rsidRPr="00A92252" w:rsidRDefault="00A92252" w:rsidP="00A92252">
            <w:pPr>
              <w:jc w:val="center"/>
              <w:rPr>
                <w:rFonts w:ascii="Calibri" w:hAnsi="Calibri"/>
                <w:b/>
                <w:bCs/>
                <w:color w:val="000000"/>
                <w:sz w:val="22"/>
                <w:szCs w:val="22"/>
              </w:rPr>
            </w:pPr>
            <w:r w:rsidRPr="00A92252">
              <w:rPr>
                <w:rFonts w:ascii="Calibri" w:hAnsi="Calibri"/>
                <w:b/>
                <w:bCs/>
                <w:color w:val="000000"/>
                <w:sz w:val="22"/>
                <w:szCs w:val="22"/>
              </w:rPr>
              <w:t>43,53%</w:t>
            </w:r>
          </w:p>
        </w:tc>
      </w:tr>
      <w:tr w:rsidR="00A92252" w:rsidRPr="00A92252" w14:paraId="5E7C5C35" w14:textId="77777777" w:rsidTr="007F1777">
        <w:trPr>
          <w:trHeight w:val="75"/>
        </w:trPr>
        <w:tc>
          <w:tcPr>
            <w:tcW w:w="3639" w:type="dxa"/>
            <w:tcBorders>
              <w:top w:val="nil"/>
              <w:left w:val="single" w:sz="4" w:space="0" w:color="auto"/>
              <w:bottom w:val="single" w:sz="4" w:space="0" w:color="auto"/>
              <w:right w:val="single" w:sz="4" w:space="0" w:color="auto"/>
            </w:tcBorders>
            <w:shd w:val="clear" w:color="auto" w:fill="auto"/>
            <w:vAlign w:val="center"/>
            <w:hideMark/>
          </w:tcPr>
          <w:p w14:paraId="3A874784" w14:textId="77777777" w:rsidR="00A92252" w:rsidRPr="00A92252" w:rsidRDefault="00A92252" w:rsidP="00A92252">
            <w:pPr>
              <w:rPr>
                <w:rFonts w:ascii="Arial" w:hAnsi="Arial" w:cs="Arial"/>
                <w:b/>
                <w:bCs/>
                <w:color w:val="000000"/>
                <w:sz w:val="20"/>
                <w:szCs w:val="20"/>
              </w:rPr>
            </w:pPr>
            <w:r w:rsidRPr="00A92252">
              <w:rPr>
                <w:rFonts w:ascii="Arial" w:hAnsi="Arial" w:cs="Arial"/>
                <w:b/>
                <w:bCs/>
                <w:color w:val="000000"/>
                <w:sz w:val="20"/>
                <w:szCs w:val="20"/>
              </w:rPr>
              <w:t> </w:t>
            </w:r>
          </w:p>
        </w:tc>
        <w:tc>
          <w:tcPr>
            <w:tcW w:w="271" w:type="dxa"/>
            <w:tcBorders>
              <w:top w:val="nil"/>
              <w:left w:val="nil"/>
              <w:bottom w:val="single" w:sz="4" w:space="0" w:color="auto"/>
              <w:right w:val="single" w:sz="4" w:space="0" w:color="auto"/>
            </w:tcBorders>
            <w:shd w:val="clear" w:color="auto" w:fill="auto"/>
            <w:noWrap/>
            <w:vAlign w:val="center"/>
            <w:hideMark/>
          </w:tcPr>
          <w:p w14:paraId="72CF72DC" w14:textId="77777777" w:rsidR="00A92252" w:rsidRPr="00A92252" w:rsidRDefault="00A92252" w:rsidP="00A92252">
            <w:pPr>
              <w:rPr>
                <w:rFonts w:ascii="Calibri" w:hAnsi="Calibri"/>
                <w:color w:val="000000"/>
                <w:sz w:val="22"/>
                <w:szCs w:val="22"/>
              </w:rPr>
            </w:pPr>
            <w:r w:rsidRPr="00A92252">
              <w:rPr>
                <w:rFonts w:ascii="Calibri" w:hAnsi="Calibri"/>
                <w:color w:val="000000"/>
                <w:sz w:val="22"/>
                <w:szCs w:val="22"/>
              </w:rPr>
              <w:t> </w:t>
            </w:r>
          </w:p>
        </w:tc>
        <w:tc>
          <w:tcPr>
            <w:tcW w:w="2978" w:type="dxa"/>
            <w:tcBorders>
              <w:top w:val="nil"/>
              <w:left w:val="nil"/>
              <w:bottom w:val="single" w:sz="4" w:space="0" w:color="auto"/>
              <w:right w:val="single" w:sz="4" w:space="0" w:color="auto"/>
            </w:tcBorders>
            <w:shd w:val="clear" w:color="auto" w:fill="auto"/>
            <w:noWrap/>
            <w:vAlign w:val="center"/>
            <w:hideMark/>
          </w:tcPr>
          <w:p w14:paraId="1B764EF2"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 </w:t>
            </w:r>
          </w:p>
        </w:tc>
        <w:tc>
          <w:tcPr>
            <w:tcW w:w="3378" w:type="dxa"/>
            <w:tcBorders>
              <w:top w:val="nil"/>
              <w:left w:val="nil"/>
              <w:bottom w:val="single" w:sz="4" w:space="0" w:color="auto"/>
              <w:right w:val="single" w:sz="4" w:space="0" w:color="auto"/>
            </w:tcBorders>
            <w:shd w:val="clear" w:color="auto" w:fill="auto"/>
            <w:noWrap/>
            <w:vAlign w:val="center"/>
            <w:hideMark/>
          </w:tcPr>
          <w:p w14:paraId="24BF587B"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center"/>
            <w:hideMark/>
          </w:tcPr>
          <w:p w14:paraId="5BB233DC" w14:textId="77777777" w:rsidR="00A92252" w:rsidRPr="00A92252" w:rsidRDefault="00A92252" w:rsidP="00A92252">
            <w:pPr>
              <w:jc w:val="center"/>
              <w:rPr>
                <w:rFonts w:ascii="Calibri" w:hAnsi="Calibri"/>
                <w:b/>
                <w:bCs/>
                <w:color w:val="000000"/>
                <w:sz w:val="22"/>
                <w:szCs w:val="22"/>
              </w:rPr>
            </w:pPr>
            <w:r w:rsidRPr="00A92252">
              <w:rPr>
                <w:rFonts w:ascii="Calibri" w:hAnsi="Calibri"/>
                <w:b/>
                <w:bCs/>
                <w:color w:val="000000"/>
                <w:sz w:val="22"/>
                <w:szCs w:val="22"/>
              </w:rPr>
              <w:t> </w:t>
            </w:r>
          </w:p>
        </w:tc>
      </w:tr>
      <w:tr w:rsidR="00A92252" w:rsidRPr="00A92252" w14:paraId="0D1FAA66" w14:textId="77777777" w:rsidTr="007F1777">
        <w:trPr>
          <w:trHeight w:val="2115"/>
        </w:trPr>
        <w:tc>
          <w:tcPr>
            <w:tcW w:w="3639" w:type="dxa"/>
            <w:tcBorders>
              <w:top w:val="nil"/>
              <w:left w:val="single" w:sz="4" w:space="0" w:color="auto"/>
              <w:bottom w:val="single" w:sz="4" w:space="0" w:color="auto"/>
              <w:right w:val="single" w:sz="4" w:space="0" w:color="auto"/>
            </w:tcBorders>
            <w:shd w:val="clear" w:color="000000" w:fill="D9E1F2"/>
            <w:vAlign w:val="center"/>
            <w:hideMark/>
          </w:tcPr>
          <w:p w14:paraId="63EA3C90" w14:textId="77777777" w:rsidR="00A92252" w:rsidRPr="00A92252" w:rsidRDefault="00A92252" w:rsidP="00A92252">
            <w:pPr>
              <w:rPr>
                <w:rFonts w:ascii="Arial" w:hAnsi="Arial" w:cs="Arial"/>
                <w:b/>
                <w:bCs/>
                <w:sz w:val="20"/>
                <w:szCs w:val="20"/>
              </w:rPr>
            </w:pPr>
            <w:r w:rsidRPr="00A92252">
              <w:rPr>
                <w:rFonts w:ascii="Arial" w:hAnsi="Arial" w:cs="Arial"/>
                <w:b/>
                <w:bCs/>
                <w:sz w:val="20"/>
                <w:szCs w:val="20"/>
              </w:rPr>
              <w:t xml:space="preserve">Ugovor 5: Izgradnja linijskih građevina naselja Donja Švarča, Jamadol, Tušmer, Belajske Poljice, predjela Jozefinske ulice s izvedbom retencijskog bazena Banija - </w:t>
            </w:r>
            <w:r w:rsidRPr="00A92252">
              <w:rPr>
                <w:rFonts w:ascii="Arial" w:hAnsi="Arial" w:cs="Arial"/>
                <w:b/>
                <w:bCs/>
                <w:i/>
                <w:iCs/>
                <w:sz w:val="20"/>
                <w:szCs w:val="20"/>
              </w:rPr>
              <w:t>Ukupno Vodovod i kanalizacija Karlovac d.o.o., Grad Karlovac i Grad Duga Resa</w:t>
            </w:r>
          </w:p>
        </w:tc>
        <w:tc>
          <w:tcPr>
            <w:tcW w:w="271" w:type="dxa"/>
            <w:tcBorders>
              <w:top w:val="nil"/>
              <w:left w:val="nil"/>
              <w:bottom w:val="single" w:sz="4" w:space="0" w:color="auto"/>
              <w:right w:val="single" w:sz="4" w:space="0" w:color="auto"/>
            </w:tcBorders>
            <w:shd w:val="clear" w:color="000000" w:fill="D9E1F2"/>
            <w:noWrap/>
            <w:vAlign w:val="center"/>
            <w:hideMark/>
          </w:tcPr>
          <w:p w14:paraId="2C223BF4" w14:textId="77777777" w:rsidR="00A92252" w:rsidRPr="00A92252" w:rsidRDefault="00A92252" w:rsidP="00A92252">
            <w:pPr>
              <w:rPr>
                <w:rFonts w:ascii="Calibri" w:hAnsi="Calibri"/>
                <w:color w:val="000000"/>
                <w:sz w:val="22"/>
                <w:szCs w:val="22"/>
              </w:rPr>
            </w:pPr>
            <w:r w:rsidRPr="00A92252">
              <w:rPr>
                <w:rFonts w:ascii="Calibri" w:hAnsi="Calibri"/>
                <w:color w:val="000000"/>
                <w:sz w:val="22"/>
                <w:szCs w:val="22"/>
              </w:rPr>
              <w:t> </w:t>
            </w:r>
          </w:p>
        </w:tc>
        <w:tc>
          <w:tcPr>
            <w:tcW w:w="2978" w:type="dxa"/>
            <w:tcBorders>
              <w:top w:val="nil"/>
              <w:left w:val="nil"/>
              <w:bottom w:val="single" w:sz="4" w:space="0" w:color="auto"/>
              <w:right w:val="single" w:sz="4" w:space="0" w:color="auto"/>
            </w:tcBorders>
            <w:shd w:val="clear" w:color="000000" w:fill="D9E1F2"/>
            <w:noWrap/>
            <w:vAlign w:val="center"/>
            <w:hideMark/>
          </w:tcPr>
          <w:p w14:paraId="3862B8BD"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4.535.712,91</w:t>
            </w:r>
          </w:p>
        </w:tc>
        <w:tc>
          <w:tcPr>
            <w:tcW w:w="3378" w:type="dxa"/>
            <w:tcBorders>
              <w:top w:val="nil"/>
              <w:left w:val="nil"/>
              <w:bottom w:val="single" w:sz="4" w:space="0" w:color="auto"/>
              <w:right w:val="single" w:sz="4" w:space="0" w:color="auto"/>
            </w:tcBorders>
            <w:shd w:val="clear" w:color="000000" w:fill="D9E1F2"/>
            <w:noWrap/>
            <w:vAlign w:val="center"/>
            <w:hideMark/>
          </w:tcPr>
          <w:p w14:paraId="3E55EDDF"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2.937.950,29</w:t>
            </w:r>
          </w:p>
        </w:tc>
        <w:tc>
          <w:tcPr>
            <w:tcW w:w="1060" w:type="dxa"/>
            <w:tcBorders>
              <w:top w:val="nil"/>
              <w:left w:val="nil"/>
              <w:bottom w:val="single" w:sz="4" w:space="0" w:color="auto"/>
              <w:right w:val="single" w:sz="4" w:space="0" w:color="auto"/>
            </w:tcBorders>
            <w:shd w:val="clear" w:color="000000" w:fill="D9E1F2"/>
            <w:noWrap/>
            <w:vAlign w:val="center"/>
            <w:hideMark/>
          </w:tcPr>
          <w:p w14:paraId="01935B3B" w14:textId="77777777" w:rsidR="00A92252" w:rsidRPr="00A92252" w:rsidRDefault="00A92252" w:rsidP="00A92252">
            <w:pPr>
              <w:jc w:val="center"/>
              <w:rPr>
                <w:rFonts w:ascii="Calibri" w:hAnsi="Calibri"/>
                <w:b/>
                <w:bCs/>
                <w:color w:val="000000"/>
                <w:sz w:val="22"/>
                <w:szCs w:val="22"/>
              </w:rPr>
            </w:pPr>
            <w:r w:rsidRPr="00A92252">
              <w:rPr>
                <w:rFonts w:ascii="Calibri" w:hAnsi="Calibri"/>
                <w:b/>
                <w:bCs/>
                <w:color w:val="000000"/>
                <w:sz w:val="22"/>
                <w:szCs w:val="22"/>
              </w:rPr>
              <w:t>64,77%</w:t>
            </w:r>
          </w:p>
        </w:tc>
      </w:tr>
      <w:tr w:rsidR="00A92252" w:rsidRPr="00A92252" w14:paraId="024B150F" w14:textId="77777777" w:rsidTr="007F1777">
        <w:trPr>
          <w:trHeight w:val="300"/>
        </w:trPr>
        <w:tc>
          <w:tcPr>
            <w:tcW w:w="3639" w:type="dxa"/>
            <w:tcBorders>
              <w:top w:val="nil"/>
              <w:left w:val="single" w:sz="4" w:space="0" w:color="auto"/>
              <w:bottom w:val="single" w:sz="4" w:space="0" w:color="auto"/>
              <w:right w:val="single" w:sz="4" w:space="0" w:color="auto"/>
            </w:tcBorders>
            <w:shd w:val="clear" w:color="auto" w:fill="auto"/>
            <w:vAlign w:val="center"/>
            <w:hideMark/>
          </w:tcPr>
          <w:p w14:paraId="12D8B4DE" w14:textId="77777777" w:rsidR="00A92252" w:rsidRPr="00A92252" w:rsidRDefault="00A92252" w:rsidP="00A92252">
            <w:pPr>
              <w:rPr>
                <w:rFonts w:ascii="Arial" w:hAnsi="Arial" w:cs="Arial"/>
                <w:b/>
                <w:bCs/>
                <w:sz w:val="20"/>
                <w:szCs w:val="20"/>
              </w:rPr>
            </w:pPr>
            <w:r w:rsidRPr="00A92252">
              <w:rPr>
                <w:rFonts w:ascii="Arial" w:hAnsi="Arial" w:cs="Arial"/>
                <w:b/>
                <w:bCs/>
                <w:sz w:val="20"/>
                <w:szCs w:val="20"/>
              </w:rPr>
              <w:t>Vodovod i kanalizacija Karlovac</w:t>
            </w:r>
          </w:p>
        </w:tc>
        <w:tc>
          <w:tcPr>
            <w:tcW w:w="271" w:type="dxa"/>
            <w:tcBorders>
              <w:top w:val="nil"/>
              <w:left w:val="nil"/>
              <w:bottom w:val="single" w:sz="4" w:space="0" w:color="auto"/>
              <w:right w:val="single" w:sz="4" w:space="0" w:color="auto"/>
            </w:tcBorders>
            <w:shd w:val="clear" w:color="auto" w:fill="auto"/>
            <w:noWrap/>
            <w:vAlign w:val="center"/>
            <w:hideMark/>
          </w:tcPr>
          <w:p w14:paraId="1E9F7544" w14:textId="77777777" w:rsidR="00A92252" w:rsidRPr="00A92252" w:rsidRDefault="00A92252" w:rsidP="00A92252">
            <w:pPr>
              <w:rPr>
                <w:rFonts w:ascii="Calibri" w:hAnsi="Calibri"/>
                <w:color w:val="000000"/>
                <w:sz w:val="22"/>
                <w:szCs w:val="22"/>
              </w:rPr>
            </w:pPr>
            <w:r w:rsidRPr="00A92252">
              <w:rPr>
                <w:rFonts w:ascii="Calibri" w:hAnsi="Calibri"/>
                <w:color w:val="000000"/>
                <w:sz w:val="22"/>
                <w:szCs w:val="22"/>
              </w:rPr>
              <w:t> </w:t>
            </w:r>
          </w:p>
        </w:tc>
        <w:tc>
          <w:tcPr>
            <w:tcW w:w="2978" w:type="dxa"/>
            <w:tcBorders>
              <w:top w:val="nil"/>
              <w:left w:val="nil"/>
              <w:bottom w:val="single" w:sz="4" w:space="0" w:color="auto"/>
              <w:right w:val="single" w:sz="4" w:space="0" w:color="auto"/>
            </w:tcBorders>
            <w:shd w:val="clear" w:color="auto" w:fill="auto"/>
            <w:noWrap/>
            <w:vAlign w:val="center"/>
            <w:hideMark/>
          </w:tcPr>
          <w:p w14:paraId="66626DE8"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543.167,44</w:t>
            </w:r>
          </w:p>
        </w:tc>
        <w:tc>
          <w:tcPr>
            <w:tcW w:w="3378" w:type="dxa"/>
            <w:tcBorders>
              <w:top w:val="nil"/>
              <w:left w:val="nil"/>
              <w:bottom w:val="single" w:sz="4" w:space="0" w:color="auto"/>
              <w:right w:val="single" w:sz="4" w:space="0" w:color="auto"/>
            </w:tcBorders>
            <w:shd w:val="clear" w:color="auto" w:fill="auto"/>
            <w:noWrap/>
            <w:vAlign w:val="center"/>
            <w:hideMark/>
          </w:tcPr>
          <w:p w14:paraId="691F4850"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397.486,62</w:t>
            </w:r>
          </w:p>
        </w:tc>
        <w:tc>
          <w:tcPr>
            <w:tcW w:w="1060" w:type="dxa"/>
            <w:tcBorders>
              <w:top w:val="nil"/>
              <w:left w:val="nil"/>
              <w:bottom w:val="single" w:sz="4" w:space="0" w:color="auto"/>
              <w:right w:val="single" w:sz="4" w:space="0" w:color="auto"/>
            </w:tcBorders>
            <w:shd w:val="clear" w:color="auto" w:fill="auto"/>
            <w:noWrap/>
            <w:vAlign w:val="center"/>
            <w:hideMark/>
          </w:tcPr>
          <w:p w14:paraId="7026244A" w14:textId="77777777" w:rsidR="00A92252" w:rsidRPr="00A92252" w:rsidRDefault="00A92252" w:rsidP="00A92252">
            <w:pPr>
              <w:jc w:val="center"/>
              <w:rPr>
                <w:rFonts w:ascii="Calibri" w:hAnsi="Calibri"/>
                <w:b/>
                <w:bCs/>
                <w:color w:val="000000"/>
                <w:sz w:val="22"/>
                <w:szCs w:val="22"/>
              </w:rPr>
            </w:pPr>
            <w:r w:rsidRPr="00A92252">
              <w:rPr>
                <w:rFonts w:ascii="Calibri" w:hAnsi="Calibri"/>
                <w:b/>
                <w:bCs/>
                <w:color w:val="000000"/>
                <w:sz w:val="22"/>
                <w:szCs w:val="22"/>
              </w:rPr>
              <w:t>73,18%</w:t>
            </w:r>
          </w:p>
        </w:tc>
      </w:tr>
      <w:tr w:rsidR="00A92252" w:rsidRPr="00A92252" w14:paraId="45AFE124" w14:textId="77777777" w:rsidTr="007F1777">
        <w:trPr>
          <w:trHeight w:val="300"/>
        </w:trPr>
        <w:tc>
          <w:tcPr>
            <w:tcW w:w="3639" w:type="dxa"/>
            <w:tcBorders>
              <w:top w:val="nil"/>
              <w:left w:val="single" w:sz="4" w:space="0" w:color="auto"/>
              <w:bottom w:val="single" w:sz="4" w:space="0" w:color="auto"/>
              <w:right w:val="single" w:sz="4" w:space="0" w:color="auto"/>
            </w:tcBorders>
            <w:shd w:val="clear" w:color="auto" w:fill="auto"/>
            <w:vAlign w:val="center"/>
            <w:hideMark/>
          </w:tcPr>
          <w:p w14:paraId="1573A2C4" w14:textId="77777777" w:rsidR="00A92252" w:rsidRPr="00A92252" w:rsidRDefault="00A92252" w:rsidP="00A92252">
            <w:pPr>
              <w:rPr>
                <w:rFonts w:ascii="Arial" w:hAnsi="Arial" w:cs="Arial"/>
                <w:b/>
                <w:bCs/>
                <w:sz w:val="20"/>
                <w:szCs w:val="20"/>
              </w:rPr>
            </w:pPr>
            <w:r w:rsidRPr="00A92252">
              <w:rPr>
                <w:rFonts w:ascii="Arial" w:hAnsi="Arial" w:cs="Arial"/>
                <w:b/>
                <w:bCs/>
                <w:sz w:val="20"/>
                <w:szCs w:val="20"/>
              </w:rPr>
              <w:t>Grad Karlovac</w:t>
            </w:r>
          </w:p>
        </w:tc>
        <w:tc>
          <w:tcPr>
            <w:tcW w:w="271" w:type="dxa"/>
            <w:tcBorders>
              <w:top w:val="nil"/>
              <w:left w:val="nil"/>
              <w:bottom w:val="single" w:sz="4" w:space="0" w:color="auto"/>
              <w:right w:val="single" w:sz="4" w:space="0" w:color="auto"/>
            </w:tcBorders>
            <w:shd w:val="clear" w:color="auto" w:fill="auto"/>
            <w:noWrap/>
            <w:vAlign w:val="bottom"/>
            <w:hideMark/>
          </w:tcPr>
          <w:p w14:paraId="1037E32B" w14:textId="77777777" w:rsidR="00A92252" w:rsidRPr="00A92252" w:rsidRDefault="00A92252" w:rsidP="00A92252">
            <w:pPr>
              <w:rPr>
                <w:rFonts w:ascii="Calibri" w:hAnsi="Calibri"/>
                <w:color w:val="000000"/>
                <w:sz w:val="22"/>
                <w:szCs w:val="22"/>
              </w:rPr>
            </w:pPr>
            <w:r w:rsidRPr="00A92252">
              <w:rPr>
                <w:rFonts w:ascii="Calibri" w:hAnsi="Calibri"/>
                <w:color w:val="000000"/>
                <w:sz w:val="22"/>
                <w:szCs w:val="22"/>
              </w:rPr>
              <w:t> </w:t>
            </w:r>
          </w:p>
        </w:tc>
        <w:tc>
          <w:tcPr>
            <w:tcW w:w="2978" w:type="dxa"/>
            <w:tcBorders>
              <w:top w:val="nil"/>
              <w:left w:val="nil"/>
              <w:bottom w:val="single" w:sz="4" w:space="0" w:color="auto"/>
              <w:right w:val="single" w:sz="4" w:space="0" w:color="auto"/>
            </w:tcBorders>
            <w:shd w:val="clear" w:color="auto" w:fill="auto"/>
            <w:noWrap/>
            <w:vAlign w:val="center"/>
            <w:hideMark/>
          </w:tcPr>
          <w:p w14:paraId="4B12A84F"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3.063.595,79</w:t>
            </w:r>
          </w:p>
        </w:tc>
        <w:tc>
          <w:tcPr>
            <w:tcW w:w="3378" w:type="dxa"/>
            <w:tcBorders>
              <w:top w:val="nil"/>
              <w:left w:val="nil"/>
              <w:bottom w:val="single" w:sz="4" w:space="0" w:color="auto"/>
              <w:right w:val="single" w:sz="4" w:space="0" w:color="auto"/>
            </w:tcBorders>
            <w:shd w:val="clear" w:color="auto" w:fill="auto"/>
            <w:noWrap/>
            <w:vAlign w:val="center"/>
            <w:hideMark/>
          </w:tcPr>
          <w:p w14:paraId="25CFC7AD"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1.586.073,00</w:t>
            </w:r>
          </w:p>
        </w:tc>
        <w:tc>
          <w:tcPr>
            <w:tcW w:w="1060" w:type="dxa"/>
            <w:tcBorders>
              <w:top w:val="nil"/>
              <w:left w:val="nil"/>
              <w:bottom w:val="single" w:sz="4" w:space="0" w:color="auto"/>
              <w:right w:val="single" w:sz="4" w:space="0" w:color="auto"/>
            </w:tcBorders>
            <w:shd w:val="clear" w:color="auto" w:fill="auto"/>
            <w:noWrap/>
            <w:vAlign w:val="center"/>
            <w:hideMark/>
          </w:tcPr>
          <w:p w14:paraId="2F2BFDAF" w14:textId="77777777" w:rsidR="00A92252" w:rsidRPr="00A92252" w:rsidRDefault="00A92252" w:rsidP="00A92252">
            <w:pPr>
              <w:jc w:val="center"/>
              <w:rPr>
                <w:rFonts w:ascii="Calibri" w:hAnsi="Calibri"/>
                <w:b/>
                <w:bCs/>
                <w:color w:val="000000"/>
                <w:sz w:val="22"/>
                <w:szCs w:val="22"/>
              </w:rPr>
            </w:pPr>
            <w:r w:rsidRPr="00A92252">
              <w:rPr>
                <w:rFonts w:ascii="Calibri" w:hAnsi="Calibri"/>
                <w:b/>
                <w:bCs/>
                <w:color w:val="000000"/>
                <w:sz w:val="22"/>
                <w:szCs w:val="22"/>
              </w:rPr>
              <w:t>51,77%</w:t>
            </w:r>
          </w:p>
        </w:tc>
      </w:tr>
      <w:tr w:rsidR="00A92252" w:rsidRPr="00A92252" w14:paraId="10A9AD62" w14:textId="77777777" w:rsidTr="007F1777">
        <w:trPr>
          <w:trHeight w:val="300"/>
        </w:trPr>
        <w:tc>
          <w:tcPr>
            <w:tcW w:w="3639" w:type="dxa"/>
            <w:tcBorders>
              <w:top w:val="nil"/>
              <w:left w:val="single" w:sz="4" w:space="0" w:color="auto"/>
              <w:bottom w:val="single" w:sz="4" w:space="0" w:color="auto"/>
              <w:right w:val="single" w:sz="4" w:space="0" w:color="auto"/>
            </w:tcBorders>
            <w:shd w:val="clear" w:color="auto" w:fill="auto"/>
            <w:vAlign w:val="center"/>
            <w:hideMark/>
          </w:tcPr>
          <w:p w14:paraId="075CEF42" w14:textId="77777777" w:rsidR="00A92252" w:rsidRPr="00A92252" w:rsidRDefault="00A92252" w:rsidP="00A92252">
            <w:pPr>
              <w:rPr>
                <w:rFonts w:ascii="Arial" w:hAnsi="Arial" w:cs="Arial"/>
                <w:b/>
                <w:bCs/>
                <w:sz w:val="20"/>
                <w:szCs w:val="20"/>
              </w:rPr>
            </w:pPr>
            <w:r w:rsidRPr="00A92252">
              <w:rPr>
                <w:rFonts w:ascii="Arial" w:hAnsi="Arial" w:cs="Arial"/>
                <w:b/>
                <w:bCs/>
                <w:sz w:val="20"/>
                <w:szCs w:val="20"/>
              </w:rPr>
              <w:t>Grad Duga Resa</w:t>
            </w:r>
          </w:p>
        </w:tc>
        <w:tc>
          <w:tcPr>
            <w:tcW w:w="271" w:type="dxa"/>
            <w:tcBorders>
              <w:top w:val="nil"/>
              <w:left w:val="nil"/>
              <w:bottom w:val="single" w:sz="4" w:space="0" w:color="auto"/>
              <w:right w:val="single" w:sz="4" w:space="0" w:color="auto"/>
            </w:tcBorders>
            <w:shd w:val="clear" w:color="auto" w:fill="auto"/>
            <w:noWrap/>
            <w:vAlign w:val="bottom"/>
            <w:hideMark/>
          </w:tcPr>
          <w:p w14:paraId="13536DE7" w14:textId="77777777" w:rsidR="00A92252" w:rsidRPr="00A92252" w:rsidRDefault="00A92252" w:rsidP="00A92252">
            <w:pPr>
              <w:rPr>
                <w:rFonts w:ascii="Calibri" w:hAnsi="Calibri"/>
                <w:color w:val="000000"/>
                <w:sz w:val="22"/>
                <w:szCs w:val="22"/>
              </w:rPr>
            </w:pPr>
            <w:r w:rsidRPr="00A92252">
              <w:rPr>
                <w:rFonts w:ascii="Calibri" w:hAnsi="Calibri"/>
                <w:color w:val="000000"/>
                <w:sz w:val="22"/>
                <w:szCs w:val="22"/>
              </w:rPr>
              <w:t> </w:t>
            </w:r>
          </w:p>
        </w:tc>
        <w:tc>
          <w:tcPr>
            <w:tcW w:w="2978" w:type="dxa"/>
            <w:tcBorders>
              <w:top w:val="nil"/>
              <w:left w:val="nil"/>
              <w:bottom w:val="single" w:sz="4" w:space="0" w:color="auto"/>
              <w:right w:val="single" w:sz="4" w:space="0" w:color="auto"/>
            </w:tcBorders>
            <w:shd w:val="clear" w:color="auto" w:fill="auto"/>
            <w:noWrap/>
            <w:vAlign w:val="center"/>
            <w:hideMark/>
          </w:tcPr>
          <w:p w14:paraId="02ABEFDE"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928.949,68</w:t>
            </w:r>
          </w:p>
        </w:tc>
        <w:tc>
          <w:tcPr>
            <w:tcW w:w="3378" w:type="dxa"/>
            <w:tcBorders>
              <w:top w:val="nil"/>
              <w:left w:val="nil"/>
              <w:bottom w:val="single" w:sz="4" w:space="0" w:color="auto"/>
              <w:right w:val="single" w:sz="4" w:space="0" w:color="auto"/>
            </w:tcBorders>
            <w:shd w:val="clear" w:color="auto" w:fill="auto"/>
            <w:noWrap/>
            <w:vAlign w:val="center"/>
            <w:hideMark/>
          </w:tcPr>
          <w:p w14:paraId="191DCCED" w14:textId="77777777" w:rsidR="00A92252" w:rsidRPr="00A92252" w:rsidRDefault="00A92252" w:rsidP="00A92252">
            <w:pPr>
              <w:jc w:val="center"/>
              <w:rPr>
                <w:rFonts w:ascii="Calibri" w:hAnsi="Calibri"/>
                <w:color w:val="000000"/>
                <w:sz w:val="22"/>
                <w:szCs w:val="22"/>
              </w:rPr>
            </w:pPr>
            <w:r w:rsidRPr="00A92252">
              <w:rPr>
                <w:rFonts w:ascii="Calibri" w:hAnsi="Calibri"/>
                <w:color w:val="000000"/>
                <w:sz w:val="22"/>
                <w:szCs w:val="22"/>
              </w:rPr>
              <w:t>954.390,67</w:t>
            </w:r>
          </w:p>
        </w:tc>
        <w:tc>
          <w:tcPr>
            <w:tcW w:w="1060" w:type="dxa"/>
            <w:tcBorders>
              <w:top w:val="nil"/>
              <w:left w:val="nil"/>
              <w:bottom w:val="single" w:sz="4" w:space="0" w:color="auto"/>
              <w:right w:val="single" w:sz="4" w:space="0" w:color="auto"/>
            </w:tcBorders>
            <w:shd w:val="clear" w:color="auto" w:fill="auto"/>
            <w:noWrap/>
            <w:vAlign w:val="center"/>
            <w:hideMark/>
          </w:tcPr>
          <w:p w14:paraId="274B5932" w14:textId="77777777" w:rsidR="00A92252" w:rsidRPr="00A92252" w:rsidRDefault="00A92252" w:rsidP="00A92252">
            <w:pPr>
              <w:jc w:val="center"/>
              <w:rPr>
                <w:rFonts w:ascii="Calibri" w:hAnsi="Calibri"/>
                <w:b/>
                <w:bCs/>
                <w:color w:val="000000"/>
                <w:sz w:val="22"/>
                <w:szCs w:val="22"/>
              </w:rPr>
            </w:pPr>
            <w:r w:rsidRPr="00A92252">
              <w:rPr>
                <w:rFonts w:ascii="Calibri" w:hAnsi="Calibri"/>
                <w:b/>
                <w:bCs/>
                <w:color w:val="000000"/>
                <w:sz w:val="22"/>
                <w:szCs w:val="22"/>
              </w:rPr>
              <w:t>102,74%</w:t>
            </w:r>
          </w:p>
        </w:tc>
      </w:tr>
      <w:tr w:rsidR="00A92252" w:rsidRPr="00A92252" w14:paraId="2C2BC7E1" w14:textId="77777777" w:rsidTr="007F1777">
        <w:trPr>
          <w:trHeight w:val="945"/>
        </w:trPr>
        <w:tc>
          <w:tcPr>
            <w:tcW w:w="3639" w:type="dxa"/>
            <w:tcBorders>
              <w:top w:val="nil"/>
              <w:left w:val="single" w:sz="4" w:space="0" w:color="auto"/>
              <w:bottom w:val="single" w:sz="4" w:space="0" w:color="auto"/>
              <w:right w:val="single" w:sz="4" w:space="0" w:color="auto"/>
            </w:tcBorders>
            <w:shd w:val="clear" w:color="000000" w:fill="FFF2CC"/>
            <w:vAlign w:val="center"/>
            <w:hideMark/>
          </w:tcPr>
          <w:p w14:paraId="586D3063" w14:textId="77777777" w:rsidR="00A92252" w:rsidRPr="00A92252" w:rsidRDefault="00A92252" w:rsidP="00A92252">
            <w:pPr>
              <w:jc w:val="center"/>
              <w:rPr>
                <w:rFonts w:ascii="Calibri" w:hAnsi="Calibri"/>
                <w:b/>
                <w:bCs/>
                <w:color w:val="000000"/>
              </w:rPr>
            </w:pPr>
            <w:r w:rsidRPr="00A92252">
              <w:rPr>
                <w:rFonts w:ascii="Calibri" w:hAnsi="Calibri"/>
                <w:b/>
                <w:bCs/>
                <w:color w:val="000000"/>
              </w:rPr>
              <w:t>Nesufinancirani dio</w:t>
            </w:r>
            <w:r w:rsidRPr="00A92252">
              <w:rPr>
                <w:rFonts w:ascii="Calibri" w:hAnsi="Calibri"/>
                <w:b/>
                <w:bCs/>
                <w:color w:val="000000"/>
              </w:rPr>
              <w:br/>
              <w:t>UKUPNO svih 6 ugovora o građenju</w:t>
            </w:r>
          </w:p>
        </w:tc>
        <w:tc>
          <w:tcPr>
            <w:tcW w:w="271" w:type="dxa"/>
            <w:tcBorders>
              <w:top w:val="nil"/>
              <w:left w:val="nil"/>
              <w:bottom w:val="nil"/>
              <w:right w:val="nil"/>
            </w:tcBorders>
            <w:shd w:val="clear" w:color="000000" w:fill="FFF2CC"/>
            <w:noWrap/>
            <w:vAlign w:val="bottom"/>
            <w:hideMark/>
          </w:tcPr>
          <w:p w14:paraId="6FE6311C" w14:textId="77777777" w:rsidR="00A92252" w:rsidRPr="00A92252" w:rsidRDefault="00A92252" w:rsidP="00A92252">
            <w:pPr>
              <w:rPr>
                <w:rFonts w:ascii="Calibri" w:hAnsi="Calibri"/>
                <w:b/>
                <w:bCs/>
                <w:color w:val="000000"/>
              </w:rPr>
            </w:pPr>
            <w:r w:rsidRPr="00A92252">
              <w:rPr>
                <w:rFonts w:ascii="Calibri" w:hAnsi="Calibri"/>
                <w:b/>
                <w:bCs/>
                <w:color w:val="000000"/>
              </w:rPr>
              <w:t> </w:t>
            </w:r>
          </w:p>
        </w:tc>
        <w:tc>
          <w:tcPr>
            <w:tcW w:w="2978" w:type="dxa"/>
            <w:tcBorders>
              <w:top w:val="nil"/>
              <w:left w:val="single" w:sz="4" w:space="0" w:color="auto"/>
              <w:bottom w:val="nil"/>
              <w:right w:val="single" w:sz="4" w:space="0" w:color="auto"/>
            </w:tcBorders>
            <w:shd w:val="clear" w:color="000000" w:fill="FFF2CC"/>
            <w:noWrap/>
            <w:vAlign w:val="center"/>
            <w:hideMark/>
          </w:tcPr>
          <w:p w14:paraId="6CF6F5A2" w14:textId="77777777" w:rsidR="00A92252" w:rsidRPr="00A92252" w:rsidRDefault="00A92252" w:rsidP="00A92252">
            <w:pPr>
              <w:jc w:val="center"/>
              <w:rPr>
                <w:rFonts w:ascii="Calibri" w:hAnsi="Calibri"/>
                <w:b/>
                <w:bCs/>
                <w:color w:val="000000"/>
              </w:rPr>
            </w:pPr>
            <w:r w:rsidRPr="00A92252">
              <w:rPr>
                <w:rFonts w:ascii="Calibri" w:hAnsi="Calibri"/>
                <w:b/>
                <w:bCs/>
                <w:color w:val="000000"/>
              </w:rPr>
              <w:t>18.163.032,57</w:t>
            </w:r>
          </w:p>
        </w:tc>
        <w:tc>
          <w:tcPr>
            <w:tcW w:w="3378" w:type="dxa"/>
            <w:tcBorders>
              <w:top w:val="nil"/>
              <w:left w:val="nil"/>
              <w:bottom w:val="nil"/>
              <w:right w:val="single" w:sz="4" w:space="0" w:color="auto"/>
            </w:tcBorders>
            <w:shd w:val="clear" w:color="000000" w:fill="FFF2CC"/>
            <w:noWrap/>
            <w:vAlign w:val="center"/>
            <w:hideMark/>
          </w:tcPr>
          <w:p w14:paraId="593A286F" w14:textId="77777777" w:rsidR="00A92252" w:rsidRPr="00A92252" w:rsidRDefault="00A92252" w:rsidP="00A92252">
            <w:pPr>
              <w:jc w:val="center"/>
              <w:rPr>
                <w:rFonts w:ascii="Calibri" w:hAnsi="Calibri"/>
                <w:b/>
                <w:bCs/>
                <w:color w:val="000000"/>
              </w:rPr>
            </w:pPr>
            <w:r w:rsidRPr="00A92252">
              <w:rPr>
                <w:rFonts w:ascii="Calibri" w:hAnsi="Calibri"/>
                <w:b/>
                <w:bCs/>
                <w:color w:val="000000"/>
              </w:rPr>
              <w:t>9.571.983,99</w:t>
            </w:r>
          </w:p>
        </w:tc>
        <w:tc>
          <w:tcPr>
            <w:tcW w:w="1060" w:type="dxa"/>
            <w:tcBorders>
              <w:top w:val="nil"/>
              <w:left w:val="nil"/>
              <w:bottom w:val="single" w:sz="4" w:space="0" w:color="auto"/>
              <w:right w:val="single" w:sz="4" w:space="0" w:color="auto"/>
            </w:tcBorders>
            <w:shd w:val="clear" w:color="000000" w:fill="FFF2CC"/>
            <w:noWrap/>
            <w:vAlign w:val="center"/>
            <w:hideMark/>
          </w:tcPr>
          <w:p w14:paraId="272E0969" w14:textId="77777777" w:rsidR="00A92252" w:rsidRPr="00A92252" w:rsidRDefault="00A92252" w:rsidP="00A92252">
            <w:pPr>
              <w:jc w:val="center"/>
              <w:rPr>
                <w:rFonts w:ascii="Calibri" w:hAnsi="Calibri"/>
                <w:b/>
                <w:bCs/>
                <w:color w:val="000000"/>
                <w:sz w:val="22"/>
                <w:szCs w:val="22"/>
              </w:rPr>
            </w:pPr>
            <w:r w:rsidRPr="00A92252">
              <w:rPr>
                <w:rFonts w:ascii="Calibri" w:hAnsi="Calibri"/>
                <w:b/>
                <w:bCs/>
                <w:color w:val="000000"/>
                <w:sz w:val="22"/>
                <w:szCs w:val="22"/>
              </w:rPr>
              <w:t>52,70%</w:t>
            </w:r>
          </w:p>
        </w:tc>
      </w:tr>
      <w:tr w:rsidR="00A92252" w:rsidRPr="00A92252" w14:paraId="1948C379" w14:textId="77777777" w:rsidTr="007F1777">
        <w:trPr>
          <w:trHeight w:val="300"/>
        </w:trPr>
        <w:tc>
          <w:tcPr>
            <w:tcW w:w="3639" w:type="dxa"/>
            <w:tcBorders>
              <w:top w:val="nil"/>
              <w:left w:val="nil"/>
              <w:bottom w:val="nil"/>
              <w:right w:val="nil"/>
            </w:tcBorders>
            <w:shd w:val="clear" w:color="auto" w:fill="auto"/>
            <w:noWrap/>
            <w:vAlign w:val="bottom"/>
            <w:hideMark/>
          </w:tcPr>
          <w:p w14:paraId="269FC833" w14:textId="77777777" w:rsidR="00A92252" w:rsidRPr="00A92252" w:rsidRDefault="00A92252" w:rsidP="00A92252">
            <w:pPr>
              <w:rPr>
                <w:rFonts w:ascii="Calibri" w:hAnsi="Calibri"/>
                <w:color w:val="000000"/>
                <w:sz w:val="22"/>
                <w:szCs w:val="22"/>
              </w:rPr>
            </w:pPr>
          </w:p>
        </w:tc>
        <w:tc>
          <w:tcPr>
            <w:tcW w:w="271" w:type="dxa"/>
            <w:tcBorders>
              <w:top w:val="nil"/>
              <w:left w:val="nil"/>
              <w:bottom w:val="nil"/>
              <w:right w:val="nil"/>
            </w:tcBorders>
            <w:shd w:val="clear" w:color="auto" w:fill="auto"/>
            <w:noWrap/>
            <w:vAlign w:val="bottom"/>
            <w:hideMark/>
          </w:tcPr>
          <w:p w14:paraId="5AD00E9D" w14:textId="77777777" w:rsidR="00A92252" w:rsidRPr="00A92252" w:rsidRDefault="00A92252" w:rsidP="00A92252">
            <w:pPr>
              <w:rPr>
                <w:rFonts w:ascii="Calibri" w:hAnsi="Calibri"/>
                <w:color w:val="000000"/>
                <w:sz w:val="22"/>
                <w:szCs w:val="22"/>
              </w:rPr>
            </w:pPr>
          </w:p>
        </w:tc>
        <w:tc>
          <w:tcPr>
            <w:tcW w:w="2978" w:type="dxa"/>
            <w:tcBorders>
              <w:top w:val="nil"/>
              <w:left w:val="nil"/>
              <w:bottom w:val="nil"/>
              <w:right w:val="nil"/>
            </w:tcBorders>
            <w:shd w:val="clear" w:color="auto" w:fill="auto"/>
            <w:noWrap/>
            <w:vAlign w:val="bottom"/>
            <w:hideMark/>
          </w:tcPr>
          <w:p w14:paraId="7ACD7ED0" w14:textId="77777777" w:rsidR="00A92252" w:rsidRPr="00A92252" w:rsidRDefault="00A92252" w:rsidP="00A92252">
            <w:pPr>
              <w:rPr>
                <w:rFonts w:ascii="Calibri" w:hAnsi="Calibri"/>
                <w:color w:val="000000"/>
                <w:sz w:val="22"/>
                <w:szCs w:val="22"/>
              </w:rPr>
            </w:pPr>
          </w:p>
        </w:tc>
        <w:tc>
          <w:tcPr>
            <w:tcW w:w="3378" w:type="dxa"/>
            <w:tcBorders>
              <w:top w:val="nil"/>
              <w:left w:val="nil"/>
              <w:bottom w:val="nil"/>
              <w:right w:val="nil"/>
            </w:tcBorders>
            <w:shd w:val="clear" w:color="auto" w:fill="auto"/>
            <w:noWrap/>
            <w:vAlign w:val="bottom"/>
            <w:hideMark/>
          </w:tcPr>
          <w:p w14:paraId="3886F357" w14:textId="77777777" w:rsidR="00A92252" w:rsidRPr="00A92252" w:rsidRDefault="00A92252" w:rsidP="00A92252">
            <w:pPr>
              <w:rPr>
                <w:rFonts w:ascii="Calibri" w:hAnsi="Calibri"/>
                <w:color w:val="000000"/>
                <w:sz w:val="22"/>
                <w:szCs w:val="22"/>
              </w:rPr>
            </w:pPr>
          </w:p>
        </w:tc>
        <w:tc>
          <w:tcPr>
            <w:tcW w:w="1060" w:type="dxa"/>
            <w:tcBorders>
              <w:top w:val="nil"/>
              <w:left w:val="nil"/>
              <w:bottom w:val="nil"/>
              <w:right w:val="nil"/>
            </w:tcBorders>
            <w:shd w:val="clear" w:color="auto" w:fill="auto"/>
            <w:noWrap/>
            <w:vAlign w:val="center"/>
            <w:hideMark/>
          </w:tcPr>
          <w:p w14:paraId="2C321B29" w14:textId="77777777" w:rsidR="00A92252" w:rsidRPr="00A92252" w:rsidRDefault="00A92252" w:rsidP="00A92252">
            <w:pPr>
              <w:jc w:val="center"/>
              <w:rPr>
                <w:rFonts w:ascii="Calibri" w:hAnsi="Calibri"/>
                <w:b/>
                <w:bCs/>
                <w:color w:val="000000"/>
                <w:sz w:val="22"/>
                <w:szCs w:val="22"/>
              </w:rPr>
            </w:pPr>
          </w:p>
        </w:tc>
      </w:tr>
    </w:tbl>
    <w:p w14:paraId="2A17E8A1" w14:textId="77777777" w:rsidR="008B5676" w:rsidRPr="008B5676" w:rsidRDefault="008B5676" w:rsidP="008B5676">
      <w:pPr>
        <w:rPr>
          <w:rFonts w:asciiTheme="minorHAnsi" w:hAnsiTheme="minorHAnsi" w:cstheme="minorHAnsi"/>
          <w:b/>
          <w:bCs/>
          <w:sz w:val="22"/>
          <w:szCs w:val="22"/>
        </w:rPr>
      </w:pPr>
    </w:p>
    <w:p w14:paraId="72443057" w14:textId="77777777" w:rsidR="008B5676" w:rsidRPr="008B5676" w:rsidRDefault="008B5676" w:rsidP="008B5676">
      <w:pPr>
        <w:rPr>
          <w:rFonts w:asciiTheme="minorHAnsi" w:hAnsiTheme="minorHAnsi" w:cstheme="minorHAnsi"/>
          <w:b/>
          <w:bCs/>
          <w:sz w:val="22"/>
          <w:szCs w:val="22"/>
        </w:rPr>
      </w:pPr>
    </w:p>
    <w:p w14:paraId="7C6A1323" w14:textId="77777777" w:rsidR="00AE4B1A" w:rsidRPr="008B5676" w:rsidRDefault="00AE4B1A" w:rsidP="00AE4B1A">
      <w:pPr>
        <w:rPr>
          <w:rFonts w:asciiTheme="minorHAnsi" w:hAnsiTheme="minorHAnsi" w:cstheme="minorHAnsi"/>
          <w:b/>
          <w:bCs/>
          <w:sz w:val="22"/>
          <w:szCs w:val="22"/>
        </w:rPr>
      </w:pPr>
    </w:p>
    <w:p w14:paraId="308A941A" w14:textId="77777777" w:rsidR="00AE4B1A" w:rsidRPr="008B5676" w:rsidRDefault="00AE4B1A" w:rsidP="0085249E">
      <w:pPr>
        <w:jc w:val="both"/>
        <w:rPr>
          <w:rFonts w:asciiTheme="minorHAnsi" w:hAnsiTheme="minorHAnsi"/>
          <w:b/>
          <w:bCs/>
          <w:sz w:val="22"/>
          <w:szCs w:val="22"/>
        </w:rPr>
      </w:pPr>
    </w:p>
    <w:p w14:paraId="445FDBC7" w14:textId="77777777" w:rsidR="00AE4B1A" w:rsidRPr="008B5676" w:rsidRDefault="00AE4B1A" w:rsidP="0085249E">
      <w:pPr>
        <w:jc w:val="both"/>
        <w:rPr>
          <w:rFonts w:asciiTheme="minorHAnsi" w:hAnsiTheme="minorHAnsi"/>
          <w:b/>
          <w:bCs/>
          <w:sz w:val="22"/>
          <w:szCs w:val="22"/>
        </w:rPr>
      </w:pPr>
    </w:p>
    <w:p w14:paraId="28D58FF9" w14:textId="77777777" w:rsidR="00AE4B1A" w:rsidRPr="008B5676" w:rsidRDefault="00AE4B1A" w:rsidP="0085249E">
      <w:pPr>
        <w:jc w:val="both"/>
        <w:rPr>
          <w:rFonts w:asciiTheme="minorHAnsi" w:hAnsiTheme="minorHAnsi"/>
          <w:b/>
          <w:bCs/>
          <w:sz w:val="22"/>
          <w:szCs w:val="22"/>
        </w:rPr>
      </w:pPr>
    </w:p>
    <w:p w14:paraId="11451C92" w14:textId="77777777" w:rsidR="00AE4B1A" w:rsidRDefault="00AE4B1A" w:rsidP="0085249E">
      <w:pPr>
        <w:jc w:val="both"/>
        <w:rPr>
          <w:rFonts w:asciiTheme="minorHAnsi" w:hAnsiTheme="minorHAnsi"/>
          <w:b/>
          <w:sz w:val="22"/>
          <w:szCs w:val="22"/>
        </w:rPr>
      </w:pPr>
    </w:p>
    <w:p w14:paraId="12D0AB88" w14:textId="77777777" w:rsidR="00AE4B1A" w:rsidRDefault="00AE4B1A" w:rsidP="0085249E">
      <w:pPr>
        <w:jc w:val="both"/>
        <w:rPr>
          <w:rFonts w:asciiTheme="minorHAnsi" w:hAnsiTheme="minorHAnsi"/>
          <w:b/>
          <w:sz w:val="22"/>
          <w:szCs w:val="22"/>
        </w:rPr>
      </w:pPr>
    </w:p>
    <w:p w14:paraId="49DB4448" w14:textId="77777777" w:rsidR="00AE4B1A" w:rsidRDefault="00AE4B1A" w:rsidP="0085249E">
      <w:pPr>
        <w:jc w:val="both"/>
        <w:rPr>
          <w:rFonts w:asciiTheme="minorHAnsi" w:hAnsiTheme="minorHAnsi"/>
          <w:b/>
          <w:sz w:val="22"/>
          <w:szCs w:val="22"/>
        </w:rPr>
      </w:pPr>
    </w:p>
    <w:p w14:paraId="0D329C03" w14:textId="77777777" w:rsidR="00AE4B1A" w:rsidRDefault="00AE4B1A" w:rsidP="0085249E">
      <w:pPr>
        <w:jc w:val="both"/>
        <w:rPr>
          <w:rFonts w:asciiTheme="minorHAnsi" w:hAnsiTheme="minorHAnsi"/>
          <w:b/>
          <w:sz w:val="22"/>
          <w:szCs w:val="22"/>
        </w:rPr>
      </w:pPr>
    </w:p>
    <w:p w14:paraId="036134BA" w14:textId="77777777" w:rsidR="00AE4B1A" w:rsidRDefault="00AE4B1A" w:rsidP="0085249E">
      <w:pPr>
        <w:jc w:val="both"/>
        <w:rPr>
          <w:rFonts w:asciiTheme="minorHAnsi" w:hAnsiTheme="minorHAnsi"/>
          <w:b/>
          <w:sz w:val="22"/>
          <w:szCs w:val="22"/>
        </w:rPr>
      </w:pPr>
    </w:p>
    <w:p w14:paraId="1BB7FCC8" w14:textId="77777777" w:rsidR="00A839A6" w:rsidRDefault="002D3429" w:rsidP="0085249E">
      <w:pPr>
        <w:jc w:val="both"/>
        <w:rPr>
          <w:rFonts w:asciiTheme="minorHAnsi" w:hAnsiTheme="minorHAnsi"/>
          <w:b/>
          <w:sz w:val="22"/>
          <w:szCs w:val="22"/>
        </w:rPr>
      </w:pPr>
      <w:r w:rsidRPr="009140DB">
        <w:rPr>
          <w:rFonts w:asciiTheme="minorHAnsi" w:hAnsiTheme="minorHAnsi"/>
          <w:b/>
          <w:sz w:val="22"/>
          <w:szCs w:val="22"/>
        </w:rPr>
        <w:t xml:space="preserve">                                                                     </w:t>
      </w:r>
      <w:r w:rsidR="007F1777">
        <w:rPr>
          <w:rFonts w:asciiTheme="minorHAnsi" w:hAnsiTheme="minorHAnsi"/>
          <w:b/>
          <w:sz w:val="22"/>
          <w:szCs w:val="22"/>
        </w:rPr>
        <w:t xml:space="preserve">                           </w:t>
      </w:r>
    </w:p>
    <w:p w14:paraId="1EE2F1D8" w14:textId="77777777" w:rsidR="002F2953" w:rsidRDefault="002F2953" w:rsidP="0085249E">
      <w:pPr>
        <w:jc w:val="both"/>
        <w:rPr>
          <w:rFonts w:asciiTheme="minorHAnsi" w:hAnsiTheme="minorHAnsi"/>
          <w:b/>
          <w:sz w:val="22"/>
          <w:szCs w:val="22"/>
        </w:rPr>
      </w:pPr>
    </w:p>
    <w:p w14:paraId="45C54080" w14:textId="15CC25C3" w:rsidR="002F2953" w:rsidRPr="00DC4B8B" w:rsidRDefault="002F2953" w:rsidP="00EC4F77">
      <w:pPr>
        <w:pStyle w:val="Odlomakpopisa"/>
        <w:numPr>
          <w:ilvl w:val="0"/>
          <w:numId w:val="44"/>
        </w:numPr>
        <w:jc w:val="both"/>
        <w:rPr>
          <w:rFonts w:asciiTheme="minorHAnsi" w:hAnsiTheme="minorHAnsi"/>
          <w:b/>
          <w:i/>
          <w:iCs/>
          <w:sz w:val="22"/>
          <w:szCs w:val="22"/>
        </w:rPr>
      </w:pPr>
      <w:r w:rsidRPr="00DC4B8B">
        <w:rPr>
          <w:rFonts w:asciiTheme="minorHAnsi" w:hAnsiTheme="minorHAnsi"/>
          <w:b/>
          <w:i/>
          <w:iCs/>
          <w:sz w:val="22"/>
          <w:szCs w:val="22"/>
        </w:rPr>
        <w:lastRenderedPageBreak/>
        <w:t>ZAKLJUČAK</w:t>
      </w:r>
    </w:p>
    <w:p w14:paraId="5F737E9F" w14:textId="77777777" w:rsidR="002F2953" w:rsidRDefault="002F2953" w:rsidP="002F2953">
      <w:pPr>
        <w:jc w:val="both"/>
        <w:rPr>
          <w:rFonts w:asciiTheme="minorHAnsi" w:hAnsiTheme="minorHAnsi"/>
          <w:b/>
          <w:sz w:val="22"/>
          <w:szCs w:val="22"/>
        </w:rPr>
      </w:pPr>
    </w:p>
    <w:p w14:paraId="24E589E6" w14:textId="18248DB1" w:rsidR="00A839A6" w:rsidRPr="00DF7B2B" w:rsidRDefault="00A839A6" w:rsidP="002F2953">
      <w:pPr>
        <w:jc w:val="both"/>
        <w:rPr>
          <w:rFonts w:asciiTheme="minorHAnsi" w:hAnsiTheme="minorHAnsi"/>
          <w:b/>
          <w:sz w:val="22"/>
          <w:szCs w:val="22"/>
        </w:rPr>
      </w:pPr>
      <w:r w:rsidRPr="00DF7B2B">
        <w:rPr>
          <w:rFonts w:ascii="Calibri" w:eastAsia="Calibri" w:hAnsi="Calibri" w:cs="Calibri"/>
          <w:sz w:val="22"/>
          <w:szCs w:val="22"/>
          <w:lang w:eastAsia="en-US"/>
        </w:rPr>
        <w:t xml:space="preserve">Plan poslovanja donosi opredjeljenja Društva na području investicija i poboljšanja usluga  u skladu sa </w:t>
      </w:r>
      <w:r w:rsidR="002E2C75" w:rsidRPr="00DF7B2B">
        <w:rPr>
          <w:rFonts w:ascii="Calibri" w:eastAsia="Calibri" w:hAnsi="Calibri" w:cs="Calibri"/>
          <w:sz w:val="22"/>
          <w:szCs w:val="22"/>
          <w:lang w:eastAsia="en-US"/>
        </w:rPr>
        <w:t xml:space="preserve">nacionalnim </w:t>
      </w:r>
      <w:r w:rsidRPr="00DF7B2B">
        <w:rPr>
          <w:rFonts w:ascii="Calibri" w:eastAsia="Calibri" w:hAnsi="Calibri" w:cs="Calibri"/>
          <w:sz w:val="22"/>
          <w:szCs w:val="22"/>
          <w:lang w:eastAsia="en-US"/>
        </w:rPr>
        <w:t>planskim dokumentima, zakonskim odredbama RH i planovima lokalne zajednice. Praćenjem i vrednovanjem na godišnjoj bazi procjenjuje se učinkovitost Društva u provedbi ovog dokumenta. Plan će se ažurirati sukladno promjenama u okruženju i novim odrednicama u nacionalnoj legislativi.</w:t>
      </w:r>
    </w:p>
    <w:p w14:paraId="14E80D7B" w14:textId="77777777" w:rsidR="00A839A6" w:rsidRPr="00DF7B2B" w:rsidRDefault="00A839A6" w:rsidP="00A839A6">
      <w:pPr>
        <w:autoSpaceDE w:val="0"/>
        <w:autoSpaceDN w:val="0"/>
        <w:adjustRightInd w:val="0"/>
        <w:ind w:left="284"/>
        <w:jc w:val="both"/>
        <w:rPr>
          <w:rFonts w:ascii="Calibri" w:eastAsia="Calibri" w:hAnsi="Calibri" w:cs="Calibri"/>
          <w:sz w:val="22"/>
          <w:szCs w:val="22"/>
          <w:lang w:eastAsia="en-US"/>
        </w:rPr>
      </w:pPr>
    </w:p>
    <w:p w14:paraId="2559E1C1" w14:textId="0869B1B3" w:rsidR="00A839A6" w:rsidRPr="007D76AB" w:rsidRDefault="00A839A6" w:rsidP="002F2953">
      <w:pPr>
        <w:autoSpaceDE w:val="0"/>
        <w:autoSpaceDN w:val="0"/>
        <w:adjustRightInd w:val="0"/>
        <w:jc w:val="both"/>
        <w:rPr>
          <w:rFonts w:ascii="Calibri" w:eastAsia="Calibri" w:hAnsi="Calibri" w:cs="Calibri"/>
          <w:sz w:val="22"/>
          <w:szCs w:val="22"/>
          <w:lang w:eastAsia="en-US"/>
        </w:rPr>
      </w:pPr>
      <w:r w:rsidRPr="00DF7B2B">
        <w:rPr>
          <w:rFonts w:ascii="Calibri" w:eastAsia="Calibri" w:hAnsi="Calibri" w:cs="Calibri"/>
          <w:sz w:val="22"/>
          <w:szCs w:val="22"/>
          <w:lang w:eastAsia="en-US"/>
        </w:rPr>
        <w:t>Naglasak u razdoblju obuhvaćenom Planom poslovanja je osiguranje stabilnosti sustava vodoopskrbe, odvodnje i pročišćavanja uz povećanje priključenosti stanovništva, smanjivanje gubitaka</w:t>
      </w:r>
      <w:r w:rsidR="005E212B" w:rsidRPr="00DF7B2B">
        <w:rPr>
          <w:rFonts w:ascii="Calibri" w:eastAsia="Calibri" w:hAnsi="Calibri" w:cs="Calibri"/>
          <w:sz w:val="22"/>
          <w:szCs w:val="22"/>
          <w:lang w:eastAsia="en-US"/>
        </w:rPr>
        <w:t xml:space="preserve"> vode</w:t>
      </w:r>
      <w:r w:rsidRPr="00DF7B2B">
        <w:rPr>
          <w:rFonts w:ascii="Calibri" w:eastAsia="Calibri" w:hAnsi="Calibri" w:cs="Calibri"/>
          <w:sz w:val="22"/>
          <w:szCs w:val="22"/>
          <w:lang w:eastAsia="en-US"/>
        </w:rPr>
        <w:t>, una</w:t>
      </w:r>
      <w:r w:rsidR="002E2C75" w:rsidRPr="00DF7B2B">
        <w:rPr>
          <w:rFonts w:ascii="Calibri" w:eastAsia="Calibri" w:hAnsi="Calibri" w:cs="Calibri"/>
          <w:sz w:val="22"/>
          <w:szCs w:val="22"/>
          <w:lang w:eastAsia="en-US"/>
        </w:rPr>
        <w:t>p</w:t>
      </w:r>
      <w:r w:rsidRPr="00DF7B2B">
        <w:rPr>
          <w:rFonts w:ascii="Calibri" w:eastAsia="Calibri" w:hAnsi="Calibri" w:cs="Calibri"/>
          <w:sz w:val="22"/>
          <w:szCs w:val="22"/>
          <w:lang w:eastAsia="en-US"/>
        </w:rPr>
        <w:t>rjeđenje rada sustava i kvalitete usluga kroz izgradnju, rekonstrukciju i sanaciju po</w:t>
      </w:r>
      <w:r w:rsidR="007D76AB">
        <w:rPr>
          <w:rFonts w:ascii="Calibri" w:eastAsia="Calibri" w:hAnsi="Calibri" w:cs="Calibri"/>
          <w:sz w:val="22"/>
          <w:szCs w:val="22"/>
          <w:lang w:eastAsia="en-US"/>
        </w:rPr>
        <w:t>stojeće mreže, uštede energije,zaštitu rijeka i okoliša,</w:t>
      </w:r>
      <w:r w:rsidR="005E212B" w:rsidRPr="00DF7B2B">
        <w:rPr>
          <w:rFonts w:ascii="Calibri" w:eastAsia="Calibri" w:hAnsi="Calibri" w:cs="Calibri"/>
          <w:sz w:val="22"/>
          <w:szCs w:val="22"/>
          <w:lang w:eastAsia="en-US"/>
        </w:rPr>
        <w:t xml:space="preserve"> </w:t>
      </w:r>
      <w:r w:rsidRPr="00DF7B2B">
        <w:rPr>
          <w:rFonts w:ascii="Calibri" w:eastAsia="Calibri" w:hAnsi="Calibri" w:cs="Calibri"/>
          <w:sz w:val="22"/>
          <w:szCs w:val="22"/>
          <w:lang w:eastAsia="en-US"/>
        </w:rPr>
        <w:t>upotrebu obnovljivih izvora energije i primjenu novih tehnologija</w:t>
      </w:r>
      <w:r w:rsidR="007D76AB">
        <w:rPr>
          <w:rFonts w:ascii="Calibri" w:eastAsia="Calibri" w:hAnsi="Calibri" w:cs="Calibri"/>
          <w:sz w:val="22"/>
          <w:szCs w:val="22"/>
          <w:lang w:eastAsia="en-US"/>
        </w:rPr>
        <w:t xml:space="preserve">, </w:t>
      </w:r>
      <w:r w:rsidR="005E212B" w:rsidRPr="007D76AB">
        <w:rPr>
          <w:rFonts w:ascii="Calibri" w:eastAsia="Calibri" w:hAnsi="Calibri" w:cs="Calibri"/>
          <w:sz w:val="22"/>
          <w:szCs w:val="22"/>
          <w:lang w:eastAsia="en-US"/>
        </w:rPr>
        <w:t>a sve na zadovoljstvo korisnika</w:t>
      </w:r>
      <w:r w:rsidR="0013596B" w:rsidRPr="007D76AB">
        <w:rPr>
          <w:rFonts w:ascii="Calibri" w:eastAsia="Calibri" w:hAnsi="Calibri" w:cs="Calibri"/>
          <w:sz w:val="22"/>
          <w:szCs w:val="22"/>
          <w:lang w:eastAsia="en-US"/>
        </w:rPr>
        <w:t xml:space="preserve"> usluga</w:t>
      </w:r>
      <w:r w:rsidR="005E212B" w:rsidRPr="007D76AB">
        <w:rPr>
          <w:rFonts w:ascii="Calibri" w:eastAsia="Calibri" w:hAnsi="Calibri" w:cs="Calibri"/>
          <w:sz w:val="22"/>
          <w:szCs w:val="22"/>
          <w:lang w:eastAsia="en-US"/>
        </w:rPr>
        <w:t>.</w:t>
      </w:r>
    </w:p>
    <w:p w14:paraId="68C6CE4D" w14:textId="77777777" w:rsidR="002F2953" w:rsidRPr="00DF7B2B" w:rsidRDefault="002F2953" w:rsidP="002F2953">
      <w:pPr>
        <w:autoSpaceDE w:val="0"/>
        <w:autoSpaceDN w:val="0"/>
        <w:adjustRightInd w:val="0"/>
        <w:jc w:val="both"/>
        <w:rPr>
          <w:rFonts w:ascii="Calibri" w:eastAsia="Calibri" w:hAnsi="Calibri" w:cs="Calibri"/>
          <w:sz w:val="22"/>
          <w:szCs w:val="22"/>
          <w:lang w:eastAsia="en-US"/>
        </w:rPr>
      </w:pPr>
    </w:p>
    <w:p w14:paraId="5EC7C2A4" w14:textId="44EA3A2E" w:rsidR="00A839A6" w:rsidRPr="00DF7B2B" w:rsidRDefault="00A839A6" w:rsidP="002F2953">
      <w:pPr>
        <w:autoSpaceDE w:val="0"/>
        <w:autoSpaceDN w:val="0"/>
        <w:adjustRightInd w:val="0"/>
        <w:jc w:val="both"/>
        <w:rPr>
          <w:rFonts w:ascii="Calibri" w:eastAsia="Calibri" w:hAnsi="Calibri" w:cs="Calibri"/>
          <w:sz w:val="22"/>
          <w:szCs w:val="22"/>
          <w:lang w:eastAsia="en-US"/>
        </w:rPr>
      </w:pPr>
      <w:r w:rsidRPr="00DF7B2B">
        <w:rPr>
          <w:rFonts w:ascii="Calibri" w:eastAsia="Calibri" w:hAnsi="Calibri" w:cs="Calibri"/>
          <w:sz w:val="22"/>
          <w:szCs w:val="22"/>
          <w:lang w:eastAsia="en-US"/>
        </w:rPr>
        <w:t xml:space="preserve">Društvo planira u narednom razdoblju nastaviti učinkovito i racionalno poslovanje kroz preispitivanje vlastitih poslovnih aktivnosti po svim segmentima rada i djelovanja, sa naglaskom na praćenje troškova, poboljšanje efikasnosti vlastitih </w:t>
      </w:r>
      <w:r w:rsidR="002E2C75" w:rsidRPr="00DF7B2B">
        <w:rPr>
          <w:rFonts w:ascii="Calibri" w:eastAsia="Calibri" w:hAnsi="Calibri" w:cs="Calibri"/>
          <w:sz w:val="22"/>
          <w:szCs w:val="22"/>
          <w:lang w:eastAsia="en-US"/>
        </w:rPr>
        <w:t xml:space="preserve">procesa i upravljanje njima. </w:t>
      </w:r>
    </w:p>
    <w:p w14:paraId="3082F5CE" w14:textId="77777777" w:rsidR="00A839A6" w:rsidRPr="00A839A6" w:rsidRDefault="00A839A6" w:rsidP="00A839A6">
      <w:pPr>
        <w:autoSpaceDE w:val="0"/>
        <w:autoSpaceDN w:val="0"/>
        <w:adjustRightInd w:val="0"/>
        <w:ind w:left="284"/>
        <w:jc w:val="both"/>
        <w:rPr>
          <w:rFonts w:ascii="Calibri" w:eastAsia="Calibri" w:hAnsi="Calibri" w:cs="Calibri"/>
          <w:lang w:eastAsia="en-US"/>
        </w:rPr>
      </w:pPr>
    </w:p>
    <w:p w14:paraId="2B1CACB7" w14:textId="77777777" w:rsidR="00A839A6" w:rsidRPr="00A839A6" w:rsidRDefault="00A839A6" w:rsidP="00A839A6">
      <w:pPr>
        <w:autoSpaceDE w:val="0"/>
        <w:autoSpaceDN w:val="0"/>
        <w:adjustRightInd w:val="0"/>
        <w:ind w:left="284"/>
        <w:jc w:val="both"/>
        <w:rPr>
          <w:rFonts w:ascii="Calibri" w:eastAsia="Calibri" w:hAnsi="Calibri" w:cs="Calibri"/>
          <w:lang w:eastAsia="en-US"/>
        </w:rPr>
      </w:pPr>
    </w:p>
    <w:p w14:paraId="450A5704" w14:textId="77777777" w:rsidR="00A839A6" w:rsidRDefault="00A839A6" w:rsidP="0085249E">
      <w:pPr>
        <w:jc w:val="both"/>
        <w:rPr>
          <w:rFonts w:asciiTheme="minorHAnsi" w:hAnsiTheme="minorHAnsi"/>
          <w:b/>
          <w:sz w:val="22"/>
          <w:szCs w:val="22"/>
        </w:rPr>
      </w:pPr>
    </w:p>
    <w:p w14:paraId="1F9C4146" w14:textId="77777777" w:rsidR="00A839A6" w:rsidRDefault="00A839A6" w:rsidP="0085249E">
      <w:pPr>
        <w:jc w:val="both"/>
        <w:rPr>
          <w:rFonts w:asciiTheme="minorHAnsi" w:hAnsiTheme="minorHAnsi"/>
          <w:b/>
          <w:sz w:val="22"/>
          <w:szCs w:val="22"/>
        </w:rPr>
      </w:pPr>
    </w:p>
    <w:p w14:paraId="4880DB3E" w14:textId="77777777" w:rsidR="00A839A6" w:rsidRDefault="00A839A6" w:rsidP="0085249E">
      <w:pPr>
        <w:jc w:val="both"/>
        <w:rPr>
          <w:rFonts w:asciiTheme="minorHAnsi" w:hAnsiTheme="minorHAnsi"/>
          <w:b/>
          <w:sz w:val="22"/>
          <w:szCs w:val="22"/>
        </w:rPr>
      </w:pPr>
    </w:p>
    <w:p w14:paraId="1267B7F0" w14:textId="77777777" w:rsidR="00A839A6" w:rsidRDefault="00A839A6" w:rsidP="0085249E">
      <w:pPr>
        <w:jc w:val="both"/>
        <w:rPr>
          <w:rFonts w:asciiTheme="minorHAnsi" w:hAnsiTheme="minorHAnsi"/>
          <w:b/>
          <w:sz w:val="22"/>
          <w:szCs w:val="22"/>
        </w:rPr>
      </w:pPr>
    </w:p>
    <w:p w14:paraId="30082092" w14:textId="77777777" w:rsidR="00A839A6" w:rsidRDefault="00A839A6" w:rsidP="0085249E">
      <w:pPr>
        <w:jc w:val="both"/>
        <w:rPr>
          <w:rFonts w:asciiTheme="minorHAnsi" w:hAnsiTheme="minorHAnsi"/>
          <w:b/>
          <w:sz w:val="22"/>
          <w:szCs w:val="22"/>
        </w:rPr>
      </w:pPr>
    </w:p>
    <w:p w14:paraId="42D64539" w14:textId="77777777" w:rsidR="00A839A6" w:rsidRDefault="00A839A6" w:rsidP="0085249E">
      <w:pPr>
        <w:jc w:val="both"/>
        <w:rPr>
          <w:rFonts w:asciiTheme="minorHAnsi" w:hAnsiTheme="minorHAnsi"/>
          <w:b/>
          <w:sz w:val="22"/>
          <w:szCs w:val="22"/>
        </w:rPr>
      </w:pPr>
    </w:p>
    <w:p w14:paraId="312A80C9" w14:textId="77777777" w:rsidR="00A839A6" w:rsidRDefault="00A839A6" w:rsidP="0085249E">
      <w:pPr>
        <w:jc w:val="both"/>
        <w:rPr>
          <w:rFonts w:asciiTheme="minorHAnsi" w:hAnsiTheme="minorHAnsi"/>
          <w:b/>
          <w:sz w:val="22"/>
          <w:szCs w:val="22"/>
        </w:rPr>
      </w:pPr>
    </w:p>
    <w:p w14:paraId="469B7A22" w14:textId="77777777" w:rsidR="00A839A6" w:rsidRDefault="00A839A6" w:rsidP="0085249E">
      <w:pPr>
        <w:jc w:val="both"/>
        <w:rPr>
          <w:rFonts w:asciiTheme="minorHAnsi" w:hAnsiTheme="minorHAnsi"/>
          <w:b/>
          <w:sz w:val="22"/>
          <w:szCs w:val="22"/>
        </w:rPr>
      </w:pPr>
    </w:p>
    <w:p w14:paraId="55A93F65" w14:textId="77777777" w:rsidR="00A839A6" w:rsidRDefault="00A839A6" w:rsidP="0085249E">
      <w:pPr>
        <w:jc w:val="both"/>
        <w:rPr>
          <w:rFonts w:asciiTheme="minorHAnsi" w:hAnsiTheme="minorHAnsi"/>
          <w:b/>
          <w:sz w:val="22"/>
          <w:szCs w:val="22"/>
        </w:rPr>
      </w:pPr>
    </w:p>
    <w:p w14:paraId="58F1E5C0" w14:textId="77777777" w:rsidR="00A839A6" w:rsidRDefault="00A839A6" w:rsidP="0085249E">
      <w:pPr>
        <w:jc w:val="both"/>
        <w:rPr>
          <w:rFonts w:asciiTheme="minorHAnsi" w:hAnsiTheme="minorHAnsi"/>
          <w:b/>
          <w:sz w:val="22"/>
          <w:szCs w:val="22"/>
        </w:rPr>
      </w:pPr>
    </w:p>
    <w:p w14:paraId="5307CB58" w14:textId="77777777" w:rsidR="00A839A6" w:rsidRDefault="00A839A6" w:rsidP="0085249E">
      <w:pPr>
        <w:jc w:val="both"/>
        <w:rPr>
          <w:rFonts w:asciiTheme="minorHAnsi" w:hAnsiTheme="minorHAnsi"/>
          <w:b/>
          <w:sz w:val="22"/>
          <w:szCs w:val="22"/>
        </w:rPr>
      </w:pPr>
    </w:p>
    <w:p w14:paraId="6D10CB94" w14:textId="77777777" w:rsidR="00A839A6" w:rsidRDefault="00A839A6" w:rsidP="0085249E">
      <w:pPr>
        <w:jc w:val="both"/>
        <w:rPr>
          <w:rFonts w:asciiTheme="minorHAnsi" w:hAnsiTheme="minorHAnsi"/>
          <w:b/>
          <w:sz w:val="22"/>
          <w:szCs w:val="22"/>
        </w:rPr>
      </w:pPr>
    </w:p>
    <w:p w14:paraId="76C897BF" w14:textId="77777777" w:rsidR="00A839A6" w:rsidRDefault="00A839A6" w:rsidP="0085249E">
      <w:pPr>
        <w:jc w:val="both"/>
        <w:rPr>
          <w:rFonts w:asciiTheme="minorHAnsi" w:hAnsiTheme="minorHAnsi"/>
          <w:b/>
          <w:sz w:val="22"/>
          <w:szCs w:val="22"/>
        </w:rPr>
      </w:pPr>
    </w:p>
    <w:p w14:paraId="71D40FBD" w14:textId="77777777" w:rsidR="002F2953" w:rsidRDefault="002E2C75" w:rsidP="0085249E">
      <w:pPr>
        <w:jc w:val="both"/>
        <w:rPr>
          <w:rFonts w:asciiTheme="minorHAnsi" w:hAnsiTheme="minorHAnsi"/>
          <w:b/>
          <w:sz w:val="22"/>
          <w:szCs w:val="22"/>
        </w:rPr>
      </w:pPr>
      <w:r>
        <w:rPr>
          <w:rFonts w:asciiTheme="minorHAnsi" w:hAnsiTheme="minorHAnsi"/>
          <w:b/>
          <w:sz w:val="22"/>
          <w:szCs w:val="22"/>
        </w:rPr>
        <w:t xml:space="preserve">                                                                                                    </w:t>
      </w:r>
      <w:r w:rsidR="002D3429" w:rsidRPr="009140DB">
        <w:rPr>
          <w:rFonts w:asciiTheme="minorHAnsi" w:hAnsiTheme="minorHAnsi"/>
          <w:b/>
          <w:sz w:val="22"/>
          <w:szCs w:val="22"/>
        </w:rPr>
        <w:t xml:space="preserve"> </w:t>
      </w:r>
      <w:r w:rsidR="002F2953">
        <w:rPr>
          <w:rFonts w:asciiTheme="minorHAnsi" w:hAnsiTheme="minorHAnsi"/>
          <w:b/>
          <w:sz w:val="22"/>
          <w:szCs w:val="22"/>
        </w:rPr>
        <w:t xml:space="preserve">                   </w:t>
      </w:r>
    </w:p>
    <w:p w14:paraId="39827162" w14:textId="77777777" w:rsidR="002F2953" w:rsidRDefault="002F2953" w:rsidP="0085249E">
      <w:pPr>
        <w:jc w:val="both"/>
        <w:rPr>
          <w:rFonts w:asciiTheme="minorHAnsi" w:hAnsiTheme="minorHAnsi"/>
          <w:b/>
          <w:sz w:val="22"/>
          <w:szCs w:val="22"/>
        </w:rPr>
      </w:pPr>
    </w:p>
    <w:p w14:paraId="3507046D" w14:textId="77777777" w:rsidR="00145B70" w:rsidRDefault="00145B70" w:rsidP="0085249E">
      <w:pPr>
        <w:jc w:val="both"/>
        <w:rPr>
          <w:rFonts w:asciiTheme="minorHAnsi" w:hAnsiTheme="minorHAnsi"/>
          <w:b/>
          <w:sz w:val="22"/>
          <w:szCs w:val="22"/>
        </w:rPr>
      </w:pPr>
    </w:p>
    <w:p w14:paraId="128A3B01" w14:textId="77777777" w:rsidR="00145B70" w:rsidRDefault="00145B70" w:rsidP="0085249E">
      <w:pPr>
        <w:jc w:val="both"/>
        <w:rPr>
          <w:rFonts w:asciiTheme="minorHAnsi" w:hAnsiTheme="minorHAnsi"/>
          <w:b/>
          <w:sz w:val="22"/>
          <w:szCs w:val="22"/>
        </w:rPr>
      </w:pPr>
    </w:p>
    <w:p w14:paraId="7B780B7E" w14:textId="77777777" w:rsidR="00145B70" w:rsidRDefault="00145B70" w:rsidP="0085249E">
      <w:pPr>
        <w:jc w:val="both"/>
        <w:rPr>
          <w:rFonts w:asciiTheme="minorHAnsi" w:hAnsiTheme="minorHAnsi"/>
          <w:b/>
          <w:sz w:val="22"/>
          <w:szCs w:val="22"/>
        </w:rPr>
      </w:pPr>
    </w:p>
    <w:p w14:paraId="78A65BE4" w14:textId="77777777" w:rsidR="00145B70" w:rsidRDefault="00145B70" w:rsidP="0085249E">
      <w:pPr>
        <w:jc w:val="both"/>
        <w:rPr>
          <w:rFonts w:asciiTheme="minorHAnsi" w:hAnsiTheme="minorHAnsi"/>
          <w:b/>
          <w:sz w:val="22"/>
          <w:szCs w:val="22"/>
        </w:rPr>
      </w:pPr>
    </w:p>
    <w:p w14:paraId="6A510E3E" w14:textId="77777777" w:rsidR="00145B70" w:rsidRDefault="00145B70" w:rsidP="0085249E">
      <w:pPr>
        <w:jc w:val="both"/>
        <w:rPr>
          <w:rFonts w:asciiTheme="minorHAnsi" w:hAnsiTheme="minorHAnsi"/>
          <w:b/>
          <w:sz w:val="22"/>
          <w:szCs w:val="22"/>
        </w:rPr>
      </w:pPr>
    </w:p>
    <w:p w14:paraId="022F48A7" w14:textId="77777777" w:rsidR="00145B70" w:rsidRDefault="00145B70" w:rsidP="0085249E">
      <w:pPr>
        <w:jc w:val="both"/>
        <w:rPr>
          <w:rFonts w:asciiTheme="minorHAnsi" w:hAnsiTheme="minorHAnsi"/>
          <w:b/>
          <w:sz w:val="22"/>
          <w:szCs w:val="22"/>
        </w:rPr>
      </w:pPr>
    </w:p>
    <w:p w14:paraId="5C44885A" w14:textId="77777777" w:rsidR="002F2953" w:rsidRDefault="002F2953" w:rsidP="0085249E">
      <w:pPr>
        <w:jc w:val="both"/>
        <w:rPr>
          <w:rFonts w:asciiTheme="minorHAnsi" w:hAnsiTheme="minorHAnsi"/>
          <w:b/>
          <w:sz w:val="22"/>
          <w:szCs w:val="22"/>
        </w:rPr>
      </w:pPr>
    </w:p>
    <w:p w14:paraId="4C2FD709" w14:textId="77777777" w:rsidR="002F2953" w:rsidRDefault="002F2953" w:rsidP="0085249E">
      <w:pPr>
        <w:jc w:val="both"/>
        <w:rPr>
          <w:rFonts w:asciiTheme="minorHAnsi" w:hAnsiTheme="minorHAnsi"/>
          <w:b/>
          <w:sz w:val="22"/>
          <w:szCs w:val="22"/>
        </w:rPr>
      </w:pPr>
    </w:p>
    <w:p w14:paraId="67AD57E6" w14:textId="62595526" w:rsidR="005372BD" w:rsidRDefault="002F2953" w:rsidP="0085249E">
      <w:pPr>
        <w:jc w:val="both"/>
        <w:rPr>
          <w:rFonts w:asciiTheme="minorHAnsi" w:hAnsiTheme="minorHAnsi"/>
          <w:b/>
          <w:sz w:val="22"/>
          <w:szCs w:val="22"/>
        </w:rPr>
      </w:pPr>
      <w:r>
        <w:rPr>
          <w:rFonts w:asciiTheme="minorHAnsi" w:hAnsiTheme="minorHAnsi"/>
          <w:b/>
          <w:sz w:val="22"/>
          <w:szCs w:val="22"/>
        </w:rPr>
        <w:t xml:space="preserve">                                                                                                                          </w:t>
      </w:r>
      <w:r w:rsidR="002D3429" w:rsidRPr="009140DB">
        <w:rPr>
          <w:rFonts w:asciiTheme="minorHAnsi" w:hAnsiTheme="minorHAnsi"/>
          <w:b/>
          <w:sz w:val="22"/>
          <w:szCs w:val="22"/>
        </w:rPr>
        <w:t>Predsjednik Skupštine:</w:t>
      </w:r>
    </w:p>
    <w:p w14:paraId="6B25BA88" w14:textId="77777777" w:rsidR="00145B70" w:rsidRPr="009140DB" w:rsidRDefault="00145B70" w:rsidP="0085249E">
      <w:pPr>
        <w:jc w:val="both"/>
        <w:rPr>
          <w:rFonts w:asciiTheme="minorHAnsi" w:hAnsiTheme="minorHAnsi"/>
          <w:b/>
          <w:sz w:val="22"/>
          <w:szCs w:val="22"/>
        </w:rPr>
      </w:pPr>
    </w:p>
    <w:p w14:paraId="350CED63" w14:textId="77777777" w:rsidR="002D3429" w:rsidRPr="009140DB" w:rsidRDefault="002D3429" w:rsidP="0085249E">
      <w:pPr>
        <w:jc w:val="both"/>
        <w:rPr>
          <w:rFonts w:asciiTheme="minorHAnsi" w:hAnsiTheme="minorHAnsi"/>
          <w:b/>
          <w:sz w:val="22"/>
          <w:szCs w:val="22"/>
        </w:rPr>
      </w:pPr>
    </w:p>
    <w:p w14:paraId="7633C2C1" w14:textId="52431045" w:rsidR="00AE163E" w:rsidRPr="00DE7BA7" w:rsidRDefault="002D3429" w:rsidP="00DE7BA7">
      <w:pPr>
        <w:jc w:val="both"/>
        <w:rPr>
          <w:rFonts w:asciiTheme="minorHAnsi" w:hAnsiTheme="minorHAnsi"/>
          <w:b/>
          <w:sz w:val="22"/>
          <w:szCs w:val="22"/>
        </w:rPr>
      </w:pPr>
      <w:r w:rsidRPr="009140DB">
        <w:rPr>
          <w:rFonts w:asciiTheme="minorHAnsi" w:hAnsiTheme="minorHAnsi"/>
          <w:b/>
          <w:sz w:val="22"/>
          <w:szCs w:val="22"/>
        </w:rPr>
        <w:t xml:space="preserve">                                                                                                    </w:t>
      </w:r>
      <w:r w:rsidR="002F2953">
        <w:rPr>
          <w:rFonts w:asciiTheme="minorHAnsi" w:hAnsiTheme="minorHAnsi"/>
          <w:b/>
          <w:sz w:val="22"/>
          <w:szCs w:val="22"/>
        </w:rPr>
        <w:t xml:space="preserve">                      </w:t>
      </w:r>
      <w:r w:rsidRPr="009140DB">
        <w:rPr>
          <w:rFonts w:asciiTheme="minorHAnsi" w:hAnsiTheme="minorHAnsi"/>
          <w:b/>
          <w:sz w:val="22"/>
          <w:szCs w:val="22"/>
        </w:rPr>
        <w:t>Damir Mandić,</w:t>
      </w:r>
      <w:r w:rsidR="00A71C22" w:rsidRPr="009140DB">
        <w:rPr>
          <w:rFonts w:asciiTheme="minorHAnsi" w:hAnsiTheme="minorHAnsi"/>
          <w:b/>
          <w:sz w:val="22"/>
          <w:szCs w:val="22"/>
        </w:rPr>
        <w:t xml:space="preserve"> dipl.</w:t>
      </w:r>
      <w:r w:rsidR="002F2953">
        <w:rPr>
          <w:rFonts w:asciiTheme="minorHAnsi" w:hAnsiTheme="minorHAnsi"/>
          <w:b/>
          <w:sz w:val="22"/>
          <w:szCs w:val="22"/>
        </w:rPr>
        <w:t xml:space="preserve"> </w:t>
      </w:r>
      <w:r w:rsidR="00A71C22" w:rsidRPr="009140DB">
        <w:rPr>
          <w:rFonts w:asciiTheme="minorHAnsi" w:hAnsiTheme="minorHAnsi"/>
          <w:b/>
          <w:sz w:val="22"/>
          <w:szCs w:val="22"/>
        </w:rPr>
        <w:t>teol.</w:t>
      </w:r>
    </w:p>
    <w:sectPr w:rsidR="00AE163E" w:rsidRPr="00DE7BA7" w:rsidSect="00486767">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E65534" w14:textId="77777777" w:rsidR="00CF7891" w:rsidRDefault="00CF7891">
      <w:r>
        <w:separator/>
      </w:r>
    </w:p>
  </w:endnote>
  <w:endnote w:type="continuationSeparator" w:id="0">
    <w:p w14:paraId="04782CB1" w14:textId="77777777" w:rsidR="00CF7891" w:rsidRDefault="00CF7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6672702"/>
      <w:docPartObj>
        <w:docPartGallery w:val="Page Numbers (Bottom of Page)"/>
        <w:docPartUnique/>
      </w:docPartObj>
    </w:sdtPr>
    <w:sdtEndPr/>
    <w:sdtContent>
      <w:p w14:paraId="68E61370" w14:textId="77777777" w:rsidR="00114BE7" w:rsidRDefault="00114BE7">
        <w:pPr>
          <w:pStyle w:val="Podnoje"/>
        </w:pPr>
        <w:r>
          <w:rPr>
            <w:noProof/>
          </w:rPr>
          <mc:AlternateContent>
            <mc:Choice Requires="wps">
              <w:drawing>
                <wp:anchor distT="0" distB="0" distL="114300" distR="114300" simplePos="0" relativeHeight="251659264" behindDoc="0" locked="0" layoutInCell="1" allowOverlap="1" wp14:anchorId="3D0A5B86" wp14:editId="5165F114">
                  <wp:simplePos x="0" y="0"/>
                  <wp:positionH relativeFrom="rightMargin">
                    <wp:align>center</wp:align>
                  </wp:positionH>
                  <wp:positionV relativeFrom="bottomMargin">
                    <wp:align>center</wp:align>
                  </wp:positionV>
                  <wp:extent cx="565785" cy="191770"/>
                  <wp:effectExtent l="0" t="0" r="0" b="0"/>
                  <wp:wrapNone/>
                  <wp:docPr id="650" name="Pravokutni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EDE7E75" w14:textId="77777777" w:rsidR="00114BE7" w:rsidRPr="004D7F52" w:rsidRDefault="00114BE7">
                              <w:pPr>
                                <w:pBdr>
                                  <w:top w:val="single" w:sz="4" w:space="1" w:color="7F7F7F" w:themeColor="background1" w:themeShade="7F"/>
                                </w:pBdr>
                                <w:jc w:val="center"/>
                              </w:pPr>
                              <w:r w:rsidRPr="004D7F52">
                                <w:fldChar w:fldCharType="begin"/>
                              </w:r>
                              <w:r w:rsidRPr="004D7F52">
                                <w:instrText>PAGE   \* MERGEFORMAT</w:instrText>
                              </w:r>
                              <w:r w:rsidRPr="004D7F52">
                                <w:fldChar w:fldCharType="separate"/>
                              </w:r>
                              <w:r w:rsidR="00567314">
                                <w:rPr>
                                  <w:noProof/>
                                </w:rPr>
                                <w:t>13</w:t>
                              </w:r>
                              <w:r w:rsidRPr="004D7F52">
                                <w:fldChar w:fldCharType="end"/>
                              </w:r>
                            </w:p>
                            <w:p w14:paraId="48A62173" w14:textId="77777777" w:rsidR="00114BE7" w:rsidRDefault="00114BE7"/>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Pravokutnik 650"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" filled="f" fillcolor="#c0504d" stroked="f" strokecolor="#5c83b4" strokeweight="2.25pt">
                  <v:textbox inset=",0,,0">
                    <w:txbxContent>
                      <w:p w14:paraId="4EDE7E75" w14:textId="77777777" w:rsidR="00114BE7" w:rsidRPr="004D7F52" w:rsidRDefault="00114BE7">
                        <w:pPr>
                          <w:pBdr>
                            <w:top w:val="single" w:sz="4" w:space="1" w:color="7F7F7F" w:themeColor="background1" w:themeShade="7F"/>
                          </w:pBdr>
                          <w:jc w:val="center"/>
                        </w:pPr>
                        <w:r w:rsidRPr="004D7F52">
                          <w:fldChar w:fldCharType="begin"/>
                        </w:r>
                        <w:r w:rsidRPr="004D7F52">
                          <w:instrText>PAGE   \* MERGEFORMAT</w:instrText>
                        </w:r>
                        <w:r w:rsidRPr="004D7F52">
                          <w:fldChar w:fldCharType="separate"/>
                        </w:r>
                        <w:r w:rsidR="00567314">
                          <w:rPr>
                            <w:noProof/>
                          </w:rPr>
                          <w:t>13</w:t>
                        </w:r>
                        <w:r w:rsidRPr="004D7F52">
                          <w:fldChar w:fldCharType="end"/>
                        </w:r>
                      </w:p>
                      <w:p w14:paraId="48A62173" w14:textId="77777777" w:rsidR="00114BE7" w:rsidRDefault="00114BE7"/>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6752E7" w14:textId="77777777" w:rsidR="00CF7891" w:rsidRDefault="00CF7891">
      <w:r>
        <w:separator/>
      </w:r>
    </w:p>
  </w:footnote>
  <w:footnote w:type="continuationSeparator" w:id="0">
    <w:p w14:paraId="7A3AA97F" w14:textId="77777777" w:rsidR="00CF7891" w:rsidRDefault="00CF78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3B5F"/>
    <w:multiLevelType w:val="hybridMultilevel"/>
    <w:tmpl w:val="EE0033BE"/>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nsid w:val="059E202D"/>
    <w:multiLevelType w:val="hybridMultilevel"/>
    <w:tmpl w:val="AEE045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CA557B8"/>
    <w:multiLevelType w:val="multilevel"/>
    <w:tmpl w:val="DF5C90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8F10AE"/>
    <w:multiLevelType w:val="hybridMultilevel"/>
    <w:tmpl w:val="C4129F88"/>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4">
    <w:nsid w:val="108E3881"/>
    <w:multiLevelType w:val="hybridMultilevel"/>
    <w:tmpl w:val="E83AAFF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nsid w:val="13573571"/>
    <w:multiLevelType w:val="hybridMultilevel"/>
    <w:tmpl w:val="E6AC1B72"/>
    <w:lvl w:ilvl="0" w:tplc="6CC05CEE">
      <w:start w:val="1"/>
      <w:numFmt w:val="decimal"/>
      <w:lvlText w:val="%1."/>
      <w:lvlJc w:val="left"/>
      <w:pPr>
        <w:tabs>
          <w:tab w:val="num" w:pos="720"/>
        </w:tabs>
        <w:ind w:left="720" w:hanging="360"/>
      </w:pPr>
      <w:rPr>
        <w:rFonts w:hint="default"/>
      </w:rPr>
    </w:lvl>
    <w:lvl w:ilvl="1" w:tplc="95986CA8">
      <w:numFmt w:val="none"/>
      <w:lvlText w:val=""/>
      <w:lvlJc w:val="left"/>
      <w:pPr>
        <w:tabs>
          <w:tab w:val="num" w:pos="360"/>
        </w:tabs>
      </w:pPr>
    </w:lvl>
    <w:lvl w:ilvl="2" w:tplc="EB90ACDC">
      <w:numFmt w:val="none"/>
      <w:lvlText w:val=""/>
      <w:lvlJc w:val="left"/>
      <w:pPr>
        <w:tabs>
          <w:tab w:val="num" w:pos="360"/>
        </w:tabs>
      </w:pPr>
    </w:lvl>
    <w:lvl w:ilvl="3" w:tplc="E312D924">
      <w:numFmt w:val="none"/>
      <w:lvlText w:val=""/>
      <w:lvlJc w:val="left"/>
      <w:pPr>
        <w:tabs>
          <w:tab w:val="num" w:pos="360"/>
        </w:tabs>
      </w:pPr>
    </w:lvl>
    <w:lvl w:ilvl="4" w:tplc="EFA8B7E6">
      <w:numFmt w:val="none"/>
      <w:lvlText w:val=""/>
      <w:lvlJc w:val="left"/>
      <w:pPr>
        <w:tabs>
          <w:tab w:val="num" w:pos="360"/>
        </w:tabs>
      </w:pPr>
    </w:lvl>
    <w:lvl w:ilvl="5" w:tplc="7F38013C">
      <w:numFmt w:val="none"/>
      <w:lvlText w:val=""/>
      <w:lvlJc w:val="left"/>
      <w:pPr>
        <w:tabs>
          <w:tab w:val="num" w:pos="360"/>
        </w:tabs>
      </w:pPr>
    </w:lvl>
    <w:lvl w:ilvl="6" w:tplc="BBD69B60">
      <w:numFmt w:val="none"/>
      <w:lvlText w:val=""/>
      <w:lvlJc w:val="left"/>
      <w:pPr>
        <w:tabs>
          <w:tab w:val="num" w:pos="360"/>
        </w:tabs>
      </w:pPr>
    </w:lvl>
    <w:lvl w:ilvl="7" w:tplc="5D6EB71A">
      <w:numFmt w:val="none"/>
      <w:lvlText w:val=""/>
      <w:lvlJc w:val="left"/>
      <w:pPr>
        <w:tabs>
          <w:tab w:val="num" w:pos="360"/>
        </w:tabs>
      </w:pPr>
    </w:lvl>
    <w:lvl w:ilvl="8" w:tplc="0B6EE77C">
      <w:numFmt w:val="none"/>
      <w:lvlText w:val=""/>
      <w:lvlJc w:val="left"/>
      <w:pPr>
        <w:tabs>
          <w:tab w:val="num" w:pos="360"/>
        </w:tabs>
      </w:pPr>
    </w:lvl>
  </w:abstractNum>
  <w:abstractNum w:abstractNumId="6">
    <w:nsid w:val="194B0105"/>
    <w:multiLevelType w:val="hybridMultilevel"/>
    <w:tmpl w:val="7CF893AE"/>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7">
    <w:nsid w:val="1C575D5B"/>
    <w:multiLevelType w:val="hybridMultilevel"/>
    <w:tmpl w:val="0F60317A"/>
    <w:lvl w:ilvl="0" w:tplc="4A82DED4">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8">
    <w:nsid w:val="1F140628"/>
    <w:multiLevelType w:val="hybridMultilevel"/>
    <w:tmpl w:val="015EB5F0"/>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44057C7"/>
    <w:multiLevelType w:val="hybridMultilevel"/>
    <w:tmpl w:val="66A40D7A"/>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0">
    <w:nsid w:val="2A413A5C"/>
    <w:multiLevelType w:val="multilevel"/>
    <w:tmpl w:val="751E95D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11">
    <w:nsid w:val="2E7C12E5"/>
    <w:multiLevelType w:val="hybridMultilevel"/>
    <w:tmpl w:val="26700404"/>
    <w:lvl w:ilvl="0" w:tplc="041A0001">
      <w:start w:val="1"/>
      <w:numFmt w:val="bullet"/>
      <w:lvlText w:val=""/>
      <w:lvlJc w:val="left"/>
      <w:pPr>
        <w:tabs>
          <w:tab w:val="num" w:pos="720"/>
        </w:tabs>
        <w:ind w:left="720" w:hanging="360"/>
      </w:pPr>
      <w:rPr>
        <w:rFonts w:ascii="Symbol" w:hAnsi="Symbol" w:cs="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12">
    <w:nsid w:val="31886A11"/>
    <w:multiLevelType w:val="hybridMultilevel"/>
    <w:tmpl w:val="015EB5F0"/>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31AB36D5"/>
    <w:multiLevelType w:val="hybridMultilevel"/>
    <w:tmpl w:val="CAE43C56"/>
    <w:lvl w:ilvl="0" w:tplc="11F67264">
      <w:start w:val="3400"/>
      <w:numFmt w:val="bullet"/>
      <w:lvlText w:val="-"/>
      <w:lvlJc w:val="left"/>
      <w:pPr>
        <w:ind w:left="720" w:hanging="360"/>
      </w:pPr>
      <w:rPr>
        <w:rFonts w:ascii="Calibri" w:eastAsia="Times New Roman"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339F2818"/>
    <w:multiLevelType w:val="hybridMultilevel"/>
    <w:tmpl w:val="37CE4E1A"/>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5">
    <w:nsid w:val="355249D2"/>
    <w:multiLevelType w:val="hybridMultilevel"/>
    <w:tmpl w:val="761692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3CAF36A1"/>
    <w:multiLevelType w:val="hybridMultilevel"/>
    <w:tmpl w:val="7B2CA9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3CB22814"/>
    <w:multiLevelType w:val="hybridMultilevel"/>
    <w:tmpl w:val="F2740C50"/>
    <w:lvl w:ilvl="0" w:tplc="B1FA71F6">
      <w:start w:val="1"/>
      <w:numFmt w:val="decimal"/>
      <w:lvlText w:val="%1."/>
      <w:lvlJc w:val="left"/>
      <w:pPr>
        <w:ind w:left="600" w:hanging="360"/>
      </w:pPr>
      <w:rPr>
        <w:rFonts w:ascii="Times New Roman" w:eastAsia="Times New Roman" w:hAnsi="Times New Roman" w:cs="Times New Roman"/>
      </w:rPr>
    </w:lvl>
    <w:lvl w:ilvl="1" w:tplc="041A0019">
      <w:start w:val="1"/>
      <w:numFmt w:val="lowerLetter"/>
      <w:lvlText w:val="%2."/>
      <w:lvlJc w:val="left"/>
      <w:pPr>
        <w:ind w:left="1320" w:hanging="360"/>
      </w:pPr>
    </w:lvl>
    <w:lvl w:ilvl="2" w:tplc="041A001B">
      <w:start w:val="1"/>
      <w:numFmt w:val="lowerRoman"/>
      <w:lvlText w:val="%3."/>
      <w:lvlJc w:val="right"/>
      <w:pPr>
        <w:ind w:left="2040" w:hanging="180"/>
      </w:pPr>
    </w:lvl>
    <w:lvl w:ilvl="3" w:tplc="041A000F">
      <w:start w:val="1"/>
      <w:numFmt w:val="decimal"/>
      <w:lvlText w:val="%4."/>
      <w:lvlJc w:val="left"/>
      <w:pPr>
        <w:ind w:left="2760" w:hanging="360"/>
      </w:pPr>
    </w:lvl>
    <w:lvl w:ilvl="4" w:tplc="041A0019">
      <w:start w:val="1"/>
      <w:numFmt w:val="lowerLetter"/>
      <w:lvlText w:val="%5."/>
      <w:lvlJc w:val="left"/>
      <w:pPr>
        <w:ind w:left="3480" w:hanging="360"/>
      </w:pPr>
    </w:lvl>
    <w:lvl w:ilvl="5" w:tplc="041A001B">
      <w:start w:val="1"/>
      <w:numFmt w:val="lowerRoman"/>
      <w:lvlText w:val="%6."/>
      <w:lvlJc w:val="right"/>
      <w:pPr>
        <w:ind w:left="4200" w:hanging="180"/>
      </w:pPr>
    </w:lvl>
    <w:lvl w:ilvl="6" w:tplc="041A000F">
      <w:start w:val="1"/>
      <w:numFmt w:val="decimal"/>
      <w:lvlText w:val="%7."/>
      <w:lvlJc w:val="left"/>
      <w:pPr>
        <w:ind w:left="4920" w:hanging="360"/>
      </w:pPr>
    </w:lvl>
    <w:lvl w:ilvl="7" w:tplc="041A0019">
      <w:start w:val="1"/>
      <w:numFmt w:val="lowerLetter"/>
      <w:lvlText w:val="%8."/>
      <w:lvlJc w:val="left"/>
      <w:pPr>
        <w:ind w:left="5640" w:hanging="360"/>
      </w:pPr>
    </w:lvl>
    <w:lvl w:ilvl="8" w:tplc="041A001B">
      <w:start w:val="1"/>
      <w:numFmt w:val="lowerRoman"/>
      <w:lvlText w:val="%9."/>
      <w:lvlJc w:val="right"/>
      <w:pPr>
        <w:ind w:left="6360" w:hanging="180"/>
      </w:pPr>
    </w:lvl>
  </w:abstractNum>
  <w:abstractNum w:abstractNumId="18">
    <w:nsid w:val="4029330C"/>
    <w:multiLevelType w:val="hybridMultilevel"/>
    <w:tmpl w:val="3E86060A"/>
    <w:lvl w:ilvl="0" w:tplc="041A0001">
      <w:start w:val="1"/>
      <w:numFmt w:val="bullet"/>
      <w:lvlText w:val=""/>
      <w:lvlJc w:val="left"/>
      <w:pPr>
        <w:ind w:left="775" w:hanging="360"/>
      </w:pPr>
      <w:rPr>
        <w:rFonts w:ascii="Symbol" w:hAnsi="Symbol" w:hint="default"/>
      </w:rPr>
    </w:lvl>
    <w:lvl w:ilvl="1" w:tplc="041A0003" w:tentative="1">
      <w:start w:val="1"/>
      <w:numFmt w:val="bullet"/>
      <w:lvlText w:val="o"/>
      <w:lvlJc w:val="left"/>
      <w:pPr>
        <w:ind w:left="1495" w:hanging="360"/>
      </w:pPr>
      <w:rPr>
        <w:rFonts w:ascii="Courier New" w:hAnsi="Courier New" w:cs="Courier New" w:hint="default"/>
      </w:rPr>
    </w:lvl>
    <w:lvl w:ilvl="2" w:tplc="041A0005" w:tentative="1">
      <w:start w:val="1"/>
      <w:numFmt w:val="bullet"/>
      <w:lvlText w:val=""/>
      <w:lvlJc w:val="left"/>
      <w:pPr>
        <w:ind w:left="2215" w:hanging="360"/>
      </w:pPr>
      <w:rPr>
        <w:rFonts w:ascii="Wingdings" w:hAnsi="Wingdings" w:hint="default"/>
      </w:rPr>
    </w:lvl>
    <w:lvl w:ilvl="3" w:tplc="041A0001" w:tentative="1">
      <w:start w:val="1"/>
      <w:numFmt w:val="bullet"/>
      <w:lvlText w:val=""/>
      <w:lvlJc w:val="left"/>
      <w:pPr>
        <w:ind w:left="2935" w:hanging="360"/>
      </w:pPr>
      <w:rPr>
        <w:rFonts w:ascii="Symbol" w:hAnsi="Symbol" w:hint="default"/>
      </w:rPr>
    </w:lvl>
    <w:lvl w:ilvl="4" w:tplc="041A0003" w:tentative="1">
      <w:start w:val="1"/>
      <w:numFmt w:val="bullet"/>
      <w:lvlText w:val="o"/>
      <w:lvlJc w:val="left"/>
      <w:pPr>
        <w:ind w:left="3655" w:hanging="360"/>
      </w:pPr>
      <w:rPr>
        <w:rFonts w:ascii="Courier New" w:hAnsi="Courier New" w:cs="Courier New" w:hint="default"/>
      </w:rPr>
    </w:lvl>
    <w:lvl w:ilvl="5" w:tplc="041A0005" w:tentative="1">
      <w:start w:val="1"/>
      <w:numFmt w:val="bullet"/>
      <w:lvlText w:val=""/>
      <w:lvlJc w:val="left"/>
      <w:pPr>
        <w:ind w:left="4375" w:hanging="360"/>
      </w:pPr>
      <w:rPr>
        <w:rFonts w:ascii="Wingdings" w:hAnsi="Wingdings" w:hint="default"/>
      </w:rPr>
    </w:lvl>
    <w:lvl w:ilvl="6" w:tplc="041A0001" w:tentative="1">
      <w:start w:val="1"/>
      <w:numFmt w:val="bullet"/>
      <w:lvlText w:val=""/>
      <w:lvlJc w:val="left"/>
      <w:pPr>
        <w:ind w:left="5095" w:hanging="360"/>
      </w:pPr>
      <w:rPr>
        <w:rFonts w:ascii="Symbol" w:hAnsi="Symbol" w:hint="default"/>
      </w:rPr>
    </w:lvl>
    <w:lvl w:ilvl="7" w:tplc="041A0003" w:tentative="1">
      <w:start w:val="1"/>
      <w:numFmt w:val="bullet"/>
      <w:lvlText w:val="o"/>
      <w:lvlJc w:val="left"/>
      <w:pPr>
        <w:ind w:left="5815" w:hanging="360"/>
      </w:pPr>
      <w:rPr>
        <w:rFonts w:ascii="Courier New" w:hAnsi="Courier New" w:cs="Courier New" w:hint="default"/>
      </w:rPr>
    </w:lvl>
    <w:lvl w:ilvl="8" w:tplc="041A0005" w:tentative="1">
      <w:start w:val="1"/>
      <w:numFmt w:val="bullet"/>
      <w:lvlText w:val=""/>
      <w:lvlJc w:val="left"/>
      <w:pPr>
        <w:ind w:left="6535" w:hanging="360"/>
      </w:pPr>
      <w:rPr>
        <w:rFonts w:ascii="Wingdings" w:hAnsi="Wingdings" w:hint="default"/>
      </w:rPr>
    </w:lvl>
  </w:abstractNum>
  <w:abstractNum w:abstractNumId="19">
    <w:nsid w:val="403E5956"/>
    <w:multiLevelType w:val="hybridMultilevel"/>
    <w:tmpl w:val="DA5A6B8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459D4E2C"/>
    <w:multiLevelType w:val="hybridMultilevel"/>
    <w:tmpl w:val="015EB5F0"/>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481A4D0E"/>
    <w:multiLevelType w:val="hybridMultilevel"/>
    <w:tmpl w:val="244E34AC"/>
    <w:lvl w:ilvl="0" w:tplc="CEC2799E">
      <w:start w:val="1"/>
      <w:numFmt w:val="decimal"/>
      <w:lvlText w:val="%1."/>
      <w:lvlJc w:val="left"/>
      <w:pPr>
        <w:ind w:left="600" w:hanging="360"/>
      </w:pPr>
    </w:lvl>
    <w:lvl w:ilvl="1" w:tplc="041A0019">
      <w:start w:val="1"/>
      <w:numFmt w:val="lowerLetter"/>
      <w:lvlText w:val="%2."/>
      <w:lvlJc w:val="left"/>
      <w:pPr>
        <w:ind w:left="1320" w:hanging="360"/>
      </w:pPr>
    </w:lvl>
    <w:lvl w:ilvl="2" w:tplc="041A001B">
      <w:start w:val="1"/>
      <w:numFmt w:val="lowerRoman"/>
      <w:lvlText w:val="%3."/>
      <w:lvlJc w:val="right"/>
      <w:pPr>
        <w:ind w:left="2040" w:hanging="180"/>
      </w:pPr>
    </w:lvl>
    <w:lvl w:ilvl="3" w:tplc="041A000F">
      <w:start w:val="1"/>
      <w:numFmt w:val="decimal"/>
      <w:lvlText w:val="%4."/>
      <w:lvlJc w:val="left"/>
      <w:pPr>
        <w:ind w:left="2760" w:hanging="360"/>
      </w:pPr>
    </w:lvl>
    <w:lvl w:ilvl="4" w:tplc="041A0019">
      <w:start w:val="1"/>
      <w:numFmt w:val="lowerLetter"/>
      <w:lvlText w:val="%5."/>
      <w:lvlJc w:val="left"/>
      <w:pPr>
        <w:ind w:left="3480" w:hanging="360"/>
      </w:pPr>
    </w:lvl>
    <w:lvl w:ilvl="5" w:tplc="041A001B">
      <w:start w:val="1"/>
      <w:numFmt w:val="lowerRoman"/>
      <w:lvlText w:val="%6."/>
      <w:lvlJc w:val="right"/>
      <w:pPr>
        <w:ind w:left="4200" w:hanging="180"/>
      </w:pPr>
    </w:lvl>
    <w:lvl w:ilvl="6" w:tplc="041A000F">
      <w:start w:val="1"/>
      <w:numFmt w:val="decimal"/>
      <w:lvlText w:val="%7."/>
      <w:lvlJc w:val="left"/>
      <w:pPr>
        <w:ind w:left="4920" w:hanging="360"/>
      </w:pPr>
    </w:lvl>
    <w:lvl w:ilvl="7" w:tplc="041A0019">
      <w:start w:val="1"/>
      <w:numFmt w:val="lowerLetter"/>
      <w:lvlText w:val="%8."/>
      <w:lvlJc w:val="left"/>
      <w:pPr>
        <w:ind w:left="5640" w:hanging="360"/>
      </w:pPr>
    </w:lvl>
    <w:lvl w:ilvl="8" w:tplc="041A001B">
      <w:start w:val="1"/>
      <w:numFmt w:val="lowerRoman"/>
      <w:lvlText w:val="%9."/>
      <w:lvlJc w:val="right"/>
      <w:pPr>
        <w:ind w:left="6360" w:hanging="180"/>
      </w:pPr>
    </w:lvl>
  </w:abstractNum>
  <w:abstractNum w:abstractNumId="22">
    <w:nsid w:val="4C034A57"/>
    <w:multiLevelType w:val="hybridMultilevel"/>
    <w:tmpl w:val="3AB2125C"/>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51840240"/>
    <w:multiLevelType w:val="hybridMultilevel"/>
    <w:tmpl w:val="0E1248D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566104A4"/>
    <w:multiLevelType w:val="hybridMultilevel"/>
    <w:tmpl w:val="E202EA66"/>
    <w:lvl w:ilvl="0" w:tplc="D3784090">
      <w:start w:val="1"/>
      <w:numFmt w:val="decimal"/>
      <w:lvlText w:val="%1."/>
      <w:lvlJc w:val="left"/>
      <w:pPr>
        <w:ind w:left="1080" w:hanging="360"/>
      </w:pPr>
      <w:rPr>
        <w:rFonts w:ascii="Arial" w:eastAsia="Times New Roman" w:hAnsi="Arial" w:cs="Arial"/>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5">
    <w:nsid w:val="57F477FF"/>
    <w:multiLevelType w:val="multilevel"/>
    <w:tmpl w:val="A9E0A7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nsid w:val="5EA66143"/>
    <w:multiLevelType w:val="hybridMultilevel"/>
    <w:tmpl w:val="18606AA6"/>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7">
    <w:nsid w:val="61F83BB9"/>
    <w:multiLevelType w:val="hybridMultilevel"/>
    <w:tmpl w:val="F4BEDF26"/>
    <w:lvl w:ilvl="0" w:tplc="041A0001">
      <w:start w:val="1"/>
      <w:numFmt w:val="bullet"/>
      <w:lvlText w:val=""/>
      <w:lvlJc w:val="left"/>
      <w:pPr>
        <w:tabs>
          <w:tab w:val="num" w:pos="720"/>
        </w:tabs>
        <w:ind w:left="720" w:hanging="360"/>
      </w:pPr>
      <w:rPr>
        <w:rFonts w:ascii="Symbol" w:hAnsi="Symbol" w:cs="Symbol" w:hint="default"/>
      </w:rPr>
    </w:lvl>
    <w:lvl w:ilvl="1" w:tplc="713473DE">
      <w:start w:val="152"/>
      <w:numFmt w:val="bullet"/>
      <w:lvlText w:val="-"/>
      <w:lvlJc w:val="left"/>
      <w:pPr>
        <w:tabs>
          <w:tab w:val="num" w:pos="1440"/>
        </w:tabs>
        <w:ind w:left="1440" w:hanging="360"/>
      </w:pPr>
      <w:rPr>
        <w:rFonts w:ascii="Times New Roman" w:eastAsia="Times New Roman" w:hAnsi="Times New Roman"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8">
    <w:nsid w:val="634D5B67"/>
    <w:multiLevelType w:val="hybridMultilevel"/>
    <w:tmpl w:val="91803E9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9">
    <w:nsid w:val="65FD589C"/>
    <w:multiLevelType w:val="hybridMultilevel"/>
    <w:tmpl w:val="017E8C8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66064736"/>
    <w:multiLevelType w:val="hybridMultilevel"/>
    <w:tmpl w:val="19BA7E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67394575"/>
    <w:multiLevelType w:val="hybridMultilevel"/>
    <w:tmpl w:val="B8F41078"/>
    <w:lvl w:ilvl="0" w:tplc="1D966D3A">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32">
    <w:nsid w:val="6A0F1C3D"/>
    <w:multiLevelType w:val="hybridMultilevel"/>
    <w:tmpl w:val="19BA7E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6BAE4AAB"/>
    <w:multiLevelType w:val="hybridMultilevel"/>
    <w:tmpl w:val="B28A0A5A"/>
    <w:lvl w:ilvl="0" w:tplc="041A000F">
      <w:start w:val="5"/>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34">
    <w:nsid w:val="701B0D15"/>
    <w:multiLevelType w:val="multilevel"/>
    <w:tmpl w:val="31862EB8"/>
    <w:lvl w:ilvl="0">
      <w:start w:val="1"/>
      <w:numFmt w:val="decimal"/>
      <w:lvlText w:val="%1."/>
      <w:lvlJc w:val="right"/>
      <w:pPr>
        <w:ind w:left="1080"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nsid w:val="713F6022"/>
    <w:multiLevelType w:val="hybridMultilevel"/>
    <w:tmpl w:val="7D48A68A"/>
    <w:lvl w:ilvl="0" w:tplc="2000275C">
      <w:start w:val="1"/>
      <w:numFmt w:val="decimal"/>
      <w:lvlText w:val="%1."/>
      <w:lvlJc w:val="left"/>
      <w:pPr>
        <w:ind w:left="720" w:hanging="360"/>
      </w:pPr>
      <w:rPr>
        <w:rFonts w:hint="default"/>
        <w:b/>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72A56FCA"/>
    <w:multiLevelType w:val="hybridMultilevel"/>
    <w:tmpl w:val="B53C5B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734D259A"/>
    <w:multiLevelType w:val="hybridMultilevel"/>
    <w:tmpl w:val="727679AE"/>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8">
    <w:nsid w:val="73556064"/>
    <w:multiLevelType w:val="multilevel"/>
    <w:tmpl w:val="D4D8E7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77AD0CAD"/>
    <w:multiLevelType w:val="hybridMultilevel"/>
    <w:tmpl w:val="D02E34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nsid w:val="7BBF2102"/>
    <w:multiLevelType w:val="hybridMultilevel"/>
    <w:tmpl w:val="0AD03B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1">
    <w:nsid w:val="7D591FA4"/>
    <w:multiLevelType w:val="hybridMultilevel"/>
    <w:tmpl w:val="8596390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nsid w:val="7DBD7CA6"/>
    <w:multiLevelType w:val="hybridMultilevel"/>
    <w:tmpl w:val="746264E6"/>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num w:numId="1">
    <w:abstractNumId w:val="5"/>
  </w:num>
  <w:num w:numId="2">
    <w:abstractNumId w:val="27"/>
  </w:num>
  <w:num w:numId="3">
    <w:abstractNumId w:val="14"/>
  </w:num>
  <w:num w:numId="4">
    <w:abstractNumId w:val="10"/>
  </w:num>
  <w:num w:numId="5">
    <w:abstractNumId w:val="33"/>
  </w:num>
  <w:num w:numId="6">
    <w:abstractNumId w:val="11"/>
  </w:num>
  <w:num w:numId="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0"/>
  </w:num>
  <w:num w:numId="15">
    <w:abstractNumId w:val="39"/>
  </w:num>
  <w:num w:numId="16">
    <w:abstractNumId w:val="8"/>
  </w:num>
  <w:num w:numId="17">
    <w:abstractNumId w:val="12"/>
  </w:num>
  <w:num w:numId="18">
    <w:abstractNumId w:val="20"/>
  </w:num>
  <w:num w:numId="19">
    <w:abstractNumId w:val="36"/>
  </w:num>
  <w:num w:numId="20">
    <w:abstractNumId w:val="18"/>
  </w:num>
  <w:num w:numId="21">
    <w:abstractNumId w:val="24"/>
  </w:num>
  <w:num w:numId="22">
    <w:abstractNumId w:val="41"/>
  </w:num>
  <w:num w:numId="23">
    <w:abstractNumId w:val="7"/>
  </w:num>
  <w:num w:numId="24">
    <w:abstractNumId w:val="16"/>
  </w:num>
  <w:num w:numId="25">
    <w:abstractNumId w:val="22"/>
  </w:num>
  <w:num w:numId="26">
    <w:abstractNumId w:val="40"/>
  </w:num>
  <w:num w:numId="27">
    <w:abstractNumId w:val="4"/>
  </w:num>
  <w:num w:numId="28">
    <w:abstractNumId w:val="28"/>
  </w:num>
  <w:num w:numId="29">
    <w:abstractNumId w:val="1"/>
  </w:num>
  <w:num w:numId="30">
    <w:abstractNumId w:val="30"/>
  </w:num>
  <w:num w:numId="31">
    <w:abstractNumId w:val="31"/>
  </w:num>
  <w:num w:numId="32">
    <w:abstractNumId w:val="32"/>
  </w:num>
  <w:num w:numId="33">
    <w:abstractNumId w:val="25"/>
  </w:num>
  <w:num w:numId="34">
    <w:abstractNumId w:val="15"/>
  </w:num>
  <w:num w:numId="35">
    <w:abstractNumId w:val="35"/>
  </w:num>
  <w:num w:numId="36">
    <w:abstractNumId w:val="23"/>
  </w:num>
  <w:num w:numId="37">
    <w:abstractNumId w:val="19"/>
  </w:num>
  <w:num w:numId="38">
    <w:abstractNumId w:val="29"/>
  </w:num>
  <w:num w:numId="39">
    <w:abstractNumId w:val="34"/>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num>
  <w:num w:numId="43">
    <w:abstractNumId w:val="13"/>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F65"/>
    <w:rsid w:val="0000578F"/>
    <w:rsid w:val="00005A2D"/>
    <w:rsid w:val="00010ED2"/>
    <w:rsid w:val="000112B7"/>
    <w:rsid w:val="00011653"/>
    <w:rsid w:val="0001307A"/>
    <w:rsid w:val="00014D8B"/>
    <w:rsid w:val="00017FFD"/>
    <w:rsid w:val="000212A2"/>
    <w:rsid w:val="00022606"/>
    <w:rsid w:val="00022E25"/>
    <w:rsid w:val="00022F4F"/>
    <w:rsid w:val="00025D4E"/>
    <w:rsid w:val="00030B11"/>
    <w:rsid w:val="00030E87"/>
    <w:rsid w:val="0003207F"/>
    <w:rsid w:val="000345B2"/>
    <w:rsid w:val="000350B5"/>
    <w:rsid w:val="00035AE4"/>
    <w:rsid w:val="00040E3D"/>
    <w:rsid w:val="00044E7B"/>
    <w:rsid w:val="0004587A"/>
    <w:rsid w:val="00047496"/>
    <w:rsid w:val="00050295"/>
    <w:rsid w:val="00053DE6"/>
    <w:rsid w:val="00054564"/>
    <w:rsid w:val="00054D25"/>
    <w:rsid w:val="00054F4E"/>
    <w:rsid w:val="00055ECF"/>
    <w:rsid w:val="000615CF"/>
    <w:rsid w:val="000627C4"/>
    <w:rsid w:val="000630A0"/>
    <w:rsid w:val="0006480F"/>
    <w:rsid w:val="00066373"/>
    <w:rsid w:val="00067617"/>
    <w:rsid w:val="00070729"/>
    <w:rsid w:val="0007329D"/>
    <w:rsid w:val="000742A0"/>
    <w:rsid w:val="0007621F"/>
    <w:rsid w:val="00077418"/>
    <w:rsid w:val="000777C7"/>
    <w:rsid w:val="000809E5"/>
    <w:rsid w:val="000811EA"/>
    <w:rsid w:val="00081DC9"/>
    <w:rsid w:val="00081F60"/>
    <w:rsid w:val="00082290"/>
    <w:rsid w:val="00083440"/>
    <w:rsid w:val="00084584"/>
    <w:rsid w:val="00087AAD"/>
    <w:rsid w:val="00087BE0"/>
    <w:rsid w:val="00091140"/>
    <w:rsid w:val="000930AD"/>
    <w:rsid w:val="000933D2"/>
    <w:rsid w:val="00095FEF"/>
    <w:rsid w:val="000965A8"/>
    <w:rsid w:val="000A0108"/>
    <w:rsid w:val="000A1112"/>
    <w:rsid w:val="000A2DCE"/>
    <w:rsid w:val="000A525E"/>
    <w:rsid w:val="000B02EB"/>
    <w:rsid w:val="000B2493"/>
    <w:rsid w:val="000B3E28"/>
    <w:rsid w:val="000B4FF8"/>
    <w:rsid w:val="000C17DE"/>
    <w:rsid w:val="000C338A"/>
    <w:rsid w:val="000D0787"/>
    <w:rsid w:val="000D1C09"/>
    <w:rsid w:val="000E02FE"/>
    <w:rsid w:val="000E14A9"/>
    <w:rsid w:val="000E7090"/>
    <w:rsid w:val="000F27C2"/>
    <w:rsid w:val="000F2ACD"/>
    <w:rsid w:val="000F2E99"/>
    <w:rsid w:val="000F4F30"/>
    <w:rsid w:val="000F511C"/>
    <w:rsid w:val="000F5A93"/>
    <w:rsid w:val="001009A6"/>
    <w:rsid w:val="00101DAE"/>
    <w:rsid w:val="00101DFB"/>
    <w:rsid w:val="001029FA"/>
    <w:rsid w:val="001068EF"/>
    <w:rsid w:val="00114BE7"/>
    <w:rsid w:val="00115927"/>
    <w:rsid w:val="00116A40"/>
    <w:rsid w:val="001205C6"/>
    <w:rsid w:val="00121BEA"/>
    <w:rsid w:val="001231C5"/>
    <w:rsid w:val="00123278"/>
    <w:rsid w:val="001279BC"/>
    <w:rsid w:val="0013145F"/>
    <w:rsid w:val="001315BF"/>
    <w:rsid w:val="00135019"/>
    <w:rsid w:val="0013596B"/>
    <w:rsid w:val="001419E3"/>
    <w:rsid w:val="001424CB"/>
    <w:rsid w:val="00143EE8"/>
    <w:rsid w:val="00145B70"/>
    <w:rsid w:val="00150E9F"/>
    <w:rsid w:val="00151C5D"/>
    <w:rsid w:val="00152591"/>
    <w:rsid w:val="00153DE5"/>
    <w:rsid w:val="0015659E"/>
    <w:rsid w:val="001618DD"/>
    <w:rsid w:val="00161FF6"/>
    <w:rsid w:val="00162310"/>
    <w:rsid w:val="00163997"/>
    <w:rsid w:val="0016419C"/>
    <w:rsid w:val="00164931"/>
    <w:rsid w:val="00164E3F"/>
    <w:rsid w:val="0016584C"/>
    <w:rsid w:val="0016652C"/>
    <w:rsid w:val="00166D12"/>
    <w:rsid w:val="00167FE3"/>
    <w:rsid w:val="00170C98"/>
    <w:rsid w:val="00172196"/>
    <w:rsid w:val="00184C7E"/>
    <w:rsid w:val="001865DC"/>
    <w:rsid w:val="00191728"/>
    <w:rsid w:val="00193794"/>
    <w:rsid w:val="00194802"/>
    <w:rsid w:val="001958B8"/>
    <w:rsid w:val="001A1E1B"/>
    <w:rsid w:val="001A2491"/>
    <w:rsid w:val="001A2D32"/>
    <w:rsid w:val="001A3D47"/>
    <w:rsid w:val="001A70CE"/>
    <w:rsid w:val="001B0DC4"/>
    <w:rsid w:val="001B2ADC"/>
    <w:rsid w:val="001B2BF6"/>
    <w:rsid w:val="001B3CA7"/>
    <w:rsid w:val="001B6AB9"/>
    <w:rsid w:val="001C294B"/>
    <w:rsid w:val="001C29A2"/>
    <w:rsid w:val="001C2B60"/>
    <w:rsid w:val="001C3761"/>
    <w:rsid w:val="001C4B53"/>
    <w:rsid w:val="001C718F"/>
    <w:rsid w:val="001C7EE7"/>
    <w:rsid w:val="001D05EC"/>
    <w:rsid w:val="001D07B7"/>
    <w:rsid w:val="001D7432"/>
    <w:rsid w:val="001E051E"/>
    <w:rsid w:val="001E2DCE"/>
    <w:rsid w:val="001E3FC6"/>
    <w:rsid w:val="001E750A"/>
    <w:rsid w:val="001E7543"/>
    <w:rsid w:val="001E76EE"/>
    <w:rsid w:val="001F1CEB"/>
    <w:rsid w:val="001F22D7"/>
    <w:rsid w:val="00200762"/>
    <w:rsid w:val="00201C01"/>
    <w:rsid w:val="00205F8B"/>
    <w:rsid w:val="00213665"/>
    <w:rsid w:val="002166F7"/>
    <w:rsid w:val="00220988"/>
    <w:rsid w:val="002210E8"/>
    <w:rsid w:val="00223168"/>
    <w:rsid w:val="00223458"/>
    <w:rsid w:val="002251F6"/>
    <w:rsid w:val="002253BB"/>
    <w:rsid w:val="00225558"/>
    <w:rsid w:val="00227690"/>
    <w:rsid w:val="00227BE8"/>
    <w:rsid w:val="00236C4D"/>
    <w:rsid w:val="002370CC"/>
    <w:rsid w:val="0024304D"/>
    <w:rsid w:val="00246138"/>
    <w:rsid w:val="002516E3"/>
    <w:rsid w:val="00253DAC"/>
    <w:rsid w:val="0025407B"/>
    <w:rsid w:val="00260CCD"/>
    <w:rsid w:val="0026223A"/>
    <w:rsid w:val="002626D5"/>
    <w:rsid w:val="002644AA"/>
    <w:rsid w:val="00264B4C"/>
    <w:rsid w:val="002659B7"/>
    <w:rsid w:val="00272E25"/>
    <w:rsid w:val="00275121"/>
    <w:rsid w:val="0027688C"/>
    <w:rsid w:val="002800BA"/>
    <w:rsid w:val="00280720"/>
    <w:rsid w:val="002809E9"/>
    <w:rsid w:val="00280A1B"/>
    <w:rsid w:val="0028105B"/>
    <w:rsid w:val="0028630D"/>
    <w:rsid w:val="002877B6"/>
    <w:rsid w:val="00290E9F"/>
    <w:rsid w:val="00293107"/>
    <w:rsid w:val="0029346D"/>
    <w:rsid w:val="0029601C"/>
    <w:rsid w:val="002973C7"/>
    <w:rsid w:val="002A0C1E"/>
    <w:rsid w:val="002A10C3"/>
    <w:rsid w:val="002A3F41"/>
    <w:rsid w:val="002A4211"/>
    <w:rsid w:val="002A54D3"/>
    <w:rsid w:val="002A6D3C"/>
    <w:rsid w:val="002B6B56"/>
    <w:rsid w:val="002C0694"/>
    <w:rsid w:val="002C1121"/>
    <w:rsid w:val="002C116B"/>
    <w:rsid w:val="002C1C52"/>
    <w:rsid w:val="002C1DB0"/>
    <w:rsid w:val="002C2C9B"/>
    <w:rsid w:val="002C6452"/>
    <w:rsid w:val="002D0040"/>
    <w:rsid w:val="002D3429"/>
    <w:rsid w:val="002D3CF1"/>
    <w:rsid w:val="002D6382"/>
    <w:rsid w:val="002E0785"/>
    <w:rsid w:val="002E21BD"/>
    <w:rsid w:val="002E2C75"/>
    <w:rsid w:val="002E3153"/>
    <w:rsid w:val="002E7E29"/>
    <w:rsid w:val="002F033D"/>
    <w:rsid w:val="002F2953"/>
    <w:rsid w:val="003028DC"/>
    <w:rsid w:val="00302CFA"/>
    <w:rsid w:val="00303289"/>
    <w:rsid w:val="00303EDE"/>
    <w:rsid w:val="00304527"/>
    <w:rsid w:val="003045F2"/>
    <w:rsid w:val="00307DE6"/>
    <w:rsid w:val="0031002F"/>
    <w:rsid w:val="00310229"/>
    <w:rsid w:val="0031423F"/>
    <w:rsid w:val="003172D6"/>
    <w:rsid w:val="00317D98"/>
    <w:rsid w:val="00320A6D"/>
    <w:rsid w:val="00324475"/>
    <w:rsid w:val="0032677D"/>
    <w:rsid w:val="00327566"/>
    <w:rsid w:val="0033612D"/>
    <w:rsid w:val="00346623"/>
    <w:rsid w:val="00350A71"/>
    <w:rsid w:val="00352D5F"/>
    <w:rsid w:val="00355929"/>
    <w:rsid w:val="00355B58"/>
    <w:rsid w:val="00356DCC"/>
    <w:rsid w:val="003668B2"/>
    <w:rsid w:val="003669C6"/>
    <w:rsid w:val="00370588"/>
    <w:rsid w:val="00373A0B"/>
    <w:rsid w:val="0037438B"/>
    <w:rsid w:val="0037489D"/>
    <w:rsid w:val="0038067A"/>
    <w:rsid w:val="00384D1C"/>
    <w:rsid w:val="003852A1"/>
    <w:rsid w:val="0038718D"/>
    <w:rsid w:val="00387782"/>
    <w:rsid w:val="00391D87"/>
    <w:rsid w:val="00392EFA"/>
    <w:rsid w:val="00395D13"/>
    <w:rsid w:val="00396562"/>
    <w:rsid w:val="00396FC6"/>
    <w:rsid w:val="0039704A"/>
    <w:rsid w:val="003975CF"/>
    <w:rsid w:val="00397CC9"/>
    <w:rsid w:val="003A0C8E"/>
    <w:rsid w:val="003A155B"/>
    <w:rsid w:val="003A3E91"/>
    <w:rsid w:val="003A40D8"/>
    <w:rsid w:val="003A498E"/>
    <w:rsid w:val="003A5371"/>
    <w:rsid w:val="003A53C8"/>
    <w:rsid w:val="003A5FFF"/>
    <w:rsid w:val="003A7D26"/>
    <w:rsid w:val="003B10B9"/>
    <w:rsid w:val="003B3752"/>
    <w:rsid w:val="003B4BDA"/>
    <w:rsid w:val="003B55EA"/>
    <w:rsid w:val="003C064E"/>
    <w:rsid w:val="003C601F"/>
    <w:rsid w:val="003C78C9"/>
    <w:rsid w:val="003D463C"/>
    <w:rsid w:val="003D5206"/>
    <w:rsid w:val="003D572B"/>
    <w:rsid w:val="003D7FB2"/>
    <w:rsid w:val="003D7FB3"/>
    <w:rsid w:val="003E22C4"/>
    <w:rsid w:val="003E7702"/>
    <w:rsid w:val="003F1D15"/>
    <w:rsid w:val="003F1F03"/>
    <w:rsid w:val="003F2B71"/>
    <w:rsid w:val="003F3457"/>
    <w:rsid w:val="003F4712"/>
    <w:rsid w:val="003F5FB0"/>
    <w:rsid w:val="003F6562"/>
    <w:rsid w:val="003F67D4"/>
    <w:rsid w:val="00403651"/>
    <w:rsid w:val="00404123"/>
    <w:rsid w:val="0040528E"/>
    <w:rsid w:val="004052C0"/>
    <w:rsid w:val="00407651"/>
    <w:rsid w:val="004104C9"/>
    <w:rsid w:val="00411331"/>
    <w:rsid w:val="00411F37"/>
    <w:rsid w:val="00414004"/>
    <w:rsid w:val="004148DB"/>
    <w:rsid w:val="0041578A"/>
    <w:rsid w:val="00415D1F"/>
    <w:rsid w:val="004248A3"/>
    <w:rsid w:val="00427D18"/>
    <w:rsid w:val="00437522"/>
    <w:rsid w:val="00442F99"/>
    <w:rsid w:val="00443E87"/>
    <w:rsid w:val="00446687"/>
    <w:rsid w:val="00451196"/>
    <w:rsid w:val="00454D14"/>
    <w:rsid w:val="00457069"/>
    <w:rsid w:val="0046082C"/>
    <w:rsid w:val="004666DC"/>
    <w:rsid w:val="00466C31"/>
    <w:rsid w:val="0047098C"/>
    <w:rsid w:val="00474040"/>
    <w:rsid w:val="0047553E"/>
    <w:rsid w:val="00480ED6"/>
    <w:rsid w:val="00482A68"/>
    <w:rsid w:val="00485D46"/>
    <w:rsid w:val="00486767"/>
    <w:rsid w:val="004871B5"/>
    <w:rsid w:val="00487917"/>
    <w:rsid w:val="0049013E"/>
    <w:rsid w:val="0049275B"/>
    <w:rsid w:val="004941BF"/>
    <w:rsid w:val="004970BB"/>
    <w:rsid w:val="004974E1"/>
    <w:rsid w:val="004A0810"/>
    <w:rsid w:val="004A0DA7"/>
    <w:rsid w:val="004A1228"/>
    <w:rsid w:val="004A48A3"/>
    <w:rsid w:val="004A5902"/>
    <w:rsid w:val="004A7AB6"/>
    <w:rsid w:val="004B237A"/>
    <w:rsid w:val="004B4407"/>
    <w:rsid w:val="004B78DD"/>
    <w:rsid w:val="004C0084"/>
    <w:rsid w:val="004C5C42"/>
    <w:rsid w:val="004C66B0"/>
    <w:rsid w:val="004C6EDC"/>
    <w:rsid w:val="004D003D"/>
    <w:rsid w:val="004D0FA8"/>
    <w:rsid w:val="004D10B4"/>
    <w:rsid w:val="004D132D"/>
    <w:rsid w:val="004D139A"/>
    <w:rsid w:val="004D379D"/>
    <w:rsid w:val="004D4C1A"/>
    <w:rsid w:val="004D742A"/>
    <w:rsid w:val="004D7F52"/>
    <w:rsid w:val="004E075D"/>
    <w:rsid w:val="004E4660"/>
    <w:rsid w:val="004E49D6"/>
    <w:rsid w:val="004E4F9C"/>
    <w:rsid w:val="004E5A5A"/>
    <w:rsid w:val="004E6C39"/>
    <w:rsid w:val="004E6F63"/>
    <w:rsid w:val="004F05A3"/>
    <w:rsid w:val="004F214D"/>
    <w:rsid w:val="004F23CB"/>
    <w:rsid w:val="004F6C06"/>
    <w:rsid w:val="004F727E"/>
    <w:rsid w:val="0050085D"/>
    <w:rsid w:val="00500E80"/>
    <w:rsid w:val="00501EF9"/>
    <w:rsid w:val="00502C31"/>
    <w:rsid w:val="0050740C"/>
    <w:rsid w:val="005102E8"/>
    <w:rsid w:val="005105B9"/>
    <w:rsid w:val="005157A3"/>
    <w:rsid w:val="005157C3"/>
    <w:rsid w:val="005159AF"/>
    <w:rsid w:val="00515E14"/>
    <w:rsid w:val="00516566"/>
    <w:rsid w:val="005166B8"/>
    <w:rsid w:val="00516844"/>
    <w:rsid w:val="005171E4"/>
    <w:rsid w:val="005209EC"/>
    <w:rsid w:val="00522151"/>
    <w:rsid w:val="00524F2D"/>
    <w:rsid w:val="0052543D"/>
    <w:rsid w:val="005344B9"/>
    <w:rsid w:val="00535790"/>
    <w:rsid w:val="005372BD"/>
    <w:rsid w:val="00541C60"/>
    <w:rsid w:val="00543595"/>
    <w:rsid w:val="00543AC6"/>
    <w:rsid w:val="005440DE"/>
    <w:rsid w:val="00545926"/>
    <w:rsid w:val="00547273"/>
    <w:rsid w:val="00550E2A"/>
    <w:rsid w:val="00551B3A"/>
    <w:rsid w:val="005530B7"/>
    <w:rsid w:val="005556EB"/>
    <w:rsid w:val="00560E11"/>
    <w:rsid w:val="00563CE8"/>
    <w:rsid w:val="00564B78"/>
    <w:rsid w:val="00566214"/>
    <w:rsid w:val="00567314"/>
    <w:rsid w:val="005706FE"/>
    <w:rsid w:val="005811E4"/>
    <w:rsid w:val="005839D8"/>
    <w:rsid w:val="00583AED"/>
    <w:rsid w:val="005873F7"/>
    <w:rsid w:val="0059058F"/>
    <w:rsid w:val="00596D9A"/>
    <w:rsid w:val="005A16C6"/>
    <w:rsid w:val="005A355F"/>
    <w:rsid w:val="005A3FFE"/>
    <w:rsid w:val="005A4108"/>
    <w:rsid w:val="005A4C1E"/>
    <w:rsid w:val="005A5CC4"/>
    <w:rsid w:val="005A600F"/>
    <w:rsid w:val="005A6B26"/>
    <w:rsid w:val="005A7E16"/>
    <w:rsid w:val="005A7F1C"/>
    <w:rsid w:val="005B1412"/>
    <w:rsid w:val="005B320D"/>
    <w:rsid w:val="005B417F"/>
    <w:rsid w:val="005B6840"/>
    <w:rsid w:val="005C160D"/>
    <w:rsid w:val="005C2F37"/>
    <w:rsid w:val="005C3103"/>
    <w:rsid w:val="005C32A2"/>
    <w:rsid w:val="005C374F"/>
    <w:rsid w:val="005C4021"/>
    <w:rsid w:val="005D012E"/>
    <w:rsid w:val="005D379A"/>
    <w:rsid w:val="005D5700"/>
    <w:rsid w:val="005E0699"/>
    <w:rsid w:val="005E11A9"/>
    <w:rsid w:val="005E212B"/>
    <w:rsid w:val="005E2BC3"/>
    <w:rsid w:val="005E3563"/>
    <w:rsid w:val="005E481F"/>
    <w:rsid w:val="005E7679"/>
    <w:rsid w:val="005F2858"/>
    <w:rsid w:val="005F2B6E"/>
    <w:rsid w:val="005F4F1A"/>
    <w:rsid w:val="005F5013"/>
    <w:rsid w:val="005F581A"/>
    <w:rsid w:val="006051A8"/>
    <w:rsid w:val="00610330"/>
    <w:rsid w:val="00611630"/>
    <w:rsid w:val="00611A28"/>
    <w:rsid w:val="006129E1"/>
    <w:rsid w:val="0061452D"/>
    <w:rsid w:val="00614E2A"/>
    <w:rsid w:val="00615813"/>
    <w:rsid w:val="00615DFA"/>
    <w:rsid w:val="006220D1"/>
    <w:rsid w:val="006224A7"/>
    <w:rsid w:val="006227A2"/>
    <w:rsid w:val="00631FE9"/>
    <w:rsid w:val="0063231C"/>
    <w:rsid w:val="00633234"/>
    <w:rsid w:val="0063675B"/>
    <w:rsid w:val="00640B8B"/>
    <w:rsid w:val="00640BB4"/>
    <w:rsid w:val="00643B7A"/>
    <w:rsid w:val="00646D8E"/>
    <w:rsid w:val="006478B6"/>
    <w:rsid w:val="006564C3"/>
    <w:rsid w:val="00657690"/>
    <w:rsid w:val="0066003E"/>
    <w:rsid w:val="00661200"/>
    <w:rsid w:val="00663503"/>
    <w:rsid w:val="0066357E"/>
    <w:rsid w:val="00665820"/>
    <w:rsid w:val="00673A93"/>
    <w:rsid w:val="0067630C"/>
    <w:rsid w:val="0068142E"/>
    <w:rsid w:val="00681B56"/>
    <w:rsid w:val="00682763"/>
    <w:rsid w:val="00683CEB"/>
    <w:rsid w:val="00692276"/>
    <w:rsid w:val="0069294D"/>
    <w:rsid w:val="00693B4C"/>
    <w:rsid w:val="00694ACD"/>
    <w:rsid w:val="006A031B"/>
    <w:rsid w:val="006A127B"/>
    <w:rsid w:val="006A1291"/>
    <w:rsid w:val="006A12F0"/>
    <w:rsid w:val="006A651B"/>
    <w:rsid w:val="006A7B52"/>
    <w:rsid w:val="006B143B"/>
    <w:rsid w:val="006B19D3"/>
    <w:rsid w:val="006B4C21"/>
    <w:rsid w:val="006B5737"/>
    <w:rsid w:val="006B5F70"/>
    <w:rsid w:val="006C0ABC"/>
    <w:rsid w:val="006C2D54"/>
    <w:rsid w:val="006C349A"/>
    <w:rsid w:val="006C3562"/>
    <w:rsid w:val="006C37B7"/>
    <w:rsid w:val="006C3CC3"/>
    <w:rsid w:val="006C3D7F"/>
    <w:rsid w:val="006C6171"/>
    <w:rsid w:val="006C6B15"/>
    <w:rsid w:val="006D5A60"/>
    <w:rsid w:val="006E015E"/>
    <w:rsid w:val="006E0A62"/>
    <w:rsid w:val="006E0EB7"/>
    <w:rsid w:val="006E1651"/>
    <w:rsid w:val="006E7273"/>
    <w:rsid w:val="006E7BE9"/>
    <w:rsid w:val="006F0332"/>
    <w:rsid w:val="006F0DE4"/>
    <w:rsid w:val="006F20A2"/>
    <w:rsid w:val="006F376E"/>
    <w:rsid w:val="006F40D5"/>
    <w:rsid w:val="00706205"/>
    <w:rsid w:val="00706B21"/>
    <w:rsid w:val="00714189"/>
    <w:rsid w:val="00715DB6"/>
    <w:rsid w:val="007175DF"/>
    <w:rsid w:val="007202C0"/>
    <w:rsid w:val="00730791"/>
    <w:rsid w:val="00731CE6"/>
    <w:rsid w:val="00735F71"/>
    <w:rsid w:val="00737973"/>
    <w:rsid w:val="00741498"/>
    <w:rsid w:val="007418FE"/>
    <w:rsid w:val="00741FE7"/>
    <w:rsid w:val="007428EC"/>
    <w:rsid w:val="00742C7D"/>
    <w:rsid w:val="00744356"/>
    <w:rsid w:val="0074662D"/>
    <w:rsid w:val="00746FC8"/>
    <w:rsid w:val="00747A98"/>
    <w:rsid w:val="007641D6"/>
    <w:rsid w:val="00767081"/>
    <w:rsid w:val="00772A79"/>
    <w:rsid w:val="0077332E"/>
    <w:rsid w:val="00775998"/>
    <w:rsid w:val="00776B90"/>
    <w:rsid w:val="007803DD"/>
    <w:rsid w:val="00786FA1"/>
    <w:rsid w:val="00787391"/>
    <w:rsid w:val="00790683"/>
    <w:rsid w:val="00791838"/>
    <w:rsid w:val="00791F65"/>
    <w:rsid w:val="00796F45"/>
    <w:rsid w:val="007A0B16"/>
    <w:rsid w:val="007A1E43"/>
    <w:rsid w:val="007A52DE"/>
    <w:rsid w:val="007B2B27"/>
    <w:rsid w:val="007B5357"/>
    <w:rsid w:val="007C08B4"/>
    <w:rsid w:val="007C29BA"/>
    <w:rsid w:val="007C31E4"/>
    <w:rsid w:val="007D1334"/>
    <w:rsid w:val="007D15AD"/>
    <w:rsid w:val="007D26FE"/>
    <w:rsid w:val="007D3F80"/>
    <w:rsid w:val="007D76AB"/>
    <w:rsid w:val="007E0B66"/>
    <w:rsid w:val="007E0F07"/>
    <w:rsid w:val="007E3682"/>
    <w:rsid w:val="007E51CB"/>
    <w:rsid w:val="007E5C4E"/>
    <w:rsid w:val="007F1777"/>
    <w:rsid w:val="007F2B1F"/>
    <w:rsid w:val="007F556E"/>
    <w:rsid w:val="007F58E9"/>
    <w:rsid w:val="007F5E24"/>
    <w:rsid w:val="008018AB"/>
    <w:rsid w:val="008027EF"/>
    <w:rsid w:val="00806DE6"/>
    <w:rsid w:val="00806F2D"/>
    <w:rsid w:val="00807F3E"/>
    <w:rsid w:val="00810169"/>
    <w:rsid w:val="00813634"/>
    <w:rsid w:val="00813C74"/>
    <w:rsid w:val="00815DBD"/>
    <w:rsid w:val="008165AA"/>
    <w:rsid w:val="00820869"/>
    <w:rsid w:val="00821E81"/>
    <w:rsid w:val="00822070"/>
    <w:rsid w:val="0082216A"/>
    <w:rsid w:val="00822787"/>
    <w:rsid w:val="00824D88"/>
    <w:rsid w:val="008279B7"/>
    <w:rsid w:val="00830F74"/>
    <w:rsid w:val="00833398"/>
    <w:rsid w:val="00834B0D"/>
    <w:rsid w:val="00836D46"/>
    <w:rsid w:val="0084170C"/>
    <w:rsid w:val="00842255"/>
    <w:rsid w:val="008432C8"/>
    <w:rsid w:val="00846DB7"/>
    <w:rsid w:val="00847F48"/>
    <w:rsid w:val="0085049D"/>
    <w:rsid w:val="0085249E"/>
    <w:rsid w:val="00853975"/>
    <w:rsid w:val="008559A8"/>
    <w:rsid w:val="008563A0"/>
    <w:rsid w:val="0086089F"/>
    <w:rsid w:val="00865111"/>
    <w:rsid w:val="00866F34"/>
    <w:rsid w:val="00874FC0"/>
    <w:rsid w:val="008771A2"/>
    <w:rsid w:val="008930C5"/>
    <w:rsid w:val="0089321C"/>
    <w:rsid w:val="00894CC1"/>
    <w:rsid w:val="00894F98"/>
    <w:rsid w:val="00897C74"/>
    <w:rsid w:val="008A0133"/>
    <w:rsid w:val="008A0AA7"/>
    <w:rsid w:val="008A50B3"/>
    <w:rsid w:val="008A67F7"/>
    <w:rsid w:val="008B035C"/>
    <w:rsid w:val="008B1E7E"/>
    <w:rsid w:val="008B3999"/>
    <w:rsid w:val="008B5676"/>
    <w:rsid w:val="008B65AB"/>
    <w:rsid w:val="008B680E"/>
    <w:rsid w:val="008C1303"/>
    <w:rsid w:val="008C321A"/>
    <w:rsid w:val="008C3775"/>
    <w:rsid w:val="008D1AD1"/>
    <w:rsid w:val="008D3558"/>
    <w:rsid w:val="008D5247"/>
    <w:rsid w:val="008D62B4"/>
    <w:rsid w:val="008E0706"/>
    <w:rsid w:val="008E08EF"/>
    <w:rsid w:val="008E1B7E"/>
    <w:rsid w:val="008E2E62"/>
    <w:rsid w:val="008E386E"/>
    <w:rsid w:val="008F20D7"/>
    <w:rsid w:val="008F4468"/>
    <w:rsid w:val="008F52E6"/>
    <w:rsid w:val="009002FB"/>
    <w:rsid w:val="00900853"/>
    <w:rsid w:val="00903A53"/>
    <w:rsid w:val="00904A9E"/>
    <w:rsid w:val="00905D46"/>
    <w:rsid w:val="009127E0"/>
    <w:rsid w:val="00913977"/>
    <w:rsid w:val="009140DB"/>
    <w:rsid w:val="00916564"/>
    <w:rsid w:val="0091698E"/>
    <w:rsid w:val="00917DF3"/>
    <w:rsid w:val="009201E0"/>
    <w:rsid w:val="009215B7"/>
    <w:rsid w:val="00924FC3"/>
    <w:rsid w:val="00925A95"/>
    <w:rsid w:val="00927A2E"/>
    <w:rsid w:val="00930287"/>
    <w:rsid w:val="009302E3"/>
    <w:rsid w:val="00930EAE"/>
    <w:rsid w:val="00932831"/>
    <w:rsid w:val="009374B0"/>
    <w:rsid w:val="009377D9"/>
    <w:rsid w:val="00940C7B"/>
    <w:rsid w:val="00942DBC"/>
    <w:rsid w:val="009469BC"/>
    <w:rsid w:val="00947D91"/>
    <w:rsid w:val="00953401"/>
    <w:rsid w:val="00961D54"/>
    <w:rsid w:val="00962B20"/>
    <w:rsid w:val="009642FE"/>
    <w:rsid w:val="00965856"/>
    <w:rsid w:val="00967455"/>
    <w:rsid w:val="0097136C"/>
    <w:rsid w:val="00971D75"/>
    <w:rsid w:val="009723B1"/>
    <w:rsid w:val="00972ECB"/>
    <w:rsid w:val="00975871"/>
    <w:rsid w:val="009779CC"/>
    <w:rsid w:val="009823DD"/>
    <w:rsid w:val="00983242"/>
    <w:rsid w:val="0098345E"/>
    <w:rsid w:val="00992A6F"/>
    <w:rsid w:val="00994F74"/>
    <w:rsid w:val="0099737E"/>
    <w:rsid w:val="009A59E0"/>
    <w:rsid w:val="009B07EE"/>
    <w:rsid w:val="009B0CF3"/>
    <w:rsid w:val="009B26AF"/>
    <w:rsid w:val="009B331B"/>
    <w:rsid w:val="009B406C"/>
    <w:rsid w:val="009B521B"/>
    <w:rsid w:val="009B5982"/>
    <w:rsid w:val="009C5964"/>
    <w:rsid w:val="009C6892"/>
    <w:rsid w:val="009C7679"/>
    <w:rsid w:val="009D1117"/>
    <w:rsid w:val="009D3266"/>
    <w:rsid w:val="009D4987"/>
    <w:rsid w:val="009D4A69"/>
    <w:rsid w:val="009D4D78"/>
    <w:rsid w:val="009D638B"/>
    <w:rsid w:val="009D6F49"/>
    <w:rsid w:val="009E0E5F"/>
    <w:rsid w:val="009E751B"/>
    <w:rsid w:val="009E7D3F"/>
    <w:rsid w:val="009F52BD"/>
    <w:rsid w:val="009F5DF0"/>
    <w:rsid w:val="00A004CE"/>
    <w:rsid w:val="00A00936"/>
    <w:rsid w:val="00A03006"/>
    <w:rsid w:val="00A05DE2"/>
    <w:rsid w:val="00A068A8"/>
    <w:rsid w:val="00A110FE"/>
    <w:rsid w:val="00A14C77"/>
    <w:rsid w:val="00A155D1"/>
    <w:rsid w:val="00A1631D"/>
    <w:rsid w:val="00A16743"/>
    <w:rsid w:val="00A249E9"/>
    <w:rsid w:val="00A24B84"/>
    <w:rsid w:val="00A259B5"/>
    <w:rsid w:val="00A26594"/>
    <w:rsid w:val="00A278E7"/>
    <w:rsid w:val="00A27CAD"/>
    <w:rsid w:val="00A317BF"/>
    <w:rsid w:val="00A34D53"/>
    <w:rsid w:val="00A3664C"/>
    <w:rsid w:val="00A43BD5"/>
    <w:rsid w:val="00A4685A"/>
    <w:rsid w:val="00A514D7"/>
    <w:rsid w:val="00A53924"/>
    <w:rsid w:val="00A54C42"/>
    <w:rsid w:val="00A56935"/>
    <w:rsid w:val="00A61912"/>
    <w:rsid w:val="00A66632"/>
    <w:rsid w:val="00A67AB6"/>
    <w:rsid w:val="00A71C22"/>
    <w:rsid w:val="00A82651"/>
    <w:rsid w:val="00A839A6"/>
    <w:rsid w:val="00A84611"/>
    <w:rsid w:val="00A92252"/>
    <w:rsid w:val="00A96690"/>
    <w:rsid w:val="00A96832"/>
    <w:rsid w:val="00AA0A9A"/>
    <w:rsid w:val="00AA1D0B"/>
    <w:rsid w:val="00AA497A"/>
    <w:rsid w:val="00AA555C"/>
    <w:rsid w:val="00AA57C9"/>
    <w:rsid w:val="00AA5FD1"/>
    <w:rsid w:val="00AB3B60"/>
    <w:rsid w:val="00AB4174"/>
    <w:rsid w:val="00AB71E5"/>
    <w:rsid w:val="00AC163B"/>
    <w:rsid w:val="00AC1BEA"/>
    <w:rsid w:val="00AC202E"/>
    <w:rsid w:val="00AD2465"/>
    <w:rsid w:val="00AD6E37"/>
    <w:rsid w:val="00AE163E"/>
    <w:rsid w:val="00AE1FD4"/>
    <w:rsid w:val="00AE3480"/>
    <w:rsid w:val="00AE3D5B"/>
    <w:rsid w:val="00AE4B1A"/>
    <w:rsid w:val="00AE6ABE"/>
    <w:rsid w:val="00AF141D"/>
    <w:rsid w:val="00AF2035"/>
    <w:rsid w:val="00AF3570"/>
    <w:rsid w:val="00AF3951"/>
    <w:rsid w:val="00AF5721"/>
    <w:rsid w:val="00B00519"/>
    <w:rsid w:val="00B0222D"/>
    <w:rsid w:val="00B03601"/>
    <w:rsid w:val="00B04E0D"/>
    <w:rsid w:val="00B05269"/>
    <w:rsid w:val="00B065C3"/>
    <w:rsid w:val="00B20A99"/>
    <w:rsid w:val="00B2535F"/>
    <w:rsid w:val="00B25853"/>
    <w:rsid w:val="00B26273"/>
    <w:rsid w:val="00B27DF9"/>
    <w:rsid w:val="00B30EB3"/>
    <w:rsid w:val="00B329B6"/>
    <w:rsid w:val="00B349A9"/>
    <w:rsid w:val="00B36E46"/>
    <w:rsid w:val="00B371D1"/>
    <w:rsid w:val="00B41AFC"/>
    <w:rsid w:val="00B42917"/>
    <w:rsid w:val="00B47B12"/>
    <w:rsid w:val="00B503F9"/>
    <w:rsid w:val="00B509E0"/>
    <w:rsid w:val="00B6124A"/>
    <w:rsid w:val="00B62445"/>
    <w:rsid w:val="00B626C0"/>
    <w:rsid w:val="00B63D0E"/>
    <w:rsid w:val="00B67880"/>
    <w:rsid w:val="00B77F1E"/>
    <w:rsid w:val="00B85A0D"/>
    <w:rsid w:val="00B85F0B"/>
    <w:rsid w:val="00B90EB4"/>
    <w:rsid w:val="00B91CF2"/>
    <w:rsid w:val="00B91EB7"/>
    <w:rsid w:val="00B92414"/>
    <w:rsid w:val="00BA4377"/>
    <w:rsid w:val="00BA49C1"/>
    <w:rsid w:val="00BA6841"/>
    <w:rsid w:val="00BB0D96"/>
    <w:rsid w:val="00BB3239"/>
    <w:rsid w:val="00BC42D1"/>
    <w:rsid w:val="00BD02EA"/>
    <w:rsid w:val="00BD24D8"/>
    <w:rsid w:val="00BD37BB"/>
    <w:rsid w:val="00BD6AB3"/>
    <w:rsid w:val="00BE0166"/>
    <w:rsid w:val="00BE0707"/>
    <w:rsid w:val="00BE2B1D"/>
    <w:rsid w:val="00BE3688"/>
    <w:rsid w:val="00BE6305"/>
    <w:rsid w:val="00BF059F"/>
    <w:rsid w:val="00BF1518"/>
    <w:rsid w:val="00BF4057"/>
    <w:rsid w:val="00BF4227"/>
    <w:rsid w:val="00BF50A7"/>
    <w:rsid w:val="00BF5F33"/>
    <w:rsid w:val="00BF6643"/>
    <w:rsid w:val="00BF6EB0"/>
    <w:rsid w:val="00C05E98"/>
    <w:rsid w:val="00C15451"/>
    <w:rsid w:val="00C16039"/>
    <w:rsid w:val="00C21C09"/>
    <w:rsid w:val="00C2245D"/>
    <w:rsid w:val="00C22596"/>
    <w:rsid w:val="00C23A22"/>
    <w:rsid w:val="00C24062"/>
    <w:rsid w:val="00C26B91"/>
    <w:rsid w:val="00C30132"/>
    <w:rsid w:val="00C30326"/>
    <w:rsid w:val="00C33581"/>
    <w:rsid w:val="00C35D2F"/>
    <w:rsid w:val="00C52FA9"/>
    <w:rsid w:val="00C53EC5"/>
    <w:rsid w:val="00C57BB8"/>
    <w:rsid w:val="00C60B28"/>
    <w:rsid w:val="00C67C58"/>
    <w:rsid w:val="00C7259A"/>
    <w:rsid w:val="00C731F9"/>
    <w:rsid w:val="00C73344"/>
    <w:rsid w:val="00C75BA7"/>
    <w:rsid w:val="00C774EC"/>
    <w:rsid w:val="00C805D1"/>
    <w:rsid w:val="00C81CB8"/>
    <w:rsid w:val="00C83C3A"/>
    <w:rsid w:val="00C84CF2"/>
    <w:rsid w:val="00C920EF"/>
    <w:rsid w:val="00C966EA"/>
    <w:rsid w:val="00CA0D91"/>
    <w:rsid w:val="00CA2670"/>
    <w:rsid w:val="00CA388B"/>
    <w:rsid w:val="00CB0A09"/>
    <w:rsid w:val="00CB100B"/>
    <w:rsid w:val="00CB3CBF"/>
    <w:rsid w:val="00CB6419"/>
    <w:rsid w:val="00CC324C"/>
    <w:rsid w:val="00CC3A60"/>
    <w:rsid w:val="00CC5B55"/>
    <w:rsid w:val="00CC7EF0"/>
    <w:rsid w:val="00CD071C"/>
    <w:rsid w:val="00CD0A33"/>
    <w:rsid w:val="00CD19A5"/>
    <w:rsid w:val="00CD2FF7"/>
    <w:rsid w:val="00CD4292"/>
    <w:rsid w:val="00CD62A8"/>
    <w:rsid w:val="00CD794F"/>
    <w:rsid w:val="00CE5898"/>
    <w:rsid w:val="00CF229C"/>
    <w:rsid w:val="00CF291A"/>
    <w:rsid w:val="00CF2DF8"/>
    <w:rsid w:val="00CF6D9F"/>
    <w:rsid w:val="00CF7255"/>
    <w:rsid w:val="00CF7891"/>
    <w:rsid w:val="00D02096"/>
    <w:rsid w:val="00D033A1"/>
    <w:rsid w:val="00D15075"/>
    <w:rsid w:val="00D20759"/>
    <w:rsid w:val="00D20B44"/>
    <w:rsid w:val="00D23A41"/>
    <w:rsid w:val="00D24FA2"/>
    <w:rsid w:val="00D267FA"/>
    <w:rsid w:val="00D27E42"/>
    <w:rsid w:val="00D3360A"/>
    <w:rsid w:val="00D342FF"/>
    <w:rsid w:val="00D355AF"/>
    <w:rsid w:val="00D3624B"/>
    <w:rsid w:val="00D416F0"/>
    <w:rsid w:val="00D50704"/>
    <w:rsid w:val="00D50FBF"/>
    <w:rsid w:val="00D520BA"/>
    <w:rsid w:val="00D53583"/>
    <w:rsid w:val="00D54538"/>
    <w:rsid w:val="00D55754"/>
    <w:rsid w:val="00D577D8"/>
    <w:rsid w:val="00D62E3D"/>
    <w:rsid w:val="00D63526"/>
    <w:rsid w:val="00D73E97"/>
    <w:rsid w:val="00D749DF"/>
    <w:rsid w:val="00D74C24"/>
    <w:rsid w:val="00D756F5"/>
    <w:rsid w:val="00D75F71"/>
    <w:rsid w:val="00D77A70"/>
    <w:rsid w:val="00D804D8"/>
    <w:rsid w:val="00D80D6D"/>
    <w:rsid w:val="00D826B8"/>
    <w:rsid w:val="00D86A70"/>
    <w:rsid w:val="00D87A70"/>
    <w:rsid w:val="00D91C71"/>
    <w:rsid w:val="00D92F58"/>
    <w:rsid w:val="00D930DC"/>
    <w:rsid w:val="00D9398C"/>
    <w:rsid w:val="00D979B7"/>
    <w:rsid w:val="00DA27D5"/>
    <w:rsid w:val="00DA7F3F"/>
    <w:rsid w:val="00DB1FE4"/>
    <w:rsid w:val="00DB23E9"/>
    <w:rsid w:val="00DB4080"/>
    <w:rsid w:val="00DB5D4A"/>
    <w:rsid w:val="00DB646E"/>
    <w:rsid w:val="00DB6B25"/>
    <w:rsid w:val="00DB7D44"/>
    <w:rsid w:val="00DC2F1A"/>
    <w:rsid w:val="00DC4B8B"/>
    <w:rsid w:val="00DC4C6D"/>
    <w:rsid w:val="00DC682C"/>
    <w:rsid w:val="00DC7535"/>
    <w:rsid w:val="00DD03CB"/>
    <w:rsid w:val="00DD3DC0"/>
    <w:rsid w:val="00DD68BC"/>
    <w:rsid w:val="00DE595D"/>
    <w:rsid w:val="00DE7BA7"/>
    <w:rsid w:val="00DF23C2"/>
    <w:rsid w:val="00DF7B2B"/>
    <w:rsid w:val="00E02F4D"/>
    <w:rsid w:val="00E031BE"/>
    <w:rsid w:val="00E0407E"/>
    <w:rsid w:val="00E04AC7"/>
    <w:rsid w:val="00E07CCD"/>
    <w:rsid w:val="00E1225E"/>
    <w:rsid w:val="00E14B26"/>
    <w:rsid w:val="00E166F7"/>
    <w:rsid w:val="00E167E3"/>
    <w:rsid w:val="00E22605"/>
    <w:rsid w:val="00E22928"/>
    <w:rsid w:val="00E252BC"/>
    <w:rsid w:val="00E3014E"/>
    <w:rsid w:val="00E32555"/>
    <w:rsid w:val="00E35F10"/>
    <w:rsid w:val="00E37D91"/>
    <w:rsid w:val="00E50B0C"/>
    <w:rsid w:val="00E50E9B"/>
    <w:rsid w:val="00E527A8"/>
    <w:rsid w:val="00E538A9"/>
    <w:rsid w:val="00E57B62"/>
    <w:rsid w:val="00E67AB8"/>
    <w:rsid w:val="00E70597"/>
    <w:rsid w:val="00E71E0C"/>
    <w:rsid w:val="00E72DDA"/>
    <w:rsid w:val="00E74891"/>
    <w:rsid w:val="00E75782"/>
    <w:rsid w:val="00E77056"/>
    <w:rsid w:val="00E7732C"/>
    <w:rsid w:val="00E80515"/>
    <w:rsid w:val="00E81199"/>
    <w:rsid w:val="00E818F1"/>
    <w:rsid w:val="00E82F3B"/>
    <w:rsid w:val="00E84E4E"/>
    <w:rsid w:val="00E902F6"/>
    <w:rsid w:val="00E9047E"/>
    <w:rsid w:val="00E913D1"/>
    <w:rsid w:val="00E93374"/>
    <w:rsid w:val="00E9394E"/>
    <w:rsid w:val="00E957DF"/>
    <w:rsid w:val="00E96728"/>
    <w:rsid w:val="00EA01FA"/>
    <w:rsid w:val="00EA395B"/>
    <w:rsid w:val="00EB0AA9"/>
    <w:rsid w:val="00EB0F22"/>
    <w:rsid w:val="00EB2022"/>
    <w:rsid w:val="00EB24C8"/>
    <w:rsid w:val="00EB3314"/>
    <w:rsid w:val="00EB4D62"/>
    <w:rsid w:val="00EC3359"/>
    <w:rsid w:val="00EC4F77"/>
    <w:rsid w:val="00EC7388"/>
    <w:rsid w:val="00ED0124"/>
    <w:rsid w:val="00ED192E"/>
    <w:rsid w:val="00ED1F41"/>
    <w:rsid w:val="00ED3396"/>
    <w:rsid w:val="00ED3B65"/>
    <w:rsid w:val="00ED4802"/>
    <w:rsid w:val="00ED5AA1"/>
    <w:rsid w:val="00EE0BCE"/>
    <w:rsid w:val="00EE103E"/>
    <w:rsid w:val="00EE4851"/>
    <w:rsid w:val="00EF0950"/>
    <w:rsid w:val="00EF25A0"/>
    <w:rsid w:val="00EF2637"/>
    <w:rsid w:val="00EF3250"/>
    <w:rsid w:val="00EF7062"/>
    <w:rsid w:val="00F0170D"/>
    <w:rsid w:val="00F01EAE"/>
    <w:rsid w:val="00F02066"/>
    <w:rsid w:val="00F023E7"/>
    <w:rsid w:val="00F02A6A"/>
    <w:rsid w:val="00F03EDC"/>
    <w:rsid w:val="00F07701"/>
    <w:rsid w:val="00F10642"/>
    <w:rsid w:val="00F22E0E"/>
    <w:rsid w:val="00F327FE"/>
    <w:rsid w:val="00F349F9"/>
    <w:rsid w:val="00F3532F"/>
    <w:rsid w:val="00F3652F"/>
    <w:rsid w:val="00F36BB1"/>
    <w:rsid w:val="00F42692"/>
    <w:rsid w:val="00F453EE"/>
    <w:rsid w:val="00F554DD"/>
    <w:rsid w:val="00F55D31"/>
    <w:rsid w:val="00F608EE"/>
    <w:rsid w:val="00F631F8"/>
    <w:rsid w:val="00F67AF6"/>
    <w:rsid w:val="00F70CCC"/>
    <w:rsid w:val="00F70DAF"/>
    <w:rsid w:val="00F71602"/>
    <w:rsid w:val="00F71744"/>
    <w:rsid w:val="00F717BF"/>
    <w:rsid w:val="00F74690"/>
    <w:rsid w:val="00F75A0E"/>
    <w:rsid w:val="00F767C8"/>
    <w:rsid w:val="00F769B0"/>
    <w:rsid w:val="00F76CFB"/>
    <w:rsid w:val="00F7718C"/>
    <w:rsid w:val="00F809D5"/>
    <w:rsid w:val="00F83AE6"/>
    <w:rsid w:val="00F87DD6"/>
    <w:rsid w:val="00F91179"/>
    <w:rsid w:val="00F928EB"/>
    <w:rsid w:val="00F94099"/>
    <w:rsid w:val="00F97B49"/>
    <w:rsid w:val="00FA1D19"/>
    <w:rsid w:val="00FA462A"/>
    <w:rsid w:val="00FA59D9"/>
    <w:rsid w:val="00FA59DB"/>
    <w:rsid w:val="00FA62D8"/>
    <w:rsid w:val="00FB01D4"/>
    <w:rsid w:val="00FB50EF"/>
    <w:rsid w:val="00FC33B8"/>
    <w:rsid w:val="00FD2DD5"/>
    <w:rsid w:val="00FD545C"/>
    <w:rsid w:val="00FD5861"/>
    <w:rsid w:val="00FD6049"/>
    <w:rsid w:val="00FE0DA6"/>
    <w:rsid w:val="00FE429B"/>
    <w:rsid w:val="00FE432C"/>
    <w:rsid w:val="00FE6EDD"/>
    <w:rsid w:val="00FF052B"/>
    <w:rsid w:val="00FF0AEB"/>
    <w:rsid w:val="00FF3447"/>
    <w:rsid w:val="00FF3D23"/>
    <w:rsid w:val="00FF637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694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F65"/>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9"/>
    <w:qFormat/>
    <w:rsid w:val="00791F65"/>
    <w:pPr>
      <w:keepNext/>
      <w:spacing w:before="240" w:after="60"/>
      <w:outlineLvl w:val="0"/>
    </w:pPr>
    <w:rPr>
      <w:rFonts w:ascii="Arial" w:hAnsi="Arial" w:cs="Arial"/>
      <w:b/>
      <w:bCs/>
      <w:kern w:val="32"/>
      <w:sz w:val="32"/>
      <w:szCs w:val="32"/>
    </w:rPr>
  </w:style>
  <w:style w:type="paragraph" w:styleId="Naslov2">
    <w:name w:val="heading 2"/>
    <w:basedOn w:val="Normal"/>
    <w:next w:val="Normal"/>
    <w:link w:val="Naslov2Char"/>
    <w:uiPriority w:val="99"/>
    <w:qFormat/>
    <w:rsid w:val="00791F65"/>
    <w:pPr>
      <w:keepNext/>
      <w:keepLines/>
      <w:spacing w:before="200"/>
      <w:outlineLvl w:val="1"/>
    </w:pPr>
    <w:rPr>
      <w:rFonts w:ascii="Cambria" w:hAnsi="Cambria" w:cs="Cambria"/>
      <w:b/>
      <w:bCs/>
      <w:color w:val="4F81BD"/>
      <w:sz w:val="26"/>
      <w:szCs w:val="26"/>
    </w:rPr>
  </w:style>
  <w:style w:type="paragraph" w:styleId="Naslov3">
    <w:name w:val="heading 3"/>
    <w:basedOn w:val="Normal"/>
    <w:next w:val="Normal"/>
    <w:link w:val="Naslov3Char"/>
    <w:qFormat/>
    <w:rsid w:val="00791F65"/>
    <w:pPr>
      <w:keepNext/>
      <w:outlineLvl w:val="2"/>
    </w:pPr>
  </w:style>
  <w:style w:type="paragraph" w:styleId="Naslov4">
    <w:name w:val="heading 4"/>
    <w:basedOn w:val="Normal"/>
    <w:next w:val="Normal"/>
    <w:link w:val="Naslov4Char"/>
    <w:unhideWhenUsed/>
    <w:qFormat/>
    <w:rsid w:val="00791F65"/>
    <w:pPr>
      <w:keepNext/>
      <w:keepLines/>
      <w:spacing w:before="200"/>
      <w:outlineLvl w:val="3"/>
    </w:pPr>
    <w:rPr>
      <w:rFonts w:asciiTheme="majorHAnsi" w:eastAsiaTheme="majorEastAsia" w:hAnsiTheme="majorHAnsi" w:cstheme="majorBidi"/>
      <w:b/>
      <w:bCs/>
      <w:i/>
      <w:iCs/>
      <w:color w:val="5B9BD5" w:themeColor="accent1"/>
    </w:rPr>
  </w:style>
  <w:style w:type="paragraph" w:styleId="Naslov5">
    <w:name w:val="heading 5"/>
    <w:basedOn w:val="Normal"/>
    <w:next w:val="Normal"/>
    <w:link w:val="Naslov5Char"/>
    <w:uiPriority w:val="99"/>
    <w:qFormat/>
    <w:rsid w:val="00791F65"/>
    <w:pPr>
      <w:spacing w:before="240" w:after="60"/>
      <w:outlineLvl w:val="4"/>
    </w:pPr>
    <w:rPr>
      <w:b/>
      <w:bCs/>
      <w:i/>
      <w:iCs/>
      <w:sz w:val="26"/>
      <w:szCs w:val="26"/>
    </w:rPr>
  </w:style>
  <w:style w:type="paragraph" w:styleId="Naslov6">
    <w:name w:val="heading 6"/>
    <w:basedOn w:val="Normal"/>
    <w:next w:val="Normal"/>
    <w:link w:val="Naslov6Char"/>
    <w:uiPriority w:val="9"/>
    <w:unhideWhenUsed/>
    <w:qFormat/>
    <w:rsid w:val="0029346D"/>
    <w:pPr>
      <w:keepNext/>
      <w:keepLines/>
      <w:spacing w:before="4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unhideWhenUsed/>
    <w:qFormat/>
    <w:rsid w:val="0029346D"/>
    <w:pPr>
      <w:keepNext/>
      <w:keepLines/>
      <w:spacing w:before="4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unhideWhenUsed/>
    <w:qFormat/>
    <w:rsid w:val="0029346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rsid w:val="00791F65"/>
    <w:rPr>
      <w:rFonts w:ascii="Arial" w:eastAsia="Times New Roman" w:hAnsi="Arial" w:cs="Arial"/>
      <w:b/>
      <w:bCs/>
      <w:kern w:val="32"/>
      <w:sz w:val="32"/>
      <w:szCs w:val="32"/>
      <w:lang w:eastAsia="hr-HR"/>
    </w:rPr>
  </w:style>
  <w:style w:type="character" w:customStyle="1" w:styleId="Naslov2Char">
    <w:name w:val="Naslov 2 Char"/>
    <w:basedOn w:val="Zadanifontodlomka"/>
    <w:link w:val="Naslov2"/>
    <w:uiPriority w:val="99"/>
    <w:rsid w:val="00791F65"/>
    <w:rPr>
      <w:rFonts w:ascii="Cambria" w:eastAsia="Times New Roman" w:hAnsi="Cambria" w:cs="Cambria"/>
      <w:b/>
      <w:bCs/>
      <w:color w:val="4F81BD"/>
      <w:sz w:val="26"/>
      <w:szCs w:val="26"/>
      <w:lang w:eastAsia="hr-HR"/>
    </w:rPr>
  </w:style>
  <w:style w:type="character" w:customStyle="1" w:styleId="Naslov3Char">
    <w:name w:val="Naslov 3 Char"/>
    <w:basedOn w:val="Zadanifontodlomka"/>
    <w:link w:val="Naslov3"/>
    <w:rsid w:val="00791F65"/>
    <w:rPr>
      <w:rFonts w:ascii="Times New Roman" w:eastAsia="Times New Roman" w:hAnsi="Times New Roman" w:cs="Times New Roman"/>
      <w:sz w:val="24"/>
      <w:szCs w:val="24"/>
      <w:lang w:eastAsia="hr-HR"/>
    </w:rPr>
  </w:style>
  <w:style w:type="character" w:customStyle="1" w:styleId="Naslov4Char">
    <w:name w:val="Naslov 4 Char"/>
    <w:basedOn w:val="Zadanifontodlomka"/>
    <w:link w:val="Naslov4"/>
    <w:rsid w:val="00791F65"/>
    <w:rPr>
      <w:rFonts w:asciiTheme="majorHAnsi" w:eastAsiaTheme="majorEastAsia" w:hAnsiTheme="majorHAnsi" w:cstheme="majorBidi"/>
      <w:b/>
      <w:bCs/>
      <w:i/>
      <w:iCs/>
      <w:color w:val="5B9BD5" w:themeColor="accent1"/>
      <w:sz w:val="24"/>
      <w:szCs w:val="24"/>
      <w:lang w:eastAsia="hr-HR"/>
    </w:rPr>
  </w:style>
  <w:style w:type="character" w:customStyle="1" w:styleId="Naslov5Char">
    <w:name w:val="Naslov 5 Char"/>
    <w:basedOn w:val="Zadanifontodlomka"/>
    <w:link w:val="Naslov5"/>
    <w:uiPriority w:val="99"/>
    <w:rsid w:val="00791F65"/>
    <w:rPr>
      <w:rFonts w:ascii="Times New Roman" w:eastAsia="Times New Roman" w:hAnsi="Times New Roman" w:cs="Times New Roman"/>
      <w:b/>
      <w:bCs/>
      <w:i/>
      <w:iCs/>
      <w:sz w:val="26"/>
      <w:szCs w:val="26"/>
      <w:lang w:eastAsia="hr-HR"/>
    </w:rPr>
  </w:style>
  <w:style w:type="character" w:customStyle="1" w:styleId="TekstkomentaraChar">
    <w:name w:val="Tekst komentara Char"/>
    <w:basedOn w:val="Zadanifontodlomka"/>
    <w:link w:val="Tekstkomentara"/>
    <w:uiPriority w:val="99"/>
    <w:semiHidden/>
    <w:rsid w:val="00791F65"/>
    <w:rPr>
      <w:rFonts w:ascii="Times New Roman" w:eastAsia="Times New Roman" w:hAnsi="Times New Roman" w:cs="Times New Roman"/>
      <w:sz w:val="20"/>
      <w:szCs w:val="20"/>
      <w:lang w:eastAsia="hr-HR"/>
    </w:rPr>
  </w:style>
  <w:style w:type="paragraph" w:styleId="Tekstkomentara">
    <w:name w:val="annotation text"/>
    <w:basedOn w:val="Normal"/>
    <w:link w:val="TekstkomentaraChar"/>
    <w:uiPriority w:val="99"/>
    <w:semiHidden/>
    <w:rsid w:val="00791F65"/>
    <w:rPr>
      <w:sz w:val="20"/>
      <w:szCs w:val="20"/>
    </w:rPr>
  </w:style>
  <w:style w:type="character" w:customStyle="1" w:styleId="TekstkomentaraChar1">
    <w:name w:val="Tekst komentara Char1"/>
    <w:basedOn w:val="Zadanifontodlomka"/>
    <w:uiPriority w:val="99"/>
    <w:semiHidden/>
    <w:rsid w:val="00791F65"/>
    <w:rPr>
      <w:rFonts w:ascii="Times New Roman" w:eastAsia="Times New Roman" w:hAnsi="Times New Roman" w:cs="Times New Roman"/>
      <w:sz w:val="20"/>
      <w:szCs w:val="20"/>
      <w:lang w:eastAsia="hr-HR"/>
    </w:rPr>
  </w:style>
  <w:style w:type="character" w:customStyle="1" w:styleId="PredmetkomentaraChar">
    <w:name w:val="Predmet komentara Char"/>
    <w:basedOn w:val="TekstkomentaraChar"/>
    <w:link w:val="Predmetkomentara"/>
    <w:uiPriority w:val="99"/>
    <w:semiHidden/>
    <w:rsid w:val="00791F65"/>
    <w:rPr>
      <w:rFonts w:ascii="Times New Roman" w:eastAsia="Times New Roman" w:hAnsi="Times New Roman" w:cs="Times New Roman"/>
      <w:b/>
      <w:bCs/>
      <w:sz w:val="20"/>
      <w:szCs w:val="20"/>
      <w:lang w:eastAsia="hr-HR"/>
    </w:rPr>
  </w:style>
  <w:style w:type="paragraph" w:styleId="Predmetkomentara">
    <w:name w:val="annotation subject"/>
    <w:basedOn w:val="Tekstkomentara"/>
    <w:next w:val="Tekstkomentara"/>
    <w:link w:val="PredmetkomentaraChar"/>
    <w:uiPriority w:val="99"/>
    <w:semiHidden/>
    <w:rsid w:val="00791F65"/>
    <w:rPr>
      <w:b/>
      <w:bCs/>
    </w:rPr>
  </w:style>
  <w:style w:type="character" w:customStyle="1" w:styleId="PredmetkomentaraChar1">
    <w:name w:val="Predmet komentara Char1"/>
    <w:basedOn w:val="TekstkomentaraChar1"/>
    <w:uiPriority w:val="99"/>
    <w:semiHidden/>
    <w:rsid w:val="00791F65"/>
    <w:rPr>
      <w:rFonts w:ascii="Times New Roman" w:eastAsia="Times New Roman" w:hAnsi="Times New Roman" w:cs="Times New Roman"/>
      <w:b/>
      <w:bCs/>
      <w:sz w:val="20"/>
      <w:szCs w:val="20"/>
      <w:lang w:eastAsia="hr-HR"/>
    </w:rPr>
  </w:style>
  <w:style w:type="character" w:customStyle="1" w:styleId="TekstbaloniaChar">
    <w:name w:val="Tekst balončića Char"/>
    <w:basedOn w:val="Zadanifontodlomka"/>
    <w:link w:val="Tekstbalonia"/>
    <w:uiPriority w:val="99"/>
    <w:semiHidden/>
    <w:rsid w:val="00791F65"/>
    <w:rPr>
      <w:rFonts w:ascii="Tahoma" w:eastAsia="Times New Roman" w:hAnsi="Tahoma" w:cs="Tahoma"/>
      <w:sz w:val="16"/>
      <w:szCs w:val="16"/>
      <w:lang w:eastAsia="hr-HR"/>
    </w:rPr>
  </w:style>
  <w:style w:type="paragraph" w:styleId="Tekstbalonia">
    <w:name w:val="Balloon Text"/>
    <w:basedOn w:val="Normal"/>
    <w:link w:val="TekstbaloniaChar"/>
    <w:uiPriority w:val="99"/>
    <w:semiHidden/>
    <w:rsid w:val="00791F65"/>
    <w:rPr>
      <w:rFonts w:ascii="Tahoma" w:hAnsi="Tahoma" w:cs="Tahoma"/>
      <w:sz w:val="16"/>
      <w:szCs w:val="16"/>
    </w:rPr>
  </w:style>
  <w:style w:type="character" w:customStyle="1" w:styleId="TekstbaloniaChar1">
    <w:name w:val="Tekst balončića Char1"/>
    <w:basedOn w:val="Zadanifontodlomka"/>
    <w:uiPriority w:val="99"/>
    <w:semiHidden/>
    <w:rsid w:val="00791F65"/>
    <w:rPr>
      <w:rFonts w:ascii="Segoe UI" w:eastAsia="Times New Roman" w:hAnsi="Segoe UI" w:cs="Segoe UI"/>
      <w:sz w:val="18"/>
      <w:szCs w:val="18"/>
      <w:lang w:eastAsia="hr-HR"/>
    </w:rPr>
  </w:style>
  <w:style w:type="paragraph" w:styleId="Zaglavlje">
    <w:name w:val="header"/>
    <w:basedOn w:val="Normal"/>
    <w:link w:val="ZaglavljeChar"/>
    <w:uiPriority w:val="99"/>
    <w:rsid w:val="00791F65"/>
    <w:pPr>
      <w:tabs>
        <w:tab w:val="center" w:pos="4153"/>
        <w:tab w:val="right" w:pos="8306"/>
      </w:tabs>
    </w:pPr>
    <w:rPr>
      <w:sz w:val="20"/>
      <w:szCs w:val="20"/>
      <w:lang w:val="en-US"/>
    </w:rPr>
  </w:style>
  <w:style w:type="character" w:customStyle="1" w:styleId="ZaglavljeChar">
    <w:name w:val="Zaglavlje Char"/>
    <w:basedOn w:val="Zadanifontodlomka"/>
    <w:link w:val="Zaglavlje"/>
    <w:uiPriority w:val="99"/>
    <w:rsid w:val="00791F65"/>
    <w:rPr>
      <w:rFonts w:ascii="Times New Roman" w:eastAsia="Times New Roman" w:hAnsi="Times New Roman" w:cs="Times New Roman"/>
      <w:sz w:val="20"/>
      <w:szCs w:val="20"/>
      <w:lang w:val="en-US" w:eastAsia="hr-HR"/>
    </w:rPr>
  </w:style>
  <w:style w:type="paragraph" w:styleId="Tijeloteksta2">
    <w:name w:val="Body Text 2"/>
    <w:basedOn w:val="Normal"/>
    <w:link w:val="Tijeloteksta2Char"/>
    <w:uiPriority w:val="99"/>
    <w:rsid w:val="00791F65"/>
    <w:pPr>
      <w:jc w:val="both"/>
    </w:pPr>
    <w:rPr>
      <w:b/>
      <w:bCs/>
    </w:rPr>
  </w:style>
  <w:style w:type="character" w:customStyle="1" w:styleId="Tijeloteksta2Char">
    <w:name w:val="Tijelo teksta 2 Char"/>
    <w:basedOn w:val="Zadanifontodlomka"/>
    <w:link w:val="Tijeloteksta2"/>
    <w:uiPriority w:val="99"/>
    <w:rsid w:val="00791F65"/>
    <w:rPr>
      <w:rFonts w:ascii="Times New Roman" w:eastAsia="Times New Roman" w:hAnsi="Times New Roman" w:cs="Times New Roman"/>
      <w:b/>
      <w:bCs/>
      <w:sz w:val="24"/>
      <w:szCs w:val="24"/>
      <w:lang w:eastAsia="hr-HR"/>
    </w:rPr>
  </w:style>
  <w:style w:type="paragraph" w:styleId="Podnoje">
    <w:name w:val="footer"/>
    <w:basedOn w:val="Normal"/>
    <w:link w:val="PodnojeChar"/>
    <w:uiPriority w:val="99"/>
    <w:rsid w:val="00791F65"/>
    <w:pPr>
      <w:tabs>
        <w:tab w:val="center" w:pos="4536"/>
        <w:tab w:val="right" w:pos="9072"/>
      </w:tabs>
    </w:pPr>
  </w:style>
  <w:style w:type="character" w:customStyle="1" w:styleId="PodnojeChar">
    <w:name w:val="Podnožje Char"/>
    <w:basedOn w:val="Zadanifontodlomka"/>
    <w:link w:val="Podnoje"/>
    <w:uiPriority w:val="99"/>
    <w:rsid w:val="00791F65"/>
    <w:rPr>
      <w:rFonts w:ascii="Times New Roman" w:eastAsia="Times New Roman" w:hAnsi="Times New Roman" w:cs="Times New Roman"/>
      <w:sz w:val="24"/>
      <w:szCs w:val="24"/>
      <w:lang w:eastAsia="hr-HR"/>
    </w:rPr>
  </w:style>
  <w:style w:type="paragraph" w:customStyle="1" w:styleId="DecimalAligned">
    <w:name w:val="Decimal Aligned"/>
    <w:basedOn w:val="Normal"/>
    <w:uiPriority w:val="99"/>
    <w:rsid w:val="00791F65"/>
    <w:pPr>
      <w:tabs>
        <w:tab w:val="decimal" w:pos="360"/>
      </w:tabs>
      <w:spacing w:after="200" w:line="276" w:lineRule="auto"/>
    </w:pPr>
    <w:rPr>
      <w:rFonts w:ascii="Calibri" w:hAnsi="Calibri" w:cs="Calibri"/>
      <w:sz w:val="22"/>
      <w:szCs w:val="22"/>
      <w:lang w:val="en-US" w:eastAsia="en-US"/>
    </w:rPr>
  </w:style>
  <w:style w:type="character" w:customStyle="1" w:styleId="TekstfusnoteChar">
    <w:name w:val="Tekst fusnote Char"/>
    <w:basedOn w:val="Zadanifontodlomka"/>
    <w:link w:val="Tekstfusnote"/>
    <w:uiPriority w:val="99"/>
    <w:semiHidden/>
    <w:rsid w:val="00791F65"/>
    <w:rPr>
      <w:rFonts w:ascii="Calibri" w:eastAsia="Times New Roman" w:hAnsi="Calibri" w:cs="Calibri"/>
      <w:sz w:val="20"/>
      <w:szCs w:val="20"/>
      <w:lang w:val="en-US"/>
    </w:rPr>
  </w:style>
  <w:style w:type="paragraph" w:styleId="Tekstfusnote">
    <w:name w:val="footnote text"/>
    <w:basedOn w:val="Normal"/>
    <w:link w:val="TekstfusnoteChar"/>
    <w:uiPriority w:val="99"/>
    <w:semiHidden/>
    <w:rsid w:val="00791F65"/>
    <w:rPr>
      <w:rFonts w:ascii="Calibri" w:hAnsi="Calibri" w:cs="Calibri"/>
      <w:sz w:val="20"/>
      <w:szCs w:val="20"/>
      <w:lang w:val="en-US" w:eastAsia="en-US"/>
    </w:rPr>
  </w:style>
  <w:style w:type="character" w:customStyle="1" w:styleId="TekstfusnoteChar1">
    <w:name w:val="Tekst fusnote Char1"/>
    <w:basedOn w:val="Zadanifontodlomka"/>
    <w:uiPriority w:val="99"/>
    <w:semiHidden/>
    <w:rsid w:val="00791F65"/>
    <w:rPr>
      <w:rFonts w:ascii="Times New Roman" w:eastAsia="Times New Roman" w:hAnsi="Times New Roman" w:cs="Times New Roman"/>
      <w:sz w:val="20"/>
      <w:szCs w:val="20"/>
      <w:lang w:eastAsia="hr-HR"/>
    </w:rPr>
  </w:style>
  <w:style w:type="character" w:styleId="Neupadljivoisticanje">
    <w:name w:val="Subtle Emphasis"/>
    <w:basedOn w:val="Zadanifontodlomka"/>
    <w:uiPriority w:val="99"/>
    <w:qFormat/>
    <w:rsid w:val="00791F65"/>
    <w:rPr>
      <w:rFonts w:eastAsia="Times New Roman"/>
      <w:i/>
      <w:iCs/>
      <w:color w:val="808080"/>
      <w:sz w:val="22"/>
      <w:szCs w:val="22"/>
      <w:lang w:val="en-US"/>
    </w:rPr>
  </w:style>
  <w:style w:type="paragraph" w:styleId="Odlomakpopisa">
    <w:name w:val="List Paragraph"/>
    <w:basedOn w:val="Normal"/>
    <w:qFormat/>
    <w:rsid w:val="00791F65"/>
    <w:pPr>
      <w:ind w:left="720"/>
    </w:pPr>
  </w:style>
  <w:style w:type="character" w:styleId="Naglaeno">
    <w:name w:val="Strong"/>
    <w:basedOn w:val="Zadanifontodlomka"/>
    <w:uiPriority w:val="22"/>
    <w:qFormat/>
    <w:rsid w:val="00791F65"/>
    <w:rPr>
      <w:b/>
      <w:bCs/>
    </w:rPr>
  </w:style>
  <w:style w:type="paragraph" w:customStyle="1" w:styleId="Default">
    <w:name w:val="Default"/>
    <w:rsid w:val="00791F65"/>
    <w:pPr>
      <w:autoSpaceDE w:val="0"/>
      <w:autoSpaceDN w:val="0"/>
      <w:adjustRightInd w:val="0"/>
      <w:spacing w:after="0" w:line="240" w:lineRule="auto"/>
    </w:pPr>
    <w:rPr>
      <w:rFonts w:ascii="Times New Roman" w:hAnsi="Times New Roman" w:cs="Times New Roman"/>
      <w:color w:val="000000"/>
      <w:sz w:val="24"/>
      <w:szCs w:val="24"/>
    </w:rPr>
  </w:style>
  <w:style w:type="paragraph" w:styleId="Tijeloteksta">
    <w:name w:val="Body Text"/>
    <w:basedOn w:val="Normal"/>
    <w:link w:val="TijelotekstaChar"/>
    <w:uiPriority w:val="99"/>
    <w:unhideWhenUsed/>
    <w:rsid w:val="00791F65"/>
    <w:pPr>
      <w:spacing w:after="120"/>
    </w:pPr>
  </w:style>
  <w:style w:type="character" w:customStyle="1" w:styleId="TijelotekstaChar">
    <w:name w:val="Tijelo teksta Char"/>
    <w:basedOn w:val="Zadanifontodlomka"/>
    <w:link w:val="Tijeloteksta"/>
    <w:uiPriority w:val="99"/>
    <w:rsid w:val="00791F65"/>
    <w:rPr>
      <w:rFonts w:ascii="Times New Roman" w:eastAsia="Times New Roman" w:hAnsi="Times New Roman" w:cs="Times New Roman"/>
      <w:sz w:val="24"/>
      <w:szCs w:val="24"/>
      <w:lang w:eastAsia="hr-HR"/>
    </w:rPr>
  </w:style>
  <w:style w:type="character" w:styleId="Jakoisticanje">
    <w:name w:val="Intense Emphasis"/>
    <w:basedOn w:val="Zadanifontodlomka"/>
    <w:uiPriority w:val="21"/>
    <w:qFormat/>
    <w:rsid w:val="00791F65"/>
    <w:rPr>
      <w:b/>
      <w:bCs/>
      <w:i/>
      <w:iCs/>
      <w:color w:val="5B9BD5" w:themeColor="accent1"/>
    </w:rPr>
  </w:style>
  <w:style w:type="paragraph" w:styleId="Naslov">
    <w:name w:val="Title"/>
    <w:basedOn w:val="Normal"/>
    <w:next w:val="Normal"/>
    <w:link w:val="NaslovChar"/>
    <w:uiPriority w:val="10"/>
    <w:qFormat/>
    <w:rsid w:val="00791F6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aslovChar">
    <w:name w:val="Naslov Char"/>
    <w:basedOn w:val="Zadanifontodlomka"/>
    <w:link w:val="Naslov"/>
    <w:uiPriority w:val="10"/>
    <w:rsid w:val="00791F65"/>
    <w:rPr>
      <w:rFonts w:asciiTheme="majorHAnsi" w:eastAsiaTheme="majorEastAsia" w:hAnsiTheme="majorHAnsi" w:cstheme="majorBidi"/>
      <w:color w:val="323E4F" w:themeColor="text2" w:themeShade="BF"/>
      <w:spacing w:val="5"/>
      <w:kern w:val="28"/>
      <w:sz w:val="52"/>
      <w:szCs w:val="52"/>
      <w:lang w:eastAsia="hr-HR"/>
    </w:rPr>
  </w:style>
  <w:style w:type="paragraph" w:styleId="Podnaslov">
    <w:name w:val="Subtitle"/>
    <w:basedOn w:val="Normal"/>
    <w:next w:val="Normal"/>
    <w:link w:val="PodnaslovChar"/>
    <w:uiPriority w:val="11"/>
    <w:qFormat/>
    <w:rsid w:val="0029346D"/>
    <w:pPr>
      <w:numPr>
        <w:ilvl w:val="1"/>
      </w:numPr>
    </w:pPr>
    <w:rPr>
      <w:rFonts w:asciiTheme="majorHAnsi" w:eastAsiaTheme="majorEastAsia" w:hAnsiTheme="majorHAnsi" w:cstheme="majorBidi"/>
      <w:i/>
      <w:iCs/>
      <w:spacing w:val="15"/>
    </w:rPr>
  </w:style>
  <w:style w:type="character" w:customStyle="1" w:styleId="PodnaslovChar">
    <w:name w:val="Podnaslov Char"/>
    <w:basedOn w:val="Zadanifontodlomka"/>
    <w:link w:val="Podnaslov"/>
    <w:uiPriority w:val="11"/>
    <w:rsid w:val="0029346D"/>
    <w:rPr>
      <w:rFonts w:asciiTheme="majorHAnsi" w:eastAsiaTheme="majorEastAsia" w:hAnsiTheme="majorHAnsi" w:cstheme="majorBidi"/>
      <w:i/>
      <w:iCs/>
      <w:spacing w:val="15"/>
      <w:sz w:val="24"/>
      <w:szCs w:val="24"/>
      <w:lang w:eastAsia="hr-HR"/>
    </w:rPr>
  </w:style>
  <w:style w:type="character" w:styleId="Istaknuto">
    <w:name w:val="Emphasis"/>
    <w:basedOn w:val="Zadanifontodlomka"/>
    <w:uiPriority w:val="20"/>
    <w:qFormat/>
    <w:rsid w:val="00791F65"/>
    <w:rPr>
      <w:i/>
      <w:iCs/>
    </w:rPr>
  </w:style>
  <w:style w:type="paragraph" w:styleId="StandardWeb">
    <w:name w:val="Normal (Web)"/>
    <w:basedOn w:val="Normal"/>
    <w:uiPriority w:val="99"/>
    <w:semiHidden/>
    <w:unhideWhenUsed/>
    <w:rsid w:val="00791F65"/>
    <w:pPr>
      <w:spacing w:before="100" w:beforeAutospacing="1" w:after="100" w:afterAutospacing="1"/>
    </w:pPr>
    <w:rPr>
      <w:rFonts w:eastAsiaTheme="minorHAnsi"/>
    </w:rPr>
  </w:style>
  <w:style w:type="paragraph" w:styleId="Bezproreda">
    <w:name w:val="No Spacing"/>
    <w:uiPriority w:val="1"/>
    <w:qFormat/>
    <w:rsid w:val="0029346D"/>
    <w:pPr>
      <w:spacing w:after="0" w:line="240" w:lineRule="auto"/>
    </w:pPr>
    <w:rPr>
      <w:rFonts w:ascii="Times New Roman" w:eastAsia="Times New Roman" w:hAnsi="Times New Roman" w:cs="Times New Roman"/>
      <w:sz w:val="24"/>
      <w:szCs w:val="24"/>
      <w:lang w:eastAsia="hr-HR"/>
    </w:rPr>
  </w:style>
  <w:style w:type="character" w:customStyle="1" w:styleId="Naslov6Char">
    <w:name w:val="Naslov 6 Char"/>
    <w:basedOn w:val="Zadanifontodlomka"/>
    <w:link w:val="Naslov6"/>
    <w:uiPriority w:val="9"/>
    <w:rsid w:val="0029346D"/>
    <w:rPr>
      <w:rFonts w:asciiTheme="majorHAnsi" w:eastAsiaTheme="majorEastAsia" w:hAnsiTheme="majorHAnsi" w:cstheme="majorBidi"/>
      <w:color w:val="1F4D78" w:themeColor="accent1" w:themeShade="7F"/>
      <w:sz w:val="24"/>
      <w:szCs w:val="24"/>
      <w:lang w:eastAsia="hr-HR"/>
    </w:rPr>
  </w:style>
  <w:style w:type="character" w:customStyle="1" w:styleId="Naslov7Char">
    <w:name w:val="Naslov 7 Char"/>
    <w:basedOn w:val="Zadanifontodlomka"/>
    <w:link w:val="Naslov7"/>
    <w:uiPriority w:val="9"/>
    <w:rsid w:val="0029346D"/>
    <w:rPr>
      <w:rFonts w:asciiTheme="majorHAnsi" w:eastAsiaTheme="majorEastAsia" w:hAnsiTheme="majorHAnsi" w:cstheme="majorBidi"/>
      <w:i/>
      <w:iCs/>
      <w:color w:val="1F4D78" w:themeColor="accent1" w:themeShade="7F"/>
      <w:sz w:val="24"/>
      <w:szCs w:val="24"/>
      <w:lang w:eastAsia="hr-HR"/>
    </w:rPr>
  </w:style>
  <w:style w:type="character" w:customStyle="1" w:styleId="Naslov8Char">
    <w:name w:val="Naslov 8 Char"/>
    <w:basedOn w:val="Zadanifontodlomka"/>
    <w:link w:val="Naslov8"/>
    <w:uiPriority w:val="9"/>
    <w:rsid w:val="0029346D"/>
    <w:rPr>
      <w:rFonts w:asciiTheme="majorHAnsi" w:eastAsiaTheme="majorEastAsia" w:hAnsiTheme="majorHAnsi" w:cstheme="majorBidi"/>
      <w:color w:val="272727" w:themeColor="text1" w:themeTint="D8"/>
      <w:sz w:val="21"/>
      <w:szCs w:val="21"/>
      <w:lang w:eastAsia="hr-HR"/>
    </w:rPr>
  </w:style>
  <w:style w:type="table" w:styleId="Reetkatablice">
    <w:name w:val="Table Grid"/>
    <w:basedOn w:val="Obinatablica"/>
    <w:uiPriority w:val="39"/>
    <w:rsid w:val="004C0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39"/>
    <w:rsid w:val="00836D4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2F295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39"/>
    <w:rsid w:val="002F295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F65"/>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9"/>
    <w:qFormat/>
    <w:rsid w:val="00791F65"/>
    <w:pPr>
      <w:keepNext/>
      <w:spacing w:before="240" w:after="60"/>
      <w:outlineLvl w:val="0"/>
    </w:pPr>
    <w:rPr>
      <w:rFonts w:ascii="Arial" w:hAnsi="Arial" w:cs="Arial"/>
      <w:b/>
      <w:bCs/>
      <w:kern w:val="32"/>
      <w:sz w:val="32"/>
      <w:szCs w:val="32"/>
    </w:rPr>
  </w:style>
  <w:style w:type="paragraph" w:styleId="Naslov2">
    <w:name w:val="heading 2"/>
    <w:basedOn w:val="Normal"/>
    <w:next w:val="Normal"/>
    <w:link w:val="Naslov2Char"/>
    <w:uiPriority w:val="99"/>
    <w:qFormat/>
    <w:rsid w:val="00791F65"/>
    <w:pPr>
      <w:keepNext/>
      <w:keepLines/>
      <w:spacing w:before="200"/>
      <w:outlineLvl w:val="1"/>
    </w:pPr>
    <w:rPr>
      <w:rFonts w:ascii="Cambria" w:hAnsi="Cambria" w:cs="Cambria"/>
      <w:b/>
      <w:bCs/>
      <w:color w:val="4F81BD"/>
      <w:sz w:val="26"/>
      <w:szCs w:val="26"/>
    </w:rPr>
  </w:style>
  <w:style w:type="paragraph" w:styleId="Naslov3">
    <w:name w:val="heading 3"/>
    <w:basedOn w:val="Normal"/>
    <w:next w:val="Normal"/>
    <w:link w:val="Naslov3Char"/>
    <w:qFormat/>
    <w:rsid w:val="00791F65"/>
    <w:pPr>
      <w:keepNext/>
      <w:outlineLvl w:val="2"/>
    </w:pPr>
  </w:style>
  <w:style w:type="paragraph" w:styleId="Naslov4">
    <w:name w:val="heading 4"/>
    <w:basedOn w:val="Normal"/>
    <w:next w:val="Normal"/>
    <w:link w:val="Naslov4Char"/>
    <w:unhideWhenUsed/>
    <w:qFormat/>
    <w:rsid w:val="00791F65"/>
    <w:pPr>
      <w:keepNext/>
      <w:keepLines/>
      <w:spacing w:before="200"/>
      <w:outlineLvl w:val="3"/>
    </w:pPr>
    <w:rPr>
      <w:rFonts w:asciiTheme="majorHAnsi" w:eastAsiaTheme="majorEastAsia" w:hAnsiTheme="majorHAnsi" w:cstheme="majorBidi"/>
      <w:b/>
      <w:bCs/>
      <w:i/>
      <w:iCs/>
      <w:color w:val="5B9BD5" w:themeColor="accent1"/>
    </w:rPr>
  </w:style>
  <w:style w:type="paragraph" w:styleId="Naslov5">
    <w:name w:val="heading 5"/>
    <w:basedOn w:val="Normal"/>
    <w:next w:val="Normal"/>
    <w:link w:val="Naslov5Char"/>
    <w:uiPriority w:val="99"/>
    <w:qFormat/>
    <w:rsid w:val="00791F65"/>
    <w:pPr>
      <w:spacing w:before="240" w:after="60"/>
      <w:outlineLvl w:val="4"/>
    </w:pPr>
    <w:rPr>
      <w:b/>
      <w:bCs/>
      <w:i/>
      <w:iCs/>
      <w:sz w:val="26"/>
      <w:szCs w:val="26"/>
    </w:rPr>
  </w:style>
  <w:style w:type="paragraph" w:styleId="Naslov6">
    <w:name w:val="heading 6"/>
    <w:basedOn w:val="Normal"/>
    <w:next w:val="Normal"/>
    <w:link w:val="Naslov6Char"/>
    <w:uiPriority w:val="9"/>
    <w:unhideWhenUsed/>
    <w:qFormat/>
    <w:rsid w:val="0029346D"/>
    <w:pPr>
      <w:keepNext/>
      <w:keepLines/>
      <w:spacing w:before="4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unhideWhenUsed/>
    <w:qFormat/>
    <w:rsid w:val="0029346D"/>
    <w:pPr>
      <w:keepNext/>
      <w:keepLines/>
      <w:spacing w:before="4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unhideWhenUsed/>
    <w:qFormat/>
    <w:rsid w:val="0029346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rsid w:val="00791F65"/>
    <w:rPr>
      <w:rFonts w:ascii="Arial" w:eastAsia="Times New Roman" w:hAnsi="Arial" w:cs="Arial"/>
      <w:b/>
      <w:bCs/>
      <w:kern w:val="32"/>
      <w:sz w:val="32"/>
      <w:szCs w:val="32"/>
      <w:lang w:eastAsia="hr-HR"/>
    </w:rPr>
  </w:style>
  <w:style w:type="character" w:customStyle="1" w:styleId="Naslov2Char">
    <w:name w:val="Naslov 2 Char"/>
    <w:basedOn w:val="Zadanifontodlomka"/>
    <w:link w:val="Naslov2"/>
    <w:uiPriority w:val="99"/>
    <w:rsid w:val="00791F65"/>
    <w:rPr>
      <w:rFonts w:ascii="Cambria" w:eastAsia="Times New Roman" w:hAnsi="Cambria" w:cs="Cambria"/>
      <w:b/>
      <w:bCs/>
      <w:color w:val="4F81BD"/>
      <w:sz w:val="26"/>
      <w:szCs w:val="26"/>
      <w:lang w:eastAsia="hr-HR"/>
    </w:rPr>
  </w:style>
  <w:style w:type="character" w:customStyle="1" w:styleId="Naslov3Char">
    <w:name w:val="Naslov 3 Char"/>
    <w:basedOn w:val="Zadanifontodlomka"/>
    <w:link w:val="Naslov3"/>
    <w:rsid w:val="00791F65"/>
    <w:rPr>
      <w:rFonts w:ascii="Times New Roman" w:eastAsia="Times New Roman" w:hAnsi="Times New Roman" w:cs="Times New Roman"/>
      <w:sz w:val="24"/>
      <w:szCs w:val="24"/>
      <w:lang w:eastAsia="hr-HR"/>
    </w:rPr>
  </w:style>
  <w:style w:type="character" w:customStyle="1" w:styleId="Naslov4Char">
    <w:name w:val="Naslov 4 Char"/>
    <w:basedOn w:val="Zadanifontodlomka"/>
    <w:link w:val="Naslov4"/>
    <w:rsid w:val="00791F65"/>
    <w:rPr>
      <w:rFonts w:asciiTheme="majorHAnsi" w:eastAsiaTheme="majorEastAsia" w:hAnsiTheme="majorHAnsi" w:cstheme="majorBidi"/>
      <w:b/>
      <w:bCs/>
      <w:i/>
      <w:iCs/>
      <w:color w:val="5B9BD5" w:themeColor="accent1"/>
      <w:sz w:val="24"/>
      <w:szCs w:val="24"/>
      <w:lang w:eastAsia="hr-HR"/>
    </w:rPr>
  </w:style>
  <w:style w:type="character" w:customStyle="1" w:styleId="Naslov5Char">
    <w:name w:val="Naslov 5 Char"/>
    <w:basedOn w:val="Zadanifontodlomka"/>
    <w:link w:val="Naslov5"/>
    <w:uiPriority w:val="99"/>
    <w:rsid w:val="00791F65"/>
    <w:rPr>
      <w:rFonts w:ascii="Times New Roman" w:eastAsia="Times New Roman" w:hAnsi="Times New Roman" w:cs="Times New Roman"/>
      <w:b/>
      <w:bCs/>
      <w:i/>
      <w:iCs/>
      <w:sz w:val="26"/>
      <w:szCs w:val="26"/>
      <w:lang w:eastAsia="hr-HR"/>
    </w:rPr>
  </w:style>
  <w:style w:type="character" w:customStyle="1" w:styleId="TekstkomentaraChar">
    <w:name w:val="Tekst komentara Char"/>
    <w:basedOn w:val="Zadanifontodlomka"/>
    <w:link w:val="Tekstkomentara"/>
    <w:uiPriority w:val="99"/>
    <w:semiHidden/>
    <w:rsid w:val="00791F65"/>
    <w:rPr>
      <w:rFonts w:ascii="Times New Roman" w:eastAsia="Times New Roman" w:hAnsi="Times New Roman" w:cs="Times New Roman"/>
      <w:sz w:val="20"/>
      <w:szCs w:val="20"/>
      <w:lang w:eastAsia="hr-HR"/>
    </w:rPr>
  </w:style>
  <w:style w:type="paragraph" w:styleId="Tekstkomentara">
    <w:name w:val="annotation text"/>
    <w:basedOn w:val="Normal"/>
    <w:link w:val="TekstkomentaraChar"/>
    <w:uiPriority w:val="99"/>
    <w:semiHidden/>
    <w:rsid w:val="00791F65"/>
    <w:rPr>
      <w:sz w:val="20"/>
      <w:szCs w:val="20"/>
    </w:rPr>
  </w:style>
  <w:style w:type="character" w:customStyle="1" w:styleId="TekstkomentaraChar1">
    <w:name w:val="Tekst komentara Char1"/>
    <w:basedOn w:val="Zadanifontodlomka"/>
    <w:uiPriority w:val="99"/>
    <w:semiHidden/>
    <w:rsid w:val="00791F65"/>
    <w:rPr>
      <w:rFonts w:ascii="Times New Roman" w:eastAsia="Times New Roman" w:hAnsi="Times New Roman" w:cs="Times New Roman"/>
      <w:sz w:val="20"/>
      <w:szCs w:val="20"/>
      <w:lang w:eastAsia="hr-HR"/>
    </w:rPr>
  </w:style>
  <w:style w:type="character" w:customStyle="1" w:styleId="PredmetkomentaraChar">
    <w:name w:val="Predmet komentara Char"/>
    <w:basedOn w:val="TekstkomentaraChar"/>
    <w:link w:val="Predmetkomentara"/>
    <w:uiPriority w:val="99"/>
    <w:semiHidden/>
    <w:rsid w:val="00791F65"/>
    <w:rPr>
      <w:rFonts w:ascii="Times New Roman" w:eastAsia="Times New Roman" w:hAnsi="Times New Roman" w:cs="Times New Roman"/>
      <w:b/>
      <w:bCs/>
      <w:sz w:val="20"/>
      <w:szCs w:val="20"/>
      <w:lang w:eastAsia="hr-HR"/>
    </w:rPr>
  </w:style>
  <w:style w:type="paragraph" w:styleId="Predmetkomentara">
    <w:name w:val="annotation subject"/>
    <w:basedOn w:val="Tekstkomentara"/>
    <w:next w:val="Tekstkomentara"/>
    <w:link w:val="PredmetkomentaraChar"/>
    <w:uiPriority w:val="99"/>
    <w:semiHidden/>
    <w:rsid w:val="00791F65"/>
    <w:rPr>
      <w:b/>
      <w:bCs/>
    </w:rPr>
  </w:style>
  <w:style w:type="character" w:customStyle="1" w:styleId="PredmetkomentaraChar1">
    <w:name w:val="Predmet komentara Char1"/>
    <w:basedOn w:val="TekstkomentaraChar1"/>
    <w:uiPriority w:val="99"/>
    <w:semiHidden/>
    <w:rsid w:val="00791F65"/>
    <w:rPr>
      <w:rFonts w:ascii="Times New Roman" w:eastAsia="Times New Roman" w:hAnsi="Times New Roman" w:cs="Times New Roman"/>
      <w:b/>
      <w:bCs/>
      <w:sz w:val="20"/>
      <w:szCs w:val="20"/>
      <w:lang w:eastAsia="hr-HR"/>
    </w:rPr>
  </w:style>
  <w:style w:type="character" w:customStyle="1" w:styleId="TekstbaloniaChar">
    <w:name w:val="Tekst balončića Char"/>
    <w:basedOn w:val="Zadanifontodlomka"/>
    <w:link w:val="Tekstbalonia"/>
    <w:uiPriority w:val="99"/>
    <w:semiHidden/>
    <w:rsid w:val="00791F65"/>
    <w:rPr>
      <w:rFonts w:ascii="Tahoma" w:eastAsia="Times New Roman" w:hAnsi="Tahoma" w:cs="Tahoma"/>
      <w:sz w:val="16"/>
      <w:szCs w:val="16"/>
      <w:lang w:eastAsia="hr-HR"/>
    </w:rPr>
  </w:style>
  <w:style w:type="paragraph" w:styleId="Tekstbalonia">
    <w:name w:val="Balloon Text"/>
    <w:basedOn w:val="Normal"/>
    <w:link w:val="TekstbaloniaChar"/>
    <w:uiPriority w:val="99"/>
    <w:semiHidden/>
    <w:rsid w:val="00791F65"/>
    <w:rPr>
      <w:rFonts w:ascii="Tahoma" w:hAnsi="Tahoma" w:cs="Tahoma"/>
      <w:sz w:val="16"/>
      <w:szCs w:val="16"/>
    </w:rPr>
  </w:style>
  <w:style w:type="character" w:customStyle="1" w:styleId="TekstbaloniaChar1">
    <w:name w:val="Tekst balončića Char1"/>
    <w:basedOn w:val="Zadanifontodlomka"/>
    <w:uiPriority w:val="99"/>
    <w:semiHidden/>
    <w:rsid w:val="00791F65"/>
    <w:rPr>
      <w:rFonts w:ascii="Segoe UI" w:eastAsia="Times New Roman" w:hAnsi="Segoe UI" w:cs="Segoe UI"/>
      <w:sz w:val="18"/>
      <w:szCs w:val="18"/>
      <w:lang w:eastAsia="hr-HR"/>
    </w:rPr>
  </w:style>
  <w:style w:type="paragraph" w:styleId="Zaglavlje">
    <w:name w:val="header"/>
    <w:basedOn w:val="Normal"/>
    <w:link w:val="ZaglavljeChar"/>
    <w:uiPriority w:val="99"/>
    <w:rsid w:val="00791F65"/>
    <w:pPr>
      <w:tabs>
        <w:tab w:val="center" w:pos="4153"/>
        <w:tab w:val="right" w:pos="8306"/>
      </w:tabs>
    </w:pPr>
    <w:rPr>
      <w:sz w:val="20"/>
      <w:szCs w:val="20"/>
      <w:lang w:val="en-US"/>
    </w:rPr>
  </w:style>
  <w:style w:type="character" w:customStyle="1" w:styleId="ZaglavljeChar">
    <w:name w:val="Zaglavlje Char"/>
    <w:basedOn w:val="Zadanifontodlomka"/>
    <w:link w:val="Zaglavlje"/>
    <w:uiPriority w:val="99"/>
    <w:rsid w:val="00791F65"/>
    <w:rPr>
      <w:rFonts w:ascii="Times New Roman" w:eastAsia="Times New Roman" w:hAnsi="Times New Roman" w:cs="Times New Roman"/>
      <w:sz w:val="20"/>
      <w:szCs w:val="20"/>
      <w:lang w:val="en-US" w:eastAsia="hr-HR"/>
    </w:rPr>
  </w:style>
  <w:style w:type="paragraph" w:styleId="Tijeloteksta2">
    <w:name w:val="Body Text 2"/>
    <w:basedOn w:val="Normal"/>
    <w:link w:val="Tijeloteksta2Char"/>
    <w:uiPriority w:val="99"/>
    <w:rsid w:val="00791F65"/>
    <w:pPr>
      <w:jc w:val="both"/>
    </w:pPr>
    <w:rPr>
      <w:b/>
      <w:bCs/>
    </w:rPr>
  </w:style>
  <w:style w:type="character" w:customStyle="1" w:styleId="Tijeloteksta2Char">
    <w:name w:val="Tijelo teksta 2 Char"/>
    <w:basedOn w:val="Zadanifontodlomka"/>
    <w:link w:val="Tijeloteksta2"/>
    <w:uiPriority w:val="99"/>
    <w:rsid w:val="00791F65"/>
    <w:rPr>
      <w:rFonts w:ascii="Times New Roman" w:eastAsia="Times New Roman" w:hAnsi="Times New Roman" w:cs="Times New Roman"/>
      <w:b/>
      <w:bCs/>
      <w:sz w:val="24"/>
      <w:szCs w:val="24"/>
      <w:lang w:eastAsia="hr-HR"/>
    </w:rPr>
  </w:style>
  <w:style w:type="paragraph" w:styleId="Podnoje">
    <w:name w:val="footer"/>
    <w:basedOn w:val="Normal"/>
    <w:link w:val="PodnojeChar"/>
    <w:uiPriority w:val="99"/>
    <w:rsid w:val="00791F65"/>
    <w:pPr>
      <w:tabs>
        <w:tab w:val="center" w:pos="4536"/>
        <w:tab w:val="right" w:pos="9072"/>
      </w:tabs>
    </w:pPr>
  </w:style>
  <w:style w:type="character" w:customStyle="1" w:styleId="PodnojeChar">
    <w:name w:val="Podnožje Char"/>
    <w:basedOn w:val="Zadanifontodlomka"/>
    <w:link w:val="Podnoje"/>
    <w:uiPriority w:val="99"/>
    <w:rsid w:val="00791F65"/>
    <w:rPr>
      <w:rFonts w:ascii="Times New Roman" w:eastAsia="Times New Roman" w:hAnsi="Times New Roman" w:cs="Times New Roman"/>
      <w:sz w:val="24"/>
      <w:szCs w:val="24"/>
      <w:lang w:eastAsia="hr-HR"/>
    </w:rPr>
  </w:style>
  <w:style w:type="paragraph" w:customStyle="1" w:styleId="DecimalAligned">
    <w:name w:val="Decimal Aligned"/>
    <w:basedOn w:val="Normal"/>
    <w:uiPriority w:val="99"/>
    <w:rsid w:val="00791F65"/>
    <w:pPr>
      <w:tabs>
        <w:tab w:val="decimal" w:pos="360"/>
      </w:tabs>
      <w:spacing w:after="200" w:line="276" w:lineRule="auto"/>
    </w:pPr>
    <w:rPr>
      <w:rFonts w:ascii="Calibri" w:hAnsi="Calibri" w:cs="Calibri"/>
      <w:sz w:val="22"/>
      <w:szCs w:val="22"/>
      <w:lang w:val="en-US" w:eastAsia="en-US"/>
    </w:rPr>
  </w:style>
  <w:style w:type="character" w:customStyle="1" w:styleId="TekstfusnoteChar">
    <w:name w:val="Tekst fusnote Char"/>
    <w:basedOn w:val="Zadanifontodlomka"/>
    <w:link w:val="Tekstfusnote"/>
    <w:uiPriority w:val="99"/>
    <w:semiHidden/>
    <w:rsid w:val="00791F65"/>
    <w:rPr>
      <w:rFonts w:ascii="Calibri" w:eastAsia="Times New Roman" w:hAnsi="Calibri" w:cs="Calibri"/>
      <w:sz w:val="20"/>
      <w:szCs w:val="20"/>
      <w:lang w:val="en-US"/>
    </w:rPr>
  </w:style>
  <w:style w:type="paragraph" w:styleId="Tekstfusnote">
    <w:name w:val="footnote text"/>
    <w:basedOn w:val="Normal"/>
    <w:link w:val="TekstfusnoteChar"/>
    <w:uiPriority w:val="99"/>
    <w:semiHidden/>
    <w:rsid w:val="00791F65"/>
    <w:rPr>
      <w:rFonts w:ascii="Calibri" w:hAnsi="Calibri" w:cs="Calibri"/>
      <w:sz w:val="20"/>
      <w:szCs w:val="20"/>
      <w:lang w:val="en-US" w:eastAsia="en-US"/>
    </w:rPr>
  </w:style>
  <w:style w:type="character" w:customStyle="1" w:styleId="TekstfusnoteChar1">
    <w:name w:val="Tekst fusnote Char1"/>
    <w:basedOn w:val="Zadanifontodlomka"/>
    <w:uiPriority w:val="99"/>
    <w:semiHidden/>
    <w:rsid w:val="00791F65"/>
    <w:rPr>
      <w:rFonts w:ascii="Times New Roman" w:eastAsia="Times New Roman" w:hAnsi="Times New Roman" w:cs="Times New Roman"/>
      <w:sz w:val="20"/>
      <w:szCs w:val="20"/>
      <w:lang w:eastAsia="hr-HR"/>
    </w:rPr>
  </w:style>
  <w:style w:type="character" w:styleId="Neupadljivoisticanje">
    <w:name w:val="Subtle Emphasis"/>
    <w:basedOn w:val="Zadanifontodlomka"/>
    <w:uiPriority w:val="99"/>
    <w:qFormat/>
    <w:rsid w:val="00791F65"/>
    <w:rPr>
      <w:rFonts w:eastAsia="Times New Roman"/>
      <w:i/>
      <w:iCs/>
      <w:color w:val="808080"/>
      <w:sz w:val="22"/>
      <w:szCs w:val="22"/>
      <w:lang w:val="en-US"/>
    </w:rPr>
  </w:style>
  <w:style w:type="paragraph" w:styleId="Odlomakpopisa">
    <w:name w:val="List Paragraph"/>
    <w:basedOn w:val="Normal"/>
    <w:qFormat/>
    <w:rsid w:val="00791F65"/>
    <w:pPr>
      <w:ind w:left="720"/>
    </w:pPr>
  </w:style>
  <w:style w:type="character" w:styleId="Naglaeno">
    <w:name w:val="Strong"/>
    <w:basedOn w:val="Zadanifontodlomka"/>
    <w:uiPriority w:val="22"/>
    <w:qFormat/>
    <w:rsid w:val="00791F65"/>
    <w:rPr>
      <w:b/>
      <w:bCs/>
    </w:rPr>
  </w:style>
  <w:style w:type="paragraph" w:customStyle="1" w:styleId="Default">
    <w:name w:val="Default"/>
    <w:rsid w:val="00791F65"/>
    <w:pPr>
      <w:autoSpaceDE w:val="0"/>
      <w:autoSpaceDN w:val="0"/>
      <w:adjustRightInd w:val="0"/>
      <w:spacing w:after="0" w:line="240" w:lineRule="auto"/>
    </w:pPr>
    <w:rPr>
      <w:rFonts w:ascii="Times New Roman" w:hAnsi="Times New Roman" w:cs="Times New Roman"/>
      <w:color w:val="000000"/>
      <w:sz w:val="24"/>
      <w:szCs w:val="24"/>
    </w:rPr>
  </w:style>
  <w:style w:type="paragraph" w:styleId="Tijeloteksta">
    <w:name w:val="Body Text"/>
    <w:basedOn w:val="Normal"/>
    <w:link w:val="TijelotekstaChar"/>
    <w:uiPriority w:val="99"/>
    <w:unhideWhenUsed/>
    <w:rsid w:val="00791F65"/>
    <w:pPr>
      <w:spacing w:after="120"/>
    </w:pPr>
  </w:style>
  <w:style w:type="character" w:customStyle="1" w:styleId="TijelotekstaChar">
    <w:name w:val="Tijelo teksta Char"/>
    <w:basedOn w:val="Zadanifontodlomka"/>
    <w:link w:val="Tijeloteksta"/>
    <w:uiPriority w:val="99"/>
    <w:rsid w:val="00791F65"/>
    <w:rPr>
      <w:rFonts w:ascii="Times New Roman" w:eastAsia="Times New Roman" w:hAnsi="Times New Roman" w:cs="Times New Roman"/>
      <w:sz w:val="24"/>
      <w:szCs w:val="24"/>
      <w:lang w:eastAsia="hr-HR"/>
    </w:rPr>
  </w:style>
  <w:style w:type="character" w:styleId="Jakoisticanje">
    <w:name w:val="Intense Emphasis"/>
    <w:basedOn w:val="Zadanifontodlomka"/>
    <w:uiPriority w:val="21"/>
    <w:qFormat/>
    <w:rsid w:val="00791F65"/>
    <w:rPr>
      <w:b/>
      <w:bCs/>
      <w:i/>
      <w:iCs/>
      <w:color w:val="5B9BD5" w:themeColor="accent1"/>
    </w:rPr>
  </w:style>
  <w:style w:type="paragraph" w:styleId="Naslov">
    <w:name w:val="Title"/>
    <w:basedOn w:val="Normal"/>
    <w:next w:val="Normal"/>
    <w:link w:val="NaslovChar"/>
    <w:uiPriority w:val="10"/>
    <w:qFormat/>
    <w:rsid w:val="00791F6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aslovChar">
    <w:name w:val="Naslov Char"/>
    <w:basedOn w:val="Zadanifontodlomka"/>
    <w:link w:val="Naslov"/>
    <w:uiPriority w:val="10"/>
    <w:rsid w:val="00791F65"/>
    <w:rPr>
      <w:rFonts w:asciiTheme="majorHAnsi" w:eastAsiaTheme="majorEastAsia" w:hAnsiTheme="majorHAnsi" w:cstheme="majorBidi"/>
      <w:color w:val="323E4F" w:themeColor="text2" w:themeShade="BF"/>
      <w:spacing w:val="5"/>
      <w:kern w:val="28"/>
      <w:sz w:val="52"/>
      <w:szCs w:val="52"/>
      <w:lang w:eastAsia="hr-HR"/>
    </w:rPr>
  </w:style>
  <w:style w:type="paragraph" w:styleId="Podnaslov">
    <w:name w:val="Subtitle"/>
    <w:basedOn w:val="Normal"/>
    <w:next w:val="Normal"/>
    <w:link w:val="PodnaslovChar"/>
    <w:uiPriority w:val="11"/>
    <w:qFormat/>
    <w:rsid w:val="0029346D"/>
    <w:pPr>
      <w:numPr>
        <w:ilvl w:val="1"/>
      </w:numPr>
    </w:pPr>
    <w:rPr>
      <w:rFonts w:asciiTheme="majorHAnsi" w:eastAsiaTheme="majorEastAsia" w:hAnsiTheme="majorHAnsi" w:cstheme="majorBidi"/>
      <w:i/>
      <w:iCs/>
      <w:spacing w:val="15"/>
    </w:rPr>
  </w:style>
  <w:style w:type="character" w:customStyle="1" w:styleId="PodnaslovChar">
    <w:name w:val="Podnaslov Char"/>
    <w:basedOn w:val="Zadanifontodlomka"/>
    <w:link w:val="Podnaslov"/>
    <w:uiPriority w:val="11"/>
    <w:rsid w:val="0029346D"/>
    <w:rPr>
      <w:rFonts w:asciiTheme="majorHAnsi" w:eastAsiaTheme="majorEastAsia" w:hAnsiTheme="majorHAnsi" w:cstheme="majorBidi"/>
      <w:i/>
      <w:iCs/>
      <w:spacing w:val="15"/>
      <w:sz w:val="24"/>
      <w:szCs w:val="24"/>
      <w:lang w:eastAsia="hr-HR"/>
    </w:rPr>
  </w:style>
  <w:style w:type="character" w:styleId="Istaknuto">
    <w:name w:val="Emphasis"/>
    <w:basedOn w:val="Zadanifontodlomka"/>
    <w:uiPriority w:val="20"/>
    <w:qFormat/>
    <w:rsid w:val="00791F65"/>
    <w:rPr>
      <w:i/>
      <w:iCs/>
    </w:rPr>
  </w:style>
  <w:style w:type="paragraph" w:styleId="StandardWeb">
    <w:name w:val="Normal (Web)"/>
    <w:basedOn w:val="Normal"/>
    <w:uiPriority w:val="99"/>
    <w:semiHidden/>
    <w:unhideWhenUsed/>
    <w:rsid w:val="00791F65"/>
    <w:pPr>
      <w:spacing w:before="100" w:beforeAutospacing="1" w:after="100" w:afterAutospacing="1"/>
    </w:pPr>
    <w:rPr>
      <w:rFonts w:eastAsiaTheme="minorHAnsi"/>
    </w:rPr>
  </w:style>
  <w:style w:type="paragraph" w:styleId="Bezproreda">
    <w:name w:val="No Spacing"/>
    <w:uiPriority w:val="1"/>
    <w:qFormat/>
    <w:rsid w:val="0029346D"/>
    <w:pPr>
      <w:spacing w:after="0" w:line="240" w:lineRule="auto"/>
    </w:pPr>
    <w:rPr>
      <w:rFonts w:ascii="Times New Roman" w:eastAsia="Times New Roman" w:hAnsi="Times New Roman" w:cs="Times New Roman"/>
      <w:sz w:val="24"/>
      <w:szCs w:val="24"/>
      <w:lang w:eastAsia="hr-HR"/>
    </w:rPr>
  </w:style>
  <w:style w:type="character" w:customStyle="1" w:styleId="Naslov6Char">
    <w:name w:val="Naslov 6 Char"/>
    <w:basedOn w:val="Zadanifontodlomka"/>
    <w:link w:val="Naslov6"/>
    <w:uiPriority w:val="9"/>
    <w:rsid w:val="0029346D"/>
    <w:rPr>
      <w:rFonts w:asciiTheme="majorHAnsi" w:eastAsiaTheme="majorEastAsia" w:hAnsiTheme="majorHAnsi" w:cstheme="majorBidi"/>
      <w:color w:val="1F4D78" w:themeColor="accent1" w:themeShade="7F"/>
      <w:sz w:val="24"/>
      <w:szCs w:val="24"/>
      <w:lang w:eastAsia="hr-HR"/>
    </w:rPr>
  </w:style>
  <w:style w:type="character" w:customStyle="1" w:styleId="Naslov7Char">
    <w:name w:val="Naslov 7 Char"/>
    <w:basedOn w:val="Zadanifontodlomka"/>
    <w:link w:val="Naslov7"/>
    <w:uiPriority w:val="9"/>
    <w:rsid w:val="0029346D"/>
    <w:rPr>
      <w:rFonts w:asciiTheme="majorHAnsi" w:eastAsiaTheme="majorEastAsia" w:hAnsiTheme="majorHAnsi" w:cstheme="majorBidi"/>
      <w:i/>
      <w:iCs/>
      <w:color w:val="1F4D78" w:themeColor="accent1" w:themeShade="7F"/>
      <w:sz w:val="24"/>
      <w:szCs w:val="24"/>
      <w:lang w:eastAsia="hr-HR"/>
    </w:rPr>
  </w:style>
  <w:style w:type="character" w:customStyle="1" w:styleId="Naslov8Char">
    <w:name w:val="Naslov 8 Char"/>
    <w:basedOn w:val="Zadanifontodlomka"/>
    <w:link w:val="Naslov8"/>
    <w:uiPriority w:val="9"/>
    <w:rsid w:val="0029346D"/>
    <w:rPr>
      <w:rFonts w:asciiTheme="majorHAnsi" w:eastAsiaTheme="majorEastAsia" w:hAnsiTheme="majorHAnsi" w:cstheme="majorBidi"/>
      <w:color w:val="272727" w:themeColor="text1" w:themeTint="D8"/>
      <w:sz w:val="21"/>
      <w:szCs w:val="21"/>
      <w:lang w:eastAsia="hr-HR"/>
    </w:rPr>
  </w:style>
  <w:style w:type="table" w:styleId="Reetkatablice">
    <w:name w:val="Table Grid"/>
    <w:basedOn w:val="Obinatablica"/>
    <w:uiPriority w:val="39"/>
    <w:rsid w:val="004C0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39"/>
    <w:rsid w:val="00836D4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2F295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39"/>
    <w:rsid w:val="002F295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44256">
      <w:bodyDiv w:val="1"/>
      <w:marLeft w:val="0"/>
      <w:marRight w:val="0"/>
      <w:marTop w:val="0"/>
      <w:marBottom w:val="0"/>
      <w:divBdr>
        <w:top w:val="none" w:sz="0" w:space="0" w:color="auto"/>
        <w:left w:val="none" w:sz="0" w:space="0" w:color="auto"/>
        <w:bottom w:val="none" w:sz="0" w:space="0" w:color="auto"/>
        <w:right w:val="none" w:sz="0" w:space="0" w:color="auto"/>
      </w:divBdr>
    </w:div>
    <w:div w:id="118302998">
      <w:bodyDiv w:val="1"/>
      <w:marLeft w:val="0"/>
      <w:marRight w:val="0"/>
      <w:marTop w:val="0"/>
      <w:marBottom w:val="0"/>
      <w:divBdr>
        <w:top w:val="none" w:sz="0" w:space="0" w:color="auto"/>
        <w:left w:val="none" w:sz="0" w:space="0" w:color="auto"/>
        <w:bottom w:val="none" w:sz="0" w:space="0" w:color="auto"/>
        <w:right w:val="none" w:sz="0" w:space="0" w:color="auto"/>
      </w:divBdr>
    </w:div>
    <w:div w:id="179635292">
      <w:bodyDiv w:val="1"/>
      <w:marLeft w:val="0"/>
      <w:marRight w:val="0"/>
      <w:marTop w:val="0"/>
      <w:marBottom w:val="0"/>
      <w:divBdr>
        <w:top w:val="none" w:sz="0" w:space="0" w:color="auto"/>
        <w:left w:val="none" w:sz="0" w:space="0" w:color="auto"/>
        <w:bottom w:val="none" w:sz="0" w:space="0" w:color="auto"/>
        <w:right w:val="none" w:sz="0" w:space="0" w:color="auto"/>
      </w:divBdr>
    </w:div>
    <w:div w:id="251162827">
      <w:bodyDiv w:val="1"/>
      <w:marLeft w:val="0"/>
      <w:marRight w:val="0"/>
      <w:marTop w:val="0"/>
      <w:marBottom w:val="0"/>
      <w:divBdr>
        <w:top w:val="none" w:sz="0" w:space="0" w:color="auto"/>
        <w:left w:val="none" w:sz="0" w:space="0" w:color="auto"/>
        <w:bottom w:val="none" w:sz="0" w:space="0" w:color="auto"/>
        <w:right w:val="none" w:sz="0" w:space="0" w:color="auto"/>
      </w:divBdr>
    </w:div>
    <w:div w:id="264314951">
      <w:bodyDiv w:val="1"/>
      <w:marLeft w:val="0"/>
      <w:marRight w:val="0"/>
      <w:marTop w:val="0"/>
      <w:marBottom w:val="0"/>
      <w:divBdr>
        <w:top w:val="none" w:sz="0" w:space="0" w:color="auto"/>
        <w:left w:val="none" w:sz="0" w:space="0" w:color="auto"/>
        <w:bottom w:val="none" w:sz="0" w:space="0" w:color="auto"/>
        <w:right w:val="none" w:sz="0" w:space="0" w:color="auto"/>
      </w:divBdr>
    </w:div>
    <w:div w:id="283194091">
      <w:bodyDiv w:val="1"/>
      <w:marLeft w:val="0"/>
      <w:marRight w:val="0"/>
      <w:marTop w:val="0"/>
      <w:marBottom w:val="0"/>
      <w:divBdr>
        <w:top w:val="none" w:sz="0" w:space="0" w:color="auto"/>
        <w:left w:val="none" w:sz="0" w:space="0" w:color="auto"/>
        <w:bottom w:val="none" w:sz="0" w:space="0" w:color="auto"/>
        <w:right w:val="none" w:sz="0" w:space="0" w:color="auto"/>
      </w:divBdr>
    </w:div>
    <w:div w:id="307899944">
      <w:bodyDiv w:val="1"/>
      <w:marLeft w:val="0"/>
      <w:marRight w:val="0"/>
      <w:marTop w:val="0"/>
      <w:marBottom w:val="0"/>
      <w:divBdr>
        <w:top w:val="none" w:sz="0" w:space="0" w:color="auto"/>
        <w:left w:val="none" w:sz="0" w:space="0" w:color="auto"/>
        <w:bottom w:val="none" w:sz="0" w:space="0" w:color="auto"/>
        <w:right w:val="none" w:sz="0" w:space="0" w:color="auto"/>
      </w:divBdr>
    </w:div>
    <w:div w:id="432630740">
      <w:bodyDiv w:val="1"/>
      <w:marLeft w:val="0"/>
      <w:marRight w:val="0"/>
      <w:marTop w:val="0"/>
      <w:marBottom w:val="0"/>
      <w:divBdr>
        <w:top w:val="none" w:sz="0" w:space="0" w:color="auto"/>
        <w:left w:val="none" w:sz="0" w:space="0" w:color="auto"/>
        <w:bottom w:val="none" w:sz="0" w:space="0" w:color="auto"/>
        <w:right w:val="none" w:sz="0" w:space="0" w:color="auto"/>
      </w:divBdr>
    </w:div>
    <w:div w:id="637152899">
      <w:bodyDiv w:val="1"/>
      <w:marLeft w:val="0"/>
      <w:marRight w:val="0"/>
      <w:marTop w:val="0"/>
      <w:marBottom w:val="0"/>
      <w:divBdr>
        <w:top w:val="none" w:sz="0" w:space="0" w:color="auto"/>
        <w:left w:val="none" w:sz="0" w:space="0" w:color="auto"/>
        <w:bottom w:val="none" w:sz="0" w:space="0" w:color="auto"/>
        <w:right w:val="none" w:sz="0" w:space="0" w:color="auto"/>
      </w:divBdr>
    </w:div>
    <w:div w:id="711534984">
      <w:bodyDiv w:val="1"/>
      <w:marLeft w:val="0"/>
      <w:marRight w:val="0"/>
      <w:marTop w:val="0"/>
      <w:marBottom w:val="0"/>
      <w:divBdr>
        <w:top w:val="none" w:sz="0" w:space="0" w:color="auto"/>
        <w:left w:val="none" w:sz="0" w:space="0" w:color="auto"/>
        <w:bottom w:val="none" w:sz="0" w:space="0" w:color="auto"/>
        <w:right w:val="none" w:sz="0" w:space="0" w:color="auto"/>
      </w:divBdr>
    </w:div>
    <w:div w:id="712193966">
      <w:bodyDiv w:val="1"/>
      <w:marLeft w:val="0"/>
      <w:marRight w:val="0"/>
      <w:marTop w:val="0"/>
      <w:marBottom w:val="0"/>
      <w:divBdr>
        <w:top w:val="none" w:sz="0" w:space="0" w:color="auto"/>
        <w:left w:val="none" w:sz="0" w:space="0" w:color="auto"/>
        <w:bottom w:val="none" w:sz="0" w:space="0" w:color="auto"/>
        <w:right w:val="none" w:sz="0" w:space="0" w:color="auto"/>
      </w:divBdr>
    </w:div>
    <w:div w:id="832259120">
      <w:bodyDiv w:val="1"/>
      <w:marLeft w:val="0"/>
      <w:marRight w:val="0"/>
      <w:marTop w:val="0"/>
      <w:marBottom w:val="0"/>
      <w:divBdr>
        <w:top w:val="none" w:sz="0" w:space="0" w:color="auto"/>
        <w:left w:val="none" w:sz="0" w:space="0" w:color="auto"/>
        <w:bottom w:val="none" w:sz="0" w:space="0" w:color="auto"/>
        <w:right w:val="none" w:sz="0" w:space="0" w:color="auto"/>
      </w:divBdr>
    </w:div>
    <w:div w:id="871919076">
      <w:bodyDiv w:val="1"/>
      <w:marLeft w:val="0"/>
      <w:marRight w:val="0"/>
      <w:marTop w:val="0"/>
      <w:marBottom w:val="0"/>
      <w:divBdr>
        <w:top w:val="none" w:sz="0" w:space="0" w:color="auto"/>
        <w:left w:val="none" w:sz="0" w:space="0" w:color="auto"/>
        <w:bottom w:val="none" w:sz="0" w:space="0" w:color="auto"/>
        <w:right w:val="none" w:sz="0" w:space="0" w:color="auto"/>
      </w:divBdr>
    </w:div>
    <w:div w:id="901215587">
      <w:bodyDiv w:val="1"/>
      <w:marLeft w:val="0"/>
      <w:marRight w:val="0"/>
      <w:marTop w:val="0"/>
      <w:marBottom w:val="0"/>
      <w:divBdr>
        <w:top w:val="none" w:sz="0" w:space="0" w:color="auto"/>
        <w:left w:val="none" w:sz="0" w:space="0" w:color="auto"/>
        <w:bottom w:val="none" w:sz="0" w:space="0" w:color="auto"/>
        <w:right w:val="none" w:sz="0" w:space="0" w:color="auto"/>
      </w:divBdr>
    </w:div>
    <w:div w:id="930353327">
      <w:bodyDiv w:val="1"/>
      <w:marLeft w:val="0"/>
      <w:marRight w:val="0"/>
      <w:marTop w:val="0"/>
      <w:marBottom w:val="0"/>
      <w:divBdr>
        <w:top w:val="none" w:sz="0" w:space="0" w:color="auto"/>
        <w:left w:val="none" w:sz="0" w:space="0" w:color="auto"/>
        <w:bottom w:val="none" w:sz="0" w:space="0" w:color="auto"/>
        <w:right w:val="none" w:sz="0" w:space="0" w:color="auto"/>
      </w:divBdr>
    </w:div>
    <w:div w:id="981271401">
      <w:bodyDiv w:val="1"/>
      <w:marLeft w:val="0"/>
      <w:marRight w:val="0"/>
      <w:marTop w:val="0"/>
      <w:marBottom w:val="0"/>
      <w:divBdr>
        <w:top w:val="none" w:sz="0" w:space="0" w:color="auto"/>
        <w:left w:val="none" w:sz="0" w:space="0" w:color="auto"/>
        <w:bottom w:val="none" w:sz="0" w:space="0" w:color="auto"/>
        <w:right w:val="none" w:sz="0" w:space="0" w:color="auto"/>
      </w:divBdr>
    </w:div>
    <w:div w:id="1135829044">
      <w:bodyDiv w:val="1"/>
      <w:marLeft w:val="0"/>
      <w:marRight w:val="0"/>
      <w:marTop w:val="0"/>
      <w:marBottom w:val="0"/>
      <w:divBdr>
        <w:top w:val="none" w:sz="0" w:space="0" w:color="auto"/>
        <w:left w:val="none" w:sz="0" w:space="0" w:color="auto"/>
        <w:bottom w:val="none" w:sz="0" w:space="0" w:color="auto"/>
        <w:right w:val="none" w:sz="0" w:space="0" w:color="auto"/>
      </w:divBdr>
    </w:div>
    <w:div w:id="1153179420">
      <w:bodyDiv w:val="1"/>
      <w:marLeft w:val="0"/>
      <w:marRight w:val="0"/>
      <w:marTop w:val="0"/>
      <w:marBottom w:val="0"/>
      <w:divBdr>
        <w:top w:val="none" w:sz="0" w:space="0" w:color="auto"/>
        <w:left w:val="none" w:sz="0" w:space="0" w:color="auto"/>
        <w:bottom w:val="none" w:sz="0" w:space="0" w:color="auto"/>
        <w:right w:val="none" w:sz="0" w:space="0" w:color="auto"/>
      </w:divBdr>
    </w:div>
    <w:div w:id="1193878995">
      <w:bodyDiv w:val="1"/>
      <w:marLeft w:val="0"/>
      <w:marRight w:val="0"/>
      <w:marTop w:val="0"/>
      <w:marBottom w:val="0"/>
      <w:divBdr>
        <w:top w:val="none" w:sz="0" w:space="0" w:color="auto"/>
        <w:left w:val="none" w:sz="0" w:space="0" w:color="auto"/>
        <w:bottom w:val="none" w:sz="0" w:space="0" w:color="auto"/>
        <w:right w:val="none" w:sz="0" w:space="0" w:color="auto"/>
      </w:divBdr>
    </w:div>
    <w:div w:id="1348755741">
      <w:bodyDiv w:val="1"/>
      <w:marLeft w:val="0"/>
      <w:marRight w:val="0"/>
      <w:marTop w:val="0"/>
      <w:marBottom w:val="0"/>
      <w:divBdr>
        <w:top w:val="none" w:sz="0" w:space="0" w:color="auto"/>
        <w:left w:val="none" w:sz="0" w:space="0" w:color="auto"/>
        <w:bottom w:val="none" w:sz="0" w:space="0" w:color="auto"/>
        <w:right w:val="none" w:sz="0" w:space="0" w:color="auto"/>
      </w:divBdr>
    </w:div>
    <w:div w:id="1439136302">
      <w:bodyDiv w:val="1"/>
      <w:marLeft w:val="0"/>
      <w:marRight w:val="0"/>
      <w:marTop w:val="0"/>
      <w:marBottom w:val="0"/>
      <w:divBdr>
        <w:top w:val="none" w:sz="0" w:space="0" w:color="auto"/>
        <w:left w:val="none" w:sz="0" w:space="0" w:color="auto"/>
        <w:bottom w:val="none" w:sz="0" w:space="0" w:color="auto"/>
        <w:right w:val="none" w:sz="0" w:space="0" w:color="auto"/>
      </w:divBdr>
    </w:div>
    <w:div w:id="1455976900">
      <w:bodyDiv w:val="1"/>
      <w:marLeft w:val="0"/>
      <w:marRight w:val="0"/>
      <w:marTop w:val="0"/>
      <w:marBottom w:val="0"/>
      <w:divBdr>
        <w:top w:val="none" w:sz="0" w:space="0" w:color="auto"/>
        <w:left w:val="none" w:sz="0" w:space="0" w:color="auto"/>
        <w:bottom w:val="none" w:sz="0" w:space="0" w:color="auto"/>
        <w:right w:val="none" w:sz="0" w:space="0" w:color="auto"/>
      </w:divBdr>
    </w:div>
    <w:div w:id="1542938466">
      <w:bodyDiv w:val="1"/>
      <w:marLeft w:val="0"/>
      <w:marRight w:val="0"/>
      <w:marTop w:val="0"/>
      <w:marBottom w:val="0"/>
      <w:divBdr>
        <w:top w:val="none" w:sz="0" w:space="0" w:color="auto"/>
        <w:left w:val="none" w:sz="0" w:space="0" w:color="auto"/>
        <w:bottom w:val="none" w:sz="0" w:space="0" w:color="auto"/>
        <w:right w:val="none" w:sz="0" w:space="0" w:color="auto"/>
      </w:divBdr>
    </w:div>
    <w:div w:id="1669207451">
      <w:bodyDiv w:val="1"/>
      <w:marLeft w:val="0"/>
      <w:marRight w:val="0"/>
      <w:marTop w:val="0"/>
      <w:marBottom w:val="0"/>
      <w:divBdr>
        <w:top w:val="none" w:sz="0" w:space="0" w:color="auto"/>
        <w:left w:val="none" w:sz="0" w:space="0" w:color="auto"/>
        <w:bottom w:val="none" w:sz="0" w:space="0" w:color="auto"/>
        <w:right w:val="none" w:sz="0" w:space="0" w:color="auto"/>
      </w:divBdr>
    </w:div>
    <w:div w:id="1671056098">
      <w:bodyDiv w:val="1"/>
      <w:marLeft w:val="0"/>
      <w:marRight w:val="0"/>
      <w:marTop w:val="0"/>
      <w:marBottom w:val="0"/>
      <w:divBdr>
        <w:top w:val="none" w:sz="0" w:space="0" w:color="auto"/>
        <w:left w:val="none" w:sz="0" w:space="0" w:color="auto"/>
        <w:bottom w:val="none" w:sz="0" w:space="0" w:color="auto"/>
        <w:right w:val="none" w:sz="0" w:space="0" w:color="auto"/>
      </w:divBdr>
    </w:div>
    <w:div w:id="1680740105">
      <w:bodyDiv w:val="1"/>
      <w:marLeft w:val="0"/>
      <w:marRight w:val="0"/>
      <w:marTop w:val="0"/>
      <w:marBottom w:val="0"/>
      <w:divBdr>
        <w:top w:val="none" w:sz="0" w:space="0" w:color="auto"/>
        <w:left w:val="none" w:sz="0" w:space="0" w:color="auto"/>
        <w:bottom w:val="none" w:sz="0" w:space="0" w:color="auto"/>
        <w:right w:val="none" w:sz="0" w:space="0" w:color="auto"/>
      </w:divBdr>
    </w:div>
    <w:div w:id="1749575867">
      <w:bodyDiv w:val="1"/>
      <w:marLeft w:val="0"/>
      <w:marRight w:val="0"/>
      <w:marTop w:val="0"/>
      <w:marBottom w:val="0"/>
      <w:divBdr>
        <w:top w:val="none" w:sz="0" w:space="0" w:color="auto"/>
        <w:left w:val="none" w:sz="0" w:space="0" w:color="auto"/>
        <w:bottom w:val="none" w:sz="0" w:space="0" w:color="auto"/>
        <w:right w:val="none" w:sz="0" w:space="0" w:color="auto"/>
      </w:divBdr>
    </w:div>
    <w:div w:id="194002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9FB2A-3BE2-4124-90E6-02DDD24CC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10887</Words>
  <Characters>62057</Characters>
  <Application>Microsoft Office Word</Application>
  <DocSecurity>0</DocSecurity>
  <Lines>517</Lines>
  <Paragraphs>145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VIK-KA</Company>
  <LinksUpToDate>false</LinksUpToDate>
  <CharactersWithSpaces>72799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Stavljenić</dc:creator>
  <cp:lastModifiedBy>Maja Božić</cp:lastModifiedBy>
  <cp:revision>2</cp:revision>
  <cp:lastPrinted>2024-01-23T11:55:00Z</cp:lastPrinted>
  <dcterms:created xsi:type="dcterms:W3CDTF">2024-01-23T12:02:00Z</dcterms:created>
  <dcterms:modified xsi:type="dcterms:W3CDTF">2024-03-01T07:54:00Z</dcterms:modified>
</cp:coreProperties>
</file>