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D3E" w:rsidRPr="001A40FF" w:rsidRDefault="00E92D3E" w:rsidP="00E92D3E">
      <w:pPr>
        <w:jc w:val="center"/>
        <w:rPr>
          <w:sz w:val="22"/>
          <w:szCs w:val="22"/>
        </w:rPr>
      </w:pPr>
    </w:p>
    <w:p w:rsidR="00E92D3E" w:rsidRPr="001A40FF" w:rsidRDefault="00E92D3E" w:rsidP="00E92D3E">
      <w:pPr>
        <w:jc w:val="center"/>
        <w:rPr>
          <w:sz w:val="22"/>
          <w:szCs w:val="22"/>
        </w:rPr>
      </w:pPr>
    </w:p>
    <w:p w:rsidR="00E92D3E" w:rsidRPr="001A40FF" w:rsidRDefault="00E92D3E" w:rsidP="00E92D3E">
      <w:pPr>
        <w:jc w:val="center"/>
        <w:rPr>
          <w:sz w:val="22"/>
          <w:szCs w:val="22"/>
        </w:rPr>
      </w:pPr>
    </w:p>
    <w:p w:rsidR="00E92D3E" w:rsidRPr="001A40FF" w:rsidRDefault="00E92D3E" w:rsidP="00E92D3E">
      <w:pPr>
        <w:rPr>
          <w:sz w:val="22"/>
          <w:szCs w:val="22"/>
        </w:rPr>
      </w:pPr>
    </w:p>
    <w:p w:rsidR="00E92D3E" w:rsidRPr="001A40FF" w:rsidRDefault="00E92D3E" w:rsidP="00E92D3E">
      <w:pPr>
        <w:rPr>
          <w:sz w:val="22"/>
          <w:szCs w:val="22"/>
        </w:rPr>
      </w:pPr>
      <w:r w:rsidRPr="001A40FF">
        <w:rPr>
          <w:sz w:val="22"/>
          <w:szCs w:val="22"/>
        </w:rPr>
        <w:t xml:space="preserve">                                                                  </w:t>
      </w:r>
    </w:p>
    <w:p w:rsidR="00E92D3E" w:rsidRPr="001A40FF" w:rsidRDefault="009974FE" w:rsidP="00E92D3E">
      <w:pPr>
        <w:rPr>
          <w:sz w:val="22"/>
          <w:szCs w:val="22"/>
        </w:rPr>
      </w:pPr>
      <w:r>
        <w:rPr>
          <w:noProof/>
          <w:sz w:val="22"/>
          <w:szCs w:val="22"/>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38100</wp:posOffset>
            </wp:positionV>
            <wp:extent cx="2175510" cy="1610360"/>
            <wp:effectExtent l="1905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lum bright="18000"/>
                    </a:blip>
                    <a:srcRect/>
                    <a:stretch>
                      <a:fillRect/>
                    </a:stretch>
                  </pic:blipFill>
                  <pic:spPr bwMode="auto">
                    <a:xfrm>
                      <a:off x="0" y="0"/>
                      <a:ext cx="2175510" cy="1610360"/>
                    </a:xfrm>
                    <a:prstGeom prst="rect">
                      <a:avLst/>
                    </a:prstGeom>
                    <a:noFill/>
                    <a:ln w="9525">
                      <a:noFill/>
                      <a:miter lim="800000"/>
                      <a:headEnd/>
                      <a:tailEnd/>
                    </a:ln>
                  </pic:spPr>
                </pic:pic>
              </a:graphicData>
            </a:graphic>
          </wp:anchor>
        </w:drawing>
      </w:r>
    </w:p>
    <w:p w:rsidR="00E92D3E" w:rsidRPr="001A40FF" w:rsidRDefault="00E92D3E" w:rsidP="00E92D3E">
      <w:pPr>
        <w:rPr>
          <w:sz w:val="22"/>
          <w:szCs w:val="22"/>
        </w:rPr>
      </w:pPr>
    </w:p>
    <w:p w:rsidR="00E92D3E" w:rsidRPr="001A40FF" w:rsidRDefault="00E92D3E" w:rsidP="00E92D3E">
      <w:pPr>
        <w:rPr>
          <w:sz w:val="22"/>
          <w:szCs w:val="22"/>
        </w:rPr>
      </w:pPr>
    </w:p>
    <w:p w:rsidR="00E92D3E" w:rsidRPr="001A40FF" w:rsidRDefault="00E92D3E" w:rsidP="00E92D3E">
      <w:pPr>
        <w:rPr>
          <w:b/>
          <w:sz w:val="22"/>
          <w:szCs w:val="22"/>
        </w:rPr>
      </w:pPr>
      <w:r w:rsidRPr="001A40FF">
        <w:rPr>
          <w:b/>
          <w:sz w:val="22"/>
          <w:szCs w:val="22"/>
        </w:rPr>
        <w:t>VODOVOD I KANALIZACIJA d.o.o.</w:t>
      </w:r>
    </w:p>
    <w:p w:rsidR="00E92D3E" w:rsidRPr="001A40FF" w:rsidRDefault="00E92D3E" w:rsidP="00E92D3E">
      <w:pPr>
        <w:rPr>
          <w:b/>
          <w:sz w:val="22"/>
          <w:szCs w:val="22"/>
        </w:rPr>
      </w:pPr>
      <w:r w:rsidRPr="001A40FF">
        <w:rPr>
          <w:b/>
          <w:sz w:val="22"/>
          <w:szCs w:val="22"/>
        </w:rPr>
        <w:t>KARLOVAC</w:t>
      </w: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jc w:val="center"/>
        <w:rPr>
          <w:b/>
          <w:sz w:val="22"/>
          <w:szCs w:val="22"/>
        </w:rPr>
      </w:pPr>
      <w:r w:rsidRPr="001A40FF">
        <w:rPr>
          <w:b/>
          <w:sz w:val="22"/>
          <w:szCs w:val="22"/>
        </w:rPr>
        <w:t>IZVJEŠĆE O POSLOVANJU TVRTKE VODOVOD I KANALIZACIJA d.o.o.</w:t>
      </w:r>
      <w:r w:rsidR="003D2687" w:rsidRPr="001A40FF">
        <w:rPr>
          <w:b/>
          <w:sz w:val="22"/>
          <w:szCs w:val="22"/>
        </w:rPr>
        <w:t xml:space="preserve"> Karlovac</w:t>
      </w:r>
      <w:r w:rsidRPr="001A40FF">
        <w:rPr>
          <w:b/>
          <w:sz w:val="22"/>
          <w:szCs w:val="22"/>
        </w:rPr>
        <w:t xml:space="preserve"> za 20</w:t>
      </w:r>
      <w:r w:rsidR="00025CB9" w:rsidRPr="001A40FF">
        <w:rPr>
          <w:b/>
          <w:sz w:val="22"/>
          <w:szCs w:val="22"/>
        </w:rPr>
        <w:t>1</w:t>
      </w:r>
      <w:r w:rsidR="00B9468B">
        <w:rPr>
          <w:b/>
          <w:sz w:val="22"/>
          <w:szCs w:val="22"/>
        </w:rPr>
        <w:t>3</w:t>
      </w:r>
      <w:r w:rsidRPr="001A40FF">
        <w:rPr>
          <w:b/>
          <w:sz w:val="22"/>
          <w:szCs w:val="22"/>
        </w:rPr>
        <w:t>. godinu</w:t>
      </w:r>
    </w:p>
    <w:p w:rsidR="00E92D3E" w:rsidRPr="001A40FF" w:rsidRDefault="00E92D3E" w:rsidP="00E92D3E">
      <w:pPr>
        <w:jc w:val="center"/>
        <w:rPr>
          <w:b/>
          <w:sz w:val="22"/>
          <w:szCs w:val="22"/>
        </w:rPr>
      </w:pPr>
    </w:p>
    <w:p w:rsidR="00E92D3E" w:rsidRPr="001A40FF" w:rsidRDefault="00E92D3E" w:rsidP="00E92D3E">
      <w:pPr>
        <w:jc w:val="center"/>
        <w:rPr>
          <w:b/>
          <w:sz w:val="22"/>
          <w:szCs w:val="22"/>
        </w:rPr>
      </w:pPr>
    </w:p>
    <w:p w:rsidR="00E92D3E" w:rsidRPr="001A40FF" w:rsidRDefault="00E92D3E" w:rsidP="00E92D3E">
      <w:pPr>
        <w:jc w:val="center"/>
        <w:rPr>
          <w:b/>
          <w:sz w:val="22"/>
          <w:szCs w:val="22"/>
        </w:rPr>
      </w:pPr>
    </w:p>
    <w:p w:rsidR="00E92D3E" w:rsidRPr="001A40FF" w:rsidRDefault="00E92D3E" w:rsidP="00E92D3E">
      <w:pPr>
        <w:jc w:val="center"/>
        <w:rPr>
          <w:b/>
          <w:sz w:val="22"/>
          <w:szCs w:val="22"/>
        </w:rPr>
      </w:pPr>
    </w:p>
    <w:p w:rsidR="00E92D3E" w:rsidRPr="001A40FF" w:rsidRDefault="00E92D3E" w:rsidP="00E92D3E">
      <w:pPr>
        <w:jc w:val="cente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E92D3E" w:rsidRPr="001A40FF" w:rsidRDefault="001A40FF" w:rsidP="00E92D3E">
      <w:pPr>
        <w:rPr>
          <w:b/>
          <w:sz w:val="22"/>
          <w:szCs w:val="22"/>
        </w:rPr>
      </w:pPr>
      <w:r>
        <w:rPr>
          <w:b/>
          <w:sz w:val="22"/>
          <w:szCs w:val="22"/>
        </w:rPr>
        <w:t>K</w:t>
      </w:r>
      <w:r w:rsidR="00E92D3E" w:rsidRPr="001A40FF">
        <w:rPr>
          <w:b/>
          <w:sz w:val="22"/>
          <w:szCs w:val="22"/>
        </w:rPr>
        <w:t xml:space="preserve">arlovac, </w:t>
      </w:r>
      <w:r w:rsidR="000B063C" w:rsidRPr="001A40FF">
        <w:rPr>
          <w:b/>
          <w:sz w:val="22"/>
          <w:szCs w:val="22"/>
        </w:rPr>
        <w:t xml:space="preserve">travanj </w:t>
      </w:r>
      <w:r w:rsidR="00E92D3E" w:rsidRPr="001A40FF">
        <w:rPr>
          <w:b/>
          <w:sz w:val="22"/>
          <w:szCs w:val="22"/>
        </w:rPr>
        <w:t xml:space="preserve"> 20</w:t>
      </w:r>
      <w:r w:rsidR="00461227" w:rsidRPr="001A40FF">
        <w:rPr>
          <w:b/>
          <w:sz w:val="22"/>
          <w:szCs w:val="22"/>
        </w:rPr>
        <w:t>1</w:t>
      </w:r>
      <w:r w:rsidR="00B9468B">
        <w:rPr>
          <w:b/>
          <w:sz w:val="22"/>
          <w:szCs w:val="22"/>
        </w:rPr>
        <w:t>4</w:t>
      </w:r>
      <w:r w:rsidR="00FC2FEC" w:rsidRPr="001A40FF">
        <w:rPr>
          <w:b/>
          <w:sz w:val="22"/>
          <w:szCs w:val="22"/>
        </w:rPr>
        <w:t>.</w:t>
      </w: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32141">
      <w:pPr>
        <w:jc w:val="both"/>
        <w:rPr>
          <w:b/>
          <w:sz w:val="22"/>
          <w:szCs w:val="22"/>
        </w:rPr>
      </w:pPr>
      <w:r w:rsidRPr="001A40FF">
        <w:rPr>
          <w:b/>
          <w:sz w:val="22"/>
          <w:szCs w:val="22"/>
        </w:rPr>
        <w:t>NAZIV</w:t>
      </w:r>
      <w:r w:rsidR="00850F76" w:rsidRPr="001A40FF">
        <w:rPr>
          <w:b/>
          <w:sz w:val="22"/>
          <w:szCs w:val="22"/>
        </w:rPr>
        <w:t xml:space="preserve"> TVRTKE</w:t>
      </w:r>
      <w:r w:rsidRPr="001A40FF">
        <w:rPr>
          <w:b/>
          <w:sz w:val="22"/>
          <w:szCs w:val="22"/>
        </w:rPr>
        <w:t>:</w:t>
      </w:r>
      <w:r w:rsidRPr="001A40FF">
        <w:rPr>
          <w:sz w:val="22"/>
          <w:szCs w:val="22"/>
        </w:rPr>
        <w:tab/>
      </w:r>
      <w:r w:rsidRPr="001A40FF">
        <w:rPr>
          <w:sz w:val="22"/>
          <w:szCs w:val="22"/>
        </w:rPr>
        <w:tab/>
      </w:r>
      <w:r w:rsidRPr="001A40FF">
        <w:rPr>
          <w:b/>
          <w:sz w:val="22"/>
          <w:szCs w:val="22"/>
        </w:rPr>
        <w:t>“VODOVOD I KANALIZACIJA” D.O.O.</w:t>
      </w:r>
      <w:r w:rsidR="003D2687" w:rsidRPr="001A40FF">
        <w:rPr>
          <w:b/>
          <w:sz w:val="22"/>
          <w:szCs w:val="22"/>
        </w:rPr>
        <w:t xml:space="preserve"> KARLOVAC</w:t>
      </w:r>
    </w:p>
    <w:p w:rsidR="00E32141" w:rsidRPr="001A40FF" w:rsidRDefault="00E32141" w:rsidP="00E32141">
      <w:pPr>
        <w:jc w:val="both"/>
        <w:rPr>
          <w:b/>
          <w:sz w:val="22"/>
          <w:szCs w:val="22"/>
        </w:rPr>
      </w:pPr>
    </w:p>
    <w:p w:rsidR="00E32141" w:rsidRPr="001A40FF" w:rsidRDefault="00E32141" w:rsidP="00E32141">
      <w:pPr>
        <w:jc w:val="both"/>
        <w:rPr>
          <w:b/>
          <w:sz w:val="22"/>
          <w:szCs w:val="22"/>
        </w:rPr>
      </w:pPr>
      <w:r w:rsidRPr="001A40FF">
        <w:rPr>
          <w:b/>
          <w:sz w:val="22"/>
          <w:szCs w:val="22"/>
        </w:rPr>
        <w:t>ADRESA:</w:t>
      </w:r>
      <w:r w:rsidRPr="001A40FF">
        <w:rPr>
          <w:b/>
          <w:sz w:val="22"/>
          <w:szCs w:val="22"/>
        </w:rPr>
        <w:tab/>
      </w:r>
      <w:r w:rsidRPr="001A40FF">
        <w:rPr>
          <w:b/>
          <w:sz w:val="22"/>
          <w:szCs w:val="22"/>
        </w:rPr>
        <w:tab/>
      </w:r>
      <w:r w:rsidR="00850F76" w:rsidRPr="001A40FF">
        <w:rPr>
          <w:b/>
          <w:sz w:val="22"/>
          <w:szCs w:val="22"/>
        </w:rPr>
        <w:tab/>
      </w:r>
      <w:r w:rsidRPr="001A40FF">
        <w:rPr>
          <w:b/>
          <w:sz w:val="22"/>
          <w:szCs w:val="22"/>
        </w:rPr>
        <w:t>Gažanski trg 8</w:t>
      </w:r>
      <w:r w:rsidR="003D2687" w:rsidRPr="001A40FF">
        <w:rPr>
          <w:b/>
          <w:sz w:val="22"/>
          <w:szCs w:val="22"/>
        </w:rPr>
        <w:t>,Karlovac</w:t>
      </w:r>
    </w:p>
    <w:p w:rsidR="00E32141" w:rsidRPr="001A40FF" w:rsidRDefault="00E32141" w:rsidP="00E32141">
      <w:pPr>
        <w:jc w:val="both"/>
        <w:rPr>
          <w:b/>
          <w:sz w:val="22"/>
          <w:szCs w:val="22"/>
        </w:rPr>
      </w:pPr>
    </w:p>
    <w:p w:rsidR="00E32141" w:rsidRPr="001A40FF" w:rsidRDefault="00E32141" w:rsidP="00E32141">
      <w:pPr>
        <w:jc w:val="both"/>
        <w:rPr>
          <w:b/>
          <w:sz w:val="22"/>
          <w:szCs w:val="22"/>
        </w:rPr>
      </w:pPr>
      <w:r w:rsidRPr="001A40FF">
        <w:rPr>
          <w:b/>
          <w:sz w:val="22"/>
          <w:szCs w:val="22"/>
        </w:rPr>
        <w:t>ŽIRO-RAČUN:</w:t>
      </w:r>
      <w:r w:rsidRPr="001A40FF">
        <w:rPr>
          <w:b/>
          <w:sz w:val="22"/>
          <w:szCs w:val="22"/>
        </w:rPr>
        <w:tab/>
      </w:r>
      <w:r w:rsidR="00850F76" w:rsidRPr="001A40FF">
        <w:rPr>
          <w:b/>
          <w:sz w:val="22"/>
          <w:szCs w:val="22"/>
        </w:rPr>
        <w:tab/>
      </w:r>
      <w:r w:rsidRPr="001A40FF">
        <w:rPr>
          <w:b/>
          <w:sz w:val="22"/>
          <w:szCs w:val="22"/>
        </w:rPr>
        <w:t>2340009-1100195096</w:t>
      </w:r>
      <w:r w:rsidR="00427872" w:rsidRPr="001A40FF">
        <w:rPr>
          <w:b/>
          <w:sz w:val="22"/>
          <w:szCs w:val="22"/>
        </w:rPr>
        <w:t xml:space="preserve"> kod PBZ </w:t>
      </w:r>
      <w:r w:rsidR="007337A4" w:rsidRPr="001A40FF">
        <w:rPr>
          <w:b/>
          <w:sz w:val="22"/>
          <w:szCs w:val="22"/>
        </w:rPr>
        <w:t>–</w:t>
      </w:r>
      <w:r w:rsidR="00427872" w:rsidRPr="001A40FF">
        <w:rPr>
          <w:b/>
          <w:sz w:val="22"/>
          <w:szCs w:val="22"/>
        </w:rPr>
        <w:t xml:space="preserve"> Karlovac</w:t>
      </w:r>
    </w:p>
    <w:p w:rsidR="007337A4" w:rsidRPr="001A40FF" w:rsidRDefault="007337A4" w:rsidP="00E32141">
      <w:pPr>
        <w:jc w:val="both"/>
        <w:rPr>
          <w:b/>
          <w:sz w:val="22"/>
          <w:szCs w:val="22"/>
        </w:rPr>
      </w:pPr>
      <w:r w:rsidRPr="001A40FF">
        <w:rPr>
          <w:b/>
          <w:sz w:val="22"/>
          <w:szCs w:val="22"/>
        </w:rPr>
        <w:tab/>
      </w:r>
      <w:r w:rsidRPr="001A40FF">
        <w:rPr>
          <w:b/>
          <w:sz w:val="22"/>
          <w:szCs w:val="22"/>
        </w:rPr>
        <w:tab/>
      </w:r>
      <w:r w:rsidRPr="001A40FF">
        <w:rPr>
          <w:b/>
          <w:sz w:val="22"/>
          <w:szCs w:val="22"/>
        </w:rPr>
        <w:tab/>
      </w:r>
      <w:r w:rsidRPr="001A40FF">
        <w:rPr>
          <w:b/>
          <w:sz w:val="22"/>
          <w:szCs w:val="22"/>
        </w:rPr>
        <w:tab/>
        <w:t>2340009-1510198920 kod PBZ -Karlovac</w:t>
      </w:r>
    </w:p>
    <w:p w:rsidR="007337A4" w:rsidRPr="001A40FF" w:rsidRDefault="007337A4" w:rsidP="00E32141">
      <w:pPr>
        <w:jc w:val="both"/>
        <w:rPr>
          <w:b/>
          <w:sz w:val="22"/>
          <w:szCs w:val="22"/>
        </w:rPr>
      </w:pPr>
      <w:r w:rsidRPr="001A40FF">
        <w:rPr>
          <w:b/>
          <w:sz w:val="22"/>
          <w:szCs w:val="22"/>
        </w:rPr>
        <w:tab/>
      </w:r>
      <w:r w:rsidRPr="001A40FF">
        <w:rPr>
          <w:b/>
          <w:sz w:val="22"/>
          <w:szCs w:val="22"/>
        </w:rPr>
        <w:tab/>
      </w:r>
      <w:r w:rsidRPr="001A40FF">
        <w:rPr>
          <w:b/>
          <w:sz w:val="22"/>
          <w:szCs w:val="22"/>
        </w:rPr>
        <w:tab/>
      </w:r>
      <w:r w:rsidRPr="001A40FF">
        <w:rPr>
          <w:b/>
          <w:sz w:val="22"/>
          <w:szCs w:val="22"/>
        </w:rPr>
        <w:tab/>
        <w:t>70010-714803 devizni kod PBZ – Karlovac</w:t>
      </w:r>
    </w:p>
    <w:p w:rsidR="00427872" w:rsidRPr="001A40FF" w:rsidRDefault="007337A4" w:rsidP="00E32141">
      <w:pPr>
        <w:jc w:val="both"/>
        <w:rPr>
          <w:b/>
          <w:sz w:val="22"/>
          <w:szCs w:val="22"/>
        </w:rPr>
      </w:pPr>
      <w:r w:rsidRPr="001A40FF">
        <w:rPr>
          <w:b/>
          <w:sz w:val="22"/>
          <w:szCs w:val="22"/>
        </w:rPr>
        <w:tab/>
      </w:r>
      <w:r w:rsidRPr="001A40FF">
        <w:rPr>
          <w:b/>
          <w:sz w:val="22"/>
          <w:szCs w:val="22"/>
        </w:rPr>
        <w:tab/>
      </w:r>
      <w:r w:rsidRPr="001A40FF">
        <w:rPr>
          <w:b/>
          <w:sz w:val="22"/>
          <w:szCs w:val="22"/>
        </w:rPr>
        <w:tab/>
      </w:r>
      <w:r w:rsidRPr="001A40FF">
        <w:rPr>
          <w:b/>
          <w:sz w:val="22"/>
          <w:szCs w:val="22"/>
        </w:rPr>
        <w:tab/>
      </w:r>
      <w:r w:rsidR="00427872" w:rsidRPr="001A40FF">
        <w:rPr>
          <w:b/>
          <w:sz w:val="22"/>
          <w:szCs w:val="22"/>
        </w:rPr>
        <w:t>2402006-1100414184 kod Erste bank</w:t>
      </w:r>
    </w:p>
    <w:p w:rsidR="00427872" w:rsidRPr="001A40FF" w:rsidRDefault="00427872" w:rsidP="00E32141">
      <w:pPr>
        <w:jc w:val="both"/>
        <w:rPr>
          <w:b/>
          <w:sz w:val="22"/>
          <w:szCs w:val="22"/>
        </w:rPr>
      </w:pPr>
      <w:r w:rsidRPr="001A40FF">
        <w:rPr>
          <w:b/>
          <w:sz w:val="22"/>
          <w:szCs w:val="22"/>
        </w:rPr>
        <w:tab/>
      </w:r>
      <w:r w:rsidRPr="001A40FF">
        <w:rPr>
          <w:b/>
          <w:sz w:val="22"/>
          <w:szCs w:val="22"/>
        </w:rPr>
        <w:tab/>
      </w:r>
      <w:r w:rsidRPr="001A40FF">
        <w:rPr>
          <w:b/>
          <w:sz w:val="22"/>
          <w:szCs w:val="22"/>
        </w:rPr>
        <w:tab/>
      </w:r>
      <w:r w:rsidRPr="001A40FF">
        <w:rPr>
          <w:b/>
          <w:sz w:val="22"/>
          <w:szCs w:val="22"/>
        </w:rPr>
        <w:tab/>
        <w:t>2400008-1190002828 kod Karlovačka banka</w:t>
      </w:r>
    </w:p>
    <w:p w:rsidR="00E32141" w:rsidRPr="001A40FF" w:rsidRDefault="00E32141" w:rsidP="00E32141">
      <w:pPr>
        <w:jc w:val="both"/>
        <w:rPr>
          <w:b/>
          <w:sz w:val="22"/>
          <w:szCs w:val="22"/>
        </w:rPr>
      </w:pPr>
      <w:r w:rsidRPr="001A40FF">
        <w:rPr>
          <w:b/>
          <w:sz w:val="22"/>
          <w:szCs w:val="22"/>
        </w:rPr>
        <w:t>TELEFON:</w:t>
      </w:r>
      <w:r w:rsidRPr="001A40FF">
        <w:rPr>
          <w:b/>
          <w:sz w:val="22"/>
          <w:szCs w:val="22"/>
        </w:rPr>
        <w:tab/>
      </w:r>
      <w:r w:rsidRPr="001A40FF">
        <w:rPr>
          <w:b/>
          <w:sz w:val="22"/>
          <w:szCs w:val="22"/>
        </w:rPr>
        <w:tab/>
      </w:r>
      <w:r w:rsidR="00850F76" w:rsidRPr="001A40FF">
        <w:rPr>
          <w:b/>
          <w:sz w:val="22"/>
          <w:szCs w:val="22"/>
        </w:rPr>
        <w:tab/>
      </w:r>
      <w:r w:rsidRPr="001A40FF">
        <w:rPr>
          <w:b/>
          <w:sz w:val="22"/>
          <w:szCs w:val="22"/>
        </w:rPr>
        <w:t>047/649-100</w:t>
      </w:r>
    </w:p>
    <w:p w:rsidR="00850F76" w:rsidRPr="001A40FF" w:rsidRDefault="00850F76" w:rsidP="00E32141">
      <w:pPr>
        <w:jc w:val="both"/>
        <w:rPr>
          <w:b/>
          <w:sz w:val="22"/>
          <w:szCs w:val="22"/>
        </w:rPr>
      </w:pPr>
      <w:r w:rsidRPr="001A40FF">
        <w:rPr>
          <w:b/>
          <w:sz w:val="22"/>
          <w:szCs w:val="22"/>
        </w:rPr>
        <w:t>BESPLATNI TELEFON:</w:t>
      </w:r>
      <w:r w:rsidRPr="001A40FF">
        <w:rPr>
          <w:b/>
          <w:sz w:val="22"/>
          <w:szCs w:val="22"/>
        </w:rPr>
        <w:tab/>
        <w:t>0800 400 047</w:t>
      </w:r>
    </w:p>
    <w:p w:rsidR="00E32141" w:rsidRPr="001A40FF" w:rsidRDefault="00E32141" w:rsidP="00E32141">
      <w:pPr>
        <w:jc w:val="both"/>
        <w:rPr>
          <w:b/>
          <w:sz w:val="22"/>
          <w:szCs w:val="22"/>
        </w:rPr>
      </w:pPr>
      <w:r w:rsidRPr="001A40FF">
        <w:rPr>
          <w:b/>
          <w:sz w:val="22"/>
          <w:szCs w:val="22"/>
        </w:rPr>
        <w:t>TELEFAX:</w:t>
      </w:r>
      <w:r w:rsidRPr="001A40FF">
        <w:rPr>
          <w:b/>
          <w:sz w:val="22"/>
          <w:szCs w:val="22"/>
        </w:rPr>
        <w:tab/>
      </w:r>
      <w:r w:rsidRPr="001A40FF">
        <w:rPr>
          <w:b/>
          <w:sz w:val="22"/>
          <w:szCs w:val="22"/>
        </w:rPr>
        <w:tab/>
      </w:r>
      <w:r w:rsidR="00850F76" w:rsidRPr="001A40FF">
        <w:rPr>
          <w:b/>
          <w:sz w:val="22"/>
          <w:szCs w:val="22"/>
        </w:rPr>
        <w:tab/>
      </w:r>
      <w:r w:rsidRPr="001A40FF">
        <w:rPr>
          <w:b/>
          <w:sz w:val="22"/>
          <w:szCs w:val="22"/>
        </w:rPr>
        <w:t>047/ 649-101</w:t>
      </w:r>
    </w:p>
    <w:p w:rsidR="00850F76" w:rsidRPr="001A40FF" w:rsidRDefault="000966D3" w:rsidP="00E32141">
      <w:pPr>
        <w:jc w:val="both"/>
        <w:rPr>
          <w:b/>
          <w:sz w:val="22"/>
          <w:szCs w:val="22"/>
        </w:rPr>
      </w:pPr>
      <w:r w:rsidRPr="001A40FF">
        <w:rPr>
          <w:b/>
          <w:sz w:val="22"/>
          <w:szCs w:val="22"/>
        </w:rPr>
        <w:t>E-MAIL:</w:t>
      </w:r>
      <w:r w:rsidRPr="001A40FF">
        <w:rPr>
          <w:b/>
          <w:sz w:val="22"/>
          <w:szCs w:val="22"/>
        </w:rPr>
        <w:tab/>
      </w:r>
      <w:r w:rsidRPr="001A40FF">
        <w:rPr>
          <w:b/>
          <w:sz w:val="22"/>
          <w:szCs w:val="22"/>
        </w:rPr>
        <w:tab/>
      </w:r>
      <w:r w:rsidRPr="001A40FF">
        <w:rPr>
          <w:b/>
          <w:sz w:val="22"/>
          <w:szCs w:val="22"/>
        </w:rPr>
        <w:tab/>
        <w:t>kontakt@</w:t>
      </w:r>
      <w:r w:rsidR="00850F76" w:rsidRPr="001A40FF">
        <w:rPr>
          <w:b/>
          <w:sz w:val="22"/>
          <w:szCs w:val="22"/>
        </w:rPr>
        <w:t>vik-ka.hr</w:t>
      </w:r>
    </w:p>
    <w:p w:rsidR="00850F76" w:rsidRPr="001A40FF" w:rsidRDefault="00850F76" w:rsidP="00E32141">
      <w:pPr>
        <w:jc w:val="both"/>
        <w:rPr>
          <w:b/>
          <w:sz w:val="22"/>
          <w:szCs w:val="22"/>
        </w:rPr>
      </w:pPr>
      <w:r w:rsidRPr="001A40FF">
        <w:rPr>
          <w:b/>
          <w:sz w:val="22"/>
          <w:szCs w:val="22"/>
        </w:rPr>
        <w:t>WEB:</w:t>
      </w:r>
      <w:r w:rsidRPr="001A40FF">
        <w:rPr>
          <w:b/>
          <w:sz w:val="22"/>
          <w:szCs w:val="22"/>
        </w:rPr>
        <w:tab/>
      </w:r>
      <w:r w:rsidRPr="001A40FF">
        <w:rPr>
          <w:b/>
          <w:sz w:val="22"/>
          <w:szCs w:val="22"/>
        </w:rPr>
        <w:tab/>
      </w:r>
      <w:r w:rsidRPr="001A40FF">
        <w:rPr>
          <w:b/>
          <w:sz w:val="22"/>
          <w:szCs w:val="22"/>
        </w:rPr>
        <w:tab/>
      </w:r>
      <w:r w:rsidRPr="001A40FF">
        <w:rPr>
          <w:b/>
          <w:sz w:val="22"/>
          <w:szCs w:val="22"/>
        </w:rPr>
        <w:tab/>
        <w:t>www.vik-ka.hr</w:t>
      </w:r>
    </w:p>
    <w:p w:rsidR="00E32141" w:rsidRPr="001A40FF" w:rsidRDefault="00E32141" w:rsidP="00E32141">
      <w:pPr>
        <w:jc w:val="both"/>
        <w:rPr>
          <w:b/>
          <w:sz w:val="22"/>
          <w:szCs w:val="22"/>
        </w:rPr>
      </w:pPr>
      <w:r w:rsidRPr="001A40FF">
        <w:rPr>
          <w:b/>
          <w:sz w:val="22"/>
          <w:szCs w:val="22"/>
        </w:rPr>
        <w:t>VLASNIŠTVO:</w:t>
      </w:r>
      <w:r w:rsidRPr="001A40FF">
        <w:rPr>
          <w:b/>
          <w:sz w:val="22"/>
          <w:szCs w:val="22"/>
        </w:rPr>
        <w:tab/>
        <w:t>Društvo u vlasništvu Grada Karlovca</w:t>
      </w:r>
    </w:p>
    <w:p w:rsidR="00E32141" w:rsidRPr="001A40FF" w:rsidRDefault="00E32141" w:rsidP="00E32141">
      <w:pPr>
        <w:jc w:val="both"/>
        <w:rPr>
          <w:b/>
          <w:sz w:val="22"/>
          <w:szCs w:val="22"/>
        </w:rPr>
      </w:pPr>
    </w:p>
    <w:p w:rsidR="00E32141" w:rsidRPr="001A40FF" w:rsidRDefault="00E32141" w:rsidP="00E32141">
      <w:pPr>
        <w:jc w:val="both"/>
        <w:rPr>
          <w:b/>
          <w:sz w:val="22"/>
          <w:szCs w:val="22"/>
        </w:rPr>
      </w:pPr>
      <w:r w:rsidRPr="001A40FF">
        <w:rPr>
          <w:b/>
          <w:sz w:val="22"/>
          <w:szCs w:val="22"/>
        </w:rPr>
        <w:t>DJELATNOST:</w:t>
      </w:r>
      <w:r w:rsidRPr="001A40FF">
        <w:rPr>
          <w:b/>
          <w:sz w:val="22"/>
          <w:szCs w:val="22"/>
        </w:rPr>
        <w:tab/>
        <w:t>Opskrba pitkom vodom, odvodnja i pročišćavanje otpadnih voda</w:t>
      </w:r>
    </w:p>
    <w:p w:rsidR="00ED2CE5" w:rsidRDefault="00E32141" w:rsidP="00E32141">
      <w:pPr>
        <w:jc w:val="both"/>
        <w:rPr>
          <w:b/>
          <w:sz w:val="22"/>
          <w:szCs w:val="22"/>
        </w:rPr>
      </w:pPr>
      <w:r w:rsidRPr="001A40FF">
        <w:rPr>
          <w:b/>
          <w:sz w:val="22"/>
          <w:szCs w:val="22"/>
        </w:rPr>
        <w:t xml:space="preserve">                                   </w:t>
      </w:r>
    </w:p>
    <w:p w:rsidR="00E32141" w:rsidRPr="001A40FF" w:rsidRDefault="00E32141" w:rsidP="00E32141">
      <w:pPr>
        <w:jc w:val="both"/>
        <w:rPr>
          <w:b/>
          <w:sz w:val="22"/>
          <w:szCs w:val="22"/>
        </w:rPr>
      </w:pPr>
      <w:r w:rsidRPr="001A40FF">
        <w:rPr>
          <w:b/>
          <w:sz w:val="22"/>
          <w:szCs w:val="22"/>
        </w:rPr>
        <w:t>MATIČNI BROJ:</w:t>
      </w:r>
      <w:r w:rsidRPr="001A40FF">
        <w:rPr>
          <w:b/>
          <w:sz w:val="22"/>
          <w:szCs w:val="22"/>
        </w:rPr>
        <w:tab/>
        <w:t>1160818</w:t>
      </w:r>
    </w:p>
    <w:p w:rsidR="00E32141" w:rsidRPr="001A40FF" w:rsidRDefault="00E32141" w:rsidP="00E32141">
      <w:pPr>
        <w:jc w:val="both"/>
        <w:rPr>
          <w:b/>
          <w:sz w:val="22"/>
          <w:szCs w:val="22"/>
        </w:rPr>
      </w:pPr>
    </w:p>
    <w:p w:rsidR="00E32141" w:rsidRPr="001A40FF" w:rsidRDefault="00E32141" w:rsidP="00E32141">
      <w:pPr>
        <w:jc w:val="both"/>
        <w:rPr>
          <w:b/>
          <w:sz w:val="22"/>
          <w:szCs w:val="22"/>
        </w:rPr>
      </w:pPr>
    </w:p>
    <w:p w:rsidR="00E32141" w:rsidRPr="001A40FF" w:rsidRDefault="00E32141" w:rsidP="00E32141">
      <w:pPr>
        <w:jc w:val="both"/>
        <w:rPr>
          <w:b/>
          <w:sz w:val="22"/>
          <w:szCs w:val="22"/>
        </w:rPr>
      </w:pPr>
      <w:r w:rsidRPr="001A40FF">
        <w:rPr>
          <w:b/>
          <w:sz w:val="22"/>
          <w:szCs w:val="22"/>
        </w:rPr>
        <w:t xml:space="preserve">UPRAVA - DIREKTOR </w:t>
      </w:r>
      <w:r w:rsidR="00461227" w:rsidRPr="001A40FF">
        <w:rPr>
          <w:b/>
          <w:sz w:val="22"/>
          <w:szCs w:val="22"/>
        </w:rPr>
        <w:t>Ivan Mrzljak</w:t>
      </w:r>
      <w:r w:rsidRPr="001A40FF">
        <w:rPr>
          <w:b/>
          <w:sz w:val="22"/>
          <w:szCs w:val="22"/>
        </w:rPr>
        <w:t xml:space="preserve">, dipl.oec. </w:t>
      </w:r>
    </w:p>
    <w:p w:rsidR="00E32141" w:rsidRPr="001A40FF" w:rsidRDefault="00E32141" w:rsidP="00E32141">
      <w:pPr>
        <w:jc w:val="both"/>
        <w:rPr>
          <w:b/>
          <w:sz w:val="22"/>
          <w:szCs w:val="22"/>
        </w:rPr>
      </w:pPr>
    </w:p>
    <w:p w:rsidR="000B063C" w:rsidRPr="001A40FF" w:rsidRDefault="000B063C" w:rsidP="00E32141">
      <w:pPr>
        <w:jc w:val="both"/>
        <w:rPr>
          <w:b/>
          <w:sz w:val="22"/>
          <w:szCs w:val="22"/>
        </w:rPr>
      </w:pPr>
    </w:p>
    <w:p w:rsidR="00170A72" w:rsidRPr="00170A72" w:rsidRDefault="00E32141" w:rsidP="00F13CE5">
      <w:pPr>
        <w:pStyle w:val="ListParagraph"/>
        <w:numPr>
          <w:ilvl w:val="0"/>
          <w:numId w:val="71"/>
        </w:numPr>
        <w:rPr>
          <w:b/>
        </w:rPr>
      </w:pPr>
      <w:r w:rsidRPr="001A40FF">
        <w:rPr>
          <w:b/>
          <w:sz w:val="22"/>
          <w:szCs w:val="22"/>
        </w:rPr>
        <w:t xml:space="preserve">NADZORNI ODBOR: </w:t>
      </w:r>
    </w:p>
    <w:p w:rsidR="00170A72" w:rsidRPr="0068791A" w:rsidRDefault="00E32141" w:rsidP="00170A72">
      <w:pPr>
        <w:pStyle w:val="ListParagraph"/>
        <w:ind w:left="360"/>
        <w:rPr>
          <w:b/>
        </w:rPr>
      </w:pPr>
      <w:r w:rsidRPr="001A40FF">
        <w:rPr>
          <w:b/>
          <w:sz w:val="22"/>
          <w:szCs w:val="22"/>
        </w:rPr>
        <w:t xml:space="preserve">1.  </w:t>
      </w:r>
      <w:r w:rsidR="00A0136E">
        <w:rPr>
          <w:b/>
          <w:sz w:val="22"/>
          <w:szCs w:val="22"/>
        </w:rPr>
        <w:t xml:space="preserve"> </w:t>
      </w:r>
      <w:r w:rsidR="00170A72" w:rsidRPr="0068791A">
        <w:rPr>
          <w:b/>
        </w:rPr>
        <w:t>Viktor Šegrt</w:t>
      </w:r>
      <w:r w:rsidR="00170A72">
        <w:rPr>
          <w:b/>
        </w:rPr>
        <w:tab/>
      </w:r>
      <w:r w:rsidR="00170A72">
        <w:rPr>
          <w:b/>
        </w:rPr>
        <w:tab/>
      </w:r>
      <w:r w:rsidR="00170A72">
        <w:rPr>
          <w:b/>
        </w:rPr>
        <w:tab/>
        <w:t>predsjednik</w:t>
      </w:r>
    </w:p>
    <w:p w:rsidR="00170A72" w:rsidRPr="0068791A" w:rsidRDefault="00170A72" w:rsidP="00F13CE5">
      <w:pPr>
        <w:pStyle w:val="ListParagraph"/>
        <w:numPr>
          <w:ilvl w:val="0"/>
          <w:numId w:val="71"/>
        </w:numPr>
        <w:rPr>
          <w:b/>
        </w:rPr>
      </w:pPr>
      <w:r w:rsidRPr="0068791A">
        <w:rPr>
          <w:b/>
        </w:rPr>
        <w:t>Marijan Butković</w:t>
      </w:r>
      <w:r>
        <w:rPr>
          <w:b/>
        </w:rPr>
        <w:tab/>
      </w:r>
      <w:r>
        <w:rPr>
          <w:b/>
        </w:rPr>
        <w:tab/>
        <w:t>član</w:t>
      </w:r>
      <w:r>
        <w:rPr>
          <w:b/>
        </w:rPr>
        <w:tab/>
      </w:r>
    </w:p>
    <w:p w:rsidR="00170A72" w:rsidRPr="0068791A" w:rsidRDefault="00170A72" w:rsidP="00F13CE5">
      <w:pPr>
        <w:pStyle w:val="ListParagraph"/>
        <w:numPr>
          <w:ilvl w:val="0"/>
          <w:numId w:val="71"/>
        </w:numPr>
        <w:rPr>
          <w:b/>
        </w:rPr>
      </w:pPr>
      <w:r w:rsidRPr="0068791A">
        <w:rPr>
          <w:b/>
        </w:rPr>
        <w:t>Boris Vrbanac</w:t>
      </w:r>
      <w:r>
        <w:rPr>
          <w:b/>
        </w:rPr>
        <w:tab/>
      </w:r>
      <w:r>
        <w:rPr>
          <w:b/>
        </w:rPr>
        <w:tab/>
        <w:t>član</w:t>
      </w:r>
      <w:r>
        <w:rPr>
          <w:b/>
        </w:rPr>
        <w:tab/>
      </w:r>
    </w:p>
    <w:p w:rsidR="00170A72" w:rsidRPr="0068791A" w:rsidRDefault="00170A72" w:rsidP="00F13CE5">
      <w:pPr>
        <w:pStyle w:val="ListParagraph"/>
        <w:numPr>
          <w:ilvl w:val="0"/>
          <w:numId w:val="71"/>
        </w:numPr>
        <w:rPr>
          <w:b/>
        </w:rPr>
      </w:pPr>
      <w:r w:rsidRPr="0068791A">
        <w:rPr>
          <w:b/>
        </w:rPr>
        <w:t>Damir Markuš</w:t>
      </w:r>
      <w:r>
        <w:rPr>
          <w:b/>
        </w:rPr>
        <w:tab/>
      </w:r>
      <w:r>
        <w:rPr>
          <w:b/>
        </w:rPr>
        <w:tab/>
        <w:t>član</w:t>
      </w:r>
    </w:p>
    <w:p w:rsidR="00170A72" w:rsidRPr="0068791A" w:rsidRDefault="00170A72" w:rsidP="00F13CE5">
      <w:pPr>
        <w:pStyle w:val="ListParagraph"/>
        <w:numPr>
          <w:ilvl w:val="0"/>
          <w:numId w:val="71"/>
        </w:numPr>
        <w:rPr>
          <w:b/>
        </w:rPr>
      </w:pPr>
      <w:r w:rsidRPr="0068791A">
        <w:rPr>
          <w:b/>
        </w:rPr>
        <w:t>Ivan Grčić</w:t>
      </w:r>
      <w:r>
        <w:rPr>
          <w:b/>
        </w:rPr>
        <w:tab/>
      </w:r>
      <w:r>
        <w:rPr>
          <w:b/>
        </w:rPr>
        <w:tab/>
      </w:r>
      <w:r>
        <w:rPr>
          <w:b/>
        </w:rPr>
        <w:tab/>
        <w:t>član</w:t>
      </w:r>
    </w:p>
    <w:p w:rsidR="00E32141" w:rsidRPr="001A40FF" w:rsidRDefault="00E32141" w:rsidP="00170A72">
      <w:pPr>
        <w:jc w:val="both"/>
        <w:rPr>
          <w:b/>
          <w:sz w:val="22"/>
          <w:szCs w:val="22"/>
        </w:rPr>
      </w:pPr>
    </w:p>
    <w:p w:rsidR="00E32141" w:rsidRPr="001A40FF" w:rsidRDefault="00E32141" w:rsidP="00E32141">
      <w:pPr>
        <w:jc w:val="both"/>
        <w:rPr>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32141" w:rsidRPr="001A40FF" w:rsidRDefault="00E32141" w:rsidP="00E92D3E">
      <w:pPr>
        <w:rPr>
          <w:b/>
          <w:sz w:val="22"/>
          <w:szCs w:val="22"/>
        </w:rPr>
      </w:pPr>
    </w:p>
    <w:p w:rsidR="00E92D3E" w:rsidRPr="001A40FF" w:rsidRDefault="00E92D3E" w:rsidP="00E92D3E">
      <w:pPr>
        <w:rPr>
          <w:b/>
          <w:sz w:val="22"/>
          <w:szCs w:val="22"/>
        </w:rPr>
      </w:pPr>
      <w:r w:rsidRPr="001A40FF">
        <w:rPr>
          <w:b/>
          <w:sz w:val="22"/>
          <w:szCs w:val="22"/>
        </w:rPr>
        <w:t>SADRŽAJ:</w:t>
      </w: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721954" w:rsidP="001A40FF">
      <w:pPr>
        <w:ind w:left="708"/>
        <w:rPr>
          <w:b/>
          <w:sz w:val="22"/>
          <w:szCs w:val="22"/>
        </w:rPr>
      </w:pPr>
      <w:r w:rsidRPr="001A40FF">
        <w:rPr>
          <w:b/>
          <w:sz w:val="22"/>
          <w:szCs w:val="22"/>
        </w:rPr>
        <w:t xml:space="preserve">1. </w:t>
      </w:r>
      <w:r w:rsidR="00F61154" w:rsidRPr="001A40FF">
        <w:rPr>
          <w:b/>
          <w:sz w:val="22"/>
          <w:szCs w:val="22"/>
        </w:rPr>
        <w:t xml:space="preserve">   </w:t>
      </w:r>
      <w:r w:rsidR="005A1843" w:rsidRPr="001A40FF">
        <w:rPr>
          <w:b/>
          <w:sz w:val="22"/>
          <w:szCs w:val="22"/>
        </w:rPr>
        <w:tab/>
      </w:r>
      <w:r w:rsidRPr="001A40FF">
        <w:rPr>
          <w:b/>
          <w:sz w:val="22"/>
          <w:szCs w:val="22"/>
        </w:rPr>
        <w:t>UVOD</w:t>
      </w:r>
      <w:r w:rsidR="00850F76" w:rsidRPr="001A40FF">
        <w:rPr>
          <w:b/>
          <w:sz w:val="22"/>
          <w:szCs w:val="22"/>
        </w:rPr>
        <w:t>NE NAPOMENE</w:t>
      </w:r>
      <w:r w:rsidRPr="001A40FF">
        <w:rPr>
          <w:b/>
          <w:sz w:val="22"/>
          <w:szCs w:val="22"/>
        </w:rPr>
        <w:tab/>
      </w:r>
      <w:r w:rsidRPr="001A40FF">
        <w:rPr>
          <w:b/>
          <w:sz w:val="22"/>
          <w:szCs w:val="22"/>
        </w:rPr>
        <w:tab/>
      </w:r>
      <w:r w:rsidRPr="001A40FF">
        <w:rPr>
          <w:b/>
          <w:sz w:val="22"/>
          <w:szCs w:val="22"/>
        </w:rPr>
        <w:tab/>
      </w:r>
      <w:r w:rsidRPr="001A40FF">
        <w:rPr>
          <w:b/>
          <w:sz w:val="22"/>
          <w:szCs w:val="22"/>
        </w:rPr>
        <w:tab/>
      </w:r>
      <w:r w:rsidRPr="001A40FF">
        <w:rPr>
          <w:b/>
          <w:sz w:val="22"/>
          <w:szCs w:val="22"/>
        </w:rPr>
        <w:tab/>
      </w:r>
      <w:r w:rsidR="005A1843" w:rsidRPr="001A40FF">
        <w:rPr>
          <w:b/>
          <w:sz w:val="22"/>
          <w:szCs w:val="22"/>
        </w:rPr>
        <w:tab/>
      </w:r>
      <w:r w:rsidRPr="001A40FF">
        <w:rPr>
          <w:b/>
          <w:sz w:val="22"/>
          <w:szCs w:val="22"/>
        </w:rPr>
        <w:t>str. 4</w:t>
      </w:r>
    </w:p>
    <w:p w:rsidR="00F61154" w:rsidRPr="001A40FF" w:rsidRDefault="00F61154" w:rsidP="001A40FF">
      <w:pPr>
        <w:ind w:left="708"/>
        <w:rPr>
          <w:b/>
          <w:sz w:val="22"/>
          <w:szCs w:val="22"/>
        </w:rPr>
      </w:pPr>
      <w:r w:rsidRPr="001A40FF">
        <w:rPr>
          <w:b/>
          <w:sz w:val="22"/>
          <w:szCs w:val="22"/>
        </w:rPr>
        <w:t xml:space="preserve">1.1. </w:t>
      </w:r>
      <w:r w:rsidR="005A1843" w:rsidRPr="001A40FF">
        <w:rPr>
          <w:b/>
          <w:sz w:val="22"/>
          <w:szCs w:val="22"/>
        </w:rPr>
        <w:tab/>
      </w:r>
      <w:r w:rsidRPr="001A40FF">
        <w:rPr>
          <w:b/>
          <w:sz w:val="22"/>
          <w:szCs w:val="22"/>
        </w:rPr>
        <w:t>STRUKTURA KADROVA</w:t>
      </w:r>
      <w:r w:rsidRPr="001A40FF">
        <w:rPr>
          <w:b/>
          <w:sz w:val="22"/>
          <w:szCs w:val="22"/>
        </w:rPr>
        <w:tab/>
      </w:r>
      <w:r w:rsidRPr="001A40FF">
        <w:rPr>
          <w:b/>
          <w:sz w:val="22"/>
          <w:szCs w:val="22"/>
        </w:rPr>
        <w:tab/>
      </w:r>
      <w:r w:rsidRPr="001A40FF">
        <w:rPr>
          <w:b/>
          <w:sz w:val="22"/>
          <w:szCs w:val="22"/>
        </w:rPr>
        <w:tab/>
      </w:r>
      <w:r w:rsidRPr="001A40FF">
        <w:rPr>
          <w:b/>
          <w:sz w:val="22"/>
          <w:szCs w:val="22"/>
        </w:rPr>
        <w:tab/>
      </w:r>
      <w:r w:rsidRPr="001A40FF">
        <w:rPr>
          <w:b/>
          <w:sz w:val="22"/>
          <w:szCs w:val="22"/>
        </w:rPr>
        <w:tab/>
      </w:r>
      <w:r w:rsidR="005A1843" w:rsidRPr="001A40FF">
        <w:rPr>
          <w:b/>
          <w:sz w:val="22"/>
          <w:szCs w:val="22"/>
        </w:rPr>
        <w:tab/>
      </w:r>
      <w:r w:rsidRPr="001A40FF">
        <w:rPr>
          <w:b/>
          <w:sz w:val="22"/>
          <w:szCs w:val="22"/>
        </w:rPr>
        <w:t>str. 5</w:t>
      </w:r>
    </w:p>
    <w:p w:rsidR="00F61154" w:rsidRPr="001A40FF" w:rsidRDefault="00F61154" w:rsidP="001A40FF">
      <w:pPr>
        <w:ind w:left="708"/>
        <w:rPr>
          <w:b/>
          <w:sz w:val="22"/>
          <w:szCs w:val="22"/>
        </w:rPr>
      </w:pPr>
      <w:r w:rsidRPr="001A40FF">
        <w:rPr>
          <w:b/>
          <w:sz w:val="22"/>
          <w:szCs w:val="22"/>
        </w:rPr>
        <w:t xml:space="preserve">2.   </w:t>
      </w:r>
      <w:r w:rsidR="005A1843" w:rsidRPr="001A40FF">
        <w:rPr>
          <w:b/>
          <w:sz w:val="22"/>
          <w:szCs w:val="22"/>
        </w:rPr>
        <w:tab/>
      </w:r>
      <w:r w:rsidRPr="001A40FF">
        <w:rPr>
          <w:b/>
          <w:sz w:val="22"/>
          <w:szCs w:val="22"/>
        </w:rPr>
        <w:t xml:space="preserve"> PROGRAMI KVALITETE</w:t>
      </w:r>
      <w:r w:rsidRPr="001A40FF">
        <w:rPr>
          <w:b/>
          <w:sz w:val="22"/>
          <w:szCs w:val="22"/>
        </w:rPr>
        <w:tab/>
      </w:r>
      <w:r w:rsidRPr="001A40FF">
        <w:rPr>
          <w:b/>
          <w:sz w:val="22"/>
          <w:szCs w:val="22"/>
        </w:rPr>
        <w:tab/>
      </w:r>
      <w:r w:rsidRPr="001A40FF">
        <w:rPr>
          <w:b/>
          <w:sz w:val="22"/>
          <w:szCs w:val="22"/>
        </w:rPr>
        <w:tab/>
      </w:r>
      <w:r w:rsidRPr="001A40FF">
        <w:rPr>
          <w:b/>
          <w:sz w:val="22"/>
          <w:szCs w:val="22"/>
        </w:rPr>
        <w:tab/>
      </w:r>
      <w:r w:rsidRPr="001A40FF">
        <w:rPr>
          <w:b/>
          <w:sz w:val="22"/>
          <w:szCs w:val="22"/>
        </w:rPr>
        <w:tab/>
      </w:r>
      <w:r w:rsidR="005A1843" w:rsidRPr="001A40FF">
        <w:rPr>
          <w:b/>
          <w:sz w:val="22"/>
          <w:szCs w:val="22"/>
        </w:rPr>
        <w:tab/>
      </w:r>
      <w:r w:rsidRPr="001A40FF">
        <w:rPr>
          <w:b/>
          <w:sz w:val="22"/>
          <w:szCs w:val="22"/>
        </w:rPr>
        <w:t xml:space="preserve">str. </w:t>
      </w:r>
      <w:r w:rsidR="00555C33">
        <w:rPr>
          <w:b/>
          <w:sz w:val="22"/>
          <w:szCs w:val="22"/>
        </w:rPr>
        <w:t>7</w:t>
      </w:r>
    </w:p>
    <w:p w:rsidR="00F61154" w:rsidRPr="001A40FF" w:rsidRDefault="00F61154" w:rsidP="001A40FF">
      <w:pPr>
        <w:ind w:left="708"/>
        <w:rPr>
          <w:b/>
          <w:sz w:val="22"/>
          <w:szCs w:val="22"/>
        </w:rPr>
      </w:pPr>
      <w:r w:rsidRPr="001A40FF">
        <w:rPr>
          <w:b/>
          <w:sz w:val="22"/>
          <w:szCs w:val="22"/>
        </w:rPr>
        <w:t xml:space="preserve">3.   </w:t>
      </w:r>
      <w:r w:rsidR="005A1843" w:rsidRPr="001A40FF">
        <w:rPr>
          <w:b/>
          <w:sz w:val="22"/>
          <w:szCs w:val="22"/>
        </w:rPr>
        <w:tab/>
      </w:r>
      <w:r w:rsidRPr="001A40FF">
        <w:rPr>
          <w:b/>
          <w:sz w:val="22"/>
          <w:szCs w:val="22"/>
        </w:rPr>
        <w:t xml:space="preserve"> OBILJEŽJA POSLOVANJA TVRTKE</w:t>
      </w:r>
      <w:r w:rsidRPr="001A40FF">
        <w:rPr>
          <w:b/>
          <w:sz w:val="22"/>
          <w:szCs w:val="22"/>
        </w:rPr>
        <w:tab/>
      </w:r>
      <w:r w:rsidRPr="001A40FF">
        <w:rPr>
          <w:b/>
          <w:sz w:val="22"/>
          <w:szCs w:val="22"/>
        </w:rPr>
        <w:tab/>
      </w:r>
      <w:r w:rsidRPr="001A40FF">
        <w:rPr>
          <w:b/>
          <w:sz w:val="22"/>
          <w:szCs w:val="22"/>
        </w:rPr>
        <w:tab/>
      </w:r>
      <w:r w:rsidR="005A1843" w:rsidRPr="001A40FF">
        <w:rPr>
          <w:b/>
          <w:sz w:val="22"/>
          <w:szCs w:val="22"/>
        </w:rPr>
        <w:tab/>
      </w:r>
      <w:r w:rsidRPr="001A40FF">
        <w:rPr>
          <w:b/>
          <w:sz w:val="22"/>
          <w:szCs w:val="22"/>
        </w:rPr>
        <w:t xml:space="preserve">str. </w:t>
      </w:r>
      <w:r w:rsidR="00555C33">
        <w:rPr>
          <w:b/>
          <w:sz w:val="22"/>
          <w:szCs w:val="22"/>
        </w:rPr>
        <w:t>8</w:t>
      </w:r>
    </w:p>
    <w:p w:rsidR="00E92D3E" w:rsidRPr="001A40FF" w:rsidRDefault="00F61154" w:rsidP="001A40FF">
      <w:pPr>
        <w:ind w:left="708"/>
        <w:rPr>
          <w:b/>
          <w:sz w:val="22"/>
          <w:szCs w:val="22"/>
        </w:rPr>
      </w:pPr>
      <w:r w:rsidRPr="001A40FF">
        <w:rPr>
          <w:b/>
          <w:sz w:val="22"/>
          <w:szCs w:val="22"/>
        </w:rPr>
        <w:t xml:space="preserve">4.   </w:t>
      </w:r>
      <w:r w:rsidR="00850F76" w:rsidRPr="001A40FF">
        <w:rPr>
          <w:b/>
          <w:sz w:val="22"/>
          <w:szCs w:val="22"/>
        </w:rPr>
        <w:t xml:space="preserve"> </w:t>
      </w:r>
      <w:r w:rsidR="005A1843" w:rsidRPr="001A40FF">
        <w:rPr>
          <w:b/>
          <w:sz w:val="22"/>
          <w:szCs w:val="22"/>
        </w:rPr>
        <w:tab/>
      </w:r>
      <w:r w:rsidR="006016AA">
        <w:rPr>
          <w:b/>
          <w:sz w:val="22"/>
          <w:szCs w:val="22"/>
        </w:rPr>
        <w:t xml:space="preserve"> </w:t>
      </w:r>
      <w:r w:rsidR="00850F76" w:rsidRPr="001A40FF">
        <w:rPr>
          <w:b/>
          <w:sz w:val="22"/>
          <w:szCs w:val="22"/>
        </w:rPr>
        <w:t>TEMELJNA FINANCIJSKA IZVJEŠĆA</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w:t>
      </w:r>
      <w:r w:rsidR="00850F76" w:rsidRPr="001A40FF">
        <w:rPr>
          <w:b/>
          <w:sz w:val="22"/>
          <w:szCs w:val="22"/>
        </w:rPr>
        <w:t>1.</w:t>
      </w:r>
      <w:r w:rsidR="00721954" w:rsidRPr="001A40FF">
        <w:rPr>
          <w:b/>
          <w:sz w:val="22"/>
          <w:szCs w:val="22"/>
        </w:rPr>
        <w:t xml:space="preserve"> </w:t>
      </w:r>
      <w:r w:rsidR="005A1843" w:rsidRPr="001A40FF">
        <w:rPr>
          <w:b/>
          <w:sz w:val="22"/>
          <w:szCs w:val="22"/>
        </w:rPr>
        <w:tab/>
      </w:r>
      <w:r w:rsidR="006016AA">
        <w:rPr>
          <w:b/>
          <w:sz w:val="22"/>
          <w:szCs w:val="22"/>
        </w:rPr>
        <w:t xml:space="preserve"> </w:t>
      </w:r>
      <w:r w:rsidR="00721954" w:rsidRPr="001A40FF">
        <w:rPr>
          <w:b/>
          <w:sz w:val="22"/>
          <w:szCs w:val="22"/>
        </w:rPr>
        <w:t xml:space="preserve">BILANCA </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 xml:space="preserve">.1.1. </w:t>
      </w:r>
      <w:r w:rsidR="006016AA">
        <w:rPr>
          <w:b/>
          <w:sz w:val="22"/>
          <w:szCs w:val="22"/>
        </w:rPr>
        <w:t xml:space="preserve">   </w:t>
      </w:r>
      <w:r w:rsidR="00721954" w:rsidRPr="001A40FF">
        <w:rPr>
          <w:b/>
          <w:sz w:val="22"/>
          <w:szCs w:val="22"/>
        </w:rPr>
        <w:t>DUGOTRAJNA IMOVINA</w:t>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721954" w:rsidRPr="001A40FF">
        <w:rPr>
          <w:b/>
          <w:sz w:val="22"/>
          <w:szCs w:val="22"/>
        </w:rPr>
        <w:t xml:space="preserve">str. </w:t>
      </w:r>
      <w:r w:rsidR="00555C33">
        <w:rPr>
          <w:b/>
          <w:sz w:val="22"/>
          <w:szCs w:val="22"/>
        </w:rPr>
        <w:t>9</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.1.2.</w:t>
      </w:r>
      <w:r w:rsidR="006016AA">
        <w:rPr>
          <w:b/>
          <w:sz w:val="22"/>
          <w:szCs w:val="22"/>
        </w:rPr>
        <w:t xml:space="preserve">   </w:t>
      </w:r>
      <w:r w:rsidR="00721954" w:rsidRPr="001A40FF">
        <w:rPr>
          <w:b/>
          <w:sz w:val="22"/>
          <w:szCs w:val="22"/>
        </w:rPr>
        <w:t xml:space="preserve"> KRATKOTRAJNA IMOVINA</w:t>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1A40FF">
        <w:rPr>
          <w:b/>
          <w:sz w:val="22"/>
          <w:szCs w:val="22"/>
        </w:rPr>
        <w:tab/>
      </w:r>
      <w:r w:rsidR="00721954" w:rsidRPr="001A40FF">
        <w:rPr>
          <w:b/>
          <w:sz w:val="22"/>
          <w:szCs w:val="22"/>
        </w:rPr>
        <w:t xml:space="preserve">str. </w:t>
      </w:r>
      <w:r w:rsidRPr="001A40FF">
        <w:rPr>
          <w:b/>
          <w:sz w:val="22"/>
          <w:szCs w:val="22"/>
        </w:rPr>
        <w:t>1</w:t>
      </w:r>
      <w:r w:rsidR="00555C33">
        <w:rPr>
          <w:b/>
          <w:sz w:val="22"/>
          <w:szCs w:val="22"/>
        </w:rPr>
        <w:t>0</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 xml:space="preserve">.1.3. </w:t>
      </w:r>
      <w:r w:rsidR="006016AA">
        <w:rPr>
          <w:b/>
          <w:sz w:val="22"/>
          <w:szCs w:val="22"/>
        </w:rPr>
        <w:t xml:space="preserve">  </w:t>
      </w:r>
      <w:r w:rsidR="00721954" w:rsidRPr="001A40FF">
        <w:rPr>
          <w:b/>
          <w:sz w:val="22"/>
          <w:szCs w:val="22"/>
        </w:rPr>
        <w:t>KAPITAL I REZERVE</w:t>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1A40FF">
        <w:rPr>
          <w:b/>
          <w:sz w:val="22"/>
          <w:szCs w:val="22"/>
        </w:rPr>
        <w:tab/>
      </w:r>
      <w:r w:rsidR="00721954" w:rsidRPr="001A40FF">
        <w:rPr>
          <w:b/>
          <w:sz w:val="22"/>
          <w:szCs w:val="22"/>
        </w:rPr>
        <w:t xml:space="preserve">str. </w:t>
      </w:r>
      <w:r w:rsidR="000254BC" w:rsidRPr="001A40FF">
        <w:rPr>
          <w:b/>
          <w:sz w:val="22"/>
          <w:szCs w:val="22"/>
        </w:rPr>
        <w:t>1</w:t>
      </w:r>
      <w:r w:rsidR="00555C33">
        <w:rPr>
          <w:b/>
          <w:sz w:val="22"/>
          <w:szCs w:val="22"/>
        </w:rPr>
        <w:t>1</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.1.4</w:t>
      </w:r>
      <w:r w:rsidR="006016AA">
        <w:rPr>
          <w:b/>
          <w:sz w:val="22"/>
          <w:szCs w:val="22"/>
        </w:rPr>
        <w:t xml:space="preserve">.  </w:t>
      </w:r>
      <w:r w:rsidR="00721954" w:rsidRPr="001A40FF">
        <w:rPr>
          <w:b/>
          <w:sz w:val="22"/>
          <w:szCs w:val="22"/>
        </w:rPr>
        <w:t xml:space="preserve"> OBVEZE</w:t>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721954" w:rsidRPr="001A40FF">
        <w:rPr>
          <w:b/>
          <w:sz w:val="22"/>
          <w:szCs w:val="22"/>
        </w:rPr>
        <w:t xml:space="preserve">str. </w:t>
      </w:r>
      <w:r w:rsidRPr="001A40FF">
        <w:rPr>
          <w:b/>
          <w:sz w:val="22"/>
          <w:szCs w:val="22"/>
        </w:rPr>
        <w:t>1</w:t>
      </w:r>
      <w:r w:rsidR="00555C33">
        <w:rPr>
          <w:b/>
          <w:sz w:val="22"/>
          <w:szCs w:val="22"/>
        </w:rPr>
        <w:t>1</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.1.5.</w:t>
      </w:r>
      <w:r w:rsidR="006016AA">
        <w:rPr>
          <w:b/>
          <w:sz w:val="22"/>
          <w:szCs w:val="22"/>
        </w:rPr>
        <w:t xml:space="preserve">  </w:t>
      </w:r>
      <w:r w:rsidR="00721954" w:rsidRPr="001A40FF">
        <w:rPr>
          <w:b/>
          <w:sz w:val="22"/>
          <w:szCs w:val="22"/>
        </w:rPr>
        <w:t xml:space="preserve"> ODGOĐENO PLAĆANJE TROŠKOVA I </w:t>
      </w:r>
    </w:p>
    <w:p w:rsidR="00E92D3E" w:rsidRPr="001A40FF" w:rsidRDefault="00721954" w:rsidP="001A40FF">
      <w:pPr>
        <w:ind w:left="708"/>
        <w:rPr>
          <w:b/>
          <w:sz w:val="22"/>
          <w:szCs w:val="22"/>
        </w:rPr>
      </w:pPr>
      <w:r w:rsidRPr="001A40FF">
        <w:rPr>
          <w:b/>
          <w:sz w:val="22"/>
          <w:szCs w:val="22"/>
        </w:rPr>
        <w:t xml:space="preserve">          </w:t>
      </w:r>
      <w:r w:rsidR="006016AA">
        <w:rPr>
          <w:b/>
          <w:sz w:val="22"/>
          <w:szCs w:val="22"/>
        </w:rPr>
        <w:t xml:space="preserve"> </w:t>
      </w:r>
      <w:r w:rsidRPr="001A40FF">
        <w:rPr>
          <w:b/>
          <w:sz w:val="22"/>
          <w:szCs w:val="22"/>
        </w:rPr>
        <w:t xml:space="preserve"> PRIHOD BUDUĆEG RAZDOBLJA</w:t>
      </w:r>
      <w:r w:rsidRPr="001A40FF">
        <w:rPr>
          <w:b/>
          <w:sz w:val="22"/>
          <w:szCs w:val="22"/>
        </w:rPr>
        <w:tab/>
      </w:r>
      <w:r w:rsidRPr="001A40FF">
        <w:rPr>
          <w:b/>
          <w:sz w:val="22"/>
          <w:szCs w:val="22"/>
        </w:rPr>
        <w:tab/>
      </w:r>
      <w:r w:rsidRPr="001A40FF">
        <w:rPr>
          <w:b/>
          <w:sz w:val="22"/>
          <w:szCs w:val="22"/>
        </w:rPr>
        <w:tab/>
      </w:r>
      <w:r w:rsidR="005A1843" w:rsidRPr="001A40FF">
        <w:rPr>
          <w:b/>
          <w:sz w:val="22"/>
          <w:szCs w:val="22"/>
        </w:rPr>
        <w:tab/>
      </w:r>
      <w:r w:rsidR="001A40FF">
        <w:rPr>
          <w:b/>
          <w:sz w:val="22"/>
          <w:szCs w:val="22"/>
        </w:rPr>
        <w:tab/>
      </w:r>
      <w:r w:rsidRPr="001A40FF">
        <w:rPr>
          <w:b/>
          <w:sz w:val="22"/>
          <w:szCs w:val="22"/>
        </w:rPr>
        <w:t xml:space="preserve">str. </w:t>
      </w:r>
      <w:r w:rsidR="000254BC" w:rsidRPr="001A40FF">
        <w:rPr>
          <w:b/>
          <w:sz w:val="22"/>
          <w:szCs w:val="22"/>
        </w:rPr>
        <w:t>1</w:t>
      </w:r>
      <w:r w:rsidR="00555C33">
        <w:rPr>
          <w:b/>
          <w:sz w:val="22"/>
          <w:szCs w:val="22"/>
        </w:rPr>
        <w:t>1</w:t>
      </w:r>
    </w:p>
    <w:p w:rsidR="00E92D3E" w:rsidRPr="001A40FF" w:rsidRDefault="00E92D3E" w:rsidP="001A40FF">
      <w:pPr>
        <w:ind w:left="708"/>
        <w:rPr>
          <w:b/>
          <w:sz w:val="22"/>
          <w:szCs w:val="22"/>
        </w:rPr>
      </w:pPr>
    </w:p>
    <w:p w:rsidR="00E92D3E" w:rsidRPr="001A40FF" w:rsidRDefault="00F61154" w:rsidP="001A40FF">
      <w:pPr>
        <w:ind w:left="708"/>
        <w:rPr>
          <w:b/>
          <w:sz w:val="22"/>
          <w:szCs w:val="22"/>
        </w:rPr>
      </w:pPr>
      <w:r w:rsidRPr="001A40FF">
        <w:rPr>
          <w:b/>
          <w:sz w:val="22"/>
          <w:szCs w:val="22"/>
        </w:rPr>
        <w:t>4</w:t>
      </w:r>
      <w:r w:rsidR="00721954" w:rsidRPr="001A40FF">
        <w:rPr>
          <w:b/>
          <w:sz w:val="22"/>
          <w:szCs w:val="22"/>
        </w:rPr>
        <w:t xml:space="preserve">.2. </w:t>
      </w:r>
      <w:r w:rsidRPr="001A40FF">
        <w:rPr>
          <w:b/>
          <w:sz w:val="22"/>
          <w:szCs w:val="22"/>
        </w:rPr>
        <w:t xml:space="preserve">   </w:t>
      </w:r>
      <w:r w:rsidR="006016AA">
        <w:rPr>
          <w:b/>
          <w:sz w:val="22"/>
          <w:szCs w:val="22"/>
        </w:rPr>
        <w:t xml:space="preserve"> </w:t>
      </w:r>
      <w:r w:rsidR="00721954" w:rsidRPr="001A40FF">
        <w:rPr>
          <w:b/>
          <w:sz w:val="22"/>
          <w:szCs w:val="22"/>
        </w:rPr>
        <w:t>RAČUN DOBITI I GUBITKA</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 xml:space="preserve">.2.1. </w:t>
      </w:r>
      <w:r w:rsidRPr="001A40FF">
        <w:rPr>
          <w:b/>
          <w:sz w:val="22"/>
          <w:szCs w:val="22"/>
        </w:rPr>
        <w:t xml:space="preserve"> </w:t>
      </w:r>
      <w:r w:rsidR="00721954" w:rsidRPr="001A40FF">
        <w:rPr>
          <w:b/>
          <w:sz w:val="22"/>
          <w:szCs w:val="22"/>
        </w:rPr>
        <w:t>STRUKTURA PRIHODA</w:t>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721954" w:rsidRPr="001A40FF">
        <w:rPr>
          <w:b/>
          <w:sz w:val="22"/>
          <w:szCs w:val="22"/>
        </w:rPr>
        <w:t>str. 1</w:t>
      </w:r>
      <w:r w:rsidR="00555C33">
        <w:rPr>
          <w:b/>
          <w:sz w:val="22"/>
          <w:szCs w:val="22"/>
        </w:rPr>
        <w:t>2</w:t>
      </w:r>
    </w:p>
    <w:p w:rsidR="00E92D3E" w:rsidRPr="001A40FF" w:rsidRDefault="00F61154" w:rsidP="001A40FF">
      <w:pPr>
        <w:ind w:left="708"/>
        <w:rPr>
          <w:b/>
          <w:sz w:val="22"/>
          <w:szCs w:val="22"/>
        </w:rPr>
      </w:pPr>
      <w:r w:rsidRPr="001A40FF">
        <w:rPr>
          <w:b/>
          <w:sz w:val="22"/>
          <w:szCs w:val="22"/>
        </w:rPr>
        <w:t>4</w:t>
      </w:r>
      <w:r w:rsidR="00721954" w:rsidRPr="001A40FF">
        <w:rPr>
          <w:b/>
          <w:sz w:val="22"/>
          <w:szCs w:val="22"/>
        </w:rPr>
        <w:t xml:space="preserve">.2.2. </w:t>
      </w:r>
      <w:r w:rsidRPr="001A40FF">
        <w:rPr>
          <w:b/>
          <w:sz w:val="22"/>
          <w:szCs w:val="22"/>
        </w:rPr>
        <w:t xml:space="preserve"> </w:t>
      </w:r>
      <w:r w:rsidR="00721954" w:rsidRPr="001A40FF">
        <w:rPr>
          <w:b/>
          <w:sz w:val="22"/>
          <w:szCs w:val="22"/>
        </w:rPr>
        <w:t>STRUKTURA RASHODA</w:t>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721954" w:rsidRPr="001A40FF">
        <w:rPr>
          <w:b/>
          <w:sz w:val="22"/>
          <w:szCs w:val="22"/>
        </w:rPr>
        <w:t xml:space="preserve">str. </w:t>
      </w:r>
      <w:r w:rsidR="006E2AE4">
        <w:rPr>
          <w:b/>
          <w:sz w:val="22"/>
          <w:szCs w:val="22"/>
        </w:rPr>
        <w:t>1</w:t>
      </w:r>
      <w:r w:rsidR="00555C33">
        <w:rPr>
          <w:b/>
          <w:sz w:val="22"/>
          <w:szCs w:val="22"/>
        </w:rPr>
        <w:t>5</w:t>
      </w:r>
    </w:p>
    <w:p w:rsidR="00E92D3E" w:rsidRPr="001A40FF" w:rsidRDefault="00E92D3E" w:rsidP="001A40FF">
      <w:pPr>
        <w:ind w:left="708"/>
        <w:rPr>
          <w:b/>
          <w:sz w:val="22"/>
          <w:szCs w:val="22"/>
        </w:rPr>
      </w:pPr>
    </w:p>
    <w:p w:rsidR="00E92D3E" w:rsidRPr="001A40FF" w:rsidRDefault="00F61154" w:rsidP="001A40FF">
      <w:pPr>
        <w:ind w:left="708"/>
        <w:rPr>
          <w:b/>
          <w:sz w:val="22"/>
          <w:szCs w:val="22"/>
        </w:rPr>
      </w:pPr>
      <w:r w:rsidRPr="001A40FF">
        <w:rPr>
          <w:b/>
          <w:sz w:val="22"/>
          <w:szCs w:val="22"/>
        </w:rPr>
        <w:t>4</w:t>
      </w:r>
      <w:r w:rsidR="00721954" w:rsidRPr="001A40FF">
        <w:rPr>
          <w:b/>
          <w:sz w:val="22"/>
          <w:szCs w:val="22"/>
        </w:rPr>
        <w:t xml:space="preserve">.2.3. </w:t>
      </w:r>
      <w:r w:rsidRPr="001A40FF">
        <w:rPr>
          <w:b/>
          <w:sz w:val="22"/>
          <w:szCs w:val="22"/>
        </w:rPr>
        <w:t xml:space="preserve"> </w:t>
      </w:r>
      <w:r w:rsidR="00721954" w:rsidRPr="001A40FF">
        <w:rPr>
          <w:b/>
          <w:sz w:val="22"/>
          <w:szCs w:val="22"/>
        </w:rPr>
        <w:t>REZULTAT POSLOVANJA</w:t>
      </w:r>
      <w:r w:rsidR="00721954" w:rsidRPr="001A40FF">
        <w:rPr>
          <w:b/>
          <w:sz w:val="22"/>
          <w:szCs w:val="22"/>
        </w:rPr>
        <w:tab/>
      </w:r>
      <w:r w:rsidR="00721954" w:rsidRPr="001A40FF">
        <w:rPr>
          <w:b/>
          <w:sz w:val="22"/>
          <w:szCs w:val="22"/>
        </w:rPr>
        <w:tab/>
      </w:r>
      <w:r w:rsidR="00721954" w:rsidRPr="001A40FF">
        <w:rPr>
          <w:b/>
          <w:sz w:val="22"/>
          <w:szCs w:val="22"/>
        </w:rPr>
        <w:tab/>
      </w:r>
      <w:r w:rsidR="00721954" w:rsidRPr="001A40FF">
        <w:rPr>
          <w:b/>
          <w:sz w:val="22"/>
          <w:szCs w:val="22"/>
        </w:rPr>
        <w:tab/>
      </w:r>
      <w:r w:rsidR="005A1843" w:rsidRPr="001A40FF">
        <w:rPr>
          <w:b/>
          <w:sz w:val="22"/>
          <w:szCs w:val="22"/>
        </w:rPr>
        <w:tab/>
      </w:r>
      <w:r w:rsidR="001A40FF">
        <w:rPr>
          <w:b/>
          <w:sz w:val="22"/>
          <w:szCs w:val="22"/>
        </w:rPr>
        <w:tab/>
      </w:r>
      <w:r w:rsidR="00721954" w:rsidRPr="001A40FF">
        <w:rPr>
          <w:b/>
          <w:sz w:val="22"/>
          <w:szCs w:val="22"/>
        </w:rPr>
        <w:t xml:space="preserve">str. </w:t>
      </w:r>
      <w:r w:rsidR="006E2AE4">
        <w:rPr>
          <w:b/>
          <w:sz w:val="22"/>
          <w:szCs w:val="22"/>
        </w:rPr>
        <w:t>1</w:t>
      </w:r>
      <w:r w:rsidR="00555C33">
        <w:rPr>
          <w:b/>
          <w:sz w:val="22"/>
          <w:szCs w:val="22"/>
        </w:rPr>
        <w:t>9</w:t>
      </w:r>
    </w:p>
    <w:p w:rsidR="00E92D3E" w:rsidRPr="001A40FF" w:rsidRDefault="00E92D3E" w:rsidP="001A40FF">
      <w:pPr>
        <w:ind w:left="708"/>
        <w:rPr>
          <w:b/>
          <w:sz w:val="22"/>
          <w:szCs w:val="22"/>
        </w:rPr>
      </w:pPr>
    </w:p>
    <w:p w:rsidR="00F61154" w:rsidRPr="001A40FF" w:rsidRDefault="00DC4C56" w:rsidP="001A40FF">
      <w:pPr>
        <w:ind w:left="708"/>
        <w:rPr>
          <w:b/>
          <w:sz w:val="22"/>
          <w:szCs w:val="22"/>
        </w:rPr>
      </w:pPr>
      <w:r>
        <w:rPr>
          <w:b/>
          <w:sz w:val="22"/>
          <w:szCs w:val="22"/>
        </w:rPr>
        <w:t>5</w:t>
      </w:r>
      <w:r w:rsidR="00F61154" w:rsidRPr="001A40FF">
        <w:rPr>
          <w:b/>
          <w:sz w:val="22"/>
          <w:szCs w:val="22"/>
        </w:rPr>
        <w:t xml:space="preserve">.       </w:t>
      </w:r>
      <w:r>
        <w:rPr>
          <w:b/>
          <w:sz w:val="22"/>
          <w:szCs w:val="22"/>
        </w:rPr>
        <w:t>INVESTICIJSKE AKTIVNOSTI</w:t>
      </w:r>
      <w:r w:rsidR="00F61154" w:rsidRPr="001A40FF">
        <w:rPr>
          <w:b/>
          <w:sz w:val="22"/>
          <w:szCs w:val="22"/>
        </w:rPr>
        <w:t xml:space="preserve">                          </w:t>
      </w:r>
      <w:r w:rsidR="005A1843" w:rsidRPr="001A40FF">
        <w:rPr>
          <w:b/>
          <w:sz w:val="22"/>
          <w:szCs w:val="22"/>
        </w:rPr>
        <w:tab/>
      </w:r>
      <w:r w:rsidR="005A1843" w:rsidRPr="001A40FF">
        <w:rPr>
          <w:b/>
          <w:sz w:val="22"/>
          <w:szCs w:val="22"/>
        </w:rPr>
        <w:tab/>
      </w:r>
      <w:r w:rsidR="001A40FF">
        <w:rPr>
          <w:b/>
          <w:sz w:val="22"/>
          <w:szCs w:val="22"/>
        </w:rPr>
        <w:tab/>
      </w:r>
      <w:r w:rsidR="00F61154" w:rsidRPr="001A40FF">
        <w:rPr>
          <w:b/>
          <w:sz w:val="22"/>
          <w:szCs w:val="22"/>
        </w:rPr>
        <w:t xml:space="preserve"> str. </w:t>
      </w:r>
      <w:r w:rsidR="006E2AE4">
        <w:rPr>
          <w:b/>
          <w:sz w:val="22"/>
          <w:szCs w:val="22"/>
        </w:rPr>
        <w:t>2</w:t>
      </w:r>
      <w:r w:rsidR="00555C33">
        <w:rPr>
          <w:b/>
          <w:sz w:val="22"/>
          <w:szCs w:val="22"/>
        </w:rPr>
        <w:t>0</w:t>
      </w:r>
    </w:p>
    <w:p w:rsidR="00F61154" w:rsidRDefault="00DC4C56" w:rsidP="001A40FF">
      <w:pPr>
        <w:ind w:left="708"/>
        <w:rPr>
          <w:b/>
          <w:sz w:val="22"/>
          <w:szCs w:val="22"/>
        </w:rPr>
      </w:pPr>
      <w:r>
        <w:rPr>
          <w:b/>
          <w:sz w:val="22"/>
          <w:szCs w:val="22"/>
        </w:rPr>
        <w:t>6</w:t>
      </w:r>
      <w:r w:rsidR="00F61154" w:rsidRPr="001A40FF">
        <w:rPr>
          <w:b/>
          <w:sz w:val="22"/>
          <w:szCs w:val="22"/>
        </w:rPr>
        <w:t xml:space="preserve">.       POSLOVNA JEDINICA </w:t>
      </w:r>
      <w:r>
        <w:rPr>
          <w:b/>
          <w:sz w:val="22"/>
          <w:szCs w:val="22"/>
        </w:rPr>
        <w:t>VODOVOD</w:t>
      </w:r>
      <w:r w:rsidR="00F61154" w:rsidRPr="001A40FF">
        <w:rPr>
          <w:b/>
          <w:sz w:val="22"/>
          <w:szCs w:val="22"/>
        </w:rPr>
        <w:t xml:space="preserve">              </w:t>
      </w:r>
      <w:r w:rsidR="005A1843" w:rsidRPr="001A40FF">
        <w:rPr>
          <w:b/>
          <w:sz w:val="22"/>
          <w:szCs w:val="22"/>
        </w:rPr>
        <w:tab/>
      </w:r>
      <w:r w:rsidR="005A1843" w:rsidRPr="001A40FF">
        <w:rPr>
          <w:b/>
          <w:sz w:val="22"/>
          <w:szCs w:val="22"/>
        </w:rPr>
        <w:tab/>
      </w:r>
      <w:r>
        <w:rPr>
          <w:b/>
          <w:sz w:val="22"/>
          <w:szCs w:val="22"/>
        </w:rPr>
        <w:tab/>
      </w:r>
      <w:r w:rsidR="001A40FF">
        <w:rPr>
          <w:b/>
          <w:sz w:val="22"/>
          <w:szCs w:val="22"/>
        </w:rPr>
        <w:tab/>
      </w:r>
      <w:r w:rsidR="00F61154" w:rsidRPr="001A40FF">
        <w:rPr>
          <w:b/>
          <w:sz w:val="22"/>
          <w:szCs w:val="22"/>
        </w:rPr>
        <w:t xml:space="preserve"> str. </w:t>
      </w:r>
      <w:r w:rsidR="00555C33">
        <w:rPr>
          <w:b/>
          <w:sz w:val="22"/>
          <w:szCs w:val="22"/>
        </w:rPr>
        <w:t>29</w:t>
      </w:r>
    </w:p>
    <w:p w:rsidR="00DC4C56" w:rsidRPr="001A40FF" w:rsidRDefault="00DC4C56" w:rsidP="001A40FF">
      <w:pPr>
        <w:ind w:left="708"/>
        <w:rPr>
          <w:b/>
          <w:sz w:val="22"/>
          <w:szCs w:val="22"/>
        </w:rPr>
      </w:pPr>
      <w:r>
        <w:rPr>
          <w:b/>
          <w:sz w:val="22"/>
          <w:szCs w:val="22"/>
        </w:rPr>
        <w:t>7.       POSLOVNA JEDINICA ODVODNJA</w:t>
      </w:r>
      <w:r>
        <w:rPr>
          <w:b/>
          <w:sz w:val="22"/>
          <w:szCs w:val="22"/>
        </w:rPr>
        <w:tab/>
      </w:r>
      <w:r>
        <w:rPr>
          <w:b/>
          <w:sz w:val="22"/>
          <w:szCs w:val="22"/>
        </w:rPr>
        <w:tab/>
      </w:r>
      <w:r>
        <w:rPr>
          <w:b/>
          <w:sz w:val="22"/>
          <w:szCs w:val="22"/>
        </w:rPr>
        <w:tab/>
      </w:r>
      <w:r>
        <w:rPr>
          <w:b/>
          <w:sz w:val="22"/>
          <w:szCs w:val="22"/>
        </w:rPr>
        <w:tab/>
      </w:r>
      <w:r>
        <w:rPr>
          <w:b/>
          <w:sz w:val="22"/>
          <w:szCs w:val="22"/>
        </w:rPr>
        <w:tab/>
        <w:t xml:space="preserve"> str. 3</w:t>
      </w:r>
      <w:r w:rsidR="00555C33">
        <w:rPr>
          <w:b/>
          <w:sz w:val="22"/>
          <w:szCs w:val="22"/>
        </w:rPr>
        <w:t>5</w:t>
      </w:r>
      <w:r>
        <w:rPr>
          <w:b/>
          <w:sz w:val="22"/>
          <w:szCs w:val="22"/>
        </w:rPr>
        <w:t xml:space="preserve"> </w:t>
      </w:r>
      <w:r>
        <w:rPr>
          <w:b/>
          <w:sz w:val="22"/>
          <w:szCs w:val="22"/>
        </w:rPr>
        <w:tab/>
      </w:r>
    </w:p>
    <w:p w:rsidR="00F61154" w:rsidRPr="001A40FF" w:rsidRDefault="00F61154" w:rsidP="001A40FF">
      <w:pPr>
        <w:ind w:left="708"/>
        <w:rPr>
          <w:b/>
          <w:sz w:val="22"/>
          <w:szCs w:val="22"/>
        </w:rPr>
      </w:pPr>
      <w:r w:rsidRPr="001A40FF">
        <w:rPr>
          <w:b/>
          <w:sz w:val="22"/>
          <w:szCs w:val="22"/>
        </w:rPr>
        <w:t xml:space="preserve">8.       </w:t>
      </w:r>
      <w:r w:rsidR="00555C33">
        <w:rPr>
          <w:b/>
          <w:sz w:val="22"/>
          <w:szCs w:val="22"/>
        </w:rPr>
        <w:t>RAD UREĐAJA ZA PROČIŠĆAVANJE</w:t>
      </w:r>
      <w:r w:rsidRPr="001A40FF">
        <w:rPr>
          <w:b/>
          <w:sz w:val="22"/>
          <w:szCs w:val="22"/>
        </w:rPr>
        <w:t xml:space="preserve">                              </w:t>
      </w:r>
      <w:r w:rsidR="00555C33">
        <w:rPr>
          <w:b/>
          <w:sz w:val="22"/>
          <w:szCs w:val="22"/>
        </w:rPr>
        <w:tab/>
      </w:r>
      <w:r w:rsidR="001A40FF">
        <w:rPr>
          <w:b/>
          <w:sz w:val="22"/>
          <w:szCs w:val="22"/>
        </w:rPr>
        <w:tab/>
      </w:r>
      <w:r w:rsidR="00555C33">
        <w:rPr>
          <w:b/>
          <w:sz w:val="22"/>
          <w:szCs w:val="22"/>
        </w:rPr>
        <w:t xml:space="preserve"> </w:t>
      </w:r>
      <w:r w:rsidRPr="001A40FF">
        <w:rPr>
          <w:b/>
          <w:sz w:val="22"/>
          <w:szCs w:val="22"/>
        </w:rPr>
        <w:t xml:space="preserve"> str.</w:t>
      </w:r>
      <w:r w:rsidR="00555C33">
        <w:rPr>
          <w:b/>
          <w:sz w:val="22"/>
          <w:szCs w:val="22"/>
        </w:rPr>
        <w:t>38</w:t>
      </w:r>
      <w:r w:rsidRPr="001A40FF">
        <w:rPr>
          <w:b/>
          <w:sz w:val="22"/>
          <w:szCs w:val="22"/>
        </w:rPr>
        <w:tab/>
      </w:r>
    </w:p>
    <w:p w:rsidR="00E92D3E" w:rsidRPr="001A40FF" w:rsidRDefault="00F61154" w:rsidP="001A40FF">
      <w:pPr>
        <w:ind w:left="708"/>
        <w:rPr>
          <w:b/>
          <w:sz w:val="22"/>
          <w:szCs w:val="22"/>
        </w:rPr>
      </w:pPr>
      <w:r w:rsidRPr="001A40FF">
        <w:rPr>
          <w:b/>
          <w:sz w:val="22"/>
          <w:szCs w:val="22"/>
        </w:rPr>
        <w:t>9</w:t>
      </w:r>
      <w:r w:rsidR="00721954" w:rsidRPr="001A40FF">
        <w:rPr>
          <w:b/>
          <w:sz w:val="22"/>
          <w:szCs w:val="22"/>
        </w:rPr>
        <w:t>.</w:t>
      </w:r>
      <w:r w:rsidRPr="001A40FF">
        <w:rPr>
          <w:b/>
          <w:sz w:val="22"/>
          <w:szCs w:val="22"/>
        </w:rPr>
        <w:t xml:space="preserve">      </w:t>
      </w:r>
      <w:r w:rsidR="00721954" w:rsidRPr="001A40FF">
        <w:rPr>
          <w:b/>
          <w:sz w:val="22"/>
          <w:szCs w:val="22"/>
        </w:rPr>
        <w:t xml:space="preserve"> POKAZATELJI USPJEŠNOSTI POSLOVANJA</w:t>
      </w:r>
      <w:r w:rsidR="00721954" w:rsidRPr="001A40FF">
        <w:rPr>
          <w:b/>
          <w:sz w:val="22"/>
          <w:szCs w:val="22"/>
        </w:rPr>
        <w:tab/>
      </w:r>
      <w:r w:rsidR="005A1843" w:rsidRPr="001A40FF">
        <w:rPr>
          <w:b/>
          <w:sz w:val="22"/>
          <w:szCs w:val="22"/>
        </w:rPr>
        <w:tab/>
      </w:r>
      <w:r w:rsidR="001A40FF">
        <w:rPr>
          <w:b/>
          <w:sz w:val="22"/>
          <w:szCs w:val="22"/>
        </w:rPr>
        <w:tab/>
      </w:r>
      <w:r w:rsidRPr="001A40FF">
        <w:rPr>
          <w:b/>
          <w:sz w:val="22"/>
          <w:szCs w:val="22"/>
        </w:rPr>
        <w:t xml:space="preserve"> s</w:t>
      </w:r>
      <w:r w:rsidR="00721954" w:rsidRPr="001A40FF">
        <w:rPr>
          <w:b/>
          <w:sz w:val="22"/>
          <w:szCs w:val="22"/>
        </w:rPr>
        <w:t xml:space="preserve">tr. </w:t>
      </w:r>
      <w:r w:rsidR="006E2AE4">
        <w:rPr>
          <w:b/>
          <w:sz w:val="22"/>
          <w:szCs w:val="22"/>
        </w:rPr>
        <w:t>4</w:t>
      </w:r>
      <w:r w:rsidR="00555C33">
        <w:rPr>
          <w:b/>
          <w:sz w:val="22"/>
          <w:szCs w:val="22"/>
        </w:rPr>
        <w:t>0</w:t>
      </w:r>
    </w:p>
    <w:p w:rsidR="00E92D3E" w:rsidRPr="001A40FF" w:rsidRDefault="00E92D3E" w:rsidP="001A40FF">
      <w:pPr>
        <w:ind w:left="708"/>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E92D3E" w:rsidRPr="001A40FF" w:rsidRDefault="00E92D3E"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Default="001A40FF" w:rsidP="00E92D3E">
      <w:pPr>
        <w:rPr>
          <w:b/>
          <w:sz w:val="22"/>
          <w:szCs w:val="22"/>
        </w:rPr>
      </w:pPr>
    </w:p>
    <w:p w:rsidR="00011285" w:rsidRPr="001A40FF" w:rsidRDefault="00011285"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1A40FF" w:rsidRPr="001A40FF" w:rsidRDefault="001A40FF" w:rsidP="00E92D3E">
      <w:pPr>
        <w:rPr>
          <w:b/>
          <w:sz w:val="22"/>
          <w:szCs w:val="22"/>
        </w:rPr>
      </w:pPr>
    </w:p>
    <w:p w:rsidR="00E92D3E" w:rsidRPr="001A40FF" w:rsidRDefault="00E92D3E" w:rsidP="00E92D3E">
      <w:pPr>
        <w:rPr>
          <w:b/>
          <w:sz w:val="22"/>
          <w:szCs w:val="22"/>
        </w:rPr>
      </w:pPr>
    </w:p>
    <w:p w:rsidR="00E92D3E" w:rsidRDefault="00E92D3E" w:rsidP="00F13CE5">
      <w:pPr>
        <w:numPr>
          <w:ilvl w:val="0"/>
          <w:numId w:val="10"/>
        </w:numPr>
        <w:rPr>
          <w:b/>
          <w:sz w:val="22"/>
          <w:szCs w:val="22"/>
        </w:rPr>
      </w:pPr>
      <w:r w:rsidRPr="001A40FF">
        <w:rPr>
          <w:b/>
          <w:sz w:val="22"/>
          <w:szCs w:val="22"/>
        </w:rPr>
        <w:t>UVOD</w:t>
      </w:r>
      <w:r w:rsidR="00850F76" w:rsidRPr="001A40FF">
        <w:rPr>
          <w:b/>
          <w:sz w:val="22"/>
          <w:szCs w:val="22"/>
        </w:rPr>
        <w:t>NE NAPOMENE</w:t>
      </w:r>
    </w:p>
    <w:p w:rsidR="0074625B" w:rsidRPr="001A40FF" w:rsidRDefault="0074625B" w:rsidP="0074625B">
      <w:pPr>
        <w:ind w:left="360"/>
        <w:rPr>
          <w:b/>
          <w:sz w:val="22"/>
          <w:szCs w:val="22"/>
        </w:rPr>
      </w:pPr>
    </w:p>
    <w:p w:rsidR="00782305" w:rsidRPr="001A40FF" w:rsidRDefault="002F1276" w:rsidP="00782305">
      <w:pPr>
        <w:rPr>
          <w:b/>
          <w:sz w:val="22"/>
          <w:szCs w:val="22"/>
        </w:rPr>
      </w:pPr>
      <w:r w:rsidRPr="001A40FF">
        <w:rPr>
          <w:b/>
          <w:sz w:val="22"/>
          <w:szCs w:val="22"/>
        </w:rPr>
        <w:t xml:space="preserve">  </w:t>
      </w:r>
      <w:r w:rsidR="00E92D3E" w:rsidRPr="001A40FF">
        <w:rPr>
          <w:b/>
          <w:sz w:val="22"/>
          <w:szCs w:val="22"/>
        </w:rPr>
        <w:t xml:space="preserve"> </w:t>
      </w:r>
      <w:r w:rsidR="00782305" w:rsidRPr="001A40FF">
        <w:rPr>
          <w:b/>
          <w:sz w:val="22"/>
          <w:szCs w:val="22"/>
        </w:rPr>
        <w:t>TVRTKA DRUŠTVA GLASI:</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VODOVOD I KANALIZACIJA društvo s ograničenom odgovornošću za opskrbu pitkom vodom, odvodnju i pročišćavanje otpadnih voda.</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SKRAĆENA TVRTKA DRUŠTVA GLASI:</w:t>
      </w:r>
    </w:p>
    <w:p w:rsidR="00782305" w:rsidRPr="001A40FF" w:rsidRDefault="00782305" w:rsidP="00782305">
      <w:pPr>
        <w:rPr>
          <w:b/>
          <w:sz w:val="22"/>
          <w:szCs w:val="22"/>
        </w:rPr>
      </w:pPr>
      <w:r w:rsidRPr="001A40FF">
        <w:rPr>
          <w:b/>
          <w:sz w:val="22"/>
          <w:szCs w:val="22"/>
        </w:rPr>
        <w:t>VODOVOD I KANALIZACIJA d.o.o. KARLOVAC</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SJEDIŠTE DRUŠTVA:</w:t>
      </w:r>
    </w:p>
    <w:p w:rsidR="00782305" w:rsidRPr="001A40FF" w:rsidRDefault="00782305" w:rsidP="00782305">
      <w:pPr>
        <w:rPr>
          <w:b/>
          <w:sz w:val="22"/>
          <w:szCs w:val="22"/>
        </w:rPr>
      </w:pPr>
      <w:r w:rsidRPr="001A40FF">
        <w:rPr>
          <w:b/>
          <w:sz w:val="22"/>
          <w:szCs w:val="22"/>
        </w:rPr>
        <w:t>KARLOVAC, Gažanski trg 8</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OSNIVANJE</w:t>
      </w:r>
    </w:p>
    <w:p w:rsidR="00782305" w:rsidRPr="001A40FF" w:rsidRDefault="00782305" w:rsidP="00782305">
      <w:pPr>
        <w:rPr>
          <w:b/>
          <w:sz w:val="22"/>
          <w:szCs w:val="22"/>
        </w:rPr>
      </w:pPr>
      <w:r w:rsidRPr="001A40FF">
        <w:rPr>
          <w:b/>
          <w:sz w:val="22"/>
          <w:szCs w:val="22"/>
        </w:rPr>
        <w:t>Društvo je osnovano Izjavom o osnivanju d.o.o. od 29.11.1995. godine i upisano u sudski registar s matičnim brojem subjekta upisa (MBS) 020006724 rješenjem broj Tt-95/683-2 od 02. siječnja 1996. godine.</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PREDMET POSLOVANJA DRUŠTVA:</w:t>
      </w:r>
    </w:p>
    <w:p w:rsidR="00782305" w:rsidRPr="001A40FF" w:rsidRDefault="00782305" w:rsidP="00782305">
      <w:pPr>
        <w:rPr>
          <w:b/>
          <w:sz w:val="22"/>
          <w:szCs w:val="22"/>
        </w:rPr>
      </w:pPr>
      <w:r w:rsidRPr="001A40FF">
        <w:rPr>
          <w:b/>
          <w:sz w:val="22"/>
          <w:szCs w:val="22"/>
        </w:rPr>
        <w:t>Predmet poslovanja društva sastoji se u obavljanju slijedećih djelatnosti:</w:t>
      </w:r>
    </w:p>
    <w:p w:rsidR="00782305" w:rsidRPr="001A40FF" w:rsidRDefault="0066718A" w:rsidP="00F13CE5">
      <w:pPr>
        <w:pStyle w:val="ListParagraph"/>
        <w:numPr>
          <w:ilvl w:val="0"/>
          <w:numId w:val="4"/>
        </w:numPr>
        <w:rPr>
          <w:b/>
          <w:sz w:val="22"/>
          <w:szCs w:val="22"/>
        </w:rPr>
      </w:pPr>
      <w:r>
        <w:rPr>
          <w:b/>
          <w:sz w:val="22"/>
          <w:szCs w:val="22"/>
        </w:rPr>
        <w:t>djelatnost javne vodoopskrbe</w:t>
      </w:r>
      <w:r w:rsidR="00782305" w:rsidRPr="001A40FF">
        <w:rPr>
          <w:b/>
          <w:sz w:val="22"/>
          <w:szCs w:val="22"/>
        </w:rPr>
        <w:t>,</w:t>
      </w:r>
    </w:p>
    <w:p w:rsidR="00782305" w:rsidRPr="001A40FF" w:rsidRDefault="0066718A" w:rsidP="00F13CE5">
      <w:pPr>
        <w:pStyle w:val="ListParagraph"/>
        <w:numPr>
          <w:ilvl w:val="0"/>
          <w:numId w:val="4"/>
        </w:numPr>
        <w:rPr>
          <w:b/>
          <w:sz w:val="22"/>
          <w:szCs w:val="22"/>
        </w:rPr>
      </w:pPr>
      <w:r>
        <w:rPr>
          <w:b/>
          <w:sz w:val="22"/>
          <w:szCs w:val="22"/>
        </w:rPr>
        <w:t>djelatnost javne odvodnje</w:t>
      </w:r>
    </w:p>
    <w:p w:rsidR="0074625B" w:rsidRDefault="0074625B" w:rsidP="00F13CE5">
      <w:pPr>
        <w:pStyle w:val="ListParagraph"/>
        <w:numPr>
          <w:ilvl w:val="0"/>
          <w:numId w:val="4"/>
        </w:numPr>
        <w:rPr>
          <w:b/>
          <w:sz w:val="22"/>
          <w:szCs w:val="22"/>
        </w:rPr>
      </w:pPr>
      <w:r>
        <w:rPr>
          <w:b/>
          <w:sz w:val="22"/>
          <w:szCs w:val="22"/>
        </w:rPr>
        <w:t>proizvodnja,promet i korištenje opasnih kemikalija</w:t>
      </w:r>
    </w:p>
    <w:p w:rsidR="00782305" w:rsidRPr="0074625B" w:rsidRDefault="00782305" w:rsidP="0074625B">
      <w:pPr>
        <w:pStyle w:val="ListParagraph"/>
        <w:ind w:left="60"/>
        <w:rPr>
          <w:b/>
          <w:sz w:val="22"/>
          <w:szCs w:val="22"/>
        </w:rPr>
      </w:pPr>
      <w:r w:rsidRPr="0074625B">
        <w:rPr>
          <w:b/>
          <w:sz w:val="22"/>
          <w:szCs w:val="22"/>
        </w:rPr>
        <w:t>TEMELJNI KAPITAL I TEMELJNI ULOG</w:t>
      </w:r>
    </w:p>
    <w:p w:rsidR="00782305" w:rsidRPr="001A40FF" w:rsidRDefault="00782305" w:rsidP="00782305">
      <w:pPr>
        <w:rPr>
          <w:b/>
          <w:sz w:val="22"/>
          <w:szCs w:val="22"/>
        </w:rPr>
      </w:pPr>
      <w:r w:rsidRPr="001A40FF">
        <w:rPr>
          <w:b/>
          <w:sz w:val="22"/>
          <w:szCs w:val="22"/>
        </w:rPr>
        <w:t xml:space="preserve">Temeljni kapital Društva iznosi </w:t>
      </w:r>
      <w:r w:rsidR="00853065">
        <w:rPr>
          <w:b/>
          <w:sz w:val="22"/>
          <w:szCs w:val="22"/>
        </w:rPr>
        <w:t>128.329.000,</w:t>
      </w:r>
      <w:r w:rsidRPr="001A40FF">
        <w:rPr>
          <w:b/>
          <w:sz w:val="22"/>
          <w:szCs w:val="22"/>
        </w:rPr>
        <w:t xml:space="preserve">00 kuna (slovima: </w:t>
      </w:r>
      <w:r w:rsidR="00853065">
        <w:rPr>
          <w:b/>
          <w:sz w:val="22"/>
          <w:szCs w:val="22"/>
        </w:rPr>
        <w:t>stodvdesetosammilijnatristodvadesetdevettisućakun</w:t>
      </w:r>
      <w:r w:rsidRPr="001A40FF">
        <w:rPr>
          <w:b/>
          <w:sz w:val="22"/>
          <w:szCs w:val="22"/>
        </w:rPr>
        <w:t>a).</w:t>
      </w:r>
    </w:p>
    <w:p w:rsidR="00782305" w:rsidRPr="001A40FF" w:rsidRDefault="00782305" w:rsidP="00782305">
      <w:pPr>
        <w:rPr>
          <w:b/>
          <w:sz w:val="22"/>
          <w:szCs w:val="22"/>
        </w:rPr>
      </w:pPr>
      <w:r w:rsidRPr="001A40FF">
        <w:rPr>
          <w:b/>
          <w:sz w:val="22"/>
          <w:szCs w:val="22"/>
        </w:rPr>
        <w:t>Temeljni kapital sastoji se od jednog temeljnog uloga, a ulaže ga osnivač Grad Karlovac.</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ORGANI DRUŠTVA</w:t>
      </w:r>
    </w:p>
    <w:p w:rsidR="00782305" w:rsidRPr="001A40FF" w:rsidRDefault="00782305" w:rsidP="00782305">
      <w:pPr>
        <w:rPr>
          <w:b/>
          <w:sz w:val="22"/>
          <w:szCs w:val="22"/>
        </w:rPr>
      </w:pPr>
      <w:r w:rsidRPr="001A40FF">
        <w:rPr>
          <w:b/>
          <w:sz w:val="22"/>
          <w:szCs w:val="22"/>
        </w:rPr>
        <w:t>Organi društva su skupština, nadzorni odbor i uprava.</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SKUPŠTINA</w:t>
      </w:r>
    </w:p>
    <w:p w:rsidR="00782305" w:rsidRPr="001A40FF" w:rsidRDefault="00782305" w:rsidP="00782305">
      <w:pPr>
        <w:rPr>
          <w:b/>
          <w:sz w:val="22"/>
          <w:szCs w:val="22"/>
        </w:rPr>
      </w:pPr>
      <w:r w:rsidRPr="001A40FF">
        <w:rPr>
          <w:b/>
          <w:sz w:val="22"/>
          <w:szCs w:val="22"/>
        </w:rPr>
        <w:t>Skupštinu Društva čini Grad Karlovac</w:t>
      </w:r>
    </w:p>
    <w:p w:rsidR="00782305" w:rsidRPr="001A40FF" w:rsidRDefault="00782305" w:rsidP="00782305">
      <w:pPr>
        <w:rPr>
          <w:b/>
          <w:sz w:val="22"/>
          <w:szCs w:val="22"/>
        </w:rPr>
      </w:pPr>
    </w:p>
    <w:p w:rsidR="00782305" w:rsidRPr="001A40FF" w:rsidRDefault="00782305" w:rsidP="00782305">
      <w:pPr>
        <w:rPr>
          <w:b/>
          <w:sz w:val="22"/>
          <w:szCs w:val="22"/>
        </w:rPr>
      </w:pPr>
      <w:r w:rsidRPr="001A40FF">
        <w:rPr>
          <w:b/>
          <w:sz w:val="22"/>
          <w:szCs w:val="22"/>
        </w:rPr>
        <w:t>NADZORNI ODBOR</w:t>
      </w:r>
    </w:p>
    <w:p w:rsidR="00782305" w:rsidRPr="001A40FF" w:rsidRDefault="00782305" w:rsidP="00782305">
      <w:pPr>
        <w:rPr>
          <w:b/>
          <w:sz w:val="22"/>
          <w:szCs w:val="22"/>
        </w:rPr>
      </w:pPr>
      <w:r w:rsidRPr="001A40FF">
        <w:rPr>
          <w:b/>
          <w:sz w:val="22"/>
          <w:szCs w:val="22"/>
        </w:rPr>
        <w:t>Društvo ima Nadzorni odbor koji se sastoji od pet članova.</w:t>
      </w:r>
    </w:p>
    <w:p w:rsidR="00782305" w:rsidRPr="001A40FF" w:rsidRDefault="00782305" w:rsidP="00782305">
      <w:pPr>
        <w:rPr>
          <w:b/>
          <w:sz w:val="22"/>
          <w:szCs w:val="22"/>
        </w:rPr>
      </w:pPr>
      <w:r w:rsidRPr="001A40FF">
        <w:rPr>
          <w:b/>
          <w:sz w:val="22"/>
          <w:szCs w:val="22"/>
        </w:rPr>
        <w:t>Četiri člana Nadzornog odbora bira Skupština društva.</w:t>
      </w:r>
    </w:p>
    <w:p w:rsidR="00782305" w:rsidRPr="001A40FF" w:rsidRDefault="00782305" w:rsidP="00782305">
      <w:pPr>
        <w:rPr>
          <w:b/>
          <w:sz w:val="22"/>
          <w:szCs w:val="22"/>
        </w:rPr>
      </w:pPr>
      <w:r w:rsidRPr="001A40FF">
        <w:rPr>
          <w:b/>
          <w:sz w:val="22"/>
          <w:szCs w:val="22"/>
        </w:rPr>
        <w:t>Jednog člana Nadzornog odbora biraju zaposlenici Društva na način propisan Zakonom o radu. Mandat članova Nadzornog odbora je četiri godine.</w:t>
      </w:r>
    </w:p>
    <w:p w:rsidR="00782305" w:rsidRPr="001A40FF" w:rsidRDefault="00782305" w:rsidP="00782305">
      <w:pPr>
        <w:rPr>
          <w:b/>
          <w:sz w:val="22"/>
          <w:szCs w:val="22"/>
        </w:rPr>
      </w:pPr>
      <w:r w:rsidRPr="001A40FF">
        <w:rPr>
          <w:b/>
          <w:sz w:val="22"/>
          <w:szCs w:val="22"/>
        </w:rPr>
        <w:t>ČLANOVI NADZORNOG ODBORA</w:t>
      </w:r>
    </w:p>
    <w:p w:rsidR="0068791A" w:rsidRPr="0068791A" w:rsidRDefault="0068791A" w:rsidP="003C1063">
      <w:pPr>
        <w:pStyle w:val="ListParagraph"/>
        <w:ind w:left="360"/>
        <w:rPr>
          <w:b/>
        </w:rPr>
      </w:pPr>
      <w:r w:rsidRPr="0068791A">
        <w:rPr>
          <w:b/>
        </w:rPr>
        <w:t>Viktor Šegrt</w:t>
      </w:r>
      <w:r>
        <w:rPr>
          <w:b/>
        </w:rPr>
        <w:tab/>
      </w:r>
      <w:r>
        <w:rPr>
          <w:b/>
        </w:rPr>
        <w:tab/>
      </w:r>
      <w:r>
        <w:rPr>
          <w:b/>
        </w:rPr>
        <w:tab/>
        <w:t>predsjednik</w:t>
      </w:r>
    </w:p>
    <w:p w:rsidR="0068791A" w:rsidRPr="0068791A" w:rsidRDefault="0068791A" w:rsidP="003C1063">
      <w:pPr>
        <w:pStyle w:val="ListParagraph"/>
        <w:ind w:left="360"/>
        <w:rPr>
          <w:b/>
        </w:rPr>
      </w:pPr>
      <w:r w:rsidRPr="0068791A">
        <w:rPr>
          <w:b/>
        </w:rPr>
        <w:t>Marijan Butković</w:t>
      </w:r>
      <w:r>
        <w:rPr>
          <w:b/>
        </w:rPr>
        <w:tab/>
      </w:r>
      <w:r>
        <w:rPr>
          <w:b/>
        </w:rPr>
        <w:tab/>
        <w:t>član</w:t>
      </w:r>
      <w:r>
        <w:rPr>
          <w:b/>
        </w:rPr>
        <w:tab/>
      </w:r>
    </w:p>
    <w:p w:rsidR="0068791A" w:rsidRPr="0068791A" w:rsidRDefault="0068791A" w:rsidP="003C1063">
      <w:pPr>
        <w:pStyle w:val="ListParagraph"/>
        <w:ind w:left="360"/>
        <w:rPr>
          <w:b/>
        </w:rPr>
      </w:pPr>
      <w:r w:rsidRPr="0068791A">
        <w:rPr>
          <w:b/>
        </w:rPr>
        <w:t>Boris Vrbanac</w:t>
      </w:r>
      <w:r>
        <w:rPr>
          <w:b/>
        </w:rPr>
        <w:tab/>
      </w:r>
      <w:r>
        <w:rPr>
          <w:b/>
        </w:rPr>
        <w:tab/>
      </w:r>
      <w:r w:rsidR="003C1063">
        <w:rPr>
          <w:b/>
        </w:rPr>
        <w:tab/>
      </w:r>
      <w:r>
        <w:rPr>
          <w:b/>
        </w:rPr>
        <w:t>član</w:t>
      </w:r>
      <w:r>
        <w:rPr>
          <w:b/>
        </w:rPr>
        <w:tab/>
      </w:r>
    </w:p>
    <w:p w:rsidR="0068791A" w:rsidRPr="0068791A" w:rsidRDefault="0068791A" w:rsidP="003C1063">
      <w:pPr>
        <w:pStyle w:val="ListParagraph"/>
        <w:ind w:left="360"/>
        <w:rPr>
          <w:b/>
        </w:rPr>
      </w:pPr>
      <w:r w:rsidRPr="0068791A">
        <w:rPr>
          <w:b/>
        </w:rPr>
        <w:t>Damir Markuš</w:t>
      </w:r>
      <w:r>
        <w:rPr>
          <w:b/>
        </w:rPr>
        <w:tab/>
      </w:r>
      <w:r>
        <w:rPr>
          <w:b/>
        </w:rPr>
        <w:tab/>
      </w:r>
      <w:r w:rsidR="003C1063">
        <w:rPr>
          <w:b/>
        </w:rPr>
        <w:tab/>
      </w:r>
      <w:r>
        <w:rPr>
          <w:b/>
        </w:rPr>
        <w:t>član</w:t>
      </w:r>
    </w:p>
    <w:p w:rsidR="0068791A" w:rsidRPr="0068791A" w:rsidRDefault="0068791A" w:rsidP="003C1063">
      <w:pPr>
        <w:pStyle w:val="ListParagraph"/>
        <w:ind w:left="360"/>
        <w:rPr>
          <w:b/>
        </w:rPr>
      </w:pPr>
      <w:r w:rsidRPr="0068791A">
        <w:rPr>
          <w:b/>
        </w:rPr>
        <w:t>Ivan Grčić</w:t>
      </w:r>
      <w:r>
        <w:rPr>
          <w:b/>
        </w:rPr>
        <w:tab/>
      </w:r>
      <w:r>
        <w:rPr>
          <w:b/>
        </w:rPr>
        <w:tab/>
      </w:r>
      <w:r>
        <w:rPr>
          <w:b/>
        </w:rPr>
        <w:tab/>
        <w:t>član</w:t>
      </w:r>
    </w:p>
    <w:p w:rsidR="0068791A" w:rsidRPr="0068791A" w:rsidRDefault="0068791A" w:rsidP="0068791A">
      <w:pPr>
        <w:rPr>
          <w:b/>
        </w:rPr>
      </w:pPr>
    </w:p>
    <w:p w:rsidR="00782305" w:rsidRPr="001A40FF" w:rsidRDefault="00782305" w:rsidP="00782305">
      <w:pPr>
        <w:rPr>
          <w:b/>
          <w:sz w:val="22"/>
          <w:szCs w:val="22"/>
        </w:rPr>
      </w:pPr>
      <w:r w:rsidRPr="001A40FF">
        <w:rPr>
          <w:b/>
          <w:sz w:val="22"/>
          <w:szCs w:val="22"/>
        </w:rPr>
        <w:t>UPRAVA</w:t>
      </w:r>
    </w:p>
    <w:p w:rsidR="00782305" w:rsidRDefault="00782305" w:rsidP="00782305">
      <w:pPr>
        <w:rPr>
          <w:b/>
          <w:sz w:val="22"/>
          <w:szCs w:val="22"/>
        </w:rPr>
      </w:pPr>
      <w:r w:rsidRPr="001A40FF">
        <w:rPr>
          <w:b/>
          <w:sz w:val="22"/>
          <w:szCs w:val="22"/>
        </w:rPr>
        <w:t>Uprava društva sastoji se od jednog člana u osobi direktora Društva.</w:t>
      </w:r>
    </w:p>
    <w:p w:rsidR="00A9531B" w:rsidRDefault="00A9531B" w:rsidP="00782305">
      <w:pPr>
        <w:rPr>
          <w:b/>
          <w:sz w:val="22"/>
          <w:szCs w:val="22"/>
        </w:rPr>
      </w:pPr>
    </w:p>
    <w:p w:rsidR="0011736D" w:rsidRDefault="0011736D" w:rsidP="00782305">
      <w:pPr>
        <w:rPr>
          <w:b/>
          <w:sz w:val="22"/>
          <w:szCs w:val="22"/>
        </w:rPr>
      </w:pPr>
    </w:p>
    <w:p w:rsidR="00ED2CE5" w:rsidRDefault="00ED2CE5" w:rsidP="00782305">
      <w:pPr>
        <w:rPr>
          <w:b/>
          <w:sz w:val="22"/>
          <w:szCs w:val="22"/>
        </w:rPr>
      </w:pPr>
    </w:p>
    <w:p w:rsidR="00ED2CE5" w:rsidRDefault="00ED2CE5" w:rsidP="00782305">
      <w:pPr>
        <w:rPr>
          <w:b/>
          <w:sz w:val="22"/>
          <w:szCs w:val="22"/>
        </w:rPr>
      </w:pPr>
    </w:p>
    <w:p w:rsidR="00A9531B" w:rsidRPr="00A9531B" w:rsidRDefault="00A9531B" w:rsidP="00F13CE5">
      <w:pPr>
        <w:numPr>
          <w:ilvl w:val="0"/>
          <w:numId w:val="6"/>
        </w:numPr>
        <w:spacing w:after="200"/>
        <w:ind w:left="0"/>
        <w:jc w:val="both"/>
      </w:pPr>
      <w:r w:rsidRPr="00A9531B">
        <w:rPr>
          <w:b/>
        </w:rPr>
        <w:lastRenderedPageBreak/>
        <w:t>KADROVSKA STRUKTURA</w:t>
      </w:r>
    </w:p>
    <w:p w:rsidR="00AD3773" w:rsidRPr="00683814" w:rsidRDefault="00AD3773" w:rsidP="00F13CE5">
      <w:pPr>
        <w:numPr>
          <w:ilvl w:val="0"/>
          <w:numId w:val="6"/>
        </w:numPr>
        <w:spacing w:after="200"/>
        <w:jc w:val="both"/>
        <w:rPr>
          <w:b/>
        </w:rPr>
      </w:pPr>
      <w:r w:rsidRPr="00683814">
        <w:rPr>
          <w:b/>
        </w:rPr>
        <w:t>KADROVSKA STRUKTURA</w:t>
      </w:r>
    </w:p>
    <w:p w:rsidR="00AD3773" w:rsidRDefault="00AD3773" w:rsidP="00AD3773">
      <w:pPr>
        <w:pStyle w:val="ListParagraph"/>
        <w:ind w:left="0"/>
      </w:pPr>
      <w:r>
        <w:t>Stanje zaposlenika na dan 31.12.2013.</w:t>
      </w:r>
      <w:r>
        <w:tab/>
      </w:r>
      <w:r>
        <w:tab/>
        <w:t>169 (131 muškarac i 38 žena)</w:t>
      </w:r>
    </w:p>
    <w:p w:rsidR="00AD3773" w:rsidRDefault="00AD3773" w:rsidP="00AD3773">
      <w:pPr>
        <w:pStyle w:val="ListParagraph"/>
        <w:ind w:left="0"/>
      </w:pPr>
    </w:p>
    <w:p w:rsidR="00AD3773" w:rsidRPr="00534F79" w:rsidRDefault="00AD3773" w:rsidP="00AD3773">
      <w:pPr>
        <w:pStyle w:val="ListParagraph"/>
        <w:ind w:left="0"/>
        <w:rPr>
          <w:b/>
          <w:i/>
        </w:rPr>
      </w:pPr>
      <w:r w:rsidRPr="00534F79">
        <w:rPr>
          <w:b/>
          <w:i/>
        </w:rPr>
        <w:t xml:space="preserve">Tablica 1: </w:t>
      </w:r>
      <w:r w:rsidRPr="00534F79">
        <w:rPr>
          <w:b/>
          <w:i/>
        </w:rPr>
        <w:tab/>
        <w:t>Struktura po obrazovanju i službama:</w:t>
      </w:r>
    </w:p>
    <w:tbl>
      <w:tblPr>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8"/>
        <w:gridCol w:w="941"/>
        <w:gridCol w:w="942"/>
        <w:gridCol w:w="933"/>
        <w:gridCol w:w="961"/>
        <w:gridCol w:w="920"/>
        <w:gridCol w:w="952"/>
        <w:gridCol w:w="961"/>
        <w:gridCol w:w="1022"/>
      </w:tblGrid>
      <w:tr w:rsidR="00AD3773" w:rsidRPr="00CE5E3C" w:rsidTr="00EE7EE5">
        <w:tc>
          <w:tcPr>
            <w:tcW w:w="2128" w:type="dxa"/>
            <w:vMerge w:val="restart"/>
            <w:vAlign w:val="center"/>
          </w:tcPr>
          <w:p w:rsidR="00AD3773" w:rsidRPr="00CE5E3C" w:rsidRDefault="00AD3773" w:rsidP="00EE7EE5">
            <w:pPr>
              <w:jc w:val="center"/>
            </w:pPr>
            <w:r w:rsidRPr="00CE5E3C">
              <w:t>Organizacijska jedinica</w:t>
            </w:r>
          </w:p>
        </w:tc>
        <w:tc>
          <w:tcPr>
            <w:tcW w:w="6610" w:type="dxa"/>
            <w:gridSpan w:val="7"/>
            <w:vAlign w:val="center"/>
          </w:tcPr>
          <w:p w:rsidR="00AD3773" w:rsidRPr="00CE5E3C" w:rsidRDefault="00AD3773" w:rsidP="00EE7EE5">
            <w:pPr>
              <w:jc w:val="center"/>
            </w:pPr>
            <w:r w:rsidRPr="00CE5E3C">
              <w:t>Stupanj obrazovanja/broj radnika</w:t>
            </w:r>
          </w:p>
        </w:tc>
        <w:tc>
          <w:tcPr>
            <w:tcW w:w="1022" w:type="dxa"/>
            <w:vMerge w:val="restart"/>
            <w:vAlign w:val="center"/>
          </w:tcPr>
          <w:p w:rsidR="00AD3773" w:rsidRPr="00CE5E3C" w:rsidRDefault="00AD3773" w:rsidP="00EE7EE5">
            <w:pPr>
              <w:jc w:val="center"/>
            </w:pPr>
            <w:r w:rsidRPr="00CE5E3C">
              <w:t>Ukupno</w:t>
            </w:r>
          </w:p>
        </w:tc>
      </w:tr>
      <w:tr w:rsidR="00AD3773" w:rsidRPr="00CE5E3C" w:rsidTr="00EE7EE5">
        <w:tc>
          <w:tcPr>
            <w:tcW w:w="2128" w:type="dxa"/>
            <w:vMerge/>
            <w:tcBorders>
              <w:bottom w:val="double" w:sz="4" w:space="0" w:color="auto"/>
            </w:tcBorders>
            <w:vAlign w:val="center"/>
          </w:tcPr>
          <w:p w:rsidR="00AD3773" w:rsidRPr="00CE5E3C" w:rsidRDefault="00AD3773" w:rsidP="00EE7EE5">
            <w:pPr>
              <w:jc w:val="center"/>
            </w:pPr>
          </w:p>
        </w:tc>
        <w:tc>
          <w:tcPr>
            <w:tcW w:w="941" w:type="dxa"/>
            <w:tcBorders>
              <w:bottom w:val="double" w:sz="4" w:space="0" w:color="auto"/>
            </w:tcBorders>
            <w:vAlign w:val="center"/>
          </w:tcPr>
          <w:p w:rsidR="00AD3773" w:rsidRPr="00CE5E3C" w:rsidRDefault="00AD3773" w:rsidP="00EE7EE5">
            <w:pPr>
              <w:jc w:val="center"/>
            </w:pPr>
            <w:r w:rsidRPr="00CE5E3C">
              <w:t>VSS</w:t>
            </w:r>
          </w:p>
        </w:tc>
        <w:tc>
          <w:tcPr>
            <w:tcW w:w="942" w:type="dxa"/>
            <w:tcBorders>
              <w:bottom w:val="double" w:sz="4" w:space="0" w:color="auto"/>
            </w:tcBorders>
            <w:vAlign w:val="center"/>
          </w:tcPr>
          <w:p w:rsidR="00AD3773" w:rsidRPr="00CE5E3C" w:rsidRDefault="00AD3773" w:rsidP="00EE7EE5">
            <w:pPr>
              <w:jc w:val="center"/>
            </w:pPr>
            <w:r w:rsidRPr="00CE5E3C">
              <w:t>VŠS</w:t>
            </w:r>
          </w:p>
        </w:tc>
        <w:tc>
          <w:tcPr>
            <w:tcW w:w="933" w:type="dxa"/>
            <w:tcBorders>
              <w:bottom w:val="double" w:sz="4" w:space="0" w:color="auto"/>
            </w:tcBorders>
            <w:vAlign w:val="center"/>
          </w:tcPr>
          <w:p w:rsidR="00AD3773" w:rsidRPr="00CE5E3C" w:rsidRDefault="00AD3773" w:rsidP="00EE7EE5">
            <w:pPr>
              <w:jc w:val="center"/>
            </w:pPr>
            <w:r w:rsidRPr="00CE5E3C">
              <w:t>SSS</w:t>
            </w:r>
          </w:p>
        </w:tc>
        <w:tc>
          <w:tcPr>
            <w:tcW w:w="961" w:type="dxa"/>
            <w:tcBorders>
              <w:bottom w:val="double" w:sz="4" w:space="0" w:color="auto"/>
            </w:tcBorders>
            <w:vAlign w:val="center"/>
          </w:tcPr>
          <w:p w:rsidR="00AD3773" w:rsidRPr="00CE5E3C" w:rsidRDefault="00AD3773" w:rsidP="00EE7EE5">
            <w:pPr>
              <w:jc w:val="center"/>
            </w:pPr>
            <w:r w:rsidRPr="00CE5E3C">
              <w:t>VKV</w:t>
            </w:r>
          </w:p>
        </w:tc>
        <w:tc>
          <w:tcPr>
            <w:tcW w:w="920" w:type="dxa"/>
            <w:tcBorders>
              <w:bottom w:val="double" w:sz="4" w:space="0" w:color="auto"/>
            </w:tcBorders>
            <w:vAlign w:val="center"/>
          </w:tcPr>
          <w:p w:rsidR="00AD3773" w:rsidRPr="00CE5E3C" w:rsidRDefault="00AD3773" w:rsidP="00EE7EE5">
            <w:pPr>
              <w:jc w:val="center"/>
            </w:pPr>
            <w:r w:rsidRPr="00CE5E3C">
              <w:t>KV</w:t>
            </w:r>
          </w:p>
        </w:tc>
        <w:tc>
          <w:tcPr>
            <w:tcW w:w="952" w:type="dxa"/>
            <w:tcBorders>
              <w:bottom w:val="double" w:sz="4" w:space="0" w:color="auto"/>
            </w:tcBorders>
            <w:vAlign w:val="center"/>
          </w:tcPr>
          <w:p w:rsidR="00AD3773" w:rsidRPr="00CE5E3C" w:rsidRDefault="00AD3773" w:rsidP="00EE7EE5">
            <w:pPr>
              <w:jc w:val="center"/>
            </w:pPr>
            <w:r w:rsidRPr="00CE5E3C">
              <w:t>PKV</w:t>
            </w:r>
          </w:p>
        </w:tc>
        <w:tc>
          <w:tcPr>
            <w:tcW w:w="961" w:type="dxa"/>
            <w:tcBorders>
              <w:bottom w:val="double" w:sz="4" w:space="0" w:color="auto"/>
            </w:tcBorders>
            <w:vAlign w:val="center"/>
          </w:tcPr>
          <w:p w:rsidR="00AD3773" w:rsidRPr="00CE5E3C" w:rsidRDefault="00AD3773" w:rsidP="00EE7EE5">
            <w:pPr>
              <w:jc w:val="center"/>
            </w:pPr>
            <w:r w:rsidRPr="00CE5E3C">
              <w:t>NKV</w:t>
            </w:r>
          </w:p>
        </w:tc>
        <w:tc>
          <w:tcPr>
            <w:tcW w:w="1022" w:type="dxa"/>
            <w:vMerge/>
            <w:tcBorders>
              <w:bottom w:val="double" w:sz="4" w:space="0" w:color="auto"/>
            </w:tcBorders>
            <w:vAlign w:val="center"/>
          </w:tcPr>
          <w:p w:rsidR="00AD3773" w:rsidRPr="00CE5E3C" w:rsidRDefault="00AD3773" w:rsidP="00EE7EE5">
            <w:pPr>
              <w:jc w:val="center"/>
            </w:pPr>
          </w:p>
        </w:tc>
      </w:tr>
      <w:tr w:rsidR="00AD3773" w:rsidRPr="00CE5E3C" w:rsidTr="00EE7EE5">
        <w:trPr>
          <w:trHeight w:val="889"/>
        </w:trPr>
        <w:tc>
          <w:tcPr>
            <w:tcW w:w="2128" w:type="dxa"/>
            <w:tcBorders>
              <w:top w:val="double" w:sz="4" w:space="0" w:color="auto"/>
            </w:tcBorders>
            <w:vAlign w:val="center"/>
          </w:tcPr>
          <w:p w:rsidR="00AD3773" w:rsidRPr="00CE5E3C" w:rsidRDefault="00AD3773" w:rsidP="00EE7EE5">
            <w:r>
              <w:t>Jedinica projektne implementacije</w:t>
            </w:r>
          </w:p>
        </w:tc>
        <w:tc>
          <w:tcPr>
            <w:tcW w:w="941" w:type="dxa"/>
            <w:tcBorders>
              <w:top w:val="double" w:sz="4" w:space="0" w:color="auto"/>
            </w:tcBorders>
            <w:vAlign w:val="center"/>
          </w:tcPr>
          <w:p w:rsidR="00AD3773" w:rsidRPr="00CE5E3C" w:rsidRDefault="00AD3773" w:rsidP="00EE7EE5">
            <w:pPr>
              <w:jc w:val="center"/>
            </w:pPr>
            <w:r>
              <w:t>2</w:t>
            </w:r>
          </w:p>
        </w:tc>
        <w:tc>
          <w:tcPr>
            <w:tcW w:w="942" w:type="dxa"/>
            <w:tcBorders>
              <w:top w:val="double" w:sz="4" w:space="0" w:color="auto"/>
            </w:tcBorders>
            <w:vAlign w:val="center"/>
          </w:tcPr>
          <w:p w:rsidR="00AD3773" w:rsidRPr="00CE5E3C" w:rsidRDefault="00AD3773" w:rsidP="00EE7EE5">
            <w:pPr>
              <w:jc w:val="center"/>
            </w:pPr>
            <w:r>
              <w:t>2</w:t>
            </w:r>
          </w:p>
        </w:tc>
        <w:tc>
          <w:tcPr>
            <w:tcW w:w="933" w:type="dxa"/>
            <w:tcBorders>
              <w:top w:val="double" w:sz="4" w:space="0" w:color="auto"/>
            </w:tcBorders>
            <w:vAlign w:val="center"/>
          </w:tcPr>
          <w:p w:rsidR="00AD3773" w:rsidRPr="00CE5E3C" w:rsidRDefault="00AD3773" w:rsidP="00EE7EE5">
            <w:pPr>
              <w:jc w:val="center"/>
            </w:pPr>
            <w:r>
              <w:t>0</w:t>
            </w:r>
          </w:p>
        </w:tc>
        <w:tc>
          <w:tcPr>
            <w:tcW w:w="961" w:type="dxa"/>
            <w:tcBorders>
              <w:top w:val="double" w:sz="4" w:space="0" w:color="auto"/>
            </w:tcBorders>
            <w:vAlign w:val="center"/>
          </w:tcPr>
          <w:p w:rsidR="00AD3773" w:rsidRPr="00CE5E3C" w:rsidRDefault="00AD3773" w:rsidP="00EE7EE5">
            <w:pPr>
              <w:jc w:val="center"/>
            </w:pPr>
            <w:r>
              <w:t>0</w:t>
            </w:r>
          </w:p>
        </w:tc>
        <w:tc>
          <w:tcPr>
            <w:tcW w:w="920" w:type="dxa"/>
            <w:tcBorders>
              <w:top w:val="double" w:sz="4" w:space="0" w:color="auto"/>
            </w:tcBorders>
            <w:vAlign w:val="center"/>
          </w:tcPr>
          <w:p w:rsidR="00AD3773" w:rsidRPr="00CE5E3C" w:rsidRDefault="00AD3773" w:rsidP="00EE7EE5">
            <w:pPr>
              <w:jc w:val="center"/>
            </w:pPr>
            <w:r>
              <w:t>0</w:t>
            </w:r>
          </w:p>
        </w:tc>
        <w:tc>
          <w:tcPr>
            <w:tcW w:w="952" w:type="dxa"/>
            <w:tcBorders>
              <w:top w:val="double" w:sz="4" w:space="0" w:color="auto"/>
            </w:tcBorders>
            <w:vAlign w:val="center"/>
          </w:tcPr>
          <w:p w:rsidR="00AD3773" w:rsidRPr="00CE5E3C" w:rsidRDefault="00AD3773" w:rsidP="00EE7EE5">
            <w:pPr>
              <w:jc w:val="center"/>
            </w:pPr>
            <w:r>
              <w:t>0</w:t>
            </w:r>
          </w:p>
        </w:tc>
        <w:tc>
          <w:tcPr>
            <w:tcW w:w="961" w:type="dxa"/>
            <w:tcBorders>
              <w:top w:val="double" w:sz="4" w:space="0" w:color="auto"/>
            </w:tcBorders>
            <w:vAlign w:val="center"/>
          </w:tcPr>
          <w:p w:rsidR="00AD3773" w:rsidRPr="00CE5E3C" w:rsidRDefault="00AD3773" w:rsidP="00EE7EE5">
            <w:pPr>
              <w:jc w:val="center"/>
            </w:pPr>
            <w:r>
              <w:t>0</w:t>
            </w:r>
          </w:p>
        </w:tc>
        <w:tc>
          <w:tcPr>
            <w:tcW w:w="1022" w:type="dxa"/>
            <w:tcBorders>
              <w:top w:val="double" w:sz="4" w:space="0" w:color="auto"/>
            </w:tcBorders>
            <w:vAlign w:val="center"/>
          </w:tcPr>
          <w:p w:rsidR="00AD3773" w:rsidRPr="00CE5E3C" w:rsidRDefault="00AD3773" w:rsidP="00EE7EE5">
            <w:pPr>
              <w:jc w:val="center"/>
            </w:pPr>
            <w:r>
              <w:t>4</w:t>
            </w:r>
          </w:p>
        </w:tc>
      </w:tr>
      <w:tr w:rsidR="00AD3773" w:rsidRPr="00CE5E3C" w:rsidTr="00EE7EE5">
        <w:trPr>
          <w:trHeight w:val="1104"/>
        </w:trPr>
        <w:tc>
          <w:tcPr>
            <w:tcW w:w="2128" w:type="dxa"/>
            <w:vAlign w:val="center"/>
          </w:tcPr>
          <w:p w:rsidR="00AD3773" w:rsidRPr="00CE5E3C" w:rsidRDefault="00AD3773" w:rsidP="00EE7EE5">
            <w:r>
              <w:t>Sektor tehničke operative – Odjel vodoopskrbe, RJ održavanje mreže vodoopskrbe</w:t>
            </w:r>
          </w:p>
        </w:tc>
        <w:tc>
          <w:tcPr>
            <w:tcW w:w="941" w:type="dxa"/>
            <w:vAlign w:val="center"/>
          </w:tcPr>
          <w:p w:rsidR="00AD3773" w:rsidRPr="00CE5E3C" w:rsidRDefault="00AD3773" w:rsidP="00EE7EE5">
            <w:pPr>
              <w:jc w:val="center"/>
            </w:pPr>
            <w:r>
              <w:t>3</w:t>
            </w:r>
          </w:p>
        </w:tc>
        <w:tc>
          <w:tcPr>
            <w:tcW w:w="942" w:type="dxa"/>
            <w:vAlign w:val="center"/>
          </w:tcPr>
          <w:p w:rsidR="00AD3773" w:rsidRPr="00CE5E3C" w:rsidRDefault="00AD3773" w:rsidP="00EE7EE5">
            <w:pPr>
              <w:jc w:val="center"/>
            </w:pPr>
            <w:r>
              <w:t>1</w:t>
            </w:r>
          </w:p>
        </w:tc>
        <w:tc>
          <w:tcPr>
            <w:tcW w:w="933" w:type="dxa"/>
            <w:vAlign w:val="center"/>
          </w:tcPr>
          <w:p w:rsidR="00AD3773" w:rsidRPr="00CE5E3C" w:rsidRDefault="00AD3773" w:rsidP="00EE7EE5">
            <w:pPr>
              <w:jc w:val="center"/>
            </w:pPr>
            <w:r>
              <w:t>10</w:t>
            </w:r>
          </w:p>
        </w:tc>
        <w:tc>
          <w:tcPr>
            <w:tcW w:w="961" w:type="dxa"/>
            <w:vAlign w:val="center"/>
          </w:tcPr>
          <w:p w:rsidR="00AD3773" w:rsidRPr="00CE5E3C" w:rsidRDefault="00AD3773" w:rsidP="00EE7EE5">
            <w:pPr>
              <w:jc w:val="center"/>
            </w:pPr>
            <w:r>
              <w:t>1</w:t>
            </w:r>
          </w:p>
        </w:tc>
        <w:tc>
          <w:tcPr>
            <w:tcW w:w="920" w:type="dxa"/>
            <w:vAlign w:val="center"/>
          </w:tcPr>
          <w:p w:rsidR="00AD3773" w:rsidRPr="00CE5E3C" w:rsidRDefault="00AD3773" w:rsidP="00EE7EE5">
            <w:pPr>
              <w:jc w:val="center"/>
            </w:pPr>
            <w:r>
              <w:t>4</w:t>
            </w:r>
          </w:p>
        </w:tc>
        <w:tc>
          <w:tcPr>
            <w:tcW w:w="952"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15</w:t>
            </w:r>
          </w:p>
        </w:tc>
        <w:tc>
          <w:tcPr>
            <w:tcW w:w="1022" w:type="dxa"/>
            <w:vAlign w:val="center"/>
          </w:tcPr>
          <w:p w:rsidR="00AD3773" w:rsidRPr="00CE5E3C" w:rsidRDefault="00AD3773" w:rsidP="00EE7EE5">
            <w:pPr>
              <w:jc w:val="center"/>
            </w:pPr>
            <w:r>
              <w:t>34</w:t>
            </w:r>
          </w:p>
        </w:tc>
      </w:tr>
      <w:tr w:rsidR="00AD3773" w:rsidRPr="00CE5E3C" w:rsidTr="00EE7EE5">
        <w:trPr>
          <w:trHeight w:val="1104"/>
        </w:trPr>
        <w:tc>
          <w:tcPr>
            <w:tcW w:w="2128" w:type="dxa"/>
            <w:vAlign w:val="center"/>
          </w:tcPr>
          <w:p w:rsidR="00AD3773" w:rsidRPr="00CE5E3C" w:rsidRDefault="00AD3773" w:rsidP="00EE7EE5">
            <w:r>
              <w:t>Sektor tehničke operative – Odjel vodoopskrbe, RJ laboratorij vodoopskrbe</w:t>
            </w:r>
          </w:p>
        </w:tc>
        <w:tc>
          <w:tcPr>
            <w:tcW w:w="941" w:type="dxa"/>
            <w:vAlign w:val="center"/>
          </w:tcPr>
          <w:p w:rsidR="00AD3773" w:rsidRPr="00CE5E3C" w:rsidRDefault="00AD3773" w:rsidP="00EE7EE5">
            <w:pPr>
              <w:jc w:val="center"/>
            </w:pPr>
            <w:r>
              <w:t>2</w:t>
            </w:r>
          </w:p>
        </w:tc>
        <w:tc>
          <w:tcPr>
            <w:tcW w:w="942" w:type="dxa"/>
            <w:vAlign w:val="center"/>
          </w:tcPr>
          <w:p w:rsidR="00AD3773" w:rsidRPr="00CE5E3C" w:rsidRDefault="00AD3773" w:rsidP="00EE7EE5">
            <w:pPr>
              <w:jc w:val="center"/>
            </w:pPr>
            <w:r>
              <w:t>2</w:t>
            </w:r>
          </w:p>
        </w:tc>
        <w:tc>
          <w:tcPr>
            <w:tcW w:w="933"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0</w:t>
            </w:r>
          </w:p>
        </w:tc>
        <w:tc>
          <w:tcPr>
            <w:tcW w:w="920" w:type="dxa"/>
            <w:vAlign w:val="center"/>
          </w:tcPr>
          <w:p w:rsidR="00AD3773" w:rsidRPr="00CE5E3C" w:rsidRDefault="00AD3773" w:rsidP="00EE7EE5">
            <w:pPr>
              <w:jc w:val="center"/>
            </w:pPr>
            <w:r>
              <w:t>1</w:t>
            </w:r>
          </w:p>
        </w:tc>
        <w:tc>
          <w:tcPr>
            <w:tcW w:w="952"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1</w:t>
            </w:r>
          </w:p>
        </w:tc>
        <w:tc>
          <w:tcPr>
            <w:tcW w:w="1022" w:type="dxa"/>
            <w:vAlign w:val="center"/>
          </w:tcPr>
          <w:p w:rsidR="00AD3773" w:rsidRPr="00CE5E3C" w:rsidRDefault="00AD3773" w:rsidP="00EE7EE5">
            <w:pPr>
              <w:jc w:val="center"/>
            </w:pPr>
            <w:r>
              <w:t>6</w:t>
            </w:r>
          </w:p>
        </w:tc>
      </w:tr>
      <w:tr w:rsidR="00AD3773" w:rsidRPr="00CE5E3C" w:rsidTr="00EE7EE5">
        <w:trPr>
          <w:trHeight w:val="1104"/>
        </w:trPr>
        <w:tc>
          <w:tcPr>
            <w:tcW w:w="2128" w:type="dxa"/>
            <w:vAlign w:val="center"/>
          </w:tcPr>
          <w:p w:rsidR="00AD3773" w:rsidRPr="00CE5E3C" w:rsidRDefault="00AD3773" w:rsidP="00EE7EE5">
            <w:r>
              <w:t>Sektor tehničke operative – Odjel vodoopskrbe, RJ izvorišta, vodospreme i crpne stanice</w:t>
            </w:r>
          </w:p>
        </w:tc>
        <w:tc>
          <w:tcPr>
            <w:tcW w:w="941" w:type="dxa"/>
            <w:vAlign w:val="center"/>
          </w:tcPr>
          <w:p w:rsidR="00AD3773" w:rsidRPr="00CE5E3C" w:rsidRDefault="00AD3773" w:rsidP="00EE7EE5">
            <w:pPr>
              <w:jc w:val="center"/>
            </w:pPr>
            <w:r>
              <w:t>0</w:t>
            </w:r>
          </w:p>
        </w:tc>
        <w:tc>
          <w:tcPr>
            <w:tcW w:w="942" w:type="dxa"/>
            <w:vAlign w:val="center"/>
          </w:tcPr>
          <w:p w:rsidR="00AD3773" w:rsidRPr="00CE5E3C" w:rsidRDefault="00AD3773" w:rsidP="00EE7EE5">
            <w:pPr>
              <w:jc w:val="center"/>
            </w:pPr>
            <w:r>
              <w:t>1</w:t>
            </w:r>
          </w:p>
        </w:tc>
        <w:tc>
          <w:tcPr>
            <w:tcW w:w="933" w:type="dxa"/>
            <w:vAlign w:val="center"/>
          </w:tcPr>
          <w:p w:rsidR="00AD3773" w:rsidRPr="00CE5E3C" w:rsidRDefault="00AD3773" w:rsidP="00EE7EE5">
            <w:pPr>
              <w:jc w:val="center"/>
            </w:pPr>
            <w:r>
              <w:t>6</w:t>
            </w:r>
          </w:p>
        </w:tc>
        <w:tc>
          <w:tcPr>
            <w:tcW w:w="961" w:type="dxa"/>
            <w:vAlign w:val="center"/>
          </w:tcPr>
          <w:p w:rsidR="00AD3773" w:rsidRPr="00CE5E3C" w:rsidRDefault="00AD3773" w:rsidP="00EE7EE5">
            <w:pPr>
              <w:jc w:val="center"/>
            </w:pPr>
            <w:r>
              <w:t>0</w:t>
            </w:r>
          </w:p>
        </w:tc>
        <w:tc>
          <w:tcPr>
            <w:tcW w:w="920" w:type="dxa"/>
            <w:vAlign w:val="center"/>
          </w:tcPr>
          <w:p w:rsidR="00AD3773" w:rsidRPr="00CE5E3C" w:rsidRDefault="00AD3773" w:rsidP="00EE7EE5">
            <w:pPr>
              <w:jc w:val="center"/>
            </w:pPr>
            <w:r>
              <w:t>5</w:t>
            </w:r>
          </w:p>
        </w:tc>
        <w:tc>
          <w:tcPr>
            <w:tcW w:w="952"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2</w:t>
            </w:r>
          </w:p>
        </w:tc>
        <w:tc>
          <w:tcPr>
            <w:tcW w:w="1022" w:type="dxa"/>
            <w:vAlign w:val="center"/>
          </w:tcPr>
          <w:p w:rsidR="00AD3773" w:rsidRPr="00CE5E3C" w:rsidRDefault="00AD3773" w:rsidP="00EE7EE5">
            <w:pPr>
              <w:jc w:val="center"/>
            </w:pPr>
            <w:r>
              <w:t>14</w:t>
            </w:r>
          </w:p>
        </w:tc>
      </w:tr>
      <w:tr w:rsidR="00AD3773" w:rsidRPr="00CE5E3C" w:rsidTr="00EE7EE5">
        <w:trPr>
          <w:trHeight w:val="1104"/>
        </w:trPr>
        <w:tc>
          <w:tcPr>
            <w:tcW w:w="2128" w:type="dxa"/>
            <w:vAlign w:val="center"/>
          </w:tcPr>
          <w:p w:rsidR="00AD3773" w:rsidRPr="00CE5E3C" w:rsidRDefault="00AD3773" w:rsidP="00EE7EE5">
            <w:r>
              <w:t>Sektor tehničke operative – Odjel vodoopskrbe, RJ vodomjeri</w:t>
            </w:r>
          </w:p>
        </w:tc>
        <w:tc>
          <w:tcPr>
            <w:tcW w:w="941" w:type="dxa"/>
            <w:vAlign w:val="center"/>
          </w:tcPr>
          <w:p w:rsidR="00AD3773" w:rsidRPr="00CE5E3C" w:rsidRDefault="00AD3773" w:rsidP="00EE7EE5">
            <w:pPr>
              <w:jc w:val="center"/>
            </w:pPr>
            <w:r>
              <w:t>0</w:t>
            </w:r>
          </w:p>
        </w:tc>
        <w:tc>
          <w:tcPr>
            <w:tcW w:w="942" w:type="dxa"/>
            <w:vAlign w:val="center"/>
          </w:tcPr>
          <w:p w:rsidR="00AD3773" w:rsidRPr="00CE5E3C" w:rsidRDefault="00AD3773" w:rsidP="00EE7EE5">
            <w:pPr>
              <w:jc w:val="center"/>
            </w:pPr>
            <w:r>
              <w:t>0</w:t>
            </w:r>
          </w:p>
        </w:tc>
        <w:tc>
          <w:tcPr>
            <w:tcW w:w="933" w:type="dxa"/>
            <w:vAlign w:val="center"/>
          </w:tcPr>
          <w:p w:rsidR="00AD3773" w:rsidRPr="00CE5E3C" w:rsidRDefault="00AD3773" w:rsidP="00EE7EE5">
            <w:pPr>
              <w:jc w:val="center"/>
            </w:pPr>
            <w:r>
              <w:t>5</w:t>
            </w:r>
          </w:p>
        </w:tc>
        <w:tc>
          <w:tcPr>
            <w:tcW w:w="961" w:type="dxa"/>
            <w:vAlign w:val="center"/>
          </w:tcPr>
          <w:p w:rsidR="00AD3773" w:rsidRPr="00CE5E3C" w:rsidRDefault="00AD3773" w:rsidP="00EE7EE5">
            <w:pPr>
              <w:jc w:val="center"/>
            </w:pPr>
            <w:r>
              <w:t>0</w:t>
            </w:r>
          </w:p>
        </w:tc>
        <w:tc>
          <w:tcPr>
            <w:tcW w:w="920" w:type="dxa"/>
            <w:vAlign w:val="center"/>
          </w:tcPr>
          <w:p w:rsidR="00AD3773" w:rsidRPr="00CE5E3C" w:rsidRDefault="00AD3773" w:rsidP="00EE7EE5">
            <w:pPr>
              <w:jc w:val="center"/>
            </w:pPr>
            <w:r>
              <w:t>2</w:t>
            </w:r>
          </w:p>
        </w:tc>
        <w:tc>
          <w:tcPr>
            <w:tcW w:w="952" w:type="dxa"/>
            <w:vAlign w:val="center"/>
          </w:tcPr>
          <w:p w:rsidR="00AD3773" w:rsidRPr="00CE5E3C" w:rsidRDefault="00AD3773" w:rsidP="00EE7EE5">
            <w:pPr>
              <w:jc w:val="center"/>
            </w:pPr>
            <w:r>
              <w:t>2</w:t>
            </w:r>
          </w:p>
        </w:tc>
        <w:tc>
          <w:tcPr>
            <w:tcW w:w="961" w:type="dxa"/>
            <w:vAlign w:val="center"/>
          </w:tcPr>
          <w:p w:rsidR="00AD3773" w:rsidRPr="00CE5E3C" w:rsidRDefault="00AD3773" w:rsidP="00EE7EE5">
            <w:pPr>
              <w:jc w:val="center"/>
            </w:pPr>
            <w:r>
              <w:t>4</w:t>
            </w:r>
          </w:p>
        </w:tc>
        <w:tc>
          <w:tcPr>
            <w:tcW w:w="1022" w:type="dxa"/>
            <w:vAlign w:val="center"/>
          </w:tcPr>
          <w:p w:rsidR="00AD3773" w:rsidRPr="00CE5E3C" w:rsidRDefault="00AD3773" w:rsidP="00EE7EE5">
            <w:pPr>
              <w:jc w:val="center"/>
            </w:pPr>
            <w:r>
              <w:t>13</w:t>
            </w:r>
          </w:p>
        </w:tc>
      </w:tr>
      <w:tr w:rsidR="00AD3773" w:rsidRPr="00CE5E3C" w:rsidTr="00EE7EE5">
        <w:trPr>
          <w:trHeight w:val="1104"/>
        </w:trPr>
        <w:tc>
          <w:tcPr>
            <w:tcW w:w="2128" w:type="dxa"/>
            <w:vAlign w:val="center"/>
          </w:tcPr>
          <w:p w:rsidR="00AD3773" w:rsidRPr="00CE5E3C" w:rsidRDefault="00AD3773" w:rsidP="00EE7EE5">
            <w:r>
              <w:t>Sektor tehničke operative – Odjel vodoopskrbe, RJ radiona</w:t>
            </w:r>
          </w:p>
        </w:tc>
        <w:tc>
          <w:tcPr>
            <w:tcW w:w="941" w:type="dxa"/>
            <w:vAlign w:val="center"/>
          </w:tcPr>
          <w:p w:rsidR="00AD3773" w:rsidRPr="00CE5E3C" w:rsidRDefault="00AD3773" w:rsidP="00EE7EE5">
            <w:pPr>
              <w:jc w:val="center"/>
            </w:pPr>
            <w:r>
              <w:t>0</w:t>
            </w:r>
          </w:p>
        </w:tc>
        <w:tc>
          <w:tcPr>
            <w:tcW w:w="942" w:type="dxa"/>
            <w:vAlign w:val="center"/>
          </w:tcPr>
          <w:p w:rsidR="00AD3773" w:rsidRPr="00CE5E3C" w:rsidRDefault="00AD3773" w:rsidP="00EE7EE5">
            <w:pPr>
              <w:jc w:val="center"/>
            </w:pPr>
            <w:r>
              <w:t>0</w:t>
            </w:r>
          </w:p>
        </w:tc>
        <w:tc>
          <w:tcPr>
            <w:tcW w:w="933" w:type="dxa"/>
            <w:vAlign w:val="center"/>
          </w:tcPr>
          <w:p w:rsidR="00AD3773" w:rsidRPr="00CE5E3C" w:rsidRDefault="00AD3773" w:rsidP="00EE7EE5">
            <w:pPr>
              <w:jc w:val="center"/>
            </w:pPr>
            <w:r>
              <w:t>3</w:t>
            </w:r>
          </w:p>
        </w:tc>
        <w:tc>
          <w:tcPr>
            <w:tcW w:w="961" w:type="dxa"/>
            <w:vAlign w:val="center"/>
          </w:tcPr>
          <w:p w:rsidR="00AD3773" w:rsidRPr="00CE5E3C" w:rsidRDefault="00AD3773" w:rsidP="00EE7EE5">
            <w:pPr>
              <w:jc w:val="center"/>
            </w:pPr>
            <w:r>
              <w:t>1</w:t>
            </w:r>
          </w:p>
        </w:tc>
        <w:tc>
          <w:tcPr>
            <w:tcW w:w="920" w:type="dxa"/>
            <w:vAlign w:val="center"/>
          </w:tcPr>
          <w:p w:rsidR="00AD3773" w:rsidRPr="00CE5E3C" w:rsidRDefault="00AD3773" w:rsidP="00EE7EE5">
            <w:pPr>
              <w:jc w:val="center"/>
            </w:pPr>
            <w:r>
              <w:t>5</w:t>
            </w:r>
          </w:p>
        </w:tc>
        <w:tc>
          <w:tcPr>
            <w:tcW w:w="952"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2</w:t>
            </w:r>
          </w:p>
        </w:tc>
        <w:tc>
          <w:tcPr>
            <w:tcW w:w="1022" w:type="dxa"/>
            <w:vAlign w:val="center"/>
          </w:tcPr>
          <w:p w:rsidR="00AD3773" w:rsidRPr="00CE5E3C" w:rsidRDefault="00AD3773" w:rsidP="00EE7EE5">
            <w:pPr>
              <w:jc w:val="center"/>
            </w:pPr>
            <w:r>
              <w:t>11</w:t>
            </w:r>
          </w:p>
        </w:tc>
      </w:tr>
      <w:tr w:rsidR="00AD3773" w:rsidRPr="00CE5E3C" w:rsidTr="00EE7EE5">
        <w:trPr>
          <w:trHeight w:val="570"/>
        </w:trPr>
        <w:tc>
          <w:tcPr>
            <w:tcW w:w="2128" w:type="dxa"/>
            <w:vAlign w:val="center"/>
          </w:tcPr>
          <w:p w:rsidR="00AD3773" w:rsidRPr="00CE5E3C" w:rsidRDefault="00AD3773" w:rsidP="00EE7EE5">
            <w:r>
              <w:t>Sektor tehničke operative – Odjel odvodnje, RJ održavanje mreže odvodnje</w:t>
            </w:r>
          </w:p>
        </w:tc>
        <w:tc>
          <w:tcPr>
            <w:tcW w:w="941" w:type="dxa"/>
            <w:vAlign w:val="center"/>
          </w:tcPr>
          <w:p w:rsidR="00AD3773" w:rsidRPr="00CE5E3C" w:rsidRDefault="00AD3773" w:rsidP="00EE7EE5">
            <w:pPr>
              <w:jc w:val="center"/>
            </w:pPr>
            <w:r>
              <w:t>1</w:t>
            </w:r>
          </w:p>
        </w:tc>
        <w:tc>
          <w:tcPr>
            <w:tcW w:w="942" w:type="dxa"/>
            <w:vAlign w:val="center"/>
          </w:tcPr>
          <w:p w:rsidR="00AD3773" w:rsidRPr="00CE5E3C" w:rsidRDefault="00AD3773" w:rsidP="00EE7EE5">
            <w:pPr>
              <w:jc w:val="center"/>
            </w:pPr>
            <w:r>
              <w:t>1</w:t>
            </w:r>
          </w:p>
        </w:tc>
        <w:tc>
          <w:tcPr>
            <w:tcW w:w="933" w:type="dxa"/>
            <w:vAlign w:val="center"/>
          </w:tcPr>
          <w:p w:rsidR="00AD3773" w:rsidRPr="00CE5E3C" w:rsidRDefault="00AD3773" w:rsidP="00EE7EE5">
            <w:pPr>
              <w:jc w:val="center"/>
            </w:pPr>
            <w:r>
              <w:t>6</w:t>
            </w:r>
          </w:p>
        </w:tc>
        <w:tc>
          <w:tcPr>
            <w:tcW w:w="961" w:type="dxa"/>
            <w:vAlign w:val="center"/>
          </w:tcPr>
          <w:p w:rsidR="00AD3773" w:rsidRPr="00CE5E3C" w:rsidRDefault="00AD3773" w:rsidP="00EE7EE5">
            <w:pPr>
              <w:jc w:val="center"/>
            </w:pPr>
            <w:r>
              <w:t>0</w:t>
            </w:r>
          </w:p>
        </w:tc>
        <w:tc>
          <w:tcPr>
            <w:tcW w:w="920" w:type="dxa"/>
            <w:vAlign w:val="center"/>
          </w:tcPr>
          <w:p w:rsidR="00AD3773" w:rsidRPr="00CE5E3C" w:rsidRDefault="00AD3773" w:rsidP="00EE7EE5">
            <w:pPr>
              <w:jc w:val="center"/>
            </w:pPr>
            <w:r>
              <w:t>6</w:t>
            </w:r>
          </w:p>
        </w:tc>
        <w:tc>
          <w:tcPr>
            <w:tcW w:w="952" w:type="dxa"/>
            <w:vAlign w:val="center"/>
          </w:tcPr>
          <w:p w:rsidR="00AD3773" w:rsidRPr="00CE5E3C" w:rsidRDefault="00AD3773" w:rsidP="00EE7EE5">
            <w:pPr>
              <w:jc w:val="center"/>
            </w:pPr>
            <w:r>
              <w:t>1</w:t>
            </w:r>
          </w:p>
        </w:tc>
        <w:tc>
          <w:tcPr>
            <w:tcW w:w="961" w:type="dxa"/>
            <w:vAlign w:val="center"/>
          </w:tcPr>
          <w:p w:rsidR="00AD3773" w:rsidRPr="00CE5E3C" w:rsidRDefault="00AD3773" w:rsidP="00EE7EE5">
            <w:pPr>
              <w:jc w:val="center"/>
            </w:pPr>
            <w:r>
              <w:t>9</w:t>
            </w:r>
          </w:p>
        </w:tc>
        <w:tc>
          <w:tcPr>
            <w:tcW w:w="1022" w:type="dxa"/>
            <w:vAlign w:val="center"/>
          </w:tcPr>
          <w:p w:rsidR="00AD3773" w:rsidRPr="00CE5E3C" w:rsidRDefault="00AD3773" w:rsidP="00EE7EE5">
            <w:pPr>
              <w:jc w:val="center"/>
            </w:pPr>
            <w:r>
              <w:t>24</w:t>
            </w:r>
          </w:p>
        </w:tc>
      </w:tr>
      <w:tr w:rsidR="00AD3773" w:rsidRPr="00CE5E3C" w:rsidTr="00EE7EE5">
        <w:trPr>
          <w:trHeight w:val="570"/>
        </w:trPr>
        <w:tc>
          <w:tcPr>
            <w:tcW w:w="2128" w:type="dxa"/>
            <w:vAlign w:val="center"/>
          </w:tcPr>
          <w:p w:rsidR="00AD3773" w:rsidRPr="00CE5E3C" w:rsidRDefault="00AD3773" w:rsidP="00EE7EE5">
            <w:r>
              <w:t>Sektor tehničke operative – Odjel odvodnje, RJ UPOV i PS</w:t>
            </w:r>
          </w:p>
        </w:tc>
        <w:tc>
          <w:tcPr>
            <w:tcW w:w="941" w:type="dxa"/>
            <w:vAlign w:val="center"/>
          </w:tcPr>
          <w:p w:rsidR="00AD3773" w:rsidRPr="00CE5E3C" w:rsidRDefault="00AD3773" w:rsidP="00EE7EE5">
            <w:pPr>
              <w:jc w:val="center"/>
            </w:pPr>
            <w:r>
              <w:t>2</w:t>
            </w:r>
          </w:p>
        </w:tc>
        <w:tc>
          <w:tcPr>
            <w:tcW w:w="942" w:type="dxa"/>
            <w:vAlign w:val="center"/>
          </w:tcPr>
          <w:p w:rsidR="00AD3773" w:rsidRPr="00CE5E3C" w:rsidRDefault="00AD3773" w:rsidP="00EE7EE5">
            <w:pPr>
              <w:jc w:val="center"/>
            </w:pPr>
            <w:r>
              <w:t>2</w:t>
            </w:r>
          </w:p>
        </w:tc>
        <w:tc>
          <w:tcPr>
            <w:tcW w:w="933" w:type="dxa"/>
            <w:vAlign w:val="center"/>
          </w:tcPr>
          <w:p w:rsidR="00AD3773" w:rsidRPr="00CE5E3C" w:rsidRDefault="00AD3773" w:rsidP="00EE7EE5">
            <w:pPr>
              <w:jc w:val="center"/>
            </w:pPr>
            <w:r>
              <w:t>5</w:t>
            </w:r>
          </w:p>
        </w:tc>
        <w:tc>
          <w:tcPr>
            <w:tcW w:w="961" w:type="dxa"/>
            <w:vAlign w:val="center"/>
          </w:tcPr>
          <w:p w:rsidR="00AD3773" w:rsidRPr="00CE5E3C" w:rsidRDefault="00AD3773" w:rsidP="00EE7EE5">
            <w:pPr>
              <w:jc w:val="center"/>
            </w:pPr>
            <w:r>
              <w:t>0</w:t>
            </w:r>
          </w:p>
        </w:tc>
        <w:tc>
          <w:tcPr>
            <w:tcW w:w="920" w:type="dxa"/>
            <w:vAlign w:val="center"/>
          </w:tcPr>
          <w:p w:rsidR="00AD3773" w:rsidRPr="00CE5E3C" w:rsidRDefault="00AD3773" w:rsidP="00EE7EE5">
            <w:pPr>
              <w:jc w:val="center"/>
            </w:pPr>
            <w:r>
              <w:t>2</w:t>
            </w:r>
          </w:p>
        </w:tc>
        <w:tc>
          <w:tcPr>
            <w:tcW w:w="952"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2</w:t>
            </w:r>
          </w:p>
        </w:tc>
        <w:tc>
          <w:tcPr>
            <w:tcW w:w="1022" w:type="dxa"/>
            <w:vAlign w:val="center"/>
          </w:tcPr>
          <w:p w:rsidR="00AD3773" w:rsidRPr="00CE5E3C" w:rsidRDefault="00AD3773" w:rsidP="00EE7EE5">
            <w:pPr>
              <w:jc w:val="center"/>
            </w:pPr>
            <w:r>
              <w:t>13</w:t>
            </w:r>
          </w:p>
        </w:tc>
      </w:tr>
      <w:tr w:rsidR="00AD3773" w:rsidRPr="00CE5E3C" w:rsidTr="00EE7EE5">
        <w:trPr>
          <w:trHeight w:val="436"/>
        </w:trPr>
        <w:tc>
          <w:tcPr>
            <w:tcW w:w="2128" w:type="dxa"/>
            <w:vAlign w:val="center"/>
          </w:tcPr>
          <w:p w:rsidR="00AD3773" w:rsidRPr="00CE5E3C" w:rsidRDefault="00AD3773" w:rsidP="00EE7EE5">
            <w:r>
              <w:t>Sektor tehničke podrške i razvitka – Odjel tehničke dokumentacije</w:t>
            </w:r>
          </w:p>
        </w:tc>
        <w:tc>
          <w:tcPr>
            <w:tcW w:w="941" w:type="dxa"/>
            <w:vAlign w:val="center"/>
          </w:tcPr>
          <w:p w:rsidR="00AD3773" w:rsidRPr="00CE5E3C" w:rsidRDefault="00AD3773" w:rsidP="00EE7EE5">
            <w:pPr>
              <w:jc w:val="center"/>
            </w:pPr>
            <w:r>
              <w:t>6</w:t>
            </w:r>
          </w:p>
        </w:tc>
        <w:tc>
          <w:tcPr>
            <w:tcW w:w="942" w:type="dxa"/>
            <w:vAlign w:val="center"/>
          </w:tcPr>
          <w:p w:rsidR="00AD3773" w:rsidRPr="00CE5E3C" w:rsidRDefault="00AD3773" w:rsidP="00EE7EE5">
            <w:pPr>
              <w:jc w:val="center"/>
            </w:pPr>
            <w:r>
              <w:t>0</w:t>
            </w:r>
          </w:p>
        </w:tc>
        <w:tc>
          <w:tcPr>
            <w:tcW w:w="933" w:type="dxa"/>
            <w:vAlign w:val="center"/>
          </w:tcPr>
          <w:p w:rsidR="00AD3773" w:rsidRPr="00CE5E3C" w:rsidRDefault="00AD3773" w:rsidP="00EE7EE5">
            <w:pPr>
              <w:jc w:val="center"/>
            </w:pPr>
            <w:r>
              <w:t>1</w:t>
            </w:r>
          </w:p>
        </w:tc>
        <w:tc>
          <w:tcPr>
            <w:tcW w:w="961" w:type="dxa"/>
            <w:vAlign w:val="center"/>
          </w:tcPr>
          <w:p w:rsidR="00AD3773" w:rsidRPr="00CE5E3C" w:rsidRDefault="00AD3773" w:rsidP="00EE7EE5">
            <w:pPr>
              <w:jc w:val="center"/>
            </w:pPr>
            <w:r>
              <w:t>0</w:t>
            </w:r>
          </w:p>
        </w:tc>
        <w:tc>
          <w:tcPr>
            <w:tcW w:w="920" w:type="dxa"/>
            <w:vAlign w:val="center"/>
          </w:tcPr>
          <w:p w:rsidR="00AD3773" w:rsidRPr="00CE5E3C" w:rsidRDefault="00AD3773" w:rsidP="00EE7EE5">
            <w:pPr>
              <w:jc w:val="center"/>
            </w:pPr>
            <w:r>
              <w:t>0</w:t>
            </w:r>
          </w:p>
        </w:tc>
        <w:tc>
          <w:tcPr>
            <w:tcW w:w="952" w:type="dxa"/>
            <w:vAlign w:val="center"/>
          </w:tcPr>
          <w:p w:rsidR="00AD3773" w:rsidRPr="00CE5E3C" w:rsidRDefault="00AD3773" w:rsidP="00EE7EE5">
            <w:pPr>
              <w:jc w:val="center"/>
            </w:pPr>
            <w:r>
              <w:t>0</w:t>
            </w:r>
          </w:p>
        </w:tc>
        <w:tc>
          <w:tcPr>
            <w:tcW w:w="961" w:type="dxa"/>
            <w:vAlign w:val="center"/>
          </w:tcPr>
          <w:p w:rsidR="00AD3773" w:rsidRPr="00CE5E3C" w:rsidRDefault="00AD3773" w:rsidP="00EE7EE5">
            <w:pPr>
              <w:jc w:val="center"/>
            </w:pPr>
            <w:r>
              <w:t>0</w:t>
            </w:r>
          </w:p>
        </w:tc>
        <w:tc>
          <w:tcPr>
            <w:tcW w:w="1022" w:type="dxa"/>
            <w:vAlign w:val="center"/>
          </w:tcPr>
          <w:p w:rsidR="00AD3773" w:rsidRPr="00CE5E3C" w:rsidRDefault="00AD3773" w:rsidP="00EE7EE5">
            <w:pPr>
              <w:jc w:val="center"/>
            </w:pPr>
            <w:r>
              <w:t>7</w:t>
            </w:r>
          </w:p>
        </w:tc>
      </w:tr>
      <w:tr w:rsidR="00AD3773" w:rsidRPr="00CE5E3C" w:rsidTr="00EE7EE5">
        <w:trPr>
          <w:trHeight w:val="346"/>
        </w:trPr>
        <w:tc>
          <w:tcPr>
            <w:tcW w:w="2128" w:type="dxa"/>
            <w:tcBorders>
              <w:bottom w:val="single" w:sz="4" w:space="0" w:color="000000"/>
            </w:tcBorders>
            <w:vAlign w:val="center"/>
          </w:tcPr>
          <w:p w:rsidR="00AD3773" w:rsidRPr="00CE5E3C" w:rsidRDefault="00AD3773" w:rsidP="00EE7EE5">
            <w:r>
              <w:lastRenderedPageBreak/>
              <w:t>Sektor tehničke podrške i razvitka – Odjel informatike</w:t>
            </w:r>
          </w:p>
        </w:tc>
        <w:tc>
          <w:tcPr>
            <w:tcW w:w="941" w:type="dxa"/>
            <w:tcBorders>
              <w:bottom w:val="single" w:sz="4" w:space="0" w:color="000000"/>
            </w:tcBorders>
            <w:vAlign w:val="center"/>
          </w:tcPr>
          <w:p w:rsidR="00AD3773" w:rsidRPr="00CE5E3C" w:rsidRDefault="00AD3773" w:rsidP="00EE7EE5">
            <w:pPr>
              <w:jc w:val="center"/>
            </w:pPr>
            <w:r>
              <w:t>3</w:t>
            </w:r>
          </w:p>
        </w:tc>
        <w:tc>
          <w:tcPr>
            <w:tcW w:w="942" w:type="dxa"/>
            <w:tcBorders>
              <w:bottom w:val="single" w:sz="4" w:space="0" w:color="000000"/>
            </w:tcBorders>
            <w:vAlign w:val="center"/>
          </w:tcPr>
          <w:p w:rsidR="00AD3773" w:rsidRPr="00CE5E3C" w:rsidRDefault="00AD3773" w:rsidP="00EE7EE5">
            <w:pPr>
              <w:jc w:val="center"/>
            </w:pPr>
            <w:r>
              <w:t>1</w:t>
            </w:r>
          </w:p>
        </w:tc>
        <w:tc>
          <w:tcPr>
            <w:tcW w:w="933" w:type="dxa"/>
            <w:tcBorders>
              <w:bottom w:val="single" w:sz="4" w:space="0" w:color="000000"/>
            </w:tcBorders>
            <w:vAlign w:val="center"/>
          </w:tcPr>
          <w:p w:rsidR="00AD3773" w:rsidRPr="00CE5E3C" w:rsidRDefault="00AD3773" w:rsidP="00EE7EE5">
            <w:pPr>
              <w:jc w:val="center"/>
            </w:pPr>
            <w:r>
              <w:t>3</w:t>
            </w:r>
          </w:p>
        </w:tc>
        <w:tc>
          <w:tcPr>
            <w:tcW w:w="961" w:type="dxa"/>
            <w:tcBorders>
              <w:bottom w:val="single" w:sz="4" w:space="0" w:color="000000"/>
            </w:tcBorders>
            <w:vAlign w:val="center"/>
          </w:tcPr>
          <w:p w:rsidR="00AD3773" w:rsidRPr="00CE5E3C" w:rsidRDefault="00AD3773" w:rsidP="00EE7EE5">
            <w:pPr>
              <w:jc w:val="center"/>
            </w:pPr>
            <w:r>
              <w:t>0</w:t>
            </w:r>
          </w:p>
        </w:tc>
        <w:tc>
          <w:tcPr>
            <w:tcW w:w="920" w:type="dxa"/>
            <w:tcBorders>
              <w:bottom w:val="single" w:sz="4" w:space="0" w:color="000000"/>
            </w:tcBorders>
            <w:vAlign w:val="center"/>
          </w:tcPr>
          <w:p w:rsidR="00AD3773" w:rsidRPr="00CE5E3C" w:rsidRDefault="00AD3773" w:rsidP="00EE7EE5">
            <w:pPr>
              <w:jc w:val="center"/>
            </w:pPr>
            <w:r>
              <w:t>0</w:t>
            </w:r>
          </w:p>
        </w:tc>
        <w:tc>
          <w:tcPr>
            <w:tcW w:w="952" w:type="dxa"/>
            <w:tcBorders>
              <w:bottom w:val="single" w:sz="4" w:space="0" w:color="000000"/>
            </w:tcBorders>
            <w:vAlign w:val="center"/>
          </w:tcPr>
          <w:p w:rsidR="00AD3773" w:rsidRPr="00CE5E3C" w:rsidRDefault="00AD3773" w:rsidP="00EE7EE5">
            <w:pPr>
              <w:jc w:val="center"/>
            </w:pPr>
            <w:r>
              <w:t>0</w:t>
            </w:r>
          </w:p>
        </w:tc>
        <w:tc>
          <w:tcPr>
            <w:tcW w:w="961" w:type="dxa"/>
            <w:tcBorders>
              <w:bottom w:val="single" w:sz="4" w:space="0" w:color="000000"/>
            </w:tcBorders>
            <w:vAlign w:val="center"/>
          </w:tcPr>
          <w:p w:rsidR="00AD3773" w:rsidRPr="00CE5E3C" w:rsidRDefault="00AD3773" w:rsidP="00EE7EE5">
            <w:pPr>
              <w:jc w:val="center"/>
            </w:pPr>
            <w:r>
              <w:t>0</w:t>
            </w:r>
          </w:p>
        </w:tc>
        <w:tc>
          <w:tcPr>
            <w:tcW w:w="1022" w:type="dxa"/>
            <w:tcBorders>
              <w:bottom w:val="single" w:sz="4" w:space="0" w:color="000000"/>
            </w:tcBorders>
            <w:vAlign w:val="center"/>
          </w:tcPr>
          <w:p w:rsidR="00AD3773" w:rsidRPr="00CE5E3C" w:rsidRDefault="00AD3773" w:rsidP="00EE7EE5">
            <w:pPr>
              <w:jc w:val="center"/>
            </w:pPr>
            <w:r>
              <w:t>7</w:t>
            </w:r>
          </w:p>
        </w:tc>
      </w:tr>
      <w:tr w:rsidR="00AD3773" w:rsidRPr="00CE5E3C" w:rsidTr="00EE7EE5">
        <w:trPr>
          <w:trHeight w:val="427"/>
        </w:trPr>
        <w:tc>
          <w:tcPr>
            <w:tcW w:w="2128" w:type="dxa"/>
            <w:tcBorders>
              <w:bottom w:val="single" w:sz="4" w:space="0" w:color="auto"/>
            </w:tcBorders>
            <w:vAlign w:val="center"/>
          </w:tcPr>
          <w:p w:rsidR="00AD3773" w:rsidRPr="00CE5E3C" w:rsidRDefault="00AD3773" w:rsidP="00EE7EE5">
            <w:r>
              <w:t>Sektor računovodstva, financija i komercijale – Odjel financija i računovodstva</w:t>
            </w:r>
          </w:p>
        </w:tc>
        <w:tc>
          <w:tcPr>
            <w:tcW w:w="941" w:type="dxa"/>
            <w:tcBorders>
              <w:bottom w:val="single" w:sz="4" w:space="0" w:color="auto"/>
            </w:tcBorders>
            <w:vAlign w:val="center"/>
          </w:tcPr>
          <w:p w:rsidR="00AD3773" w:rsidRPr="00CE5E3C" w:rsidRDefault="00AD3773" w:rsidP="00EE7EE5">
            <w:pPr>
              <w:jc w:val="center"/>
            </w:pPr>
            <w:r>
              <w:t>2</w:t>
            </w:r>
          </w:p>
        </w:tc>
        <w:tc>
          <w:tcPr>
            <w:tcW w:w="942" w:type="dxa"/>
            <w:tcBorders>
              <w:bottom w:val="single" w:sz="4" w:space="0" w:color="auto"/>
            </w:tcBorders>
            <w:vAlign w:val="center"/>
          </w:tcPr>
          <w:p w:rsidR="00AD3773" w:rsidRPr="00CE5E3C" w:rsidRDefault="00AD3773" w:rsidP="00EE7EE5">
            <w:pPr>
              <w:jc w:val="center"/>
            </w:pPr>
            <w:r>
              <w:t>2</w:t>
            </w:r>
          </w:p>
        </w:tc>
        <w:tc>
          <w:tcPr>
            <w:tcW w:w="933" w:type="dxa"/>
            <w:tcBorders>
              <w:bottom w:val="single" w:sz="4" w:space="0" w:color="auto"/>
            </w:tcBorders>
            <w:vAlign w:val="center"/>
          </w:tcPr>
          <w:p w:rsidR="00AD3773" w:rsidRPr="00CE5E3C" w:rsidRDefault="00AD3773" w:rsidP="00EE7EE5">
            <w:pPr>
              <w:jc w:val="center"/>
            </w:pPr>
            <w:r>
              <w:t>8</w:t>
            </w:r>
          </w:p>
        </w:tc>
        <w:tc>
          <w:tcPr>
            <w:tcW w:w="961" w:type="dxa"/>
            <w:tcBorders>
              <w:bottom w:val="single" w:sz="4" w:space="0" w:color="auto"/>
            </w:tcBorders>
            <w:vAlign w:val="center"/>
          </w:tcPr>
          <w:p w:rsidR="00AD3773" w:rsidRPr="00CE5E3C" w:rsidRDefault="00AD3773" w:rsidP="00EE7EE5">
            <w:pPr>
              <w:jc w:val="center"/>
            </w:pPr>
            <w:r>
              <w:t>0</w:t>
            </w:r>
          </w:p>
        </w:tc>
        <w:tc>
          <w:tcPr>
            <w:tcW w:w="920" w:type="dxa"/>
            <w:tcBorders>
              <w:bottom w:val="single" w:sz="4" w:space="0" w:color="auto"/>
            </w:tcBorders>
            <w:vAlign w:val="center"/>
          </w:tcPr>
          <w:p w:rsidR="00AD3773" w:rsidRPr="00CE5E3C" w:rsidRDefault="00AD3773" w:rsidP="00EE7EE5">
            <w:pPr>
              <w:jc w:val="center"/>
            </w:pPr>
            <w:r>
              <w:t>0</w:t>
            </w:r>
          </w:p>
        </w:tc>
        <w:tc>
          <w:tcPr>
            <w:tcW w:w="952" w:type="dxa"/>
            <w:tcBorders>
              <w:bottom w:val="single" w:sz="4" w:space="0" w:color="auto"/>
            </w:tcBorders>
            <w:vAlign w:val="center"/>
          </w:tcPr>
          <w:p w:rsidR="00AD3773" w:rsidRPr="00CE5E3C" w:rsidRDefault="00AD3773" w:rsidP="00EE7EE5">
            <w:pPr>
              <w:jc w:val="center"/>
            </w:pPr>
            <w:r>
              <w:t>0</w:t>
            </w:r>
          </w:p>
        </w:tc>
        <w:tc>
          <w:tcPr>
            <w:tcW w:w="961" w:type="dxa"/>
            <w:tcBorders>
              <w:bottom w:val="single" w:sz="4" w:space="0" w:color="auto"/>
            </w:tcBorders>
            <w:vAlign w:val="center"/>
          </w:tcPr>
          <w:p w:rsidR="00AD3773" w:rsidRPr="00CE5E3C" w:rsidRDefault="00AD3773" w:rsidP="00EE7EE5">
            <w:pPr>
              <w:jc w:val="center"/>
            </w:pPr>
            <w:r>
              <w:t>0</w:t>
            </w:r>
          </w:p>
        </w:tc>
        <w:tc>
          <w:tcPr>
            <w:tcW w:w="1022" w:type="dxa"/>
            <w:tcBorders>
              <w:bottom w:val="single" w:sz="4" w:space="0" w:color="auto"/>
            </w:tcBorders>
            <w:vAlign w:val="center"/>
          </w:tcPr>
          <w:p w:rsidR="00AD3773" w:rsidRPr="00CE5E3C" w:rsidRDefault="00AD3773" w:rsidP="00EE7EE5">
            <w:pPr>
              <w:jc w:val="center"/>
            </w:pPr>
            <w:r>
              <w:t>12</w:t>
            </w:r>
          </w:p>
        </w:tc>
      </w:tr>
      <w:tr w:rsidR="00AD3773" w:rsidRPr="00CE5E3C" w:rsidTr="00EE7EE5">
        <w:trPr>
          <w:trHeight w:val="1165"/>
        </w:trPr>
        <w:tc>
          <w:tcPr>
            <w:tcW w:w="2128" w:type="dxa"/>
            <w:tcBorders>
              <w:top w:val="single" w:sz="4" w:space="0" w:color="auto"/>
              <w:bottom w:val="single" w:sz="4" w:space="0" w:color="auto"/>
            </w:tcBorders>
            <w:vAlign w:val="center"/>
          </w:tcPr>
          <w:p w:rsidR="00AD3773" w:rsidRPr="00CE5E3C" w:rsidRDefault="00AD3773" w:rsidP="00EE7EE5">
            <w:r>
              <w:t>Sektor računovodstva, financija i komercijale – Odjel nabave i skladišta</w:t>
            </w:r>
          </w:p>
        </w:tc>
        <w:tc>
          <w:tcPr>
            <w:tcW w:w="941" w:type="dxa"/>
            <w:tcBorders>
              <w:top w:val="single" w:sz="4" w:space="0" w:color="auto"/>
              <w:bottom w:val="single" w:sz="4" w:space="0" w:color="auto"/>
            </w:tcBorders>
            <w:vAlign w:val="center"/>
          </w:tcPr>
          <w:p w:rsidR="00AD3773" w:rsidRPr="00CE5E3C" w:rsidRDefault="00AD3773" w:rsidP="00EE7EE5">
            <w:pPr>
              <w:jc w:val="center"/>
            </w:pPr>
            <w:r>
              <w:t>1</w:t>
            </w:r>
          </w:p>
        </w:tc>
        <w:tc>
          <w:tcPr>
            <w:tcW w:w="942" w:type="dxa"/>
            <w:tcBorders>
              <w:top w:val="single" w:sz="4" w:space="0" w:color="auto"/>
              <w:bottom w:val="single" w:sz="4" w:space="0" w:color="auto"/>
            </w:tcBorders>
            <w:vAlign w:val="center"/>
          </w:tcPr>
          <w:p w:rsidR="00AD3773" w:rsidRPr="00CE5E3C" w:rsidRDefault="00AD3773" w:rsidP="00EE7EE5">
            <w:pPr>
              <w:jc w:val="center"/>
            </w:pPr>
            <w:r>
              <w:t>0</w:t>
            </w:r>
          </w:p>
        </w:tc>
        <w:tc>
          <w:tcPr>
            <w:tcW w:w="933" w:type="dxa"/>
            <w:tcBorders>
              <w:top w:val="single" w:sz="4" w:space="0" w:color="auto"/>
              <w:bottom w:val="single" w:sz="4" w:space="0" w:color="auto"/>
            </w:tcBorders>
            <w:vAlign w:val="center"/>
          </w:tcPr>
          <w:p w:rsidR="00AD3773" w:rsidRPr="00CE5E3C" w:rsidRDefault="00AD3773" w:rsidP="00EE7EE5">
            <w:pPr>
              <w:jc w:val="center"/>
            </w:pPr>
            <w:r>
              <w:t>2</w:t>
            </w:r>
          </w:p>
        </w:tc>
        <w:tc>
          <w:tcPr>
            <w:tcW w:w="961" w:type="dxa"/>
            <w:tcBorders>
              <w:top w:val="single" w:sz="4" w:space="0" w:color="auto"/>
              <w:bottom w:val="single" w:sz="4" w:space="0" w:color="auto"/>
            </w:tcBorders>
            <w:vAlign w:val="center"/>
          </w:tcPr>
          <w:p w:rsidR="00AD3773" w:rsidRPr="00CE5E3C" w:rsidRDefault="00AD3773" w:rsidP="00EE7EE5">
            <w:pPr>
              <w:jc w:val="center"/>
            </w:pPr>
            <w:r>
              <w:t>0</w:t>
            </w:r>
          </w:p>
        </w:tc>
        <w:tc>
          <w:tcPr>
            <w:tcW w:w="920" w:type="dxa"/>
            <w:tcBorders>
              <w:top w:val="single" w:sz="4" w:space="0" w:color="auto"/>
              <w:bottom w:val="single" w:sz="4" w:space="0" w:color="auto"/>
            </w:tcBorders>
            <w:vAlign w:val="center"/>
          </w:tcPr>
          <w:p w:rsidR="00AD3773" w:rsidRPr="00CE5E3C" w:rsidRDefault="00AD3773" w:rsidP="00EE7EE5">
            <w:pPr>
              <w:jc w:val="center"/>
            </w:pPr>
            <w:r>
              <w:t>1</w:t>
            </w:r>
          </w:p>
        </w:tc>
        <w:tc>
          <w:tcPr>
            <w:tcW w:w="952" w:type="dxa"/>
            <w:tcBorders>
              <w:top w:val="single" w:sz="4" w:space="0" w:color="auto"/>
              <w:bottom w:val="single" w:sz="4" w:space="0" w:color="auto"/>
            </w:tcBorders>
            <w:vAlign w:val="center"/>
          </w:tcPr>
          <w:p w:rsidR="00AD3773" w:rsidRPr="00CE5E3C" w:rsidRDefault="00AD3773" w:rsidP="00EE7EE5">
            <w:pPr>
              <w:jc w:val="center"/>
            </w:pPr>
            <w:r>
              <w:t>0</w:t>
            </w:r>
          </w:p>
        </w:tc>
        <w:tc>
          <w:tcPr>
            <w:tcW w:w="961" w:type="dxa"/>
            <w:tcBorders>
              <w:top w:val="single" w:sz="4" w:space="0" w:color="auto"/>
              <w:bottom w:val="single" w:sz="4" w:space="0" w:color="auto"/>
            </w:tcBorders>
            <w:vAlign w:val="center"/>
          </w:tcPr>
          <w:p w:rsidR="00AD3773" w:rsidRPr="00CE5E3C" w:rsidRDefault="00AD3773" w:rsidP="00EE7EE5">
            <w:pPr>
              <w:jc w:val="center"/>
            </w:pPr>
            <w:r>
              <w:t>0</w:t>
            </w:r>
          </w:p>
        </w:tc>
        <w:tc>
          <w:tcPr>
            <w:tcW w:w="1022" w:type="dxa"/>
            <w:tcBorders>
              <w:top w:val="single" w:sz="4" w:space="0" w:color="auto"/>
              <w:bottom w:val="single" w:sz="4" w:space="0" w:color="auto"/>
            </w:tcBorders>
            <w:vAlign w:val="center"/>
          </w:tcPr>
          <w:p w:rsidR="00AD3773" w:rsidRDefault="00AD3773" w:rsidP="00EE7EE5">
            <w:pPr>
              <w:jc w:val="center"/>
            </w:pPr>
            <w:r>
              <w:t>4</w:t>
            </w:r>
          </w:p>
        </w:tc>
      </w:tr>
      <w:tr w:rsidR="00AD3773" w:rsidRPr="00CE5E3C" w:rsidTr="00EE7EE5">
        <w:trPr>
          <w:trHeight w:val="1482"/>
        </w:trPr>
        <w:tc>
          <w:tcPr>
            <w:tcW w:w="2128" w:type="dxa"/>
            <w:tcBorders>
              <w:top w:val="single" w:sz="4" w:space="0" w:color="auto"/>
              <w:bottom w:val="single" w:sz="4" w:space="0" w:color="auto"/>
            </w:tcBorders>
            <w:vAlign w:val="center"/>
          </w:tcPr>
          <w:p w:rsidR="00AD3773" w:rsidRPr="00CE5E3C" w:rsidRDefault="00AD3773" w:rsidP="00EE7EE5">
            <w:r>
              <w:t>Sektor računovodstva, financija i komercijale – Odjel za odnose sa korisnicima</w:t>
            </w:r>
          </w:p>
        </w:tc>
        <w:tc>
          <w:tcPr>
            <w:tcW w:w="941" w:type="dxa"/>
            <w:tcBorders>
              <w:top w:val="single" w:sz="4" w:space="0" w:color="auto"/>
              <w:bottom w:val="single" w:sz="4" w:space="0" w:color="auto"/>
            </w:tcBorders>
            <w:vAlign w:val="center"/>
          </w:tcPr>
          <w:p w:rsidR="00AD3773" w:rsidRPr="00CE5E3C" w:rsidRDefault="00AD3773" w:rsidP="00EE7EE5">
            <w:pPr>
              <w:jc w:val="center"/>
            </w:pPr>
            <w:r>
              <w:t>1</w:t>
            </w:r>
          </w:p>
        </w:tc>
        <w:tc>
          <w:tcPr>
            <w:tcW w:w="942" w:type="dxa"/>
            <w:tcBorders>
              <w:top w:val="single" w:sz="4" w:space="0" w:color="auto"/>
              <w:bottom w:val="single" w:sz="4" w:space="0" w:color="auto"/>
            </w:tcBorders>
            <w:vAlign w:val="center"/>
          </w:tcPr>
          <w:p w:rsidR="00AD3773" w:rsidRPr="00CE5E3C" w:rsidRDefault="00AD3773" w:rsidP="00EE7EE5">
            <w:pPr>
              <w:jc w:val="center"/>
            </w:pPr>
            <w:r>
              <w:t>2</w:t>
            </w:r>
          </w:p>
        </w:tc>
        <w:tc>
          <w:tcPr>
            <w:tcW w:w="933" w:type="dxa"/>
            <w:tcBorders>
              <w:top w:val="single" w:sz="4" w:space="0" w:color="auto"/>
              <w:bottom w:val="single" w:sz="4" w:space="0" w:color="auto"/>
            </w:tcBorders>
            <w:vAlign w:val="center"/>
          </w:tcPr>
          <w:p w:rsidR="00AD3773" w:rsidRPr="00CE5E3C" w:rsidRDefault="00AD3773" w:rsidP="00EE7EE5">
            <w:pPr>
              <w:jc w:val="center"/>
            </w:pPr>
            <w:r>
              <w:t>3</w:t>
            </w:r>
          </w:p>
        </w:tc>
        <w:tc>
          <w:tcPr>
            <w:tcW w:w="961" w:type="dxa"/>
            <w:tcBorders>
              <w:top w:val="single" w:sz="4" w:space="0" w:color="auto"/>
              <w:bottom w:val="single" w:sz="4" w:space="0" w:color="auto"/>
            </w:tcBorders>
            <w:vAlign w:val="center"/>
          </w:tcPr>
          <w:p w:rsidR="00AD3773" w:rsidRPr="00CE5E3C" w:rsidRDefault="00AD3773" w:rsidP="00EE7EE5">
            <w:pPr>
              <w:jc w:val="center"/>
            </w:pPr>
            <w:r>
              <w:t>0</w:t>
            </w:r>
          </w:p>
        </w:tc>
        <w:tc>
          <w:tcPr>
            <w:tcW w:w="920" w:type="dxa"/>
            <w:tcBorders>
              <w:top w:val="single" w:sz="4" w:space="0" w:color="auto"/>
              <w:bottom w:val="single" w:sz="4" w:space="0" w:color="auto"/>
            </w:tcBorders>
            <w:vAlign w:val="center"/>
          </w:tcPr>
          <w:p w:rsidR="00AD3773" w:rsidRPr="00CE5E3C" w:rsidRDefault="00AD3773" w:rsidP="00EE7EE5">
            <w:pPr>
              <w:jc w:val="center"/>
            </w:pPr>
            <w:r>
              <w:t>0</w:t>
            </w:r>
          </w:p>
        </w:tc>
        <w:tc>
          <w:tcPr>
            <w:tcW w:w="952" w:type="dxa"/>
            <w:tcBorders>
              <w:top w:val="single" w:sz="4" w:space="0" w:color="auto"/>
              <w:bottom w:val="single" w:sz="4" w:space="0" w:color="auto"/>
            </w:tcBorders>
            <w:vAlign w:val="center"/>
          </w:tcPr>
          <w:p w:rsidR="00AD3773" w:rsidRPr="00CE5E3C" w:rsidRDefault="00AD3773" w:rsidP="00EE7EE5">
            <w:pPr>
              <w:jc w:val="center"/>
            </w:pPr>
            <w:r>
              <w:t>0</w:t>
            </w:r>
          </w:p>
        </w:tc>
        <w:tc>
          <w:tcPr>
            <w:tcW w:w="961" w:type="dxa"/>
            <w:tcBorders>
              <w:top w:val="single" w:sz="4" w:space="0" w:color="auto"/>
              <w:bottom w:val="single" w:sz="4" w:space="0" w:color="auto"/>
            </w:tcBorders>
            <w:vAlign w:val="center"/>
          </w:tcPr>
          <w:p w:rsidR="00AD3773" w:rsidRPr="00CE5E3C" w:rsidRDefault="00AD3773" w:rsidP="00EE7EE5">
            <w:pPr>
              <w:jc w:val="center"/>
            </w:pPr>
            <w:r>
              <w:t>0</w:t>
            </w:r>
          </w:p>
        </w:tc>
        <w:tc>
          <w:tcPr>
            <w:tcW w:w="1022" w:type="dxa"/>
            <w:tcBorders>
              <w:top w:val="single" w:sz="4" w:space="0" w:color="auto"/>
              <w:bottom w:val="single" w:sz="4" w:space="0" w:color="auto"/>
            </w:tcBorders>
            <w:vAlign w:val="center"/>
          </w:tcPr>
          <w:p w:rsidR="00AD3773" w:rsidRDefault="00AD3773" w:rsidP="00EE7EE5">
            <w:pPr>
              <w:jc w:val="center"/>
            </w:pPr>
            <w:r>
              <w:t>6</w:t>
            </w:r>
          </w:p>
        </w:tc>
      </w:tr>
      <w:tr w:rsidR="00AD3773" w:rsidRPr="00CE5E3C" w:rsidTr="00EE7EE5">
        <w:trPr>
          <w:trHeight w:val="669"/>
        </w:trPr>
        <w:tc>
          <w:tcPr>
            <w:tcW w:w="2128" w:type="dxa"/>
            <w:tcBorders>
              <w:top w:val="single" w:sz="4" w:space="0" w:color="auto"/>
              <w:bottom w:val="double" w:sz="4" w:space="0" w:color="auto"/>
            </w:tcBorders>
            <w:vAlign w:val="center"/>
          </w:tcPr>
          <w:p w:rsidR="00AD3773" w:rsidRDefault="00AD3773" w:rsidP="00EE7EE5">
            <w:r>
              <w:t>Sektor pravnih, kadrovskih i općih poslova</w:t>
            </w:r>
          </w:p>
        </w:tc>
        <w:tc>
          <w:tcPr>
            <w:tcW w:w="941" w:type="dxa"/>
            <w:tcBorders>
              <w:top w:val="single" w:sz="4" w:space="0" w:color="auto"/>
              <w:bottom w:val="double" w:sz="4" w:space="0" w:color="auto"/>
            </w:tcBorders>
            <w:vAlign w:val="center"/>
          </w:tcPr>
          <w:p w:rsidR="00AD3773" w:rsidRPr="00CE5E3C" w:rsidRDefault="00AD3773" w:rsidP="00EE7EE5">
            <w:pPr>
              <w:jc w:val="center"/>
            </w:pPr>
            <w:r>
              <w:t>4</w:t>
            </w:r>
          </w:p>
        </w:tc>
        <w:tc>
          <w:tcPr>
            <w:tcW w:w="942" w:type="dxa"/>
            <w:tcBorders>
              <w:top w:val="single" w:sz="4" w:space="0" w:color="auto"/>
              <w:bottom w:val="double" w:sz="4" w:space="0" w:color="auto"/>
            </w:tcBorders>
            <w:vAlign w:val="center"/>
          </w:tcPr>
          <w:p w:rsidR="00AD3773" w:rsidRPr="00CE5E3C" w:rsidRDefault="00AD3773" w:rsidP="00EE7EE5">
            <w:pPr>
              <w:jc w:val="center"/>
            </w:pPr>
            <w:r>
              <w:t>1</w:t>
            </w:r>
          </w:p>
        </w:tc>
        <w:tc>
          <w:tcPr>
            <w:tcW w:w="933" w:type="dxa"/>
            <w:tcBorders>
              <w:top w:val="single" w:sz="4" w:space="0" w:color="auto"/>
              <w:bottom w:val="double" w:sz="4" w:space="0" w:color="auto"/>
            </w:tcBorders>
            <w:vAlign w:val="center"/>
          </w:tcPr>
          <w:p w:rsidR="00AD3773" w:rsidRPr="00CE5E3C" w:rsidRDefault="00AD3773" w:rsidP="00EE7EE5">
            <w:pPr>
              <w:jc w:val="center"/>
            </w:pPr>
            <w:r>
              <w:t>3</w:t>
            </w:r>
          </w:p>
        </w:tc>
        <w:tc>
          <w:tcPr>
            <w:tcW w:w="961" w:type="dxa"/>
            <w:tcBorders>
              <w:top w:val="single" w:sz="4" w:space="0" w:color="auto"/>
              <w:bottom w:val="double" w:sz="4" w:space="0" w:color="auto"/>
            </w:tcBorders>
            <w:vAlign w:val="center"/>
          </w:tcPr>
          <w:p w:rsidR="00AD3773" w:rsidRPr="00CE5E3C" w:rsidRDefault="00AD3773" w:rsidP="00EE7EE5">
            <w:pPr>
              <w:jc w:val="center"/>
            </w:pPr>
            <w:r>
              <w:t>0</w:t>
            </w:r>
          </w:p>
        </w:tc>
        <w:tc>
          <w:tcPr>
            <w:tcW w:w="920" w:type="dxa"/>
            <w:tcBorders>
              <w:top w:val="single" w:sz="4" w:space="0" w:color="auto"/>
              <w:bottom w:val="double" w:sz="4" w:space="0" w:color="auto"/>
            </w:tcBorders>
            <w:vAlign w:val="center"/>
          </w:tcPr>
          <w:p w:rsidR="00AD3773" w:rsidRPr="00CE5E3C" w:rsidRDefault="00AD3773" w:rsidP="00EE7EE5">
            <w:pPr>
              <w:jc w:val="center"/>
            </w:pPr>
            <w:r>
              <w:t>0</w:t>
            </w:r>
          </w:p>
        </w:tc>
        <w:tc>
          <w:tcPr>
            <w:tcW w:w="952" w:type="dxa"/>
            <w:tcBorders>
              <w:top w:val="single" w:sz="4" w:space="0" w:color="auto"/>
              <w:bottom w:val="double" w:sz="4" w:space="0" w:color="auto"/>
            </w:tcBorders>
            <w:vAlign w:val="center"/>
          </w:tcPr>
          <w:p w:rsidR="00AD3773" w:rsidRPr="00CE5E3C" w:rsidRDefault="00AD3773" w:rsidP="00EE7EE5">
            <w:pPr>
              <w:jc w:val="center"/>
            </w:pPr>
            <w:r>
              <w:t>1</w:t>
            </w:r>
          </w:p>
        </w:tc>
        <w:tc>
          <w:tcPr>
            <w:tcW w:w="961" w:type="dxa"/>
            <w:tcBorders>
              <w:top w:val="single" w:sz="4" w:space="0" w:color="auto"/>
              <w:bottom w:val="double" w:sz="4" w:space="0" w:color="auto"/>
            </w:tcBorders>
            <w:vAlign w:val="center"/>
          </w:tcPr>
          <w:p w:rsidR="00AD3773" w:rsidRPr="00CE5E3C" w:rsidRDefault="00AD3773" w:rsidP="00EE7EE5">
            <w:pPr>
              <w:jc w:val="center"/>
            </w:pPr>
            <w:r>
              <w:t>5</w:t>
            </w:r>
          </w:p>
        </w:tc>
        <w:tc>
          <w:tcPr>
            <w:tcW w:w="1022" w:type="dxa"/>
            <w:tcBorders>
              <w:top w:val="single" w:sz="4" w:space="0" w:color="auto"/>
              <w:bottom w:val="double" w:sz="4" w:space="0" w:color="auto"/>
            </w:tcBorders>
            <w:vAlign w:val="center"/>
          </w:tcPr>
          <w:p w:rsidR="00AD3773" w:rsidRDefault="00AD3773" w:rsidP="00EE7EE5">
            <w:pPr>
              <w:jc w:val="center"/>
            </w:pPr>
            <w:r>
              <w:t>14</w:t>
            </w:r>
          </w:p>
        </w:tc>
      </w:tr>
      <w:tr w:rsidR="00AD3773" w:rsidRPr="00CE5E3C" w:rsidTr="00EE7EE5">
        <w:trPr>
          <w:trHeight w:val="519"/>
        </w:trPr>
        <w:tc>
          <w:tcPr>
            <w:tcW w:w="2128" w:type="dxa"/>
            <w:tcBorders>
              <w:top w:val="double" w:sz="4" w:space="0" w:color="auto"/>
            </w:tcBorders>
            <w:vAlign w:val="center"/>
          </w:tcPr>
          <w:p w:rsidR="00AD3773" w:rsidRPr="00CE5E3C" w:rsidRDefault="00AD3773" w:rsidP="00EE7EE5">
            <w:pPr>
              <w:jc w:val="center"/>
            </w:pPr>
            <w:r w:rsidRPr="00CE5E3C">
              <w:t>UKUPNO:</w:t>
            </w:r>
          </w:p>
        </w:tc>
        <w:tc>
          <w:tcPr>
            <w:tcW w:w="941" w:type="dxa"/>
            <w:tcBorders>
              <w:top w:val="double" w:sz="4" w:space="0" w:color="auto"/>
            </w:tcBorders>
            <w:vAlign w:val="center"/>
          </w:tcPr>
          <w:p w:rsidR="00AD3773" w:rsidRPr="00CE5E3C" w:rsidRDefault="00AD3773" w:rsidP="00EE7EE5">
            <w:pPr>
              <w:jc w:val="center"/>
            </w:pPr>
            <w:fldSimple w:instr=" =SUM(ABOVE) ">
              <w:r>
                <w:rPr>
                  <w:noProof/>
                </w:rPr>
                <w:t>27</w:t>
              </w:r>
            </w:fldSimple>
          </w:p>
        </w:tc>
        <w:tc>
          <w:tcPr>
            <w:tcW w:w="942" w:type="dxa"/>
            <w:tcBorders>
              <w:top w:val="double" w:sz="4" w:space="0" w:color="auto"/>
            </w:tcBorders>
            <w:vAlign w:val="center"/>
          </w:tcPr>
          <w:p w:rsidR="00AD3773" w:rsidRPr="00CE5E3C" w:rsidRDefault="00AD3773" w:rsidP="00EE7EE5">
            <w:pPr>
              <w:jc w:val="center"/>
            </w:pPr>
            <w:fldSimple w:instr=" =SUM(ABOVE) ">
              <w:r>
                <w:rPr>
                  <w:noProof/>
                </w:rPr>
                <w:t>15</w:t>
              </w:r>
            </w:fldSimple>
          </w:p>
        </w:tc>
        <w:tc>
          <w:tcPr>
            <w:tcW w:w="933" w:type="dxa"/>
            <w:tcBorders>
              <w:top w:val="double" w:sz="4" w:space="0" w:color="auto"/>
            </w:tcBorders>
            <w:vAlign w:val="center"/>
          </w:tcPr>
          <w:p w:rsidR="00AD3773" w:rsidRPr="00CE5E3C" w:rsidRDefault="00AD3773" w:rsidP="00EE7EE5">
            <w:pPr>
              <w:jc w:val="center"/>
            </w:pPr>
            <w:fldSimple w:instr=" =SUM(ABOVE) ">
              <w:r>
                <w:rPr>
                  <w:noProof/>
                </w:rPr>
                <w:t>55</w:t>
              </w:r>
            </w:fldSimple>
          </w:p>
        </w:tc>
        <w:tc>
          <w:tcPr>
            <w:tcW w:w="961" w:type="dxa"/>
            <w:tcBorders>
              <w:top w:val="double" w:sz="4" w:space="0" w:color="auto"/>
            </w:tcBorders>
            <w:vAlign w:val="center"/>
          </w:tcPr>
          <w:p w:rsidR="00AD3773" w:rsidRPr="00CE5E3C" w:rsidRDefault="00AD3773" w:rsidP="00EE7EE5">
            <w:pPr>
              <w:jc w:val="center"/>
            </w:pPr>
            <w:fldSimple w:instr=" =SUM(ABOVE) ">
              <w:r>
                <w:rPr>
                  <w:noProof/>
                </w:rPr>
                <w:t>2</w:t>
              </w:r>
            </w:fldSimple>
          </w:p>
        </w:tc>
        <w:tc>
          <w:tcPr>
            <w:tcW w:w="920" w:type="dxa"/>
            <w:tcBorders>
              <w:top w:val="double" w:sz="4" w:space="0" w:color="auto"/>
            </w:tcBorders>
            <w:vAlign w:val="center"/>
          </w:tcPr>
          <w:p w:rsidR="00AD3773" w:rsidRPr="00CE5E3C" w:rsidRDefault="00AD3773" w:rsidP="00EE7EE5">
            <w:pPr>
              <w:jc w:val="center"/>
            </w:pPr>
            <w:fldSimple w:instr=" =SUM(ABOVE) ">
              <w:r>
                <w:rPr>
                  <w:noProof/>
                </w:rPr>
                <w:t>26</w:t>
              </w:r>
            </w:fldSimple>
          </w:p>
        </w:tc>
        <w:tc>
          <w:tcPr>
            <w:tcW w:w="952" w:type="dxa"/>
            <w:tcBorders>
              <w:top w:val="double" w:sz="4" w:space="0" w:color="auto"/>
            </w:tcBorders>
            <w:vAlign w:val="center"/>
          </w:tcPr>
          <w:p w:rsidR="00AD3773" w:rsidRPr="00CE5E3C" w:rsidRDefault="00AD3773" w:rsidP="00EE7EE5">
            <w:pPr>
              <w:jc w:val="center"/>
            </w:pPr>
            <w:fldSimple w:instr=" =SUM(ABOVE) ">
              <w:r>
                <w:rPr>
                  <w:noProof/>
                </w:rPr>
                <w:t>4</w:t>
              </w:r>
            </w:fldSimple>
          </w:p>
        </w:tc>
        <w:tc>
          <w:tcPr>
            <w:tcW w:w="961" w:type="dxa"/>
            <w:tcBorders>
              <w:top w:val="double" w:sz="4" w:space="0" w:color="auto"/>
            </w:tcBorders>
            <w:vAlign w:val="center"/>
          </w:tcPr>
          <w:p w:rsidR="00AD3773" w:rsidRPr="00CE5E3C" w:rsidRDefault="00AD3773" w:rsidP="00EE7EE5">
            <w:pPr>
              <w:jc w:val="center"/>
            </w:pPr>
            <w:fldSimple w:instr=" =SUM(ABOVE) ">
              <w:r>
                <w:rPr>
                  <w:noProof/>
                </w:rPr>
                <w:t>40</w:t>
              </w:r>
            </w:fldSimple>
          </w:p>
        </w:tc>
        <w:tc>
          <w:tcPr>
            <w:tcW w:w="1022" w:type="dxa"/>
            <w:tcBorders>
              <w:top w:val="double" w:sz="4" w:space="0" w:color="auto"/>
            </w:tcBorders>
            <w:vAlign w:val="center"/>
          </w:tcPr>
          <w:p w:rsidR="00AD3773" w:rsidRPr="00CE5E3C" w:rsidRDefault="00AD3773" w:rsidP="00EE7EE5">
            <w:pPr>
              <w:jc w:val="center"/>
            </w:pPr>
            <w:fldSimple w:instr=" =SUM(ABOVE) ">
              <w:r>
                <w:rPr>
                  <w:noProof/>
                </w:rPr>
                <w:t>169</w:t>
              </w:r>
            </w:fldSimple>
          </w:p>
        </w:tc>
      </w:tr>
    </w:tbl>
    <w:p w:rsidR="00AD3773" w:rsidRDefault="00AD3773" w:rsidP="00AD3773"/>
    <w:p w:rsidR="009A4953" w:rsidRDefault="009A4953" w:rsidP="00AD3773">
      <w:pPr>
        <w:jc w:val="both"/>
      </w:pPr>
    </w:p>
    <w:p w:rsidR="009A4953" w:rsidRDefault="009A4953" w:rsidP="00AD3773">
      <w:pPr>
        <w:jc w:val="both"/>
      </w:pPr>
    </w:p>
    <w:p w:rsidR="00AD3773" w:rsidRDefault="00AD3773" w:rsidP="00AD3773">
      <w:pPr>
        <w:jc w:val="both"/>
      </w:pPr>
    </w:p>
    <w:p w:rsidR="00A9531B" w:rsidRPr="00A9531B" w:rsidRDefault="00A9531B" w:rsidP="00782305">
      <w:pPr>
        <w:rPr>
          <w:b/>
          <w:sz w:val="18"/>
          <w:szCs w:val="18"/>
        </w:rPr>
      </w:pPr>
    </w:p>
    <w:p w:rsidR="00A9531B" w:rsidRDefault="00A9531B" w:rsidP="00782305">
      <w:pPr>
        <w:rPr>
          <w:b/>
          <w:sz w:val="18"/>
          <w:szCs w:val="18"/>
        </w:rPr>
      </w:pPr>
    </w:p>
    <w:p w:rsidR="006E1620" w:rsidRDefault="006E1620" w:rsidP="00782305">
      <w:pPr>
        <w:rPr>
          <w:b/>
          <w:sz w:val="18"/>
          <w:szCs w:val="18"/>
        </w:rPr>
      </w:pPr>
    </w:p>
    <w:p w:rsidR="006E1620" w:rsidRDefault="006E1620" w:rsidP="00782305">
      <w:pPr>
        <w:rPr>
          <w:b/>
          <w:sz w:val="18"/>
          <w:szCs w:val="18"/>
        </w:rPr>
      </w:pPr>
    </w:p>
    <w:p w:rsidR="00835EBD" w:rsidRDefault="009974FE" w:rsidP="00782305">
      <w:pPr>
        <w:rPr>
          <w:b/>
          <w:sz w:val="18"/>
          <w:szCs w:val="18"/>
        </w:rPr>
      </w:pPr>
      <w:r>
        <w:rPr>
          <w:noProof/>
        </w:rPr>
        <w:drawing>
          <wp:anchor distT="0" distB="0" distL="114300" distR="114300" simplePos="0" relativeHeight="251658240" behindDoc="0" locked="0" layoutInCell="1" allowOverlap="1">
            <wp:simplePos x="0" y="0"/>
            <wp:positionH relativeFrom="column">
              <wp:posOffset>6096</wp:posOffset>
            </wp:positionH>
            <wp:positionV relativeFrom="paragraph">
              <wp:posOffset>3556</wp:posOffset>
            </wp:positionV>
            <wp:extent cx="4581271" cy="2762250"/>
            <wp:effectExtent l="6096" t="6096" r="13208" b="5969"/>
            <wp:wrapNone/>
            <wp:docPr id="5" name="Grafikon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835EBD" w:rsidRDefault="00835EBD" w:rsidP="00782305">
      <w:pPr>
        <w:rPr>
          <w:b/>
          <w:sz w:val="18"/>
          <w:szCs w:val="18"/>
        </w:rPr>
      </w:pPr>
    </w:p>
    <w:p w:rsidR="009A4953" w:rsidRDefault="009A4953" w:rsidP="0052304F">
      <w:pPr>
        <w:rPr>
          <w:b/>
          <w:sz w:val="22"/>
          <w:szCs w:val="22"/>
        </w:rPr>
      </w:pPr>
    </w:p>
    <w:p w:rsidR="009A4953" w:rsidRDefault="009A4953" w:rsidP="0052304F">
      <w:pPr>
        <w:rPr>
          <w:b/>
          <w:sz w:val="22"/>
          <w:szCs w:val="22"/>
        </w:rPr>
      </w:pPr>
    </w:p>
    <w:p w:rsidR="009A4953" w:rsidRDefault="009A4953" w:rsidP="0052304F">
      <w:pPr>
        <w:rPr>
          <w:b/>
          <w:sz w:val="22"/>
          <w:szCs w:val="22"/>
        </w:rPr>
      </w:pPr>
    </w:p>
    <w:p w:rsidR="009A4953" w:rsidRDefault="009A4953" w:rsidP="0052304F">
      <w:pPr>
        <w:rPr>
          <w:b/>
          <w:sz w:val="22"/>
          <w:szCs w:val="22"/>
        </w:rPr>
      </w:pPr>
    </w:p>
    <w:p w:rsidR="009A4953" w:rsidRDefault="009A4953" w:rsidP="0052304F">
      <w:pPr>
        <w:rPr>
          <w:b/>
          <w:sz w:val="22"/>
          <w:szCs w:val="22"/>
        </w:rPr>
      </w:pPr>
    </w:p>
    <w:p w:rsidR="00A9531B" w:rsidRDefault="00A9531B" w:rsidP="0052304F">
      <w:pPr>
        <w:rPr>
          <w:b/>
          <w:sz w:val="22"/>
          <w:szCs w:val="22"/>
        </w:rPr>
      </w:pPr>
    </w:p>
    <w:p w:rsidR="00A9531B" w:rsidRDefault="00A9531B" w:rsidP="0052304F">
      <w:pPr>
        <w:rPr>
          <w:b/>
          <w:sz w:val="22"/>
          <w:szCs w:val="22"/>
        </w:rPr>
      </w:pPr>
    </w:p>
    <w:p w:rsidR="00A9531B" w:rsidRDefault="00A9531B" w:rsidP="0052304F">
      <w:pPr>
        <w:rPr>
          <w:b/>
          <w:sz w:val="22"/>
          <w:szCs w:val="22"/>
        </w:rPr>
      </w:pPr>
    </w:p>
    <w:p w:rsidR="00A9531B" w:rsidRPr="001A40FF" w:rsidRDefault="00A9531B" w:rsidP="0052304F">
      <w:pPr>
        <w:rPr>
          <w:b/>
          <w:sz w:val="22"/>
          <w:szCs w:val="22"/>
        </w:rPr>
      </w:pPr>
    </w:p>
    <w:p w:rsidR="004D2CFC" w:rsidRDefault="004D2CFC" w:rsidP="004D2CFC">
      <w:pPr>
        <w:jc w:val="center"/>
        <w:rPr>
          <w:b/>
        </w:rPr>
      </w:pPr>
      <w:r>
        <w:rPr>
          <w:b/>
        </w:rPr>
        <w:t>PROGRAMI KVALITETE U 201</w:t>
      </w:r>
      <w:r w:rsidR="00835EBD">
        <w:rPr>
          <w:b/>
        </w:rPr>
        <w:t>3</w:t>
      </w:r>
      <w:r>
        <w:rPr>
          <w:b/>
        </w:rPr>
        <w:t>.</w:t>
      </w:r>
      <w:r w:rsidRPr="00772A01">
        <w:rPr>
          <w:b/>
        </w:rPr>
        <w:t>god</w:t>
      </w:r>
      <w:r>
        <w:rPr>
          <w:b/>
        </w:rPr>
        <w:t>.</w:t>
      </w:r>
    </w:p>
    <w:p w:rsidR="004D2CFC" w:rsidRDefault="004D2CFC" w:rsidP="004D2CFC">
      <w:pPr>
        <w:jc w:val="center"/>
        <w:rPr>
          <w:b/>
        </w:rPr>
      </w:pPr>
    </w:p>
    <w:p w:rsidR="004D2CFC" w:rsidRDefault="004D2CFC" w:rsidP="004D2CFC">
      <w:pPr>
        <w:jc w:val="center"/>
        <w:rPr>
          <w:b/>
        </w:rPr>
      </w:pPr>
    </w:p>
    <w:p w:rsidR="004D2CFC" w:rsidRDefault="004D2CFC" w:rsidP="004D2CFC">
      <w:pPr>
        <w:jc w:val="center"/>
        <w:rPr>
          <w:b/>
        </w:rPr>
      </w:pPr>
    </w:p>
    <w:p w:rsidR="004D2CFC" w:rsidRDefault="004D2CFC" w:rsidP="004D2CFC">
      <w:pPr>
        <w:jc w:val="center"/>
        <w:rPr>
          <w:b/>
        </w:rPr>
      </w:pPr>
    </w:p>
    <w:p w:rsidR="00CD687E" w:rsidRDefault="00CD687E" w:rsidP="00CD687E"/>
    <w:p w:rsidR="00CD687E" w:rsidRDefault="00CD687E" w:rsidP="00CD687E">
      <w:r>
        <w:t>Integrirani sustav kvalitete i sigurnosti vode za piće prema normama ISO 9001i ISO 22000 uveden je u sustav poslovanja tijekom 2006.god. Nakon provedene prosudbe od strane SGS Adriatica d.o.o. certifikacijske kuće, dobiveni su certifikati o ispunjavanju zahtjeva za obje norme.</w:t>
      </w:r>
    </w:p>
    <w:p w:rsidR="00CD687E" w:rsidRDefault="00CD687E" w:rsidP="00CD687E">
      <w:pPr>
        <w:spacing w:before="120" w:after="120"/>
      </w:pPr>
      <w:r>
        <w:t xml:space="preserve">U studenom 2013. god. izvršen je redoviti nadzor održavanja i primjene normi uspostavljenog integriranog sustava upravljanja kvalitetom. Potvrđena je sukladnost sa zahtjevima normi ISO 9001:2008 i ISO 22000:2005 bez uočenih nesukladnosti. </w:t>
      </w:r>
    </w:p>
    <w:p w:rsidR="00CD687E" w:rsidRDefault="00CD687E" w:rsidP="00CD687E">
      <w:pPr>
        <w:spacing w:before="120" w:after="120"/>
      </w:pPr>
      <w:r>
        <w:t xml:space="preserve">Uspostavljeni integrirani sustav upravljanja kvalitetom i sigurnošću vode i u narednom periodu će se održavati i unapređivati sukladno organizacijskim i zakonskim promjenama. </w:t>
      </w:r>
    </w:p>
    <w:p w:rsidR="00CD687E" w:rsidRDefault="00CD687E" w:rsidP="00CD687E">
      <w:pPr>
        <w:spacing w:before="120" w:after="120"/>
      </w:pPr>
      <w:r>
        <w:t xml:space="preserve">Temeljem odluke Uprave Društva da se integrirani sustav upravljanja kvalitetom proširi i primjenom zahtjeva norme ISO 14001: Sustav upravljanja zaštitom okoliša, pristupilo se pripremnim aktivnostima za uvođenje sustava zaštite okoliša kojeg se treba certificirati tijekom 2014.godine. U tu svrhu odabran je konzultant za projektiranje i pomoć pri uvođenju sustava, firma  Statheros d.o.o. , Kaštel Stari, s kojom je potpisan i ugovor. Pristupilo se i određivanju radnog tima u čijem sastavu </w:t>
      </w:r>
      <w:r w:rsidR="009651B5">
        <w:t xml:space="preserve">je </w:t>
      </w:r>
      <w:r>
        <w:t>po jedan predstavnik iz svakog sektora.</w:t>
      </w:r>
    </w:p>
    <w:p w:rsidR="00CD687E" w:rsidRDefault="00CD687E" w:rsidP="00CD687E">
      <w:pPr>
        <w:spacing w:before="120" w:after="120"/>
      </w:pPr>
    </w:p>
    <w:p w:rsidR="004D2CFC" w:rsidRDefault="004D2CFC" w:rsidP="004D2CFC">
      <w:pPr>
        <w:spacing w:before="120" w:after="120"/>
      </w:pPr>
    </w:p>
    <w:p w:rsidR="003F550D" w:rsidRPr="001A40FF" w:rsidRDefault="003F550D" w:rsidP="0052304F">
      <w:pPr>
        <w:rPr>
          <w:b/>
          <w:sz w:val="22"/>
          <w:szCs w:val="22"/>
        </w:rPr>
      </w:pPr>
    </w:p>
    <w:p w:rsidR="003F550D" w:rsidRPr="001A40FF" w:rsidRDefault="003F550D" w:rsidP="0052304F">
      <w:pPr>
        <w:rPr>
          <w:b/>
          <w:sz w:val="22"/>
          <w:szCs w:val="22"/>
        </w:rPr>
      </w:pPr>
    </w:p>
    <w:p w:rsidR="003F550D" w:rsidRPr="001A40FF" w:rsidRDefault="003F550D" w:rsidP="0052304F">
      <w:pPr>
        <w:rPr>
          <w:b/>
          <w:sz w:val="22"/>
          <w:szCs w:val="22"/>
        </w:rPr>
      </w:pPr>
    </w:p>
    <w:p w:rsidR="003F550D" w:rsidRPr="001A40FF" w:rsidRDefault="003F550D" w:rsidP="0052304F">
      <w:pPr>
        <w:rPr>
          <w:b/>
          <w:sz w:val="22"/>
          <w:szCs w:val="22"/>
        </w:rPr>
      </w:pPr>
    </w:p>
    <w:p w:rsidR="00BF23FC" w:rsidRPr="001A40FF" w:rsidRDefault="00BF23FC" w:rsidP="00782305">
      <w:pPr>
        <w:rPr>
          <w:sz w:val="22"/>
          <w:szCs w:val="22"/>
        </w:rPr>
      </w:pPr>
    </w:p>
    <w:p w:rsidR="00BF23FC" w:rsidRPr="001A40FF" w:rsidRDefault="00BF23FC" w:rsidP="00782305">
      <w:pPr>
        <w:rPr>
          <w:sz w:val="22"/>
          <w:szCs w:val="22"/>
        </w:rPr>
      </w:pPr>
    </w:p>
    <w:p w:rsidR="00BF23FC" w:rsidRPr="001A40FF" w:rsidRDefault="00BF23FC" w:rsidP="00782305">
      <w:pPr>
        <w:rPr>
          <w:sz w:val="22"/>
          <w:szCs w:val="22"/>
        </w:rPr>
      </w:pPr>
    </w:p>
    <w:p w:rsidR="00BF23FC" w:rsidRPr="001A40FF" w:rsidRDefault="00BF23FC"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Pr="001A40FF" w:rsidRDefault="001A40FF" w:rsidP="00782305">
      <w:pPr>
        <w:rPr>
          <w:sz w:val="22"/>
          <w:szCs w:val="22"/>
        </w:rPr>
      </w:pPr>
    </w:p>
    <w:p w:rsidR="001A40FF" w:rsidRDefault="001A40FF" w:rsidP="00782305">
      <w:pPr>
        <w:rPr>
          <w:sz w:val="22"/>
          <w:szCs w:val="22"/>
        </w:rPr>
      </w:pPr>
    </w:p>
    <w:p w:rsidR="004D2CFC" w:rsidRDefault="004D2CFC" w:rsidP="00782305">
      <w:pPr>
        <w:rPr>
          <w:sz w:val="22"/>
          <w:szCs w:val="22"/>
        </w:rPr>
      </w:pPr>
    </w:p>
    <w:p w:rsidR="004D2CFC" w:rsidRDefault="004D2CFC" w:rsidP="00782305">
      <w:pPr>
        <w:rPr>
          <w:sz w:val="22"/>
          <w:szCs w:val="22"/>
        </w:rPr>
      </w:pPr>
    </w:p>
    <w:p w:rsidR="004D2CFC" w:rsidRDefault="004D2CFC" w:rsidP="00782305">
      <w:pPr>
        <w:rPr>
          <w:sz w:val="22"/>
          <w:szCs w:val="22"/>
        </w:rPr>
      </w:pPr>
    </w:p>
    <w:p w:rsidR="004D2CFC" w:rsidRPr="001A40FF" w:rsidRDefault="004D2CFC" w:rsidP="00782305">
      <w:pPr>
        <w:rPr>
          <w:sz w:val="22"/>
          <w:szCs w:val="22"/>
        </w:rPr>
      </w:pPr>
    </w:p>
    <w:p w:rsidR="001A40FF" w:rsidRPr="001A40FF" w:rsidRDefault="001A40FF" w:rsidP="00782305">
      <w:pPr>
        <w:rPr>
          <w:sz w:val="22"/>
          <w:szCs w:val="22"/>
        </w:rPr>
      </w:pPr>
    </w:p>
    <w:p w:rsidR="00782305" w:rsidRPr="001A40FF" w:rsidRDefault="00782305" w:rsidP="00782305">
      <w:pPr>
        <w:rPr>
          <w:sz w:val="22"/>
          <w:szCs w:val="22"/>
        </w:rPr>
      </w:pPr>
    </w:p>
    <w:p w:rsidR="00CD687E" w:rsidRDefault="000F5AF1" w:rsidP="00F13CE5">
      <w:pPr>
        <w:numPr>
          <w:ilvl w:val="0"/>
          <w:numId w:val="8"/>
        </w:numPr>
        <w:rPr>
          <w:b/>
          <w:sz w:val="22"/>
          <w:szCs w:val="22"/>
        </w:rPr>
      </w:pPr>
      <w:r w:rsidRPr="001A40FF">
        <w:rPr>
          <w:b/>
          <w:sz w:val="22"/>
          <w:szCs w:val="22"/>
        </w:rPr>
        <w:t>OBILJEŽJA POSLOVANJA TVRTKE U 20</w:t>
      </w:r>
      <w:r w:rsidR="00E17346" w:rsidRPr="001A40FF">
        <w:rPr>
          <w:b/>
          <w:sz w:val="22"/>
          <w:szCs w:val="22"/>
        </w:rPr>
        <w:t>1</w:t>
      </w:r>
      <w:r w:rsidR="00CD687E">
        <w:rPr>
          <w:b/>
          <w:sz w:val="22"/>
          <w:szCs w:val="22"/>
        </w:rPr>
        <w:t>3</w:t>
      </w:r>
      <w:r w:rsidRPr="001A40FF">
        <w:rPr>
          <w:b/>
          <w:sz w:val="22"/>
          <w:szCs w:val="22"/>
        </w:rPr>
        <w:t>.</w:t>
      </w:r>
    </w:p>
    <w:p w:rsidR="00756D50" w:rsidRDefault="00CD687E" w:rsidP="00CD687E">
      <w:pPr>
        <w:ind w:left="1440"/>
        <w:rPr>
          <w:b/>
          <w:sz w:val="22"/>
          <w:szCs w:val="22"/>
        </w:rPr>
      </w:pPr>
      <w:r>
        <w:rPr>
          <w:b/>
          <w:sz w:val="22"/>
          <w:szCs w:val="22"/>
        </w:rPr>
        <w:t xml:space="preserve"> </w:t>
      </w:r>
    </w:p>
    <w:p w:rsidR="00CD687E" w:rsidRDefault="00CD687E" w:rsidP="000F5AF1">
      <w:pPr>
        <w:rPr>
          <w:b/>
          <w:sz w:val="22"/>
          <w:szCs w:val="22"/>
        </w:rPr>
      </w:pPr>
    </w:p>
    <w:p w:rsidR="00E03C42" w:rsidRDefault="00E03C42" w:rsidP="000F5AF1">
      <w:pPr>
        <w:rPr>
          <w:b/>
          <w:sz w:val="22"/>
          <w:szCs w:val="22"/>
        </w:rPr>
      </w:pPr>
    </w:p>
    <w:p w:rsidR="005663B2" w:rsidRPr="005663B2" w:rsidRDefault="008C02B5" w:rsidP="000F5AF1">
      <w:pPr>
        <w:rPr>
          <w:sz w:val="22"/>
          <w:szCs w:val="22"/>
        </w:rPr>
      </w:pPr>
      <w:r w:rsidRPr="005663B2">
        <w:rPr>
          <w:sz w:val="22"/>
          <w:szCs w:val="22"/>
        </w:rPr>
        <w:t>Poslovnu 2013.g obilje</w:t>
      </w:r>
      <w:r w:rsidR="005663B2" w:rsidRPr="005663B2">
        <w:rPr>
          <w:sz w:val="22"/>
          <w:szCs w:val="22"/>
        </w:rPr>
        <w:t>ž</w:t>
      </w:r>
      <w:r w:rsidRPr="005663B2">
        <w:rPr>
          <w:sz w:val="22"/>
          <w:szCs w:val="22"/>
        </w:rPr>
        <w:t>ilo je poslovanje u otežanim uvjetima u kojima se nalazi gospodarstvo cijele R</w:t>
      </w:r>
      <w:r w:rsidR="005663B2" w:rsidRPr="005663B2">
        <w:rPr>
          <w:sz w:val="22"/>
          <w:szCs w:val="22"/>
        </w:rPr>
        <w:t>H.</w:t>
      </w:r>
    </w:p>
    <w:p w:rsidR="008C02B5" w:rsidRPr="005663B2" w:rsidRDefault="008C02B5" w:rsidP="000F5AF1">
      <w:pPr>
        <w:rPr>
          <w:sz w:val="22"/>
          <w:szCs w:val="22"/>
        </w:rPr>
      </w:pPr>
    </w:p>
    <w:p w:rsidR="005663B2" w:rsidRPr="005663B2" w:rsidRDefault="008C02B5" w:rsidP="000F5AF1">
      <w:pPr>
        <w:rPr>
          <w:sz w:val="22"/>
          <w:szCs w:val="22"/>
        </w:rPr>
      </w:pPr>
      <w:r w:rsidRPr="005663B2">
        <w:rPr>
          <w:sz w:val="22"/>
          <w:szCs w:val="22"/>
        </w:rPr>
        <w:t xml:space="preserve"> </w:t>
      </w:r>
      <w:r w:rsidR="005663B2" w:rsidRPr="005663B2">
        <w:rPr>
          <w:sz w:val="22"/>
          <w:szCs w:val="22"/>
        </w:rPr>
        <w:t xml:space="preserve">Tvrtka </w:t>
      </w:r>
      <w:r w:rsidRPr="005663B2">
        <w:rPr>
          <w:sz w:val="22"/>
          <w:szCs w:val="22"/>
        </w:rPr>
        <w:t>V</w:t>
      </w:r>
      <w:r w:rsidR="005663B2" w:rsidRPr="005663B2">
        <w:rPr>
          <w:sz w:val="22"/>
          <w:szCs w:val="22"/>
        </w:rPr>
        <w:t xml:space="preserve">odovod i kanalizacija </w:t>
      </w:r>
      <w:r w:rsidRPr="005663B2">
        <w:rPr>
          <w:sz w:val="22"/>
          <w:szCs w:val="22"/>
        </w:rPr>
        <w:t xml:space="preserve"> je uspjela 2013. </w:t>
      </w:r>
      <w:r w:rsidR="005663B2" w:rsidRPr="005663B2">
        <w:rPr>
          <w:sz w:val="22"/>
          <w:szCs w:val="22"/>
        </w:rPr>
        <w:t>g</w:t>
      </w:r>
      <w:r w:rsidRPr="005663B2">
        <w:rPr>
          <w:sz w:val="22"/>
          <w:szCs w:val="22"/>
        </w:rPr>
        <w:t xml:space="preserve"> završiti bez mijenjanja cijena vodnih usluga usprkos povećanja cijena nekih ulaznih troškova</w:t>
      </w:r>
      <w:r w:rsidR="005663B2" w:rsidRPr="005663B2">
        <w:rPr>
          <w:sz w:val="22"/>
          <w:szCs w:val="22"/>
        </w:rPr>
        <w:t xml:space="preserve"> </w:t>
      </w:r>
      <w:r w:rsidRPr="005663B2">
        <w:rPr>
          <w:sz w:val="22"/>
          <w:szCs w:val="22"/>
        </w:rPr>
        <w:t>koji su utjecali na povećanje ukupnih troškova</w:t>
      </w:r>
      <w:r w:rsidR="005663B2" w:rsidRPr="005663B2">
        <w:rPr>
          <w:sz w:val="22"/>
          <w:szCs w:val="22"/>
        </w:rPr>
        <w:t xml:space="preserve"> poslovanja</w:t>
      </w:r>
      <w:r w:rsidRPr="005663B2">
        <w:rPr>
          <w:sz w:val="22"/>
          <w:szCs w:val="22"/>
        </w:rPr>
        <w:t>.</w:t>
      </w:r>
    </w:p>
    <w:p w:rsidR="005663B2" w:rsidRPr="005663B2" w:rsidRDefault="008C02B5" w:rsidP="000F5AF1">
      <w:pPr>
        <w:rPr>
          <w:sz w:val="22"/>
          <w:szCs w:val="22"/>
        </w:rPr>
      </w:pPr>
      <w:r w:rsidRPr="005663B2">
        <w:rPr>
          <w:sz w:val="22"/>
          <w:szCs w:val="22"/>
        </w:rPr>
        <w:t xml:space="preserve"> </w:t>
      </w:r>
    </w:p>
    <w:p w:rsidR="005663B2" w:rsidRPr="005663B2" w:rsidRDefault="008C02B5" w:rsidP="000F5AF1">
      <w:pPr>
        <w:rPr>
          <w:sz w:val="22"/>
          <w:szCs w:val="22"/>
        </w:rPr>
      </w:pPr>
      <w:r w:rsidRPr="005663B2">
        <w:rPr>
          <w:sz w:val="22"/>
          <w:szCs w:val="22"/>
        </w:rPr>
        <w:t>To je bila prva godina u kojoj se u cijelom razdoblju</w:t>
      </w:r>
      <w:r w:rsidR="005663B2" w:rsidRPr="005663B2">
        <w:rPr>
          <w:sz w:val="22"/>
          <w:szCs w:val="22"/>
        </w:rPr>
        <w:t xml:space="preserve"> od godine dana</w:t>
      </w:r>
      <w:r w:rsidRPr="005663B2">
        <w:rPr>
          <w:sz w:val="22"/>
          <w:szCs w:val="22"/>
        </w:rPr>
        <w:t xml:space="preserve"> vršila usluga pročišćavanja otpadnih voda , </w:t>
      </w:r>
      <w:r w:rsidR="005663B2" w:rsidRPr="005663B2">
        <w:rPr>
          <w:sz w:val="22"/>
          <w:szCs w:val="22"/>
        </w:rPr>
        <w:t xml:space="preserve"> i to</w:t>
      </w:r>
      <w:r w:rsidRPr="005663B2">
        <w:rPr>
          <w:sz w:val="22"/>
          <w:szCs w:val="22"/>
        </w:rPr>
        <w:t xml:space="preserve"> u svim vremenskih uvjetima (pa i uvjeti</w:t>
      </w:r>
      <w:r w:rsidR="005663B2" w:rsidRPr="005663B2">
        <w:rPr>
          <w:sz w:val="22"/>
          <w:szCs w:val="22"/>
        </w:rPr>
        <w:t>ma</w:t>
      </w:r>
      <w:r w:rsidRPr="005663B2">
        <w:rPr>
          <w:sz w:val="22"/>
          <w:szCs w:val="22"/>
        </w:rPr>
        <w:t xml:space="preserve"> poplave).</w:t>
      </w:r>
    </w:p>
    <w:p w:rsidR="005663B2" w:rsidRPr="005663B2" w:rsidRDefault="008C02B5" w:rsidP="000F5AF1">
      <w:pPr>
        <w:rPr>
          <w:sz w:val="22"/>
          <w:szCs w:val="22"/>
        </w:rPr>
      </w:pPr>
      <w:r w:rsidRPr="005663B2">
        <w:rPr>
          <w:sz w:val="22"/>
          <w:szCs w:val="22"/>
        </w:rPr>
        <w:t xml:space="preserve"> Možemo zaključiti da smo kao tvrtka ovladali u potpunos</w:t>
      </w:r>
      <w:r w:rsidR="005663B2" w:rsidRPr="005663B2">
        <w:rPr>
          <w:sz w:val="22"/>
          <w:szCs w:val="22"/>
        </w:rPr>
        <w:t>ti</w:t>
      </w:r>
      <w:r w:rsidRPr="005663B2">
        <w:rPr>
          <w:sz w:val="22"/>
          <w:szCs w:val="22"/>
        </w:rPr>
        <w:t xml:space="preserve"> tom novom djelatnoš</w:t>
      </w:r>
      <w:r w:rsidR="005663B2" w:rsidRPr="005663B2">
        <w:rPr>
          <w:sz w:val="22"/>
          <w:szCs w:val="22"/>
        </w:rPr>
        <w:t>ć</w:t>
      </w:r>
      <w:r w:rsidRPr="005663B2">
        <w:rPr>
          <w:sz w:val="22"/>
          <w:szCs w:val="22"/>
        </w:rPr>
        <w:t>u i da uslugu pružamo na zaht</w:t>
      </w:r>
      <w:r w:rsidR="005663B2" w:rsidRPr="005663B2">
        <w:rPr>
          <w:sz w:val="22"/>
          <w:szCs w:val="22"/>
        </w:rPr>
        <w:t>i</w:t>
      </w:r>
      <w:r w:rsidRPr="005663B2">
        <w:rPr>
          <w:sz w:val="22"/>
          <w:szCs w:val="22"/>
        </w:rPr>
        <w:t>je</w:t>
      </w:r>
      <w:r w:rsidR="005663B2" w:rsidRPr="005663B2">
        <w:rPr>
          <w:sz w:val="22"/>
          <w:szCs w:val="22"/>
        </w:rPr>
        <w:t>v</w:t>
      </w:r>
      <w:r w:rsidRPr="005663B2">
        <w:rPr>
          <w:sz w:val="22"/>
          <w:szCs w:val="22"/>
        </w:rPr>
        <w:t>anoj razini i prema svim pravilima struke.</w:t>
      </w:r>
    </w:p>
    <w:p w:rsidR="005663B2" w:rsidRPr="005663B2" w:rsidRDefault="005663B2" w:rsidP="000F5AF1">
      <w:pPr>
        <w:rPr>
          <w:sz w:val="22"/>
          <w:szCs w:val="22"/>
        </w:rPr>
      </w:pPr>
    </w:p>
    <w:p w:rsidR="005663B2" w:rsidRPr="005663B2" w:rsidRDefault="008C02B5" w:rsidP="000F5AF1">
      <w:pPr>
        <w:rPr>
          <w:sz w:val="22"/>
          <w:szCs w:val="22"/>
        </w:rPr>
      </w:pPr>
      <w:r w:rsidRPr="005663B2">
        <w:rPr>
          <w:sz w:val="22"/>
          <w:szCs w:val="22"/>
        </w:rPr>
        <w:t xml:space="preserve">  Što se tiče investiranja i održavanja vlastite obj</w:t>
      </w:r>
      <w:r w:rsidR="005663B2" w:rsidRPr="005663B2">
        <w:rPr>
          <w:sz w:val="22"/>
          <w:szCs w:val="22"/>
        </w:rPr>
        <w:t>e</w:t>
      </w:r>
      <w:r w:rsidRPr="005663B2">
        <w:rPr>
          <w:sz w:val="22"/>
          <w:szCs w:val="22"/>
        </w:rPr>
        <w:t>kata i uređ</w:t>
      </w:r>
      <w:r w:rsidR="005663B2" w:rsidRPr="005663B2">
        <w:rPr>
          <w:sz w:val="22"/>
          <w:szCs w:val="22"/>
        </w:rPr>
        <w:t>e</w:t>
      </w:r>
      <w:r w:rsidRPr="005663B2">
        <w:rPr>
          <w:sz w:val="22"/>
          <w:szCs w:val="22"/>
        </w:rPr>
        <w:t>nja možemo zaključiti  da je 2013.  bila prva godina kada nismo od H</w:t>
      </w:r>
      <w:r w:rsidR="005663B2" w:rsidRPr="005663B2">
        <w:rPr>
          <w:sz w:val="22"/>
          <w:szCs w:val="22"/>
        </w:rPr>
        <w:t>rvatskih voda d</w:t>
      </w:r>
      <w:r w:rsidRPr="005663B2">
        <w:rPr>
          <w:sz w:val="22"/>
          <w:szCs w:val="22"/>
        </w:rPr>
        <w:t>obili financijskih sredstava za novu izgradnju niti bilo kakvo sufinan</w:t>
      </w:r>
      <w:r w:rsidR="005663B2" w:rsidRPr="005663B2">
        <w:rPr>
          <w:sz w:val="22"/>
          <w:szCs w:val="22"/>
        </w:rPr>
        <w:t>c</w:t>
      </w:r>
      <w:r w:rsidRPr="005663B2">
        <w:rPr>
          <w:sz w:val="22"/>
          <w:szCs w:val="22"/>
        </w:rPr>
        <w:t>iranje investicija. Usprkos toga investici</w:t>
      </w:r>
      <w:r w:rsidR="005663B2" w:rsidRPr="005663B2">
        <w:rPr>
          <w:sz w:val="22"/>
          <w:szCs w:val="22"/>
        </w:rPr>
        <w:t>j</w:t>
      </w:r>
      <w:r w:rsidRPr="005663B2">
        <w:rPr>
          <w:sz w:val="22"/>
          <w:szCs w:val="22"/>
        </w:rPr>
        <w:t>e i o</w:t>
      </w:r>
      <w:r w:rsidR="005663B2" w:rsidRPr="005663B2">
        <w:rPr>
          <w:sz w:val="22"/>
          <w:szCs w:val="22"/>
        </w:rPr>
        <w:t>d</w:t>
      </w:r>
      <w:r w:rsidRPr="005663B2">
        <w:rPr>
          <w:sz w:val="22"/>
          <w:szCs w:val="22"/>
        </w:rPr>
        <w:t>ržav</w:t>
      </w:r>
      <w:r w:rsidR="005663B2" w:rsidRPr="005663B2">
        <w:rPr>
          <w:sz w:val="22"/>
          <w:szCs w:val="22"/>
        </w:rPr>
        <w:t>a</w:t>
      </w:r>
      <w:r w:rsidRPr="005663B2">
        <w:rPr>
          <w:sz w:val="22"/>
          <w:szCs w:val="22"/>
        </w:rPr>
        <w:t xml:space="preserve">nje objekata nije stalo već je </w:t>
      </w:r>
      <w:r w:rsidR="005663B2" w:rsidRPr="005663B2">
        <w:rPr>
          <w:sz w:val="22"/>
          <w:szCs w:val="22"/>
        </w:rPr>
        <w:t xml:space="preserve">tvrtka </w:t>
      </w:r>
      <w:r w:rsidRPr="005663B2">
        <w:rPr>
          <w:sz w:val="22"/>
          <w:szCs w:val="22"/>
        </w:rPr>
        <w:t>V</w:t>
      </w:r>
      <w:r w:rsidR="005663B2" w:rsidRPr="005663B2">
        <w:rPr>
          <w:sz w:val="22"/>
          <w:szCs w:val="22"/>
        </w:rPr>
        <w:t xml:space="preserve">odovod </w:t>
      </w:r>
      <w:r w:rsidRPr="005663B2">
        <w:rPr>
          <w:sz w:val="22"/>
          <w:szCs w:val="22"/>
        </w:rPr>
        <w:t>i</w:t>
      </w:r>
      <w:r w:rsidR="005663B2" w:rsidRPr="005663B2">
        <w:rPr>
          <w:sz w:val="22"/>
          <w:szCs w:val="22"/>
        </w:rPr>
        <w:t xml:space="preserve"> </w:t>
      </w:r>
      <w:r w:rsidRPr="005663B2">
        <w:rPr>
          <w:sz w:val="22"/>
          <w:szCs w:val="22"/>
        </w:rPr>
        <w:t>k</w:t>
      </w:r>
      <w:r w:rsidR="005663B2" w:rsidRPr="005663B2">
        <w:rPr>
          <w:sz w:val="22"/>
          <w:szCs w:val="22"/>
        </w:rPr>
        <w:t xml:space="preserve">analizacija </w:t>
      </w:r>
      <w:r w:rsidRPr="005663B2">
        <w:rPr>
          <w:sz w:val="22"/>
          <w:szCs w:val="22"/>
        </w:rPr>
        <w:t xml:space="preserve"> vlastitim sredstvima i sredstvima n</w:t>
      </w:r>
      <w:r w:rsidR="005663B2" w:rsidRPr="005663B2">
        <w:rPr>
          <w:sz w:val="22"/>
          <w:szCs w:val="22"/>
        </w:rPr>
        <w:t xml:space="preserve">aknade za razvoj </w:t>
      </w:r>
      <w:r w:rsidRPr="005663B2">
        <w:rPr>
          <w:sz w:val="22"/>
          <w:szCs w:val="22"/>
        </w:rPr>
        <w:t>izgradil</w:t>
      </w:r>
      <w:r w:rsidR="005663B2" w:rsidRPr="005663B2">
        <w:rPr>
          <w:sz w:val="22"/>
          <w:szCs w:val="22"/>
        </w:rPr>
        <w:t>a</w:t>
      </w:r>
      <w:r w:rsidRPr="005663B2">
        <w:rPr>
          <w:sz w:val="22"/>
          <w:szCs w:val="22"/>
        </w:rPr>
        <w:t xml:space="preserve"> p</w:t>
      </w:r>
      <w:r w:rsidR="00555C33">
        <w:rPr>
          <w:sz w:val="22"/>
          <w:szCs w:val="22"/>
        </w:rPr>
        <w:t>lanirane</w:t>
      </w:r>
      <w:r w:rsidRPr="005663B2">
        <w:rPr>
          <w:sz w:val="22"/>
          <w:szCs w:val="22"/>
        </w:rPr>
        <w:t xml:space="preserve"> objekte i nabavil</w:t>
      </w:r>
      <w:r w:rsidR="005663B2" w:rsidRPr="005663B2">
        <w:rPr>
          <w:sz w:val="22"/>
          <w:szCs w:val="22"/>
        </w:rPr>
        <w:t>a</w:t>
      </w:r>
      <w:r w:rsidRPr="005663B2">
        <w:rPr>
          <w:sz w:val="22"/>
          <w:szCs w:val="22"/>
        </w:rPr>
        <w:t xml:space="preserve"> uređaje koji su kasnije u izvješću specificirani</w:t>
      </w:r>
      <w:r w:rsidR="00555C33">
        <w:rPr>
          <w:sz w:val="22"/>
          <w:szCs w:val="22"/>
        </w:rPr>
        <w:t xml:space="preserve">, te primjereno održavala objekte i uređaje </w:t>
      </w:r>
      <w:r w:rsidRPr="005663B2">
        <w:rPr>
          <w:sz w:val="22"/>
          <w:szCs w:val="22"/>
        </w:rPr>
        <w:t xml:space="preserve">. </w:t>
      </w:r>
    </w:p>
    <w:p w:rsidR="005663B2" w:rsidRPr="005663B2" w:rsidRDefault="005663B2" w:rsidP="000F5AF1">
      <w:pPr>
        <w:rPr>
          <w:sz w:val="22"/>
          <w:szCs w:val="22"/>
        </w:rPr>
      </w:pPr>
    </w:p>
    <w:p w:rsidR="00E03C42" w:rsidRPr="005663B2" w:rsidRDefault="008C02B5" w:rsidP="005663B2">
      <w:pPr>
        <w:rPr>
          <w:sz w:val="22"/>
          <w:szCs w:val="22"/>
        </w:rPr>
      </w:pPr>
      <w:r w:rsidRPr="005663B2">
        <w:rPr>
          <w:sz w:val="22"/>
          <w:szCs w:val="22"/>
        </w:rPr>
        <w:t xml:space="preserve">Na kraju napominjemo da smo 2013.g nastojali i prevesti kraju radove na završetku i pripremi za tehnički pregled i dobivanje uporabnih dozvola preostale objekte izgrađene u sklopu ISPA programa.   </w:t>
      </w:r>
    </w:p>
    <w:p w:rsidR="000F5AF1" w:rsidRPr="001A40FF" w:rsidRDefault="000F5AF1" w:rsidP="000F5AF1">
      <w:pPr>
        <w:rPr>
          <w:sz w:val="22"/>
          <w:szCs w:val="22"/>
          <w:highlight w:val="red"/>
        </w:rPr>
      </w:pPr>
    </w:p>
    <w:p w:rsidR="000F5AF1" w:rsidRPr="001A40FF" w:rsidRDefault="000F5AF1" w:rsidP="000F5AF1">
      <w:pPr>
        <w:rPr>
          <w:sz w:val="22"/>
          <w:szCs w:val="22"/>
          <w:highlight w:val="red"/>
        </w:rPr>
      </w:pPr>
    </w:p>
    <w:p w:rsidR="00C43C84" w:rsidRDefault="00C43C84" w:rsidP="00720919">
      <w:pPr>
        <w:rPr>
          <w:b/>
          <w:sz w:val="22"/>
          <w:szCs w:val="22"/>
          <w:highlight w:val="red"/>
        </w:rPr>
      </w:pPr>
    </w:p>
    <w:p w:rsidR="00E03C42" w:rsidRDefault="00E03C42" w:rsidP="00720919">
      <w:pPr>
        <w:rPr>
          <w:b/>
          <w:sz w:val="22"/>
          <w:szCs w:val="22"/>
          <w:highlight w:val="red"/>
        </w:rPr>
      </w:pPr>
    </w:p>
    <w:p w:rsidR="00E03C42" w:rsidRDefault="00E03C42" w:rsidP="00720919">
      <w:pPr>
        <w:rPr>
          <w:b/>
          <w:sz w:val="22"/>
          <w:szCs w:val="22"/>
          <w:highlight w:val="red"/>
        </w:rPr>
      </w:pPr>
    </w:p>
    <w:p w:rsidR="00E03C42" w:rsidRDefault="00E03C42"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835EBD" w:rsidRDefault="00835EBD" w:rsidP="00720919">
      <w:pPr>
        <w:rPr>
          <w:b/>
          <w:sz w:val="22"/>
          <w:szCs w:val="22"/>
          <w:highlight w:val="red"/>
        </w:rPr>
      </w:pPr>
    </w:p>
    <w:p w:rsidR="00A52C1D" w:rsidRPr="001A40FF" w:rsidRDefault="00756D50" w:rsidP="00E92D3E">
      <w:pPr>
        <w:rPr>
          <w:b/>
          <w:sz w:val="22"/>
          <w:szCs w:val="22"/>
        </w:rPr>
      </w:pPr>
      <w:r>
        <w:rPr>
          <w:b/>
          <w:sz w:val="22"/>
          <w:szCs w:val="22"/>
        </w:rPr>
        <w:t>4</w:t>
      </w:r>
      <w:r w:rsidR="00A52C1D" w:rsidRPr="001A40FF">
        <w:rPr>
          <w:b/>
          <w:sz w:val="22"/>
          <w:szCs w:val="22"/>
        </w:rPr>
        <w:t>. TEMELJNA FINANCIJSKA IZVJEŠĆA</w:t>
      </w:r>
    </w:p>
    <w:p w:rsidR="00A52C1D" w:rsidRPr="001A40FF" w:rsidRDefault="00A52C1D" w:rsidP="00E92D3E">
      <w:pPr>
        <w:rPr>
          <w:sz w:val="22"/>
          <w:szCs w:val="22"/>
        </w:rPr>
      </w:pPr>
      <w:r w:rsidRPr="001A40FF">
        <w:rPr>
          <w:sz w:val="22"/>
          <w:szCs w:val="22"/>
        </w:rPr>
        <w:t>Financijska izvješća sastavljena su sukladno Zakonu o računovodstvu.</w:t>
      </w:r>
    </w:p>
    <w:p w:rsidR="00A52C1D" w:rsidRPr="001A40FF" w:rsidRDefault="00A52C1D" w:rsidP="00E92D3E">
      <w:pPr>
        <w:rPr>
          <w:sz w:val="22"/>
          <w:szCs w:val="22"/>
        </w:rPr>
      </w:pPr>
    </w:p>
    <w:p w:rsidR="00A52C1D" w:rsidRPr="001A40FF" w:rsidRDefault="000B063C" w:rsidP="00E92D3E">
      <w:pPr>
        <w:rPr>
          <w:sz w:val="22"/>
          <w:szCs w:val="22"/>
        </w:rPr>
      </w:pPr>
      <w:r w:rsidRPr="001A40FF">
        <w:rPr>
          <w:sz w:val="22"/>
          <w:szCs w:val="22"/>
        </w:rPr>
        <w:t>Temeljem</w:t>
      </w:r>
      <w:r w:rsidR="00A52C1D" w:rsidRPr="001A40FF">
        <w:rPr>
          <w:sz w:val="22"/>
          <w:szCs w:val="22"/>
        </w:rPr>
        <w:t xml:space="preserve"> vrijednosti imovine, prihoda i broju zaposlenih</w:t>
      </w:r>
      <w:r w:rsidRPr="001A40FF">
        <w:rPr>
          <w:sz w:val="22"/>
          <w:szCs w:val="22"/>
        </w:rPr>
        <w:t xml:space="preserve"> Društvo se nalazi u kategoriji  srednje velikih </w:t>
      </w:r>
      <w:r w:rsidR="00202D84" w:rsidRPr="001A40FF">
        <w:rPr>
          <w:sz w:val="22"/>
          <w:szCs w:val="22"/>
        </w:rPr>
        <w:t>poduzetnika</w:t>
      </w:r>
      <w:r w:rsidR="00A52C1D" w:rsidRPr="001A40FF">
        <w:rPr>
          <w:sz w:val="22"/>
          <w:szCs w:val="22"/>
        </w:rPr>
        <w:t>.</w:t>
      </w:r>
    </w:p>
    <w:p w:rsidR="00A52C1D" w:rsidRPr="001A40FF" w:rsidRDefault="00A52C1D" w:rsidP="00E92D3E">
      <w:pPr>
        <w:rPr>
          <w:b/>
          <w:sz w:val="22"/>
          <w:szCs w:val="22"/>
        </w:rPr>
      </w:pPr>
    </w:p>
    <w:p w:rsidR="00A52C1D" w:rsidRPr="001A40FF" w:rsidRDefault="00782305" w:rsidP="00A52C1D">
      <w:pPr>
        <w:ind w:firstLine="708"/>
        <w:rPr>
          <w:b/>
          <w:sz w:val="22"/>
          <w:szCs w:val="22"/>
        </w:rPr>
      </w:pPr>
      <w:r w:rsidRPr="001A40FF">
        <w:rPr>
          <w:b/>
          <w:sz w:val="22"/>
          <w:szCs w:val="22"/>
        </w:rPr>
        <w:t>4</w:t>
      </w:r>
      <w:r w:rsidR="00A52C1D" w:rsidRPr="001A40FF">
        <w:rPr>
          <w:b/>
          <w:sz w:val="22"/>
          <w:szCs w:val="22"/>
        </w:rPr>
        <w:t>.1. BILANCA</w:t>
      </w:r>
    </w:p>
    <w:p w:rsidR="00A52C1D" w:rsidRPr="001A40FF" w:rsidRDefault="00A52C1D" w:rsidP="00E92D3E">
      <w:pPr>
        <w:rPr>
          <w:b/>
          <w:sz w:val="22"/>
          <w:szCs w:val="22"/>
        </w:rPr>
      </w:pPr>
    </w:p>
    <w:p w:rsidR="00A52C1D" w:rsidRPr="001A40FF" w:rsidRDefault="00F24C7A" w:rsidP="00E92D3E">
      <w:pPr>
        <w:rPr>
          <w:b/>
          <w:sz w:val="22"/>
          <w:szCs w:val="22"/>
        </w:rPr>
      </w:pPr>
      <w:r w:rsidRPr="001A40FF">
        <w:rPr>
          <w:b/>
          <w:sz w:val="22"/>
          <w:szCs w:val="22"/>
        </w:rPr>
        <w:t xml:space="preserve">  </w:t>
      </w:r>
      <w:r w:rsidR="00782305" w:rsidRPr="001A40FF">
        <w:rPr>
          <w:b/>
          <w:sz w:val="22"/>
          <w:szCs w:val="22"/>
        </w:rPr>
        <w:t>4</w:t>
      </w:r>
      <w:r w:rsidR="00A52C1D" w:rsidRPr="001A40FF">
        <w:rPr>
          <w:b/>
          <w:sz w:val="22"/>
          <w:szCs w:val="22"/>
        </w:rPr>
        <w:t>.1.1. DUGOTRAJNA IMOVINA</w:t>
      </w:r>
    </w:p>
    <w:p w:rsidR="00A52C1D" w:rsidRPr="001A40FF" w:rsidRDefault="00A52C1D" w:rsidP="00E92D3E">
      <w:pPr>
        <w:rPr>
          <w:b/>
          <w:sz w:val="22"/>
          <w:szCs w:val="22"/>
        </w:rPr>
      </w:pPr>
    </w:p>
    <w:p w:rsidR="00A52C1D" w:rsidRPr="001A40FF" w:rsidRDefault="00A52C1D" w:rsidP="00E92D3E">
      <w:pPr>
        <w:rPr>
          <w:sz w:val="22"/>
          <w:szCs w:val="22"/>
        </w:rPr>
      </w:pPr>
      <w:r w:rsidRPr="001A40FF">
        <w:rPr>
          <w:sz w:val="22"/>
          <w:szCs w:val="22"/>
        </w:rPr>
        <w:t>Dugotrajnom nematerijalnom i materijalnom imovinom Društvo se koristi više godina, a unosi se u poslovne knjige prema trošku nabave. Otpisuje se tijekom vijeka trajanja pojedinačno u okviru skupine po linearnoj metodi.</w:t>
      </w:r>
    </w:p>
    <w:p w:rsidR="00876739" w:rsidRPr="001A40FF" w:rsidRDefault="00876739" w:rsidP="00E92D3E">
      <w:pPr>
        <w:rPr>
          <w:sz w:val="22"/>
          <w:szCs w:val="22"/>
        </w:rPr>
      </w:pPr>
    </w:p>
    <w:p w:rsidR="00876739" w:rsidRPr="001A40FF" w:rsidRDefault="00876739" w:rsidP="00E92D3E">
      <w:pPr>
        <w:rPr>
          <w:sz w:val="22"/>
          <w:szCs w:val="22"/>
        </w:rPr>
      </w:pPr>
      <w:r w:rsidRPr="001A40FF">
        <w:rPr>
          <w:sz w:val="22"/>
          <w:szCs w:val="22"/>
        </w:rPr>
        <w:t xml:space="preserve">Tablica broj </w:t>
      </w:r>
      <w:r w:rsidR="0011736D">
        <w:rPr>
          <w:sz w:val="22"/>
          <w:szCs w:val="22"/>
        </w:rPr>
        <w:t>2</w:t>
      </w:r>
      <w:r w:rsidRPr="001A40FF">
        <w:rPr>
          <w:sz w:val="22"/>
          <w:szCs w:val="22"/>
        </w:rPr>
        <w:t xml:space="preserve">  </w:t>
      </w:r>
      <w:r w:rsidR="00202D84" w:rsidRPr="001A40FF">
        <w:rPr>
          <w:sz w:val="22"/>
          <w:szCs w:val="22"/>
        </w:rPr>
        <w:t>V</w:t>
      </w:r>
      <w:r w:rsidRPr="001A40FF">
        <w:rPr>
          <w:sz w:val="22"/>
          <w:szCs w:val="22"/>
        </w:rPr>
        <w:t>rijednost dugotrajne imovine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0"/>
        <w:gridCol w:w="2443"/>
        <w:gridCol w:w="2976"/>
      </w:tblGrid>
      <w:tr w:rsidR="003D3CEC" w:rsidRPr="001A40FF" w:rsidTr="00C43C84">
        <w:tc>
          <w:tcPr>
            <w:tcW w:w="0" w:type="auto"/>
            <w:shd w:val="clear" w:color="auto" w:fill="auto"/>
          </w:tcPr>
          <w:p w:rsidR="003D3CEC" w:rsidRPr="001A40FF" w:rsidRDefault="003D3CEC" w:rsidP="00F43616">
            <w:pPr>
              <w:jc w:val="center"/>
              <w:rPr>
                <w:sz w:val="20"/>
                <w:szCs w:val="20"/>
              </w:rPr>
            </w:pPr>
            <w:r w:rsidRPr="001A40FF">
              <w:rPr>
                <w:sz w:val="20"/>
                <w:szCs w:val="20"/>
              </w:rPr>
              <w:t>opis</w:t>
            </w:r>
          </w:p>
        </w:tc>
        <w:tc>
          <w:tcPr>
            <w:tcW w:w="2443" w:type="dxa"/>
            <w:shd w:val="clear" w:color="auto" w:fill="auto"/>
          </w:tcPr>
          <w:p w:rsidR="003D3CEC" w:rsidRPr="001A40FF" w:rsidRDefault="003D3CEC" w:rsidP="009838C8">
            <w:pPr>
              <w:jc w:val="center"/>
              <w:rPr>
                <w:sz w:val="20"/>
                <w:szCs w:val="20"/>
              </w:rPr>
            </w:pPr>
            <w:r w:rsidRPr="001A40FF">
              <w:rPr>
                <w:sz w:val="20"/>
                <w:szCs w:val="20"/>
              </w:rPr>
              <w:t>20</w:t>
            </w:r>
            <w:r w:rsidR="00C43C84">
              <w:rPr>
                <w:sz w:val="20"/>
                <w:szCs w:val="20"/>
              </w:rPr>
              <w:t>1</w:t>
            </w:r>
            <w:r w:rsidR="009838C8">
              <w:rPr>
                <w:sz w:val="20"/>
                <w:szCs w:val="20"/>
              </w:rPr>
              <w:t>2</w:t>
            </w:r>
            <w:r w:rsidRPr="001A40FF">
              <w:rPr>
                <w:sz w:val="20"/>
                <w:szCs w:val="20"/>
              </w:rPr>
              <w:t>.</w:t>
            </w:r>
          </w:p>
        </w:tc>
        <w:tc>
          <w:tcPr>
            <w:tcW w:w="2976" w:type="dxa"/>
            <w:shd w:val="clear" w:color="auto" w:fill="auto"/>
          </w:tcPr>
          <w:p w:rsidR="003D3CEC" w:rsidRPr="001A40FF" w:rsidRDefault="003D3CEC" w:rsidP="009838C8">
            <w:pPr>
              <w:jc w:val="center"/>
              <w:rPr>
                <w:sz w:val="20"/>
                <w:szCs w:val="20"/>
              </w:rPr>
            </w:pPr>
            <w:r w:rsidRPr="001A40FF">
              <w:rPr>
                <w:sz w:val="20"/>
                <w:szCs w:val="20"/>
              </w:rPr>
              <w:t>201</w:t>
            </w:r>
            <w:r w:rsidR="009838C8">
              <w:rPr>
                <w:sz w:val="20"/>
                <w:szCs w:val="20"/>
              </w:rPr>
              <w:t>3</w:t>
            </w:r>
            <w:r w:rsidRPr="001A40FF">
              <w:rPr>
                <w:sz w:val="20"/>
                <w:szCs w:val="20"/>
              </w:rPr>
              <w:t>.</w:t>
            </w:r>
          </w:p>
        </w:tc>
      </w:tr>
      <w:tr w:rsidR="009838C8" w:rsidRPr="001A40FF" w:rsidTr="00C43C84">
        <w:tc>
          <w:tcPr>
            <w:tcW w:w="0" w:type="auto"/>
            <w:shd w:val="clear" w:color="auto" w:fill="auto"/>
          </w:tcPr>
          <w:p w:rsidR="009838C8" w:rsidRPr="001A40FF" w:rsidRDefault="009838C8" w:rsidP="00461227">
            <w:pPr>
              <w:rPr>
                <w:sz w:val="20"/>
                <w:szCs w:val="20"/>
              </w:rPr>
            </w:pPr>
            <w:r w:rsidRPr="001A40FF">
              <w:rPr>
                <w:sz w:val="20"/>
                <w:szCs w:val="20"/>
              </w:rPr>
              <w:t xml:space="preserve"> nematerijalna imovina</w:t>
            </w:r>
          </w:p>
        </w:tc>
        <w:tc>
          <w:tcPr>
            <w:tcW w:w="2443" w:type="dxa"/>
            <w:shd w:val="clear" w:color="auto" w:fill="auto"/>
          </w:tcPr>
          <w:p w:rsidR="009838C8" w:rsidRPr="001A40FF" w:rsidRDefault="009838C8" w:rsidP="00462549">
            <w:pPr>
              <w:jc w:val="right"/>
              <w:rPr>
                <w:sz w:val="20"/>
                <w:szCs w:val="20"/>
              </w:rPr>
            </w:pPr>
            <w:r>
              <w:rPr>
                <w:sz w:val="20"/>
                <w:szCs w:val="20"/>
              </w:rPr>
              <w:t>0,00</w:t>
            </w:r>
          </w:p>
        </w:tc>
        <w:tc>
          <w:tcPr>
            <w:tcW w:w="2976" w:type="dxa"/>
            <w:shd w:val="clear" w:color="auto" w:fill="auto"/>
          </w:tcPr>
          <w:p w:rsidR="009838C8" w:rsidRPr="001A40FF" w:rsidRDefault="00F00C35" w:rsidP="00F43616">
            <w:pPr>
              <w:jc w:val="right"/>
              <w:rPr>
                <w:sz w:val="20"/>
                <w:szCs w:val="20"/>
              </w:rPr>
            </w:pPr>
            <w:r>
              <w:rPr>
                <w:sz w:val="20"/>
                <w:szCs w:val="20"/>
              </w:rPr>
              <w:t>0,00</w:t>
            </w:r>
          </w:p>
        </w:tc>
      </w:tr>
      <w:tr w:rsidR="009838C8" w:rsidRPr="001A40FF" w:rsidTr="00C43C84">
        <w:tc>
          <w:tcPr>
            <w:tcW w:w="0" w:type="auto"/>
            <w:shd w:val="clear" w:color="auto" w:fill="auto"/>
          </w:tcPr>
          <w:p w:rsidR="009838C8" w:rsidRPr="001A40FF" w:rsidRDefault="009838C8" w:rsidP="00461227">
            <w:pPr>
              <w:rPr>
                <w:sz w:val="20"/>
                <w:szCs w:val="20"/>
              </w:rPr>
            </w:pPr>
            <w:r w:rsidRPr="001A40FF">
              <w:rPr>
                <w:sz w:val="20"/>
                <w:szCs w:val="20"/>
              </w:rPr>
              <w:t xml:space="preserve"> materijalna imovina</w:t>
            </w:r>
          </w:p>
        </w:tc>
        <w:tc>
          <w:tcPr>
            <w:tcW w:w="2443" w:type="dxa"/>
            <w:shd w:val="clear" w:color="auto" w:fill="auto"/>
          </w:tcPr>
          <w:p w:rsidR="009838C8" w:rsidRPr="001A40FF" w:rsidRDefault="009838C8" w:rsidP="00462549">
            <w:pPr>
              <w:jc w:val="right"/>
              <w:rPr>
                <w:sz w:val="20"/>
                <w:szCs w:val="20"/>
              </w:rPr>
            </w:pPr>
            <w:r>
              <w:rPr>
                <w:sz w:val="20"/>
                <w:szCs w:val="20"/>
              </w:rPr>
              <w:t>442.551.796</w:t>
            </w:r>
          </w:p>
        </w:tc>
        <w:tc>
          <w:tcPr>
            <w:tcW w:w="2976" w:type="dxa"/>
            <w:shd w:val="clear" w:color="auto" w:fill="auto"/>
          </w:tcPr>
          <w:p w:rsidR="009838C8" w:rsidRPr="001A40FF" w:rsidRDefault="00F00C35" w:rsidP="00152ACC">
            <w:pPr>
              <w:jc w:val="right"/>
              <w:rPr>
                <w:sz w:val="20"/>
                <w:szCs w:val="20"/>
              </w:rPr>
            </w:pPr>
            <w:r>
              <w:rPr>
                <w:sz w:val="20"/>
                <w:szCs w:val="20"/>
              </w:rPr>
              <w:t>441.415.69</w:t>
            </w:r>
            <w:r w:rsidR="00152ACC">
              <w:rPr>
                <w:sz w:val="20"/>
                <w:szCs w:val="20"/>
              </w:rPr>
              <w:t>3</w:t>
            </w:r>
          </w:p>
        </w:tc>
      </w:tr>
      <w:tr w:rsidR="009838C8" w:rsidRPr="001A40FF" w:rsidTr="00C43C84">
        <w:tc>
          <w:tcPr>
            <w:tcW w:w="0" w:type="auto"/>
            <w:shd w:val="clear" w:color="auto" w:fill="auto"/>
          </w:tcPr>
          <w:p w:rsidR="009838C8" w:rsidRPr="001A40FF" w:rsidRDefault="009838C8" w:rsidP="00461227">
            <w:pPr>
              <w:rPr>
                <w:sz w:val="20"/>
                <w:szCs w:val="20"/>
              </w:rPr>
            </w:pPr>
            <w:r w:rsidRPr="001A40FF">
              <w:rPr>
                <w:sz w:val="20"/>
                <w:szCs w:val="20"/>
              </w:rPr>
              <w:t xml:space="preserve"> financijska imovina</w:t>
            </w:r>
          </w:p>
        </w:tc>
        <w:tc>
          <w:tcPr>
            <w:tcW w:w="2443" w:type="dxa"/>
            <w:shd w:val="clear" w:color="auto" w:fill="auto"/>
          </w:tcPr>
          <w:p w:rsidR="009838C8" w:rsidRPr="001A40FF" w:rsidRDefault="009838C8" w:rsidP="00462549">
            <w:pPr>
              <w:jc w:val="right"/>
              <w:rPr>
                <w:sz w:val="20"/>
                <w:szCs w:val="20"/>
              </w:rPr>
            </w:pPr>
            <w:r>
              <w:rPr>
                <w:sz w:val="20"/>
                <w:szCs w:val="20"/>
              </w:rPr>
              <w:t>1.828.185</w:t>
            </w:r>
          </w:p>
        </w:tc>
        <w:tc>
          <w:tcPr>
            <w:tcW w:w="2976" w:type="dxa"/>
            <w:shd w:val="clear" w:color="auto" w:fill="auto"/>
          </w:tcPr>
          <w:p w:rsidR="009838C8" w:rsidRPr="001A40FF" w:rsidRDefault="00F00C35" w:rsidP="009A4953">
            <w:pPr>
              <w:jc w:val="right"/>
              <w:rPr>
                <w:sz w:val="20"/>
                <w:szCs w:val="20"/>
              </w:rPr>
            </w:pPr>
            <w:r>
              <w:rPr>
                <w:sz w:val="20"/>
                <w:szCs w:val="20"/>
              </w:rPr>
              <w:t>1.</w:t>
            </w:r>
            <w:r w:rsidR="009A4953">
              <w:rPr>
                <w:sz w:val="20"/>
                <w:szCs w:val="20"/>
              </w:rPr>
              <w:t>847.121</w:t>
            </w:r>
          </w:p>
        </w:tc>
      </w:tr>
      <w:tr w:rsidR="009838C8" w:rsidRPr="001A40FF" w:rsidTr="00C43C84">
        <w:tc>
          <w:tcPr>
            <w:tcW w:w="0" w:type="auto"/>
            <w:shd w:val="clear" w:color="auto" w:fill="auto"/>
          </w:tcPr>
          <w:p w:rsidR="009838C8" w:rsidRPr="001A40FF" w:rsidRDefault="009838C8" w:rsidP="00461227">
            <w:pPr>
              <w:rPr>
                <w:color w:val="003366"/>
                <w:sz w:val="20"/>
                <w:szCs w:val="20"/>
              </w:rPr>
            </w:pPr>
            <w:r w:rsidRPr="001A40FF">
              <w:rPr>
                <w:color w:val="003366"/>
                <w:sz w:val="20"/>
                <w:szCs w:val="20"/>
              </w:rPr>
              <w:t>ukupno</w:t>
            </w:r>
          </w:p>
        </w:tc>
        <w:tc>
          <w:tcPr>
            <w:tcW w:w="2443" w:type="dxa"/>
            <w:shd w:val="clear" w:color="auto" w:fill="auto"/>
          </w:tcPr>
          <w:p w:rsidR="009838C8" w:rsidRPr="001A40FF" w:rsidRDefault="009838C8" w:rsidP="00462549">
            <w:pPr>
              <w:jc w:val="right"/>
              <w:rPr>
                <w:color w:val="003366"/>
                <w:sz w:val="20"/>
                <w:szCs w:val="20"/>
              </w:rPr>
            </w:pPr>
            <w:r>
              <w:rPr>
                <w:color w:val="003366"/>
                <w:sz w:val="20"/>
                <w:szCs w:val="20"/>
              </w:rPr>
              <w:t>444.379.981</w:t>
            </w:r>
          </w:p>
        </w:tc>
        <w:tc>
          <w:tcPr>
            <w:tcW w:w="2976" w:type="dxa"/>
            <w:shd w:val="clear" w:color="auto" w:fill="auto"/>
          </w:tcPr>
          <w:p w:rsidR="009838C8" w:rsidRPr="001A40FF" w:rsidRDefault="00F00C35" w:rsidP="009A4953">
            <w:pPr>
              <w:jc w:val="right"/>
              <w:rPr>
                <w:color w:val="003366"/>
                <w:sz w:val="20"/>
                <w:szCs w:val="20"/>
              </w:rPr>
            </w:pPr>
            <w:r>
              <w:rPr>
                <w:color w:val="003366"/>
                <w:sz w:val="20"/>
                <w:szCs w:val="20"/>
              </w:rPr>
              <w:t>443.2</w:t>
            </w:r>
            <w:r w:rsidR="009A4953">
              <w:rPr>
                <w:color w:val="003366"/>
                <w:sz w:val="20"/>
                <w:szCs w:val="20"/>
              </w:rPr>
              <w:t>62.814</w:t>
            </w:r>
          </w:p>
        </w:tc>
      </w:tr>
    </w:tbl>
    <w:p w:rsidR="00FC2FEC" w:rsidRPr="001A40FF" w:rsidRDefault="00FC2FEC" w:rsidP="00E92D3E">
      <w:pPr>
        <w:rPr>
          <w:sz w:val="22"/>
          <w:szCs w:val="22"/>
        </w:rPr>
      </w:pPr>
    </w:p>
    <w:p w:rsidR="00202D84" w:rsidRPr="001A40FF" w:rsidRDefault="00202D84" w:rsidP="00E92D3E">
      <w:pPr>
        <w:rPr>
          <w:b/>
          <w:sz w:val="22"/>
          <w:szCs w:val="22"/>
        </w:rPr>
      </w:pPr>
    </w:p>
    <w:p w:rsidR="00202D84" w:rsidRPr="001A40FF" w:rsidRDefault="00782305" w:rsidP="00E92D3E">
      <w:pPr>
        <w:rPr>
          <w:b/>
          <w:sz w:val="22"/>
          <w:szCs w:val="22"/>
        </w:rPr>
      </w:pPr>
      <w:r w:rsidRPr="001A40FF">
        <w:rPr>
          <w:b/>
          <w:sz w:val="22"/>
          <w:szCs w:val="22"/>
        </w:rPr>
        <w:t>4</w:t>
      </w:r>
      <w:r w:rsidR="007D5CDC" w:rsidRPr="001A40FF">
        <w:rPr>
          <w:b/>
          <w:sz w:val="22"/>
          <w:szCs w:val="22"/>
        </w:rPr>
        <w:t>.1.1.1.</w:t>
      </w:r>
    </w:p>
    <w:p w:rsidR="00202D84" w:rsidRPr="001A40FF" w:rsidRDefault="00202D84" w:rsidP="00E92D3E">
      <w:pPr>
        <w:rPr>
          <w:b/>
          <w:sz w:val="22"/>
          <w:szCs w:val="22"/>
        </w:rPr>
      </w:pPr>
      <w:r w:rsidRPr="001A40FF">
        <w:rPr>
          <w:b/>
          <w:sz w:val="22"/>
          <w:szCs w:val="22"/>
        </w:rPr>
        <w:t>DUGOTRAJNA MATERIJALNA IMOVINA</w:t>
      </w:r>
    </w:p>
    <w:p w:rsidR="00202D84" w:rsidRPr="001A40FF" w:rsidRDefault="00202D84" w:rsidP="00E92D3E">
      <w:pPr>
        <w:rPr>
          <w:b/>
          <w:sz w:val="22"/>
          <w:szCs w:val="22"/>
        </w:rPr>
      </w:pPr>
    </w:p>
    <w:p w:rsidR="00FC2FEC" w:rsidRPr="001A40FF" w:rsidRDefault="00FC2FEC" w:rsidP="00E92D3E">
      <w:pPr>
        <w:rPr>
          <w:sz w:val="22"/>
          <w:szCs w:val="22"/>
        </w:rPr>
      </w:pPr>
      <w:r w:rsidRPr="001A40FF">
        <w:rPr>
          <w:sz w:val="22"/>
          <w:szCs w:val="22"/>
        </w:rPr>
        <w:t>Tablica broj</w:t>
      </w:r>
      <w:r w:rsidR="008B2964" w:rsidRPr="001A40FF">
        <w:rPr>
          <w:sz w:val="22"/>
          <w:szCs w:val="22"/>
        </w:rPr>
        <w:t xml:space="preserve"> </w:t>
      </w:r>
      <w:r w:rsidR="0011736D">
        <w:rPr>
          <w:sz w:val="22"/>
          <w:szCs w:val="22"/>
        </w:rPr>
        <w:t>3</w:t>
      </w:r>
      <w:r w:rsidR="00202D84" w:rsidRPr="001A40FF">
        <w:rPr>
          <w:sz w:val="22"/>
          <w:szCs w:val="22"/>
        </w:rPr>
        <w:t xml:space="preserve">  </w:t>
      </w:r>
      <w:r w:rsidRPr="001A40FF">
        <w:rPr>
          <w:sz w:val="22"/>
          <w:szCs w:val="22"/>
        </w:rPr>
        <w:t xml:space="preserve"> </w:t>
      </w:r>
      <w:r w:rsidR="003D2687" w:rsidRPr="001A40FF">
        <w:rPr>
          <w:sz w:val="22"/>
          <w:szCs w:val="22"/>
        </w:rPr>
        <w:t>S</w:t>
      </w:r>
      <w:r w:rsidRPr="001A40FF">
        <w:rPr>
          <w:sz w:val="22"/>
          <w:szCs w:val="22"/>
        </w:rPr>
        <w:t xml:space="preserve">truktura </w:t>
      </w:r>
      <w:r w:rsidR="00202D84" w:rsidRPr="001A40FF">
        <w:rPr>
          <w:sz w:val="22"/>
          <w:szCs w:val="22"/>
        </w:rPr>
        <w:t xml:space="preserve">i </w:t>
      </w:r>
      <w:r w:rsidRPr="001A40FF">
        <w:rPr>
          <w:sz w:val="22"/>
          <w:szCs w:val="22"/>
        </w:rPr>
        <w:t>vrijednosti materijalne imovine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0"/>
        <w:gridCol w:w="2360"/>
        <w:gridCol w:w="2409"/>
      </w:tblGrid>
      <w:tr w:rsidR="003D3CEC" w:rsidRPr="001A40FF" w:rsidTr="000F7D6B">
        <w:tc>
          <w:tcPr>
            <w:tcW w:w="0" w:type="auto"/>
            <w:shd w:val="clear" w:color="auto" w:fill="auto"/>
          </w:tcPr>
          <w:p w:rsidR="003D3CEC" w:rsidRPr="001A40FF" w:rsidRDefault="003D3CEC" w:rsidP="00F43616">
            <w:pPr>
              <w:jc w:val="center"/>
              <w:rPr>
                <w:sz w:val="20"/>
                <w:szCs w:val="20"/>
              </w:rPr>
            </w:pPr>
            <w:r w:rsidRPr="001A40FF">
              <w:rPr>
                <w:sz w:val="20"/>
                <w:szCs w:val="20"/>
              </w:rPr>
              <w:t>opis</w:t>
            </w:r>
          </w:p>
        </w:tc>
        <w:tc>
          <w:tcPr>
            <w:tcW w:w="2360" w:type="dxa"/>
            <w:shd w:val="clear" w:color="auto" w:fill="auto"/>
          </w:tcPr>
          <w:p w:rsidR="003D3CEC" w:rsidRPr="001A40FF" w:rsidRDefault="003D3CEC" w:rsidP="009838C8">
            <w:pPr>
              <w:jc w:val="center"/>
              <w:rPr>
                <w:sz w:val="20"/>
                <w:szCs w:val="20"/>
              </w:rPr>
            </w:pPr>
            <w:r w:rsidRPr="001A40FF">
              <w:rPr>
                <w:sz w:val="20"/>
                <w:szCs w:val="20"/>
              </w:rPr>
              <w:t>20</w:t>
            </w:r>
            <w:r w:rsidR="000F7D6B">
              <w:rPr>
                <w:sz w:val="20"/>
                <w:szCs w:val="20"/>
              </w:rPr>
              <w:t>1</w:t>
            </w:r>
            <w:r w:rsidR="009838C8">
              <w:rPr>
                <w:sz w:val="20"/>
                <w:szCs w:val="20"/>
              </w:rPr>
              <w:t>2</w:t>
            </w:r>
            <w:r w:rsidRPr="001A40FF">
              <w:rPr>
                <w:sz w:val="20"/>
                <w:szCs w:val="20"/>
              </w:rPr>
              <w:t>.</w:t>
            </w:r>
          </w:p>
        </w:tc>
        <w:tc>
          <w:tcPr>
            <w:tcW w:w="2409" w:type="dxa"/>
            <w:shd w:val="clear" w:color="auto" w:fill="auto"/>
          </w:tcPr>
          <w:p w:rsidR="003D3CEC" w:rsidRPr="001A40FF" w:rsidRDefault="003D3CEC" w:rsidP="009838C8">
            <w:pPr>
              <w:jc w:val="center"/>
              <w:rPr>
                <w:sz w:val="20"/>
                <w:szCs w:val="20"/>
              </w:rPr>
            </w:pPr>
            <w:r w:rsidRPr="001A40FF">
              <w:rPr>
                <w:sz w:val="20"/>
                <w:szCs w:val="20"/>
              </w:rPr>
              <w:t>201</w:t>
            </w:r>
            <w:r w:rsidR="009838C8">
              <w:rPr>
                <w:sz w:val="20"/>
                <w:szCs w:val="20"/>
              </w:rPr>
              <w:t>3</w:t>
            </w:r>
            <w:r w:rsidRPr="001A40FF">
              <w:rPr>
                <w:sz w:val="20"/>
                <w:szCs w:val="20"/>
              </w:rPr>
              <w:t>.</w:t>
            </w:r>
          </w:p>
        </w:tc>
      </w:tr>
      <w:tr w:rsidR="009838C8" w:rsidRPr="001A40FF" w:rsidTr="000F7D6B">
        <w:tc>
          <w:tcPr>
            <w:tcW w:w="0" w:type="auto"/>
            <w:shd w:val="clear" w:color="auto" w:fill="auto"/>
          </w:tcPr>
          <w:p w:rsidR="009838C8" w:rsidRPr="001A40FF" w:rsidRDefault="009838C8" w:rsidP="00E92D3E">
            <w:pPr>
              <w:rPr>
                <w:sz w:val="20"/>
                <w:szCs w:val="20"/>
              </w:rPr>
            </w:pPr>
            <w:r w:rsidRPr="001A40FF">
              <w:rPr>
                <w:sz w:val="20"/>
                <w:szCs w:val="20"/>
              </w:rPr>
              <w:t>zemljište i šume</w:t>
            </w:r>
          </w:p>
        </w:tc>
        <w:tc>
          <w:tcPr>
            <w:tcW w:w="2360" w:type="dxa"/>
            <w:shd w:val="clear" w:color="auto" w:fill="auto"/>
          </w:tcPr>
          <w:p w:rsidR="009838C8" w:rsidRPr="001A40FF" w:rsidRDefault="009838C8" w:rsidP="00462549">
            <w:pPr>
              <w:jc w:val="right"/>
              <w:rPr>
                <w:sz w:val="20"/>
                <w:szCs w:val="20"/>
              </w:rPr>
            </w:pPr>
            <w:r>
              <w:rPr>
                <w:sz w:val="20"/>
                <w:szCs w:val="20"/>
              </w:rPr>
              <w:t>20.345.429</w:t>
            </w:r>
          </w:p>
        </w:tc>
        <w:tc>
          <w:tcPr>
            <w:tcW w:w="2409" w:type="dxa"/>
            <w:shd w:val="clear" w:color="auto" w:fill="auto"/>
          </w:tcPr>
          <w:p w:rsidR="009838C8" w:rsidRPr="001A40FF" w:rsidRDefault="00F00C35" w:rsidP="00F43616">
            <w:pPr>
              <w:jc w:val="right"/>
              <w:rPr>
                <w:sz w:val="20"/>
                <w:szCs w:val="20"/>
              </w:rPr>
            </w:pPr>
            <w:r>
              <w:rPr>
                <w:sz w:val="20"/>
                <w:szCs w:val="20"/>
              </w:rPr>
              <w:t>20.345.429</w:t>
            </w:r>
          </w:p>
        </w:tc>
      </w:tr>
      <w:tr w:rsidR="009838C8" w:rsidRPr="001A40FF" w:rsidTr="000F7D6B">
        <w:tc>
          <w:tcPr>
            <w:tcW w:w="0" w:type="auto"/>
            <w:shd w:val="clear" w:color="auto" w:fill="auto"/>
          </w:tcPr>
          <w:p w:rsidR="009838C8" w:rsidRPr="001A40FF" w:rsidRDefault="009838C8" w:rsidP="00E92D3E">
            <w:pPr>
              <w:rPr>
                <w:sz w:val="20"/>
                <w:szCs w:val="20"/>
              </w:rPr>
            </w:pPr>
            <w:r w:rsidRPr="001A40FF">
              <w:rPr>
                <w:sz w:val="20"/>
                <w:szCs w:val="20"/>
              </w:rPr>
              <w:t>građevinski  objekti</w:t>
            </w:r>
          </w:p>
        </w:tc>
        <w:tc>
          <w:tcPr>
            <w:tcW w:w="2360" w:type="dxa"/>
            <w:shd w:val="clear" w:color="auto" w:fill="auto"/>
          </w:tcPr>
          <w:p w:rsidR="009838C8" w:rsidRPr="001A40FF" w:rsidRDefault="009838C8" w:rsidP="00462549">
            <w:pPr>
              <w:jc w:val="right"/>
              <w:rPr>
                <w:sz w:val="20"/>
                <w:szCs w:val="20"/>
              </w:rPr>
            </w:pPr>
            <w:r>
              <w:rPr>
                <w:sz w:val="20"/>
                <w:szCs w:val="20"/>
              </w:rPr>
              <w:t>208.211.899</w:t>
            </w:r>
          </w:p>
        </w:tc>
        <w:tc>
          <w:tcPr>
            <w:tcW w:w="2409" w:type="dxa"/>
            <w:shd w:val="clear" w:color="auto" w:fill="auto"/>
          </w:tcPr>
          <w:p w:rsidR="009838C8" w:rsidRPr="001A40FF" w:rsidRDefault="00F00C35" w:rsidP="00152ACC">
            <w:pPr>
              <w:jc w:val="right"/>
              <w:rPr>
                <w:sz w:val="20"/>
                <w:szCs w:val="20"/>
              </w:rPr>
            </w:pPr>
            <w:r>
              <w:rPr>
                <w:sz w:val="20"/>
                <w:szCs w:val="20"/>
              </w:rPr>
              <w:t>200.</w:t>
            </w:r>
            <w:r w:rsidR="00152ACC">
              <w:rPr>
                <w:sz w:val="20"/>
                <w:szCs w:val="20"/>
              </w:rPr>
              <w:t>481.309</w:t>
            </w:r>
          </w:p>
        </w:tc>
      </w:tr>
      <w:tr w:rsidR="009838C8" w:rsidRPr="001A40FF" w:rsidTr="000F7D6B">
        <w:tc>
          <w:tcPr>
            <w:tcW w:w="0" w:type="auto"/>
            <w:shd w:val="clear" w:color="auto" w:fill="auto"/>
          </w:tcPr>
          <w:p w:rsidR="009838C8" w:rsidRPr="001A40FF" w:rsidRDefault="009838C8" w:rsidP="00E92D3E">
            <w:pPr>
              <w:rPr>
                <w:sz w:val="20"/>
                <w:szCs w:val="20"/>
              </w:rPr>
            </w:pPr>
            <w:r w:rsidRPr="001A40FF">
              <w:rPr>
                <w:sz w:val="20"/>
                <w:szCs w:val="20"/>
              </w:rPr>
              <w:t>postrojenja i oprema</w:t>
            </w:r>
          </w:p>
        </w:tc>
        <w:tc>
          <w:tcPr>
            <w:tcW w:w="2360" w:type="dxa"/>
            <w:shd w:val="clear" w:color="auto" w:fill="auto"/>
          </w:tcPr>
          <w:p w:rsidR="009838C8" w:rsidRPr="001A40FF" w:rsidRDefault="009838C8" w:rsidP="00462549">
            <w:pPr>
              <w:jc w:val="right"/>
              <w:rPr>
                <w:sz w:val="20"/>
                <w:szCs w:val="20"/>
              </w:rPr>
            </w:pPr>
            <w:r>
              <w:rPr>
                <w:sz w:val="20"/>
                <w:szCs w:val="20"/>
              </w:rPr>
              <w:t>50.701.038</w:t>
            </w:r>
          </w:p>
        </w:tc>
        <w:tc>
          <w:tcPr>
            <w:tcW w:w="2409" w:type="dxa"/>
            <w:shd w:val="clear" w:color="auto" w:fill="auto"/>
          </w:tcPr>
          <w:p w:rsidR="009838C8" w:rsidRPr="001A40FF" w:rsidRDefault="00F00C35" w:rsidP="00F43616">
            <w:pPr>
              <w:jc w:val="right"/>
              <w:rPr>
                <w:sz w:val="20"/>
                <w:szCs w:val="20"/>
              </w:rPr>
            </w:pPr>
            <w:r>
              <w:rPr>
                <w:sz w:val="20"/>
                <w:szCs w:val="20"/>
              </w:rPr>
              <w:t>44.885.768</w:t>
            </w:r>
          </w:p>
        </w:tc>
      </w:tr>
      <w:tr w:rsidR="009838C8" w:rsidRPr="001A40FF" w:rsidTr="000F7D6B">
        <w:tc>
          <w:tcPr>
            <w:tcW w:w="0" w:type="auto"/>
            <w:shd w:val="clear" w:color="auto" w:fill="auto"/>
          </w:tcPr>
          <w:p w:rsidR="009838C8" w:rsidRPr="001A40FF" w:rsidRDefault="009838C8" w:rsidP="00E92D3E">
            <w:pPr>
              <w:rPr>
                <w:sz w:val="20"/>
                <w:szCs w:val="20"/>
              </w:rPr>
            </w:pPr>
            <w:r w:rsidRPr="001A40FF">
              <w:rPr>
                <w:sz w:val="20"/>
                <w:szCs w:val="20"/>
              </w:rPr>
              <w:t>materijalna sredstva u pripremi</w:t>
            </w:r>
          </w:p>
        </w:tc>
        <w:tc>
          <w:tcPr>
            <w:tcW w:w="2360" w:type="dxa"/>
            <w:shd w:val="clear" w:color="auto" w:fill="auto"/>
          </w:tcPr>
          <w:p w:rsidR="009838C8" w:rsidRPr="001A40FF" w:rsidRDefault="009838C8" w:rsidP="00462549">
            <w:pPr>
              <w:jc w:val="right"/>
              <w:rPr>
                <w:sz w:val="20"/>
                <w:szCs w:val="20"/>
              </w:rPr>
            </w:pPr>
            <w:r>
              <w:rPr>
                <w:sz w:val="20"/>
                <w:szCs w:val="20"/>
              </w:rPr>
              <w:t>162.847.572</w:t>
            </w:r>
          </w:p>
        </w:tc>
        <w:tc>
          <w:tcPr>
            <w:tcW w:w="2409" w:type="dxa"/>
            <w:shd w:val="clear" w:color="auto" w:fill="auto"/>
          </w:tcPr>
          <w:p w:rsidR="009838C8" w:rsidRPr="001A40FF" w:rsidRDefault="00354422" w:rsidP="00F43616">
            <w:pPr>
              <w:jc w:val="right"/>
              <w:rPr>
                <w:sz w:val="20"/>
                <w:szCs w:val="20"/>
              </w:rPr>
            </w:pPr>
            <w:r>
              <w:rPr>
                <w:sz w:val="20"/>
                <w:szCs w:val="20"/>
              </w:rPr>
              <w:t>175.536.543</w:t>
            </w:r>
          </w:p>
        </w:tc>
      </w:tr>
      <w:tr w:rsidR="009838C8" w:rsidRPr="001A40FF" w:rsidTr="000F7D6B">
        <w:tc>
          <w:tcPr>
            <w:tcW w:w="0" w:type="auto"/>
            <w:shd w:val="clear" w:color="auto" w:fill="auto"/>
          </w:tcPr>
          <w:p w:rsidR="009838C8" w:rsidRPr="001A40FF" w:rsidRDefault="009838C8" w:rsidP="00E92D3E">
            <w:pPr>
              <w:rPr>
                <w:sz w:val="20"/>
                <w:szCs w:val="20"/>
              </w:rPr>
            </w:pPr>
            <w:r w:rsidRPr="001A40FF">
              <w:rPr>
                <w:sz w:val="20"/>
                <w:szCs w:val="20"/>
              </w:rPr>
              <w:t>dugoročni avansi</w:t>
            </w:r>
          </w:p>
        </w:tc>
        <w:tc>
          <w:tcPr>
            <w:tcW w:w="2360" w:type="dxa"/>
            <w:shd w:val="clear" w:color="auto" w:fill="auto"/>
          </w:tcPr>
          <w:p w:rsidR="009838C8" w:rsidRPr="001A40FF" w:rsidRDefault="009838C8" w:rsidP="00462549">
            <w:pPr>
              <w:jc w:val="right"/>
              <w:rPr>
                <w:sz w:val="20"/>
                <w:szCs w:val="20"/>
              </w:rPr>
            </w:pPr>
            <w:r>
              <w:rPr>
                <w:sz w:val="20"/>
                <w:szCs w:val="20"/>
              </w:rPr>
              <w:t>195.350</w:t>
            </w:r>
          </w:p>
        </w:tc>
        <w:tc>
          <w:tcPr>
            <w:tcW w:w="2409" w:type="dxa"/>
            <w:shd w:val="clear" w:color="auto" w:fill="auto"/>
          </w:tcPr>
          <w:p w:rsidR="009838C8" w:rsidRPr="001A40FF" w:rsidRDefault="00354422" w:rsidP="00856526">
            <w:pPr>
              <w:jc w:val="right"/>
              <w:rPr>
                <w:sz w:val="20"/>
                <w:szCs w:val="20"/>
              </w:rPr>
            </w:pPr>
            <w:r>
              <w:rPr>
                <w:sz w:val="20"/>
                <w:szCs w:val="20"/>
              </w:rPr>
              <w:t>195.350</w:t>
            </w:r>
          </w:p>
        </w:tc>
      </w:tr>
      <w:tr w:rsidR="009838C8" w:rsidRPr="001A40FF" w:rsidTr="000F7D6B">
        <w:tc>
          <w:tcPr>
            <w:tcW w:w="0" w:type="auto"/>
            <w:shd w:val="clear" w:color="auto" w:fill="auto"/>
          </w:tcPr>
          <w:p w:rsidR="009838C8" w:rsidRPr="001A40FF" w:rsidRDefault="009838C8" w:rsidP="00E92D3E">
            <w:pPr>
              <w:rPr>
                <w:sz w:val="20"/>
                <w:szCs w:val="20"/>
              </w:rPr>
            </w:pPr>
            <w:r>
              <w:rPr>
                <w:sz w:val="20"/>
                <w:szCs w:val="20"/>
              </w:rPr>
              <w:t>Ulaganja u nektretnine</w:t>
            </w:r>
          </w:p>
        </w:tc>
        <w:tc>
          <w:tcPr>
            <w:tcW w:w="2360" w:type="dxa"/>
            <w:shd w:val="clear" w:color="auto" w:fill="auto"/>
          </w:tcPr>
          <w:p w:rsidR="009838C8" w:rsidRDefault="009838C8" w:rsidP="00462549">
            <w:pPr>
              <w:jc w:val="right"/>
              <w:rPr>
                <w:sz w:val="20"/>
                <w:szCs w:val="20"/>
              </w:rPr>
            </w:pPr>
            <w:r>
              <w:rPr>
                <w:sz w:val="20"/>
                <w:szCs w:val="20"/>
              </w:rPr>
              <w:t>250.508</w:t>
            </w:r>
          </w:p>
        </w:tc>
        <w:tc>
          <w:tcPr>
            <w:tcW w:w="2409" w:type="dxa"/>
            <w:shd w:val="clear" w:color="auto" w:fill="auto"/>
          </w:tcPr>
          <w:p w:rsidR="009838C8" w:rsidRDefault="00354422" w:rsidP="00856526">
            <w:pPr>
              <w:jc w:val="right"/>
              <w:rPr>
                <w:sz w:val="20"/>
                <w:szCs w:val="20"/>
              </w:rPr>
            </w:pPr>
            <w:r>
              <w:rPr>
                <w:sz w:val="20"/>
                <w:szCs w:val="20"/>
              </w:rPr>
              <w:t>199.838</w:t>
            </w:r>
          </w:p>
        </w:tc>
      </w:tr>
      <w:tr w:rsidR="009838C8" w:rsidRPr="001A40FF" w:rsidTr="000F7D6B">
        <w:tc>
          <w:tcPr>
            <w:tcW w:w="0" w:type="auto"/>
            <w:shd w:val="clear" w:color="auto" w:fill="auto"/>
          </w:tcPr>
          <w:p w:rsidR="009838C8" w:rsidRPr="001A40FF" w:rsidRDefault="009838C8" w:rsidP="00E92D3E">
            <w:pPr>
              <w:rPr>
                <w:color w:val="003366"/>
                <w:sz w:val="20"/>
                <w:szCs w:val="20"/>
              </w:rPr>
            </w:pPr>
            <w:r w:rsidRPr="001A40FF">
              <w:rPr>
                <w:color w:val="003366"/>
                <w:sz w:val="20"/>
                <w:szCs w:val="20"/>
              </w:rPr>
              <w:t>ukupno</w:t>
            </w:r>
          </w:p>
        </w:tc>
        <w:tc>
          <w:tcPr>
            <w:tcW w:w="2360" w:type="dxa"/>
            <w:shd w:val="clear" w:color="auto" w:fill="auto"/>
          </w:tcPr>
          <w:p w:rsidR="009838C8" w:rsidRPr="001A40FF" w:rsidRDefault="009838C8" w:rsidP="00462549">
            <w:pPr>
              <w:jc w:val="right"/>
              <w:rPr>
                <w:color w:val="003366"/>
                <w:sz w:val="20"/>
                <w:szCs w:val="20"/>
              </w:rPr>
            </w:pPr>
            <w:r>
              <w:rPr>
                <w:color w:val="003366"/>
                <w:sz w:val="20"/>
                <w:szCs w:val="20"/>
              </w:rPr>
              <w:t>442.551.796</w:t>
            </w:r>
          </w:p>
        </w:tc>
        <w:tc>
          <w:tcPr>
            <w:tcW w:w="2409" w:type="dxa"/>
            <w:shd w:val="clear" w:color="auto" w:fill="auto"/>
          </w:tcPr>
          <w:p w:rsidR="009838C8" w:rsidRPr="001A40FF" w:rsidRDefault="00354422" w:rsidP="00152ACC">
            <w:pPr>
              <w:jc w:val="right"/>
              <w:rPr>
                <w:color w:val="003366"/>
                <w:sz w:val="20"/>
                <w:szCs w:val="20"/>
              </w:rPr>
            </w:pPr>
            <w:r>
              <w:rPr>
                <w:color w:val="003366"/>
                <w:sz w:val="20"/>
                <w:szCs w:val="20"/>
              </w:rPr>
              <w:t>441.415.69</w:t>
            </w:r>
            <w:r w:rsidR="00152ACC">
              <w:rPr>
                <w:color w:val="003366"/>
                <w:sz w:val="20"/>
                <w:szCs w:val="20"/>
              </w:rPr>
              <w:t>3</w:t>
            </w:r>
          </w:p>
        </w:tc>
      </w:tr>
    </w:tbl>
    <w:p w:rsidR="00A52C1D" w:rsidRPr="001A40FF" w:rsidRDefault="00A52C1D" w:rsidP="00E92D3E">
      <w:pPr>
        <w:rPr>
          <w:sz w:val="22"/>
          <w:szCs w:val="22"/>
        </w:rPr>
      </w:pPr>
    </w:p>
    <w:p w:rsidR="00657731" w:rsidRPr="001A40FF" w:rsidRDefault="00657731" w:rsidP="00E92D3E">
      <w:pPr>
        <w:rPr>
          <w:b/>
          <w:sz w:val="22"/>
          <w:szCs w:val="22"/>
        </w:rPr>
      </w:pPr>
    </w:p>
    <w:p w:rsidR="007D5CDC" w:rsidRPr="001A40FF" w:rsidRDefault="00782305" w:rsidP="00E92D3E">
      <w:pPr>
        <w:rPr>
          <w:b/>
          <w:sz w:val="22"/>
          <w:szCs w:val="22"/>
        </w:rPr>
      </w:pPr>
      <w:r w:rsidRPr="001A40FF">
        <w:rPr>
          <w:b/>
          <w:sz w:val="22"/>
          <w:szCs w:val="22"/>
        </w:rPr>
        <w:t>4</w:t>
      </w:r>
      <w:r w:rsidR="0052304F" w:rsidRPr="001A40FF">
        <w:rPr>
          <w:b/>
          <w:sz w:val="22"/>
          <w:szCs w:val="22"/>
        </w:rPr>
        <w:t>.</w:t>
      </w:r>
      <w:r w:rsidR="007D5CDC" w:rsidRPr="001A40FF">
        <w:rPr>
          <w:b/>
          <w:sz w:val="22"/>
          <w:szCs w:val="22"/>
        </w:rPr>
        <w:t>1.1.2.</w:t>
      </w:r>
    </w:p>
    <w:p w:rsidR="0045434C" w:rsidRPr="001A40FF" w:rsidRDefault="0045434C" w:rsidP="00E92D3E">
      <w:pPr>
        <w:rPr>
          <w:b/>
          <w:sz w:val="22"/>
          <w:szCs w:val="22"/>
        </w:rPr>
      </w:pPr>
      <w:r w:rsidRPr="001A40FF">
        <w:rPr>
          <w:b/>
          <w:sz w:val="22"/>
          <w:szCs w:val="22"/>
        </w:rPr>
        <w:t xml:space="preserve"> DUGOTRAJNA FINANCIJSKA IMOVINA</w:t>
      </w:r>
    </w:p>
    <w:p w:rsidR="0045434C" w:rsidRPr="001A40FF" w:rsidRDefault="0045434C" w:rsidP="00E92D3E">
      <w:pPr>
        <w:rPr>
          <w:b/>
          <w:sz w:val="22"/>
          <w:szCs w:val="22"/>
        </w:rPr>
      </w:pPr>
    </w:p>
    <w:p w:rsidR="00202D84" w:rsidRPr="001A40FF" w:rsidRDefault="00363B81" w:rsidP="00E92D3E">
      <w:pPr>
        <w:rPr>
          <w:sz w:val="22"/>
          <w:szCs w:val="22"/>
        </w:rPr>
      </w:pPr>
      <w:r w:rsidRPr="001A40FF">
        <w:rPr>
          <w:sz w:val="22"/>
          <w:szCs w:val="22"/>
        </w:rPr>
        <w:t xml:space="preserve">  </w:t>
      </w:r>
      <w:r w:rsidR="000762FE" w:rsidRPr="001A40FF">
        <w:rPr>
          <w:sz w:val="22"/>
          <w:szCs w:val="22"/>
        </w:rPr>
        <w:t xml:space="preserve"> </w:t>
      </w:r>
      <w:r w:rsidR="0045434C" w:rsidRPr="001A40FF">
        <w:rPr>
          <w:sz w:val="22"/>
          <w:szCs w:val="22"/>
        </w:rPr>
        <w:t xml:space="preserve">Dugotrajnu financijsku imovinu iskazanu po stvarnim troškovima </w:t>
      </w:r>
      <w:r w:rsidR="00202D84" w:rsidRPr="001A40FF">
        <w:rPr>
          <w:sz w:val="22"/>
          <w:szCs w:val="22"/>
        </w:rPr>
        <w:t>čine:</w:t>
      </w:r>
    </w:p>
    <w:p w:rsidR="003B299E" w:rsidRPr="001A40FF" w:rsidRDefault="003B299E" w:rsidP="00E92D3E">
      <w:pPr>
        <w:rPr>
          <w:sz w:val="22"/>
          <w:szCs w:val="22"/>
        </w:rPr>
      </w:pPr>
    </w:p>
    <w:p w:rsidR="00202D84" w:rsidRPr="001A40FF" w:rsidRDefault="003B299E" w:rsidP="00E92D3E">
      <w:pPr>
        <w:rPr>
          <w:sz w:val="22"/>
          <w:szCs w:val="22"/>
        </w:rPr>
      </w:pPr>
      <w:r w:rsidRPr="001A40FF">
        <w:rPr>
          <w:sz w:val="22"/>
          <w:szCs w:val="22"/>
        </w:rPr>
        <w:t>Tablica broj</w:t>
      </w:r>
      <w:r w:rsidR="0011736D">
        <w:rPr>
          <w:sz w:val="22"/>
          <w:szCs w:val="22"/>
        </w:rPr>
        <w:t xml:space="preserve">4 </w:t>
      </w:r>
      <w:r w:rsidRPr="001A40FF">
        <w:rPr>
          <w:sz w:val="22"/>
          <w:szCs w:val="22"/>
        </w:rPr>
        <w:t xml:space="preserve"> Struktura dugotrajne financijske imovine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304"/>
      </w:tblGrid>
      <w:tr w:rsidR="00202D84" w:rsidRPr="001A40FF" w:rsidTr="00F43616">
        <w:tc>
          <w:tcPr>
            <w:tcW w:w="4644" w:type="dxa"/>
            <w:shd w:val="clear" w:color="auto" w:fill="auto"/>
          </w:tcPr>
          <w:p w:rsidR="00202D84" w:rsidRPr="001A40FF" w:rsidRDefault="00E035A7" w:rsidP="00E92D3E">
            <w:pPr>
              <w:rPr>
                <w:sz w:val="20"/>
                <w:szCs w:val="20"/>
              </w:rPr>
            </w:pPr>
            <w:r w:rsidRPr="001A40FF">
              <w:rPr>
                <w:sz w:val="20"/>
                <w:szCs w:val="20"/>
              </w:rPr>
              <w:t>vrsta</w:t>
            </w:r>
            <w:r w:rsidR="00202D84" w:rsidRPr="001A40FF">
              <w:rPr>
                <w:sz w:val="20"/>
                <w:szCs w:val="20"/>
              </w:rPr>
              <w:t xml:space="preserve"> imovine</w:t>
            </w:r>
          </w:p>
        </w:tc>
        <w:tc>
          <w:tcPr>
            <w:tcW w:w="2304" w:type="dxa"/>
            <w:shd w:val="clear" w:color="auto" w:fill="auto"/>
          </w:tcPr>
          <w:p w:rsidR="00202D84" w:rsidRPr="001A40FF" w:rsidRDefault="00202D84" w:rsidP="00F43616">
            <w:pPr>
              <w:jc w:val="center"/>
              <w:rPr>
                <w:sz w:val="20"/>
                <w:szCs w:val="20"/>
              </w:rPr>
            </w:pPr>
            <w:r w:rsidRPr="001A40FF">
              <w:rPr>
                <w:sz w:val="20"/>
                <w:szCs w:val="20"/>
              </w:rPr>
              <w:t>Iznos:</w:t>
            </w:r>
          </w:p>
        </w:tc>
      </w:tr>
      <w:tr w:rsidR="00202D84" w:rsidRPr="001A40FF" w:rsidTr="00F43616">
        <w:tc>
          <w:tcPr>
            <w:tcW w:w="4644" w:type="dxa"/>
            <w:shd w:val="clear" w:color="auto" w:fill="auto"/>
          </w:tcPr>
          <w:p w:rsidR="00202D84" w:rsidRPr="001A40FF" w:rsidRDefault="00E035A7" w:rsidP="00E92D3E">
            <w:pPr>
              <w:rPr>
                <w:sz w:val="20"/>
                <w:szCs w:val="20"/>
              </w:rPr>
            </w:pPr>
            <w:r w:rsidRPr="001A40FF">
              <w:rPr>
                <w:sz w:val="20"/>
                <w:szCs w:val="20"/>
              </w:rPr>
              <w:t xml:space="preserve"> ulaganja u dionice Karlovačke banke d.d. Karlovac                 </w:t>
            </w:r>
          </w:p>
        </w:tc>
        <w:tc>
          <w:tcPr>
            <w:tcW w:w="2304" w:type="dxa"/>
            <w:shd w:val="clear" w:color="auto" w:fill="auto"/>
          </w:tcPr>
          <w:p w:rsidR="00202D84" w:rsidRPr="001A40FF" w:rsidRDefault="00354422" w:rsidP="009A4C5B">
            <w:pPr>
              <w:jc w:val="right"/>
              <w:rPr>
                <w:sz w:val="20"/>
                <w:szCs w:val="20"/>
              </w:rPr>
            </w:pPr>
            <w:r>
              <w:rPr>
                <w:sz w:val="20"/>
                <w:szCs w:val="20"/>
              </w:rPr>
              <w:t>97.600</w:t>
            </w:r>
          </w:p>
        </w:tc>
      </w:tr>
      <w:tr w:rsidR="00202D84" w:rsidRPr="001A40FF" w:rsidTr="00F43616">
        <w:tc>
          <w:tcPr>
            <w:tcW w:w="4644" w:type="dxa"/>
            <w:shd w:val="clear" w:color="auto" w:fill="auto"/>
          </w:tcPr>
          <w:p w:rsidR="00202D84" w:rsidRPr="001A40FF" w:rsidRDefault="00E035A7" w:rsidP="00E92D3E">
            <w:pPr>
              <w:rPr>
                <w:sz w:val="20"/>
                <w:szCs w:val="20"/>
              </w:rPr>
            </w:pPr>
            <w:r w:rsidRPr="001A40FF">
              <w:rPr>
                <w:sz w:val="20"/>
                <w:szCs w:val="20"/>
              </w:rPr>
              <w:t xml:space="preserve"> obveznice  RH za prodane stanove</w:t>
            </w:r>
          </w:p>
        </w:tc>
        <w:tc>
          <w:tcPr>
            <w:tcW w:w="2304" w:type="dxa"/>
            <w:shd w:val="clear" w:color="auto" w:fill="auto"/>
          </w:tcPr>
          <w:p w:rsidR="00202D84" w:rsidRPr="001A40FF" w:rsidRDefault="00354422" w:rsidP="00F43616">
            <w:pPr>
              <w:jc w:val="right"/>
              <w:rPr>
                <w:sz w:val="20"/>
                <w:szCs w:val="20"/>
              </w:rPr>
            </w:pPr>
            <w:r>
              <w:rPr>
                <w:sz w:val="20"/>
                <w:szCs w:val="20"/>
              </w:rPr>
              <w:t>50.458,42</w:t>
            </w:r>
          </w:p>
        </w:tc>
      </w:tr>
      <w:tr w:rsidR="00202D84" w:rsidRPr="001A40FF" w:rsidTr="00F43616">
        <w:tc>
          <w:tcPr>
            <w:tcW w:w="4644" w:type="dxa"/>
            <w:shd w:val="clear" w:color="auto" w:fill="auto"/>
          </w:tcPr>
          <w:p w:rsidR="00202D84" w:rsidRPr="001A40FF" w:rsidRDefault="00E035A7" w:rsidP="00E92D3E">
            <w:pPr>
              <w:rPr>
                <w:sz w:val="20"/>
                <w:szCs w:val="20"/>
              </w:rPr>
            </w:pPr>
            <w:r w:rsidRPr="001A40FF">
              <w:rPr>
                <w:sz w:val="20"/>
                <w:szCs w:val="20"/>
              </w:rPr>
              <w:t xml:space="preserve"> 10% udjela u kapitalu Radio Karlovac              </w:t>
            </w:r>
          </w:p>
        </w:tc>
        <w:tc>
          <w:tcPr>
            <w:tcW w:w="2304" w:type="dxa"/>
            <w:shd w:val="clear" w:color="auto" w:fill="auto"/>
          </w:tcPr>
          <w:p w:rsidR="00202D84" w:rsidRPr="001A40FF" w:rsidRDefault="00354422" w:rsidP="00F43616">
            <w:pPr>
              <w:jc w:val="right"/>
              <w:rPr>
                <w:sz w:val="20"/>
                <w:szCs w:val="20"/>
              </w:rPr>
            </w:pPr>
            <w:r>
              <w:rPr>
                <w:sz w:val="20"/>
                <w:szCs w:val="20"/>
              </w:rPr>
              <w:t>314.200,00</w:t>
            </w:r>
          </w:p>
        </w:tc>
      </w:tr>
      <w:tr w:rsidR="00202D84" w:rsidRPr="001A40FF" w:rsidTr="00F43616">
        <w:tc>
          <w:tcPr>
            <w:tcW w:w="4644" w:type="dxa"/>
            <w:shd w:val="clear" w:color="auto" w:fill="auto"/>
          </w:tcPr>
          <w:p w:rsidR="00202D84" w:rsidRPr="001A40FF" w:rsidRDefault="00E035A7" w:rsidP="00856526">
            <w:pPr>
              <w:rPr>
                <w:sz w:val="20"/>
                <w:szCs w:val="20"/>
              </w:rPr>
            </w:pPr>
            <w:r w:rsidRPr="001A40FF">
              <w:rPr>
                <w:sz w:val="20"/>
                <w:szCs w:val="20"/>
              </w:rPr>
              <w:t xml:space="preserve"> </w:t>
            </w:r>
            <w:r w:rsidR="00856526">
              <w:rPr>
                <w:sz w:val="20"/>
                <w:szCs w:val="20"/>
              </w:rPr>
              <w:t>8,88</w:t>
            </w:r>
            <w:r w:rsidRPr="001A40FF">
              <w:rPr>
                <w:sz w:val="20"/>
                <w:szCs w:val="20"/>
              </w:rPr>
              <w:t xml:space="preserve">% udjel u kapitalu Inkasator d.o.o. Karlovac                       </w:t>
            </w:r>
          </w:p>
        </w:tc>
        <w:tc>
          <w:tcPr>
            <w:tcW w:w="2304" w:type="dxa"/>
            <w:shd w:val="clear" w:color="auto" w:fill="auto"/>
          </w:tcPr>
          <w:p w:rsidR="00202D84" w:rsidRPr="001A40FF" w:rsidRDefault="009A4C5B" w:rsidP="00F43616">
            <w:pPr>
              <w:jc w:val="right"/>
              <w:rPr>
                <w:sz w:val="20"/>
                <w:szCs w:val="20"/>
              </w:rPr>
            </w:pPr>
            <w:r>
              <w:rPr>
                <w:sz w:val="20"/>
                <w:szCs w:val="20"/>
              </w:rPr>
              <w:t>38.900</w:t>
            </w:r>
          </w:p>
        </w:tc>
      </w:tr>
      <w:tr w:rsidR="00202D84" w:rsidRPr="001A40FF" w:rsidTr="00F43616">
        <w:tc>
          <w:tcPr>
            <w:tcW w:w="4644" w:type="dxa"/>
            <w:shd w:val="clear" w:color="auto" w:fill="auto"/>
          </w:tcPr>
          <w:p w:rsidR="00202D84" w:rsidRPr="001A40FF" w:rsidRDefault="00E035A7" w:rsidP="00E92D3E">
            <w:pPr>
              <w:rPr>
                <w:sz w:val="20"/>
                <w:szCs w:val="20"/>
              </w:rPr>
            </w:pPr>
            <w:r w:rsidRPr="001A40FF">
              <w:rPr>
                <w:sz w:val="20"/>
                <w:szCs w:val="20"/>
              </w:rPr>
              <w:t xml:space="preserve"> ulaganje u dionice – Kordun d.d. Karlovac</w:t>
            </w:r>
          </w:p>
        </w:tc>
        <w:tc>
          <w:tcPr>
            <w:tcW w:w="2304" w:type="dxa"/>
            <w:shd w:val="clear" w:color="auto" w:fill="auto"/>
          </w:tcPr>
          <w:p w:rsidR="00202D84" w:rsidRPr="001A40FF" w:rsidRDefault="009A4C5B" w:rsidP="00F43616">
            <w:pPr>
              <w:jc w:val="right"/>
              <w:rPr>
                <w:sz w:val="20"/>
                <w:szCs w:val="20"/>
              </w:rPr>
            </w:pPr>
            <w:r>
              <w:rPr>
                <w:sz w:val="20"/>
                <w:szCs w:val="20"/>
              </w:rPr>
              <w:t>8.336</w:t>
            </w:r>
          </w:p>
        </w:tc>
      </w:tr>
      <w:tr w:rsidR="00202D84" w:rsidRPr="001A40FF" w:rsidTr="00F43616">
        <w:tc>
          <w:tcPr>
            <w:tcW w:w="4644" w:type="dxa"/>
            <w:shd w:val="clear" w:color="auto" w:fill="auto"/>
          </w:tcPr>
          <w:p w:rsidR="00202D84" w:rsidRPr="001A40FF" w:rsidRDefault="00E035A7" w:rsidP="0061298E">
            <w:pPr>
              <w:rPr>
                <w:sz w:val="20"/>
                <w:szCs w:val="20"/>
              </w:rPr>
            </w:pPr>
            <w:r w:rsidRPr="001A40FF">
              <w:rPr>
                <w:sz w:val="20"/>
                <w:szCs w:val="20"/>
              </w:rPr>
              <w:t xml:space="preserve"> ulaganje u dionice Adriadiesel d.d</w:t>
            </w:r>
            <w:r w:rsidR="0061298E">
              <w:rPr>
                <w:sz w:val="20"/>
                <w:szCs w:val="20"/>
              </w:rPr>
              <w:t>.</w:t>
            </w:r>
            <w:r w:rsidRPr="001A40FF">
              <w:rPr>
                <w:sz w:val="20"/>
                <w:szCs w:val="20"/>
              </w:rPr>
              <w:t xml:space="preserve"> Karlovac  </w:t>
            </w:r>
          </w:p>
        </w:tc>
        <w:tc>
          <w:tcPr>
            <w:tcW w:w="2304" w:type="dxa"/>
            <w:shd w:val="clear" w:color="auto" w:fill="auto"/>
          </w:tcPr>
          <w:p w:rsidR="00202D84" w:rsidRPr="001A40FF" w:rsidRDefault="00354422" w:rsidP="00354422">
            <w:pPr>
              <w:jc w:val="right"/>
              <w:rPr>
                <w:sz w:val="20"/>
                <w:szCs w:val="20"/>
              </w:rPr>
            </w:pPr>
            <w:r>
              <w:rPr>
                <w:sz w:val="20"/>
                <w:szCs w:val="20"/>
              </w:rPr>
              <w:t>1.147.662</w:t>
            </w:r>
          </w:p>
        </w:tc>
      </w:tr>
      <w:tr w:rsidR="00E035A7" w:rsidRPr="001A40FF" w:rsidTr="00F43616">
        <w:tc>
          <w:tcPr>
            <w:tcW w:w="4644" w:type="dxa"/>
            <w:shd w:val="clear" w:color="auto" w:fill="auto"/>
          </w:tcPr>
          <w:p w:rsidR="00E035A7" w:rsidRPr="001A40FF" w:rsidRDefault="00E035A7" w:rsidP="00E92D3E">
            <w:pPr>
              <w:rPr>
                <w:sz w:val="20"/>
                <w:szCs w:val="20"/>
              </w:rPr>
            </w:pPr>
            <w:r w:rsidRPr="001A40FF">
              <w:rPr>
                <w:sz w:val="20"/>
                <w:szCs w:val="20"/>
              </w:rPr>
              <w:t>ukupno</w:t>
            </w:r>
          </w:p>
        </w:tc>
        <w:tc>
          <w:tcPr>
            <w:tcW w:w="2304" w:type="dxa"/>
            <w:shd w:val="clear" w:color="auto" w:fill="auto"/>
          </w:tcPr>
          <w:p w:rsidR="00E035A7" w:rsidRPr="0061298E" w:rsidRDefault="00354422" w:rsidP="00F43616">
            <w:pPr>
              <w:jc w:val="right"/>
              <w:rPr>
                <w:i/>
                <w:sz w:val="20"/>
                <w:szCs w:val="20"/>
              </w:rPr>
            </w:pPr>
            <w:r>
              <w:rPr>
                <w:i/>
                <w:sz w:val="20"/>
                <w:szCs w:val="20"/>
              </w:rPr>
              <w:t>1.657.</w:t>
            </w:r>
            <w:r w:rsidR="00553DF7">
              <w:rPr>
                <w:i/>
                <w:sz w:val="20"/>
                <w:szCs w:val="20"/>
              </w:rPr>
              <w:t>156</w:t>
            </w:r>
          </w:p>
        </w:tc>
      </w:tr>
    </w:tbl>
    <w:p w:rsidR="009D097B" w:rsidRPr="001A40FF" w:rsidRDefault="009D097B" w:rsidP="00E92D3E">
      <w:pPr>
        <w:rPr>
          <w:sz w:val="22"/>
          <w:szCs w:val="22"/>
        </w:rPr>
      </w:pPr>
    </w:p>
    <w:p w:rsidR="00607435" w:rsidRPr="001A40FF" w:rsidRDefault="00607435" w:rsidP="00607435">
      <w:pPr>
        <w:rPr>
          <w:sz w:val="22"/>
          <w:szCs w:val="22"/>
        </w:rPr>
      </w:pPr>
      <w:r w:rsidRPr="001A40FF">
        <w:rPr>
          <w:sz w:val="22"/>
          <w:szCs w:val="22"/>
        </w:rPr>
        <w:t>Ulaganja u dionice se odnose na zatečena ulaganja u udjele iz osamdesetih godina (u slučaju Karlovačke banke) kao i na udjele st</w:t>
      </w:r>
      <w:r w:rsidR="00856526">
        <w:rPr>
          <w:sz w:val="22"/>
          <w:szCs w:val="22"/>
        </w:rPr>
        <w:t>e</w:t>
      </w:r>
      <w:r w:rsidRPr="001A40FF">
        <w:rPr>
          <w:sz w:val="22"/>
          <w:szCs w:val="22"/>
        </w:rPr>
        <w:t xml:space="preserve">čene devedesetih godina na temelju organizacijskih promjene (Inkasator i Radio Karlovac) ili pak pretvaranjem potraživanja u dionice društava </w:t>
      </w:r>
      <w:r w:rsidR="009651B5">
        <w:rPr>
          <w:sz w:val="22"/>
          <w:szCs w:val="22"/>
        </w:rPr>
        <w:t>.</w:t>
      </w:r>
    </w:p>
    <w:p w:rsidR="00657731" w:rsidRPr="001A40FF" w:rsidRDefault="00657731" w:rsidP="00E92D3E">
      <w:pPr>
        <w:rPr>
          <w:sz w:val="22"/>
          <w:szCs w:val="22"/>
        </w:rPr>
      </w:pPr>
    </w:p>
    <w:p w:rsidR="00657731" w:rsidRPr="001A40FF" w:rsidRDefault="00657731" w:rsidP="00E92D3E">
      <w:pPr>
        <w:rPr>
          <w:b/>
          <w:sz w:val="22"/>
          <w:szCs w:val="22"/>
        </w:rPr>
      </w:pPr>
    </w:p>
    <w:p w:rsidR="006E550D" w:rsidRPr="001A40FF" w:rsidRDefault="006E550D" w:rsidP="006E550D">
      <w:pPr>
        <w:rPr>
          <w:b/>
          <w:sz w:val="22"/>
          <w:szCs w:val="22"/>
        </w:rPr>
      </w:pPr>
    </w:p>
    <w:p w:rsidR="00DF29FD" w:rsidRPr="001A40FF" w:rsidRDefault="00782305" w:rsidP="0045434C">
      <w:pPr>
        <w:ind w:firstLine="708"/>
        <w:rPr>
          <w:b/>
          <w:sz w:val="22"/>
          <w:szCs w:val="22"/>
        </w:rPr>
      </w:pPr>
      <w:r w:rsidRPr="001A40FF">
        <w:rPr>
          <w:b/>
          <w:sz w:val="22"/>
          <w:szCs w:val="22"/>
        </w:rPr>
        <w:t>4</w:t>
      </w:r>
      <w:r w:rsidR="0045434C" w:rsidRPr="001A40FF">
        <w:rPr>
          <w:b/>
          <w:sz w:val="22"/>
          <w:szCs w:val="22"/>
        </w:rPr>
        <w:t>.1.2.  KRATKOTRAJNA IMOVINA</w:t>
      </w:r>
      <w:r w:rsidR="0045434C" w:rsidRPr="001A40FF">
        <w:rPr>
          <w:b/>
          <w:sz w:val="22"/>
          <w:szCs w:val="22"/>
        </w:rPr>
        <w:tab/>
        <w:t xml:space="preserve"> </w:t>
      </w:r>
      <w:r w:rsidR="000762FE" w:rsidRPr="001A40FF">
        <w:rPr>
          <w:b/>
          <w:sz w:val="22"/>
          <w:szCs w:val="22"/>
        </w:rPr>
        <w:t xml:space="preserve"> </w:t>
      </w:r>
      <w:r w:rsidR="00DF29FD" w:rsidRPr="001A40FF">
        <w:rPr>
          <w:b/>
          <w:sz w:val="22"/>
          <w:szCs w:val="22"/>
        </w:rPr>
        <w:t xml:space="preserve">    </w:t>
      </w:r>
    </w:p>
    <w:p w:rsidR="003E1410" w:rsidRPr="001A40FF" w:rsidRDefault="001C4F7D" w:rsidP="00E92D3E">
      <w:pPr>
        <w:rPr>
          <w:b/>
          <w:sz w:val="22"/>
          <w:szCs w:val="22"/>
        </w:rPr>
      </w:pPr>
      <w:r w:rsidRPr="001A40FF">
        <w:rPr>
          <w:b/>
          <w:sz w:val="22"/>
          <w:szCs w:val="22"/>
        </w:rPr>
        <w:t xml:space="preserve"> </w:t>
      </w:r>
      <w:r w:rsidR="003E1410" w:rsidRPr="001A40FF">
        <w:rPr>
          <w:b/>
          <w:sz w:val="22"/>
          <w:szCs w:val="22"/>
        </w:rPr>
        <w:t xml:space="preserve">    </w:t>
      </w:r>
    </w:p>
    <w:p w:rsidR="0045434C" w:rsidRPr="001A40FF" w:rsidRDefault="003D2687" w:rsidP="00E92D3E">
      <w:pPr>
        <w:rPr>
          <w:b/>
          <w:sz w:val="22"/>
          <w:szCs w:val="22"/>
        </w:rPr>
      </w:pPr>
      <w:r w:rsidRPr="001A40FF">
        <w:rPr>
          <w:b/>
          <w:sz w:val="22"/>
          <w:szCs w:val="22"/>
        </w:rPr>
        <w:t>a)</w:t>
      </w:r>
      <w:r w:rsidR="0045434C" w:rsidRPr="001A40FF">
        <w:rPr>
          <w:b/>
          <w:sz w:val="22"/>
          <w:szCs w:val="22"/>
        </w:rPr>
        <w:t xml:space="preserve"> Zalihe</w:t>
      </w:r>
    </w:p>
    <w:p w:rsidR="0045434C" w:rsidRPr="001A40FF" w:rsidRDefault="0045434C" w:rsidP="00E92D3E">
      <w:pPr>
        <w:rPr>
          <w:b/>
          <w:sz w:val="22"/>
          <w:szCs w:val="22"/>
        </w:rPr>
      </w:pPr>
    </w:p>
    <w:p w:rsidR="00C2115E" w:rsidRPr="001A40FF" w:rsidRDefault="0045434C" w:rsidP="00E92D3E">
      <w:pPr>
        <w:rPr>
          <w:sz w:val="22"/>
          <w:szCs w:val="22"/>
        </w:rPr>
      </w:pPr>
      <w:r w:rsidRPr="001A40FF">
        <w:rPr>
          <w:sz w:val="22"/>
          <w:szCs w:val="22"/>
        </w:rPr>
        <w:t xml:space="preserve">Zalihe obuhvaćaju sirovine i materijal </w:t>
      </w:r>
      <w:r w:rsidR="003D2687" w:rsidRPr="001A40FF">
        <w:rPr>
          <w:sz w:val="22"/>
          <w:szCs w:val="22"/>
        </w:rPr>
        <w:t>na</w:t>
      </w:r>
      <w:r w:rsidRPr="001A40FF">
        <w:rPr>
          <w:sz w:val="22"/>
          <w:szCs w:val="22"/>
        </w:rPr>
        <w:t xml:space="preserve"> skladištu, sitan inventar u skladištu i uporabi, zaštitn</w:t>
      </w:r>
      <w:r w:rsidR="003D2687" w:rsidRPr="001A40FF">
        <w:rPr>
          <w:sz w:val="22"/>
          <w:szCs w:val="22"/>
        </w:rPr>
        <w:t>u</w:t>
      </w:r>
      <w:r w:rsidRPr="001A40FF">
        <w:rPr>
          <w:sz w:val="22"/>
          <w:szCs w:val="22"/>
        </w:rPr>
        <w:t xml:space="preserve"> i radn</w:t>
      </w:r>
      <w:r w:rsidR="003D2687" w:rsidRPr="001A40FF">
        <w:rPr>
          <w:sz w:val="22"/>
          <w:szCs w:val="22"/>
        </w:rPr>
        <w:t>u</w:t>
      </w:r>
      <w:r w:rsidRPr="001A40FF">
        <w:rPr>
          <w:sz w:val="22"/>
          <w:szCs w:val="22"/>
        </w:rPr>
        <w:t xml:space="preserve"> odjeć</w:t>
      </w:r>
      <w:r w:rsidR="003D2687" w:rsidRPr="001A40FF">
        <w:rPr>
          <w:sz w:val="22"/>
          <w:szCs w:val="22"/>
        </w:rPr>
        <w:t>u</w:t>
      </w:r>
      <w:r w:rsidRPr="001A40FF">
        <w:rPr>
          <w:sz w:val="22"/>
          <w:szCs w:val="22"/>
        </w:rPr>
        <w:t xml:space="preserve"> te auto gume u uporabi. Na dan 31.12.20</w:t>
      </w:r>
      <w:r w:rsidR="00E17346" w:rsidRPr="001A40FF">
        <w:rPr>
          <w:sz w:val="22"/>
          <w:szCs w:val="22"/>
        </w:rPr>
        <w:t>1</w:t>
      </w:r>
      <w:r w:rsidR="009838C8">
        <w:rPr>
          <w:sz w:val="22"/>
          <w:szCs w:val="22"/>
        </w:rPr>
        <w:t>3</w:t>
      </w:r>
      <w:r w:rsidRPr="001A40FF">
        <w:rPr>
          <w:sz w:val="22"/>
          <w:szCs w:val="22"/>
        </w:rPr>
        <w:t xml:space="preserve">. vrijednost </w:t>
      </w:r>
      <w:r w:rsidR="00E035A7" w:rsidRPr="001A40FF">
        <w:rPr>
          <w:sz w:val="22"/>
          <w:szCs w:val="22"/>
        </w:rPr>
        <w:t xml:space="preserve">zaliha </w:t>
      </w:r>
      <w:r w:rsidRPr="001A40FF">
        <w:rPr>
          <w:sz w:val="22"/>
          <w:szCs w:val="22"/>
        </w:rPr>
        <w:t xml:space="preserve"> iznosila je </w:t>
      </w:r>
      <w:r w:rsidR="00553DF7">
        <w:rPr>
          <w:sz w:val="22"/>
          <w:szCs w:val="22"/>
        </w:rPr>
        <w:t xml:space="preserve">2.481.999 </w:t>
      </w:r>
      <w:r w:rsidRPr="001A40FF">
        <w:rPr>
          <w:sz w:val="22"/>
          <w:szCs w:val="22"/>
        </w:rPr>
        <w:t xml:space="preserve"> kn.</w:t>
      </w:r>
      <w:r w:rsidR="00430BF6" w:rsidRPr="001A40FF">
        <w:rPr>
          <w:sz w:val="22"/>
          <w:szCs w:val="22"/>
        </w:rPr>
        <w:t xml:space="preserve"> </w:t>
      </w:r>
      <w:r w:rsidRPr="001A40FF">
        <w:rPr>
          <w:sz w:val="22"/>
          <w:szCs w:val="22"/>
        </w:rPr>
        <w:t>Knjigovodstv</w:t>
      </w:r>
      <w:r w:rsidR="003D2687" w:rsidRPr="001A40FF">
        <w:rPr>
          <w:sz w:val="22"/>
          <w:szCs w:val="22"/>
        </w:rPr>
        <w:t>ena</w:t>
      </w:r>
      <w:r w:rsidRPr="001A40FF">
        <w:rPr>
          <w:sz w:val="22"/>
          <w:szCs w:val="22"/>
        </w:rPr>
        <w:t xml:space="preserve"> evidencija sirovina, materijala i rezervnih dijelova vrši se po metodi prosječnih cijena.</w:t>
      </w:r>
      <w:r w:rsidR="00C2115E" w:rsidRPr="001A40FF">
        <w:rPr>
          <w:sz w:val="22"/>
          <w:szCs w:val="22"/>
        </w:rPr>
        <w:t xml:space="preserve"> Prema Zakonu o porezu na dobit (NN 177/2004) sitan inventar se jednokratno otpisuje</w:t>
      </w:r>
      <w:r w:rsidR="00E035A7" w:rsidRPr="001A40FF">
        <w:rPr>
          <w:sz w:val="22"/>
          <w:szCs w:val="22"/>
        </w:rPr>
        <w:t>.</w:t>
      </w:r>
      <w:r w:rsidR="00C2115E" w:rsidRPr="001A40FF">
        <w:rPr>
          <w:sz w:val="22"/>
          <w:szCs w:val="22"/>
        </w:rPr>
        <w:t xml:space="preserve"> </w:t>
      </w:r>
    </w:p>
    <w:p w:rsidR="00354D0D" w:rsidRPr="001A40FF" w:rsidRDefault="00354D0D" w:rsidP="00E92D3E">
      <w:pPr>
        <w:rPr>
          <w:sz w:val="22"/>
          <w:szCs w:val="22"/>
        </w:rPr>
      </w:pPr>
    </w:p>
    <w:p w:rsidR="00C2115E" w:rsidRPr="001A40FF" w:rsidRDefault="003D2687" w:rsidP="00E92D3E">
      <w:pPr>
        <w:rPr>
          <w:sz w:val="22"/>
          <w:szCs w:val="22"/>
        </w:rPr>
      </w:pPr>
      <w:r w:rsidRPr="001A40FF">
        <w:rPr>
          <w:sz w:val="22"/>
          <w:szCs w:val="22"/>
        </w:rPr>
        <w:t>b)</w:t>
      </w:r>
      <w:r w:rsidR="00C2115E" w:rsidRPr="001A40FF">
        <w:rPr>
          <w:sz w:val="22"/>
          <w:szCs w:val="22"/>
        </w:rPr>
        <w:t xml:space="preserve"> Potraživanja</w:t>
      </w:r>
    </w:p>
    <w:p w:rsidR="00F77A17" w:rsidRPr="001A40FF" w:rsidRDefault="00F77A17" w:rsidP="00E92D3E">
      <w:pPr>
        <w:rPr>
          <w:sz w:val="22"/>
          <w:szCs w:val="22"/>
        </w:rPr>
      </w:pPr>
    </w:p>
    <w:p w:rsidR="00C2115E" w:rsidRPr="001A40FF" w:rsidRDefault="00C2115E" w:rsidP="00E92D3E">
      <w:pPr>
        <w:rPr>
          <w:sz w:val="22"/>
          <w:szCs w:val="22"/>
        </w:rPr>
      </w:pPr>
      <w:r w:rsidRPr="001A40FF">
        <w:rPr>
          <w:sz w:val="22"/>
          <w:szCs w:val="22"/>
        </w:rPr>
        <w:t xml:space="preserve">Tablica broj </w:t>
      </w:r>
      <w:r w:rsidR="0011736D">
        <w:rPr>
          <w:sz w:val="22"/>
          <w:szCs w:val="22"/>
        </w:rPr>
        <w:t>5</w:t>
      </w:r>
      <w:r w:rsidRPr="001A40FF">
        <w:rPr>
          <w:sz w:val="22"/>
          <w:szCs w:val="22"/>
        </w:rPr>
        <w:t xml:space="preserve">   struktura</w:t>
      </w:r>
      <w:r w:rsidR="00E035A7" w:rsidRPr="001A40FF">
        <w:rPr>
          <w:sz w:val="22"/>
          <w:szCs w:val="22"/>
        </w:rPr>
        <w:t xml:space="preserve"> i vrijednost</w:t>
      </w:r>
      <w:r w:rsidRPr="001A40FF">
        <w:rPr>
          <w:sz w:val="22"/>
          <w:szCs w:val="22"/>
        </w:rPr>
        <w:t xml:space="preserve"> kratkotrajnih potraživanja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4"/>
        <w:gridCol w:w="1657"/>
        <w:gridCol w:w="1701"/>
      </w:tblGrid>
      <w:tr w:rsidR="0067661E" w:rsidRPr="001A40FF" w:rsidTr="00856526">
        <w:trPr>
          <w:trHeight w:val="356"/>
        </w:trPr>
        <w:tc>
          <w:tcPr>
            <w:tcW w:w="0" w:type="auto"/>
            <w:shd w:val="clear" w:color="auto" w:fill="auto"/>
          </w:tcPr>
          <w:p w:rsidR="0067661E" w:rsidRPr="001A40FF" w:rsidRDefault="0067661E" w:rsidP="00E92D3E">
            <w:pPr>
              <w:rPr>
                <w:sz w:val="20"/>
                <w:szCs w:val="20"/>
              </w:rPr>
            </w:pPr>
            <w:r w:rsidRPr="001A40FF">
              <w:rPr>
                <w:sz w:val="20"/>
                <w:szCs w:val="20"/>
              </w:rPr>
              <w:t>Vrsta potraživanja</w:t>
            </w:r>
          </w:p>
        </w:tc>
        <w:tc>
          <w:tcPr>
            <w:tcW w:w="1657" w:type="dxa"/>
            <w:shd w:val="clear" w:color="auto" w:fill="auto"/>
          </w:tcPr>
          <w:p w:rsidR="0067661E" w:rsidRPr="001A40FF" w:rsidRDefault="0067661E" w:rsidP="009838C8">
            <w:pPr>
              <w:jc w:val="center"/>
              <w:rPr>
                <w:sz w:val="20"/>
                <w:szCs w:val="20"/>
              </w:rPr>
            </w:pPr>
            <w:r w:rsidRPr="001A40FF">
              <w:rPr>
                <w:sz w:val="20"/>
                <w:szCs w:val="20"/>
              </w:rPr>
              <w:t>20</w:t>
            </w:r>
            <w:r w:rsidR="00856526">
              <w:rPr>
                <w:sz w:val="20"/>
                <w:szCs w:val="20"/>
              </w:rPr>
              <w:t>1</w:t>
            </w:r>
            <w:r w:rsidR="009838C8">
              <w:rPr>
                <w:sz w:val="20"/>
                <w:szCs w:val="20"/>
              </w:rPr>
              <w:t>2</w:t>
            </w:r>
            <w:r w:rsidRPr="001A40FF">
              <w:rPr>
                <w:sz w:val="20"/>
                <w:szCs w:val="20"/>
              </w:rPr>
              <w:t>.</w:t>
            </w:r>
          </w:p>
        </w:tc>
        <w:tc>
          <w:tcPr>
            <w:tcW w:w="1701" w:type="dxa"/>
            <w:shd w:val="clear" w:color="auto" w:fill="auto"/>
          </w:tcPr>
          <w:p w:rsidR="0067661E" w:rsidRPr="001A40FF" w:rsidRDefault="0067661E" w:rsidP="009838C8">
            <w:pPr>
              <w:jc w:val="center"/>
              <w:rPr>
                <w:sz w:val="20"/>
                <w:szCs w:val="20"/>
              </w:rPr>
            </w:pPr>
            <w:r w:rsidRPr="001A40FF">
              <w:rPr>
                <w:sz w:val="20"/>
                <w:szCs w:val="20"/>
              </w:rPr>
              <w:t>201</w:t>
            </w:r>
            <w:r w:rsidR="009838C8">
              <w:rPr>
                <w:sz w:val="20"/>
                <w:szCs w:val="20"/>
              </w:rPr>
              <w:t>3</w:t>
            </w:r>
            <w:r w:rsidRPr="001A40FF">
              <w:rPr>
                <w:sz w:val="20"/>
                <w:szCs w:val="20"/>
              </w:rPr>
              <w:t>.</w:t>
            </w:r>
          </w:p>
        </w:tc>
      </w:tr>
      <w:tr w:rsidR="009838C8" w:rsidRPr="001A40FF" w:rsidTr="00856526">
        <w:trPr>
          <w:trHeight w:val="356"/>
        </w:trPr>
        <w:tc>
          <w:tcPr>
            <w:tcW w:w="0" w:type="auto"/>
            <w:shd w:val="clear" w:color="auto" w:fill="auto"/>
          </w:tcPr>
          <w:p w:rsidR="009838C8" w:rsidRPr="001A40FF" w:rsidRDefault="009838C8" w:rsidP="00E92D3E">
            <w:pPr>
              <w:rPr>
                <w:sz w:val="20"/>
                <w:szCs w:val="20"/>
              </w:rPr>
            </w:pPr>
            <w:r w:rsidRPr="001A40FF">
              <w:rPr>
                <w:sz w:val="20"/>
                <w:szCs w:val="20"/>
              </w:rPr>
              <w:t>potraživanja od povezanih poduzeća</w:t>
            </w:r>
          </w:p>
        </w:tc>
        <w:tc>
          <w:tcPr>
            <w:tcW w:w="1657" w:type="dxa"/>
            <w:shd w:val="clear" w:color="auto" w:fill="auto"/>
          </w:tcPr>
          <w:p w:rsidR="009838C8" w:rsidRPr="001A40FF" w:rsidRDefault="009838C8" w:rsidP="00462549">
            <w:pPr>
              <w:jc w:val="right"/>
              <w:rPr>
                <w:sz w:val="20"/>
                <w:szCs w:val="20"/>
              </w:rPr>
            </w:pPr>
            <w:r>
              <w:rPr>
                <w:sz w:val="20"/>
                <w:szCs w:val="20"/>
              </w:rPr>
              <w:t>231.900</w:t>
            </w:r>
          </w:p>
        </w:tc>
        <w:tc>
          <w:tcPr>
            <w:tcW w:w="1701" w:type="dxa"/>
            <w:shd w:val="clear" w:color="auto" w:fill="auto"/>
          </w:tcPr>
          <w:p w:rsidR="009838C8" w:rsidRPr="001A40FF" w:rsidRDefault="009A4953" w:rsidP="00F43616">
            <w:pPr>
              <w:jc w:val="right"/>
              <w:rPr>
                <w:sz w:val="20"/>
                <w:szCs w:val="20"/>
              </w:rPr>
            </w:pPr>
            <w:r>
              <w:rPr>
                <w:sz w:val="20"/>
                <w:szCs w:val="20"/>
              </w:rPr>
              <w:t>72.767</w:t>
            </w:r>
          </w:p>
        </w:tc>
      </w:tr>
      <w:tr w:rsidR="009838C8" w:rsidRPr="001A40FF" w:rsidTr="00856526">
        <w:tc>
          <w:tcPr>
            <w:tcW w:w="0" w:type="auto"/>
            <w:shd w:val="clear" w:color="auto" w:fill="auto"/>
          </w:tcPr>
          <w:p w:rsidR="009838C8" w:rsidRPr="001A40FF" w:rsidRDefault="009838C8" w:rsidP="00E92D3E">
            <w:pPr>
              <w:rPr>
                <w:sz w:val="20"/>
                <w:szCs w:val="20"/>
              </w:rPr>
            </w:pPr>
            <w:r w:rsidRPr="001A40FF">
              <w:rPr>
                <w:sz w:val="20"/>
                <w:szCs w:val="20"/>
              </w:rPr>
              <w:t>potraživanja od kupaca</w:t>
            </w:r>
          </w:p>
        </w:tc>
        <w:tc>
          <w:tcPr>
            <w:tcW w:w="1657" w:type="dxa"/>
            <w:shd w:val="clear" w:color="auto" w:fill="auto"/>
          </w:tcPr>
          <w:p w:rsidR="009838C8" w:rsidRPr="001A40FF" w:rsidRDefault="009838C8" w:rsidP="00462549">
            <w:pPr>
              <w:jc w:val="right"/>
              <w:rPr>
                <w:sz w:val="20"/>
                <w:szCs w:val="20"/>
              </w:rPr>
            </w:pPr>
            <w:r>
              <w:rPr>
                <w:sz w:val="20"/>
                <w:szCs w:val="20"/>
              </w:rPr>
              <w:t>10.137.581</w:t>
            </w:r>
          </w:p>
        </w:tc>
        <w:tc>
          <w:tcPr>
            <w:tcW w:w="1701" w:type="dxa"/>
            <w:shd w:val="clear" w:color="auto" w:fill="auto"/>
          </w:tcPr>
          <w:p w:rsidR="009838C8" w:rsidRPr="001A40FF" w:rsidRDefault="000A3292" w:rsidP="00F43616">
            <w:pPr>
              <w:jc w:val="right"/>
              <w:rPr>
                <w:sz w:val="20"/>
                <w:szCs w:val="20"/>
              </w:rPr>
            </w:pPr>
            <w:r>
              <w:rPr>
                <w:sz w:val="20"/>
                <w:szCs w:val="20"/>
              </w:rPr>
              <w:t>9.159.469</w:t>
            </w:r>
          </w:p>
        </w:tc>
      </w:tr>
      <w:tr w:rsidR="009838C8" w:rsidRPr="001A40FF" w:rsidTr="00856526">
        <w:tc>
          <w:tcPr>
            <w:tcW w:w="0" w:type="auto"/>
            <w:shd w:val="clear" w:color="auto" w:fill="auto"/>
          </w:tcPr>
          <w:p w:rsidR="009838C8" w:rsidRPr="001A40FF" w:rsidRDefault="009838C8" w:rsidP="00E92D3E">
            <w:pPr>
              <w:rPr>
                <w:sz w:val="20"/>
                <w:szCs w:val="20"/>
              </w:rPr>
            </w:pPr>
            <w:r>
              <w:rPr>
                <w:sz w:val="20"/>
                <w:szCs w:val="20"/>
              </w:rPr>
              <w:t>potraživanja od zaposlenika</w:t>
            </w:r>
          </w:p>
        </w:tc>
        <w:tc>
          <w:tcPr>
            <w:tcW w:w="1657" w:type="dxa"/>
            <w:shd w:val="clear" w:color="auto" w:fill="auto"/>
          </w:tcPr>
          <w:p w:rsidR="009838C8" w:rsidRDefault="009838C8" w:rsidP="00462549">
            <w:pPr>
              <w:jc w:val="right"/>
              <w:rPr>
                <w:sz w:val="20"/>
                <w:szCs w:val="20"/>
              </w:rPr>
            </w:pPr>
            <w:r>
              <w:rPr>
                <w:sz w:val="20"/>
                <w:szCs w:val="20"/>
              </w:rPr>
              <w:t>17.396</w:t>
            </w:r>
          </w:p>
        </w:tc>
        <w:tc>
          <w:tcPr>
            <w:tcW w:w="1701" w:type="dxa"/>
            <w:shd w:val="clear" w:color="auto" w:fill="auto"/>
          </w:tcPr>
          <w:p w:rsidR="009838C8" w:rsidRDefault="00A651B8" w:rsidP="001171CE">
            <w:pPr>
              <w:jc w:val="right"/>
              <w:rPr>
                <w:sz w:val="20"/>
                <w:szCs w:val="20"/>
              </w:rPr>
            </w:pPr>
            <w:r>
              <w:rPr>
                <w:sz w:val="20"/>
                <w:szCs w:val="20"/>
              </w:rPr>
              <w:t>48.714</w:t>
            </w:r>
          </w:p>
        </w:tc>
      </w:tr>
      <w:tr w:rsidR="009838C8" w:rsidRPr="001A40FF" w:rsidTr="00856526">
        <w:tc>
          <w:tcPr>
            <w:tcW w:w="0" w:type="auto"/>
            <w:shd w:val="clear" w:color="auto" w:fill="auto"/>
          </w:tcPr>
          <w:p w:rsidR="009838C8" w:rsidRPr="001A40FF" w:rsidRDefault="009838C8" w:rsidP="00E92D3E">
            <w:pPr>
              <w:rPr>
                <w:sz w:val="20"/>
                <w:szCs w:val="20"/>
              </w:rPr>
            </w:pPr>
            <w:r w:rsidRPr="001A40FF">
              <w:rPr>
                <w:sz w:val="20"/>
                <w:szCs w:val="20"/>
              </w:rPr>
              <w:t>potraživanja od države i drugih institucija</w:t>
            </w:r>
          </w:p>
        </w:tc>
        <w:tc>
          <w:tcPr>
            <w:tcW w:w="1657" w:type="dxa"/>
            <w:shd w:val="clear" w:color="auto" w:fill="auto"/>
          </w:tcPr>
          <w:p w:rsidR="009838C8" w:rsidRPr="001A40FF" w:rsidRDefault="009838C8" w:rsidP="00462549">
            <w:pPr>
              <w:jc w:val="right"/>
              <w:rPr>
                <w:sz w:val="20"/>
                <w:szCs w:val="20"/>
              </w:rPr>
            </w:pPr>
            <w:r>
              <w:rPr>
                <w:sz w:val="20"/>
                <w:szCs w:val="20"/>
              </w:rPr>
              <w:t>1.779.893</w:t>
            </w:r>
          </w:p>
        </w:tc>
        <w:tc>
          <w:tcPr>
            <w:tcW w:w="1701" w:type="dxa"/>
            <w:shd w:val="clear" w:color="auto" w:fill="auto"/>
          </w:tcPr>
          <w:p w:rsidR="009838C8" w:rsidRPr="001A40FF" w:rsidRDefault="00A651B8" w:rsidP="00F43616">
            <w:pPr>
              <w:jc w:val="right"/>
              <w:rPr>
                <w:sz w:val="20"/>
                <w:szCs w:val="20"/>
              </w:rPr>
            </w:pPr>
            <w:r>
              <w:rPr>
                <w:sz w:val="20"/>
                <w:szCs w:val="20"/>
              </w:rPr>
              <w:t>62.764</w:t>
            </w:r>
          </w:p>
        </w:tc>
      </w:tr>
      <w:tr w:rsidR="009838C8" w:rsidRPr="001A40FF" w:rsidTr="00856526">
        <w:tc>
          <w:tcPr>
            <w:tcW w:w="0" w:type="auto"/>
            <w:shd w:val="clear" w:color="auto" w:fill="auto"/>
          </w:tcPr>
          <w:p w:rsidR="009838C8" w:rsidRPr="001A40FF" w:rsidRDefault="009838C8" w:rsidP="00E92D3E">
            <w:pPr>
              <w:rPr>
                <w:sz w:val="20"/>
                <w:szCs w:val="20"/>
              </w:rPr>
            </w:pPr>
            <w:r w:rsidRPr="001A40FF">
              <w:rPr>
                <w:sz w:val="20"/>
                <w:szCs w:val="20"/>
              </w:rPr>
              <w:t>ostala potraživanja</w:t>
            </w:r>
          </w:p>
        </w:tc>
        <w:tc>
          <w:tcPr>
            <w:tcW w:w="1657" w:type="dxa"/>
            <w:shd w:val="clear" w:color="auto" w:fill="auto"/>
          </w:tcPr>
          <w:p w:rsidR="009838C8" w:rsidRPr="001A40FF" w:rsidRDefault="009838C8" w:rsidP="00462549">
            <w:pPr>
              <w:jc w:val="right"/>
              <w:rPr>
                <w:sz w:val="20"/>
                <w:szCs w:val="20"/>
              </w:rPr>
            </w:pPr>
            <w:r>
              <w:rPr>
                <w:sz w:val="20"/>
                <w:szCs w:val="20"/>
              </w:rPr>
              <w:t>530.228</w:t>
            </w:r>
          </w:p>
        </w:tc>
        <w:tc>
          <w:tcPr>
            <w:tcW w:w="1701" w:type="dxa"/>
            <w:shd w:val="clear" w:color="auto" w:fill="auto"/>
          </w:tcPr>
          <w:p w:rsidR="009838C8" w:rsidRPr="001A40FF" w:rsidRDefault="009A4953" w:rsidP="000A3292">
            <w:pPr>
              <w:jc w:val="right"/>
              <w:rPr>
                <w:sz w:val="20"/>
                <w:szCs w:val="20"/>
              </w:rPr>
            </w:pPr>
            <w:r>
              <w:rPr>
                <w:sz w:val="20"/>
                <w:szCs w:val="20"/>
              </w:rPr>
              <w:t>27.82</w:t>
            </w:r>
            <w:r w:rsidR="000A3292">
              <w:rPr>
                <w:sz w:val="20"/>
                <w:szCs w:val="20"/>
              </w:rPr>
              <w:t>5</w:t>
            </w:r>
          </w:p>
        </w:tc>
      </w:tr>
      <w:tr w:rsidR="009838C8" w:rsidRPr="001A40FF" w:rsidTr="00856526">
        <w:tc>
          <w:tcPr>
            <w:tcW w:w="0" w:type="auto"/>
            <w:shd w:val="clear" w:color="auto" w:fill="auto"/>
          </w:tcPr>
          <w:p w:rsidR="009838C8" w:rsidRPr="001A40FF" w:rsidRDefault="009838C8" w:rsidP="00E92D3E">
            <w:pPr>
              <w:rPr>
                <w:color w:val="000080"/>
                <w:sz w:val="20"/>
                <w:szCs w:val="20"/>
              </w:rPr>
            </w:pPr>
            <w:r w:rsidRPr="001A40FF">
              <w:rPr>
                <w:color w:val="000080"/>
                <w:sz w:val="20"/>
                <w:szCs w:val="20"/>
              </w:rPr>
              <w:t>ukupno</w:t>
            </w:r>
          </w:p>
        </w:tc>
        <w:tc>
          <w:tcPr>
            <w:tcW w:w="1657" w:type="dxa"/>
            <w:shd w:val="clear" w:color="auto" w:fill="auto"/>
          </w:tcPr>
          <w:p w:rsidR="009838C8" w:rsidRPr="001A40FF" w:rsidRDefault="009838C8" w:rsidP="00462549">
            <w:pPr>
              <w:jc w:val="right"/>
              <w:rPr>
                <w:color w:val="000080"/>
                <w:sz w:val="20"/>
                <w:szCs w:val="20"/>
              </w:rPr>
            </w:pPr>
            <w:r>
              <w:rPr>
                <w:color w:val="000080"/>
                <w:sz w:val="20"/>
                <w:szCs w:val="20"/>
              </w:rPr>
              <w:t>12.696.998</w:t>
            </w:r>
          </w:p>
        </w:tc>
        <w:tc>
          <w:tcPr>
            <w:tcW w:w="1701" w:type="dxa"/>
            <w:shd w:val="clear" w:color="auto" w:fill="auto"/>
          </w:tcPr>
          <w:p w:rsidR="009838C8" w:rsidRPr="001A40FF" w:rsidRDefault="00A651B8" w:rsidP="00F43616">
            <w:pPr>
              <w:jc w:val="right"/>
              <w:rPr>
                <w:color w:val="000080"/>
                <w:sz w:val="20"/>
                <w:szCs w:val="20"/>
              </w:rPr>
            </w:pPr>
            <w:r>
              <w:rPr>
                <w:color w:val="000080"/>
                <w:sz w:val="20"/>
                <w:szCs w:val="20"/>
              </w:rPr>
              <w:t>9.371.539</w:t>
            </w:r>
          </w:p>
        </w:tc>
      </w:tr>
    </w:tbl>
    <w:p w:rsidR="00506B17" w:rsidRPr="001A40FF" w:rsidRDefault="00C2115E" w:rsidP="00E92D3E">
      <w:pPr>
        <w:rPr>
          <w:sz w:val="22"/>
          <w:szCs w:val="22"/>
        </w:rPr>
      </w:pPr>
      <w:r w:rsidRPr="001A40FF">
        <w:rPr>
          <w:sz w:val="22"/>
          <w:szCs w:val="22"/>
        </w:rPr>
        <w:t xml:space="preserve"> </w:t>
      </w:r>
      <w:r w:rsidR="0045434C" w:rsidRPr="001A40FF">
        <w:rPr>
          <w:sz w:val="22"/>
          <w:szCs w:val="22"/>
        </w:rPr>
        <w:t xml:space="preserve">  </w:t>
      </w:r>
    </w:p>
    <w:p w:rsidR="001A40FF" w:rsidRDefault="001A40FF" w:rsidP="00E92D3E">
      <w:pPr>
        <w:rPr>
          <w:b/>
          <w:sz w:val="22"/>
          <w:szCs w:val="22"/>
        </w:rPr>
      </w:pPr>
    </w:p>
    <w:p w:rsidR="00E92D3E" w:rsidRPr="001A40FF" w:rsidRDefault="00506B17" w:rsidP="00E92D3E">
      <w:pPr>
        <w:rPr>
          <w:b/>
          <w:sz w:val="22"/>
          <w:szCs w:val="22"/>
        </w:rPr>
      </w:pPr>
      <w:r w:rsidRPr="001A40FF">
        <w:rPr>
          <w:b/>
          <w:sz w:val="22"/>
          <w:szCs w:val="22"/>
        </w:rPr>
        <w:t>POTRAŽIVANJA OD KUPACA</w:t>
      </w:r>
    </w:p>
    <w:p w:rsidR="00506B17" w:rsidRPr="001A40FF" w:rsidRDefault="00506B17" w:rsidP="00E92D3E">
      <w:pPr>
        <w:rPr>
          <w:sz w:val="22"/>
          <w:szCs w:val="22"/>
        </w:rPr>
      </w:pPr>
    </w:p>
    <w:p w:rsidR="00C2115E" w:rsidRPr="001A40FF" w:rsidRDefault="00506B17" w:rsidP="00E92D3E">
      <w:pPr>
        <w:rPr>
          <w:sz w:val="22"/>
          <w:szCs w:val="22"/>
        </w:rPr>
      </w:pPr>
      <w:r w:rsidRPr="001A40FF">
        <w:rPr>
          <w:sz w:val="22"/>
          <w:szCs w:val="22"/>
        </w:rPr>
        <w:t xml:space="preserve">U promatranoj poslovnoj godini  ukupno zaduženje ( sa saldom iz prethodne godine) kupaca za isporučenu vodu i odvodnju  i obavljene usluge iznosi </w:t>
      </w:r>
      <w:r w:rsidR="00553DF7">
        <w:rPr>
          <w:sz w:val="22"/>
          <w:szCs w:val="22"/>
        </w:rPr>
        <w:t>18.163.875</w:t>
      </w:r>
      <w:r w:rsidRPr="001A40FF">
        <w:rPr>
          <w:sz w:val="22"/>
          <w:szCs w:val="22"/>
        </w:rPr>
        <w:t xml:space="preserve"> kn.</w:t>
      </w:r>
      <w:r w:rsidR="00B873A0">
        <w:rPr>
          <w:sz w:val="22"/>
          <w:szCs w:val="22"/>
        </w:rPr>
        <w:t xml:space="preserve"> </w:t>
      </w:r>
      <w:r w:rsidR="00F24C7A" w:rsidRPr="001A40FF">
        <w:rPr>
          <w:sz w:val="22"/>
          <w:szCs w:val="22"/>
        </w:rPr>
        <w:t>Umanjeno z</w:t>
      </w:r>
      <w:r w:rsidR="00B04F89" w:rsidRPr="001A40FF">
        <w:rPr>
          <w:sz w:val="22"/>
          <w:szCs w:val="22"/>
        </w:rPr>
        <w:t>a</w:t>
      </w:r>
      <w:r w:rsidR="008E3E48" w:rsidRPr="001A40FF">
        <w:rPr>
          <w:sz w:val="22"/>
          <w:szCs w:val="22"/>
        </w:rPr>
        <w:t xml:space="preserve"> </w:t>
      </w:r>
      <w:r w:rsidR="00B04F89" w:rsidRPr="001A40FF">
        <w:rPr>
          <w:sz w:val="22"/>
          <w:szCs w:val="22"/>
        </w:rPr>
        <w:t xml:space="preserve"> isprav</w:t>
      </w:r>
      <w:r w:rsidR="00F24C7A" w:rsidRPr="001A40FF">
        <w:rPr>
          <w:sz w:val="22"/>
          <w:szCs w:val="22"/>
        </w:rPr>
        <w:t>a</w:t>
      </w:r>
      <w:r w:rsidR="00B04F89" w:rsidRPr="001A40FF">
        <w:rPr>
          <w:sz w:val="22"/>
          <w:szCs w:val="22"/>
        </w:rPr>
        <w:t xml:space="preserve">k vrijednosti potraživanja </w:t>
      </w:r>
      <w:r w:rsidR="00A27385" w:rsidRPr="001A40FF">
        <w:rPr>
          <w:sz w:val="22"/>
          <w:szCs w:val="22"/>
        </w:rPr>
        <w:t xml:space="preserve"> od </w:t>
      </w:r>
      <w:r w:rsidR="00553DF7">
        <w:rPr>
          <w:sz w:val="22"/>
          <w:szCs w:val="22"/>
        </w:rPr>
        <w:t>8.</w:t>
      </w:r>
      <w:r w:rsidR="000A3292">
        <w:rPr>
          <w:sz w:val="22"/>
          <w:szCs w:val="22"/>
        </w:rPr>
        <w:t>931.639</w:t>
      </w:r>
      <w:r w:rsidR="009A4C5B">
        <w:rPr>
          <w:sz w:val="22"/>
          <w:szCs w:val="22"/>
        </w:rPr>
        <w:t xml:space="preserve"> </w:t>
      </w:r>
      <w:r w:rsidR="006474D6" w:rsidRPr="001A40FF">
        <w:rPr>
          <w:sz w:val="22"/>
          <w:szCs w:val="22"/>
        </w:rPr>
        <w:t xml:space="preserve"> </w:t>
      </w:r>
      <w:r w:rsidR="00A27385" w:rsidRPr="001A40FF">
        <w:rPr>
          <w:sz w:val="22"/>
          <w:szCs w:val="22"/>
        </w:rPr>
        <w:t xml:space="preserve">kn </w:t>
      </w:r>
      <w:r w:rsidR="00B04F89" w:rsidRPr="001A40FF">
        <w:rPr>
          <w:sz w:val="22"/>
          <w:szCs w:val="22"/>
        </w:rPr>
        <w:t xml:space="preserve">to zaduženje iznosi </w:t>
      </w:r>
      <w:r w:rsidR="000A3292">
        <w:rPr>
          <w:sz w:val="22"/>
          <w:szCs w:val="22"/>
        </w:rPr>
        <w:t>9.232.236</w:t>
      </w:r>
      <w:r w:rsidR="00856526">
        <w:rPr>
          <w:sz w:val="22"/>
          <w:szCs w:val="22"/>
        </w:rPr>
        <w:t xml:space="preserve"> </w:t>
      </w:r>
      <w:r w:rsidR="00B04F89" w:rsidRPr="001A40FF">
        <w:rPr>
          <w:sz w:val="22"/>
          <w:szCs w:val="22"/>
        </w:rPr>
        <w:t xml:space="preserve"> kn</w:t>
      </w:r>
      <w:r w:rsidR="006D7071">
        <w:rPr>
          <w:sz w:val="22"/>
          <w:szCs w:val="22"/>
        </w:rPr>
        <w:t xml:space="preserve">  </w:t>
      </w:r>
      <w:r w:rsidR="00B04F89" w:rsidRPr="001A40FF">
        <w:rPr>
          <w:sz w:val="22"/>
          <w:szCs w:val="22"/>
        </w:rPr>
        <w:t xml:space="preserve">. </w:t>
      </w:r>
      <w:r w:rsidRPr="001A40FF">
        <w:rPr>
          <w:sz w:val="22"/>
          <w:szCs w:val="22"/>
        </w:rPr>
        <w:t xml:space="preserve"> </w:t>
      </w:r>
    </w:p>
    <w:p w:rsidR="00306670" w:rsidRDefault="004C39F4" w:rsidP="00E92D3E">
      <w:pPr>
        <w:rPr>
          <w:sz w:val="22"/>
          <w:szCs w:val="22"/>
        </w:rPr>
      </w:pPr>
      <w:r w:rsidRPr="001A40FF">
        <w:rPr>
          <w:sz w:val="22"/>
          <w:szCs w:val="22"/>
        </w:rPr>
        <w:t>U 201</w:t>
      </w:r>
      <w:r w:rsidR="00553DF7">
        <w:rPr>
          <w:sz w:val="22"/>
          <w:szCs w:val="22"/>
        </w:rPr>
        <w:t>3</w:t>
      </w:r>
      <w:r w:rsidRPr="001A40FF">
        <w:rPr>
          <w:sz w:val="22"/>
          <w:szCs w:val="22"/>
        </w:rPr>
        <w:t xml:space="preserve">. godini ukupno je fakturirano </w:t>
      </w:r>
      <w:r w:rsidR="00553DF7">
        <w:rPr>
          <w:sz w:val="22"/>
          <w:szCs w:val="22"/>
        </w:rPr>
        <w:t>62.269.714</w:t>
      </w:r>
      <w:r w:rsidR="00856526">
        <w:rPr>
          <w:sz w:val="22"/>
          <w:szCs w:val="22"/>
        </w:rPr>
        <w:t xml:space="preserve"> </w:t>
      </w:r>
      <w:r w:rsidRPr="001A40FF">
        <w:rPr>
          <w:sz w:val="22"/>
          <w:szCs w:val="22"/>
        </w:rPr>
        <w:t xml:space="preserve"> kn a naplaćeno </w:t>
      </w:r>
      <w:r w:rsidR="00553DF7">
        <w:rPr>
          <w:sz w:val="22"/>
          <w:szCs w:val="22"/>
        </w:rPr>
        <w:t>62.179.226</w:t>
      </w:r>
      <w:r w:rsidR="00856526">
        <w:rPr>
          <w:sz w:val="22"/>
          <w:szCs w:val="22"/>
        </w:rPr>
        <w:t xml:space="preserve"> </w:t>
      </w:r>
      <w:r w:rsidRPr="001A40FF">
        <w:rPr>
          <w:sz w:val="22"/>
          <w:szCs w:val="22"/>
        </w:rPr>
        <w:t xml:space="preserve"> kn svih vodnih usluga. </w:t>
      </w:r>
    </w:p>
    <w:p w:rsidR="009A4953" w:rsidRPr="001A40FF" w:rsidRDefault="009A4953" w:rsidP="00E92D3E">
      <w:pPr>
        <w:rPr>
          <w:sz w:val="22"/>
          <w:szCs w:val="22"/>
        </w:rPr>
      </w:pPr>
    </w:p>
    <w:p w:rsidR="00F77A17" w:rsidRPr="001A40FF" w:rsidRDefault="00F77A17" w:rsidP="00E92D3E">
      <w:pPr>
        <w:rPr>
          <w:b/>
          <w:sz w:val="22"/>
          <w:szCs w:val="22"/>
        </w:rPr>
      </w:pPr>
      <w:r w:rsidRPr="001A40FF">
        <w:rPr>
          <w:b/>
          <w:sz w:val="22"/>
          <w:szCs w:val="22"/>
        </w:rPr>
        <w:t>POTRAŽIVANJA OD DRŽAVE I DRUGIH INSTITUCIJA</w:t>
      </w:r>
    </w:p>
    <w:p w:rsidR="00F77A17" w:rsidRPr="001A40FF" w:rsidRDefault="00F77A17" w:rsidP="00E92D3E">
      <w:pPr>
        <w:rPr>
          <w:b/>
          <w:sz w:val="22"/>
          <w:szCs w:val="22"/>
        </w:rPr>
      </w:pPr>
    </w:p>
    <w:p w:rsidR="00C75746" w:rsidRDefault="00F77A17" w:rsidP="00E92D3E">
      <w:pPr>
        <w:rPr>
          <w:b/>
          <w:sz w:val="22"/>
          <w:szCs w:val="22"/>
        </w:rPr>
      </w:pPr>
      <w:r w:rsidRPr="001A40FF">
        <w:rPr>
          <w:sz w:val="22"/>
          <w:szCs w:val="22"/>
        </w:rPr>
        <w:t xml:space="preserve">Ovu poziciju  čine potraživanja s osnova </w:t>
      </w:r>
      <w:r w:rsidR="00912240" w:rsidRPr="001A40FF">
        <w:rPr>
          <w:sz w:val="22"/>
          <w:szCs w:val="22"/>
        </w:rPr>
        <w:t xml:space="preserve">predujma </w:t>
      </w:r>
      <w:r w:rsidR="00DC5ED3" w:rsidRPr="001A40FF">
        <w:rPr>
          <w:sz w:val="22"/>
          <w:szCs w:val="22"/>
        </w:rPr>
        <w:t xml:space="preserve"> poreza na dobit</w:t>
      </w:r>
      <w:r w:rsidR="009A4C5B">
        <w:rPr>
          <w:sz w:val="22"/>
          <w:szCs w:val="22"/>
        </w:rPr>
        <w:t xml:space="preserve"> i potraživanja od države za PDV </w:t>
      </w:r>
      <w:r w:rsidRPr="001A40FF">
        <w:rPr>
          <w:sz w:val="22"/>
          <w:szCs w:val="22"/>
        </w:rPr>
        <w:t xml:space="preserve"> u iznosu od </w:t>
      </w:r>
      <w:r w:rsidR="00A651B8">
        <w:rPr>
          <w:sz w:val="22"/>
          <w:szCs w:val="22"/>
        </w:rPr>
        <w:t>62.764</w:t>
      </w:r>
      <w:r w:rsidR="00306670">
        <w:rPr>
          <w:sz w:val="22"/>
          <w:szCs w:val="22"/>
        </w:rPr>
        <w:t xml:space="preserve"> </w:t>
      </w:r>
      <w:r w:rsidRPr="001A40FF">
        <w:rPr>
          <w:sz w:val="22"/>
          <w:szCs w:val="22"/>
        </w:rPr>
        <w:t xml:space="preserve"> kn</w:t>
      </w:r>
      <w:r w:rsidRPr="001A40FF">
        <w:rPr>
          <w:b/>
          <w:sz w:val="22"/>
          <w:szCs w:val="22"/>
        </w:rPr>
        <w:tab/>
      </w:r>
      <w:r w:rsidRPr="001A40FF">
        <w:rPr>
          <w:b/>
          <w:sz w:val="22"/>
          <w:szCs w:val="22"/>
        </w:rPr>
        <w:tab/>
      </w:r>
    </w:p>
    <w:p w:rsidR="00F77A17" w:rsidRPr="001A40FF" w:rsidRDefault="00F77A17" w:rsidP="00E92D3E">
      <w:pPr>
        <w:rPr>
          <w:b/>
          <w:sz w:val="22"/>
          <w:szCs w:val="22"/>
        </w:rPr>
      </w:pPr>
      <w:r w:rsidRPr="001A40FF">
        <w:rPr>
          <w:b/>
          <w:sz w:val="22"/>
          <w:szCs w:val="22"/>
        </w:rPr>
        <w:t xml:space="preserve"> </w:t>
      </w: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12240" w:rsidRPr="001A40FF" w:rsidRDefault="009A4953" w:rsidP="00E92D3E">
      <w:pPr>
        <w:rPr>
          <w:b/>
          <w:sz w:val="22"/>
          <w:szCs w:val="22"/>
        </w:rPr>
      </w:pPr>
      <w:r>
        <w:rPr>
          <w:b/>
          <w:sz w:val="22"/>
          <w:szCs w:val="22"/>
        </w:rPr>
        <w:t>K</w:t>
      </w:r>
      <w:r w:rsidR="00912240" w:rsidRPr="001A40FF">
        <w:rPr>
          <w:b/>
          <w:sz w:val="22"/>
          <w:szCs w:val="22"/>
        </w:rPr>
        <w:t>RATKOTRAJNA FINANCIJSKA IMOVINA</w:t>
      </w:r>
    </w:p>
    <w:p w:rsidR="00912240" w:rsidRPr="001A40FF" w:rsidRDefault="00912240" w:rsidP="00E92D3E">
      <w:pPr>
        <w:rPr>
          <w:b/>
          <w:sz w:val="22"/>
          <w:szCs w:val="22"/>
        </w:rPr>
      </w:pPr>
    </w:p>
    <w:p w:rsidR="00553DF7" w:rsidRDefault="00553DF7" w:rsidP="00E92D3E">
      <w:pPr>
        <w:rPr>
          <w:sz w:val="22"/>
          <w:szCs w:val="22"/>
        </w:rPr>
      </w:pPr>
      <w:r>
        <w:rPr>
          <w:sz w:val="22"/>
          <w:szCs w:val="22"/>
        </w:rPr>
        <w:t xml:space="preserve">Ovu kategoriju čini </w:t>
      </w:r>
      <w:r w:rsidR="001B12F8">
        <w:rPr>
          <w:sz w:val="22"/>
          <w:szCs w:val="22"/>
        </w:rPr>
        <w:t xml:space="preserve">  nov</w:t>
      </w:r>
      <w:r w:rsidR="009F48A1">
        <w:rPr>
          <w:sz w:val="22"/>
          <w:szCs w:val="22"/>
        </w:rPr>
        <w:t xml:space="preserve">ac u </w:t>
      </w:r>
      <w:r w:rsidR="001B12F8">
        <w:rPr>
          <w:sz w:val="22"/>
          <w:szCs w:val="22"/>
        </w:rPr>
        <w:t xml:space="preserve"> depoziti</w:t>
      </w:r>
      <w:r w:rsidR="009F48A1">
        <w:rPr>
          <w:sz w:val="22"/>
          <w:szCs w:val="22"/>
        </w:rPr>
        <w:t xml:space="preserve">ma </w:t>
      </w:r>
      <w:r w:rsidR="001B12F8">
        <w:rPr>
          <w:sz w:val="22"/>
          <w:szCs w:val="22"/>
        </w:rPr>
        <w:t xml:space="preserve"> u iznosu </w:t>
      </w:r>
      <w:r>
        <w:rPr>
          <w:sz w:val="22"/>
          <w:szCs w:val="22"/>
        </w:rPr>
        <w:t>21.</w:t>
      </w:r>
      <w:r w:rsidR="000A3292">
        <w:rPr>
          <w:sz w:val="22"/>
          <w:szCs w:val="22"/>
        </w:rPr>
        <w:t>456.465</w:t>
      </w:r>
      <w:r>
        <w:rPr>
          <w:sz w:val="22"/>
          <w:szCs w:val="22"/>
        </w:rPr>
        <w:t xml:space="preserve"> </w:t>
      </w:r>
      <w:r w:rsidR="001B12F8">
        <w:rPr>
          <w:sz w:val="22"/>
          <w:szCs w:val="22"/>
        </w:rPr>
        <w:t xml:space="preserve"> kn</w:t>
      </w:r>
      <w:r>
        <w:rPr>
          <w:sz w:val="22"/>
          <w:szCs w:val="22"/>
        </w:rPr>
        <w:t>.</w:t>
      </w:r>
    </w:p>
    <w:p w:rsidR="00F77A17" w:rsidRDefault="00C54530" w:rsidP="00E92D3E">
      <w:pPr>
        <w:rPr>
          <w:sz w:val="22"/>
          <w:szCs w:val="22"/>
        </w:rPr>
      </w:pPr>
      <w:r w:rsidRPr="001A40FF">
        <w:rPr>
          <w:b/>
          <w:sz w:val="22"/>
          <w:szCs w:val="22"/>
        </w:rPr>
        <w:t xml:space="preserve"> </w:t>
      </w:r>
      <w:r w:rsidR="008E3E48" w:rsidRPr="001A40FF">
        <w:rPr>
          <w:sz w:val="22"/>
          <w:szCs w:val="22"/>
        </w:rPr>
        <w:t xml:space="preserve">  </w:t>
      </w:r>
      <w:r w:rsidR="00F77A17" w:rsidRPr="001A40FF">
        <w:rPr>
          <w:sz w:val="22"/>
          <w:szCs w:val="22"/>
        </w:rPr>
        <w:t xml:space="preserve">             </w:t>
      </w:r>
    </w:p>
    <w:p w:rsidR="007532D9" w:rsidRDefault="007532D9"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9A4953" w:rsidRDefault="009A4953" w:rsidP="00E92D3E">
      <w:pPr>
        <w:rPr>
          <w:sz w:val="22"/>
          <w:szCs w:val="22"/>
        </w:rPr>
      </w:pPr>
    </w:p>
    <w:p w:rsidR="003314CA" w:rsidRPr="001A40FF" w:rsidRDefault="003314CA" w:rsidP="00E92D3E">
      <w:pPr>
        <w:rPr>
          <w:b/>
          <w:sz w:val="22"/>
          <w:szCs w:val="22"/>
        </w:rPr>
      </w:pPr>
    </w:p>
    <w:p w:rsidR="00E92D3E" w:rsidRDefault="00F77A17" w:rsidP="00E92D3E">
      <w:pPr>
        <w:rPr>
          <w:b/>
          <w:sz w:val="22"/>
          <w:szCs w:val="22"/>
        </w:rPr>
      </w:pPr>
      <w:r w:rsidRPr="001A40FF">
        <w:rPr>
          <w:b/>
          <w:sz w:val="22"/>
          <w:szCs w:val="22"/>
        </w:rPr>
        <w:t xml:space="preserve">                  </w:t>
      </w:r>
      <w:r w:rsidR="00782305" w:rsidRPr="001A40FF">
        <w:rPr>
          <w:b/>
          <w:sz w:val="22"/>
          <w:szCs w:val="22"/>
        </w:rPr>
        <w:t>4</w:t>
      </w:r>
      <w:r w:rsidRPr="001A40FF">
        <w:rPr>
          <w:b/>
          <w:sz w:val="22"/>
          <w:szCs w:val="22"/>
        </w:rPr>
        <w:t>.1.3  KAPITAL I REZERVE</w:t>
      </w:r>
    </w:p>
    <w:p w:rsidR="00306670" w:rsidRPr="001A40FF" w:rsidRDefault="00306670" w:rsidP="00E92D3E">
      <w:pPr>
        <w:rPr>
          <w:b/>
          <w:sz w:val="22"/>
          <w:szCs w:val="22"/>
        </w:rPr>
      </w:pPr>
    </w:p>
    <w:p w:rsidR="00A27385" w:rsidRPr="001A40FF" w:rsidRDefault="00F77A17" w:rsidP="00E92D3E">
      <w:pPr>
        <w:rPr>
          <w:sz w:val="22"/>
          <w:szCs w:val="22"/>
        </w:rPr>
      </w:pPr>
      <w:r w:rsidRPr="001A40FF">
        <w:rPr>
          <w:sz w:val="22"/>
          <w:szCs w:val="22"/>
        </w:rPr>
        <w:t xml:space="preserve">Kapital </w:t>
      </w:r>
      <w:r w:rsidR="00516648" w:rsidRPr="001A40FF">
        <w:rPr>
          <w:sz w:val="22"/>
          <w:szCs w:val="22"/>
        </w:rPr>
        <w:t xml:space="preserve">i rezerve u </w:t>
      </w:r>
      <w:r w:rsidR="00C05D23" w:rsidRPr="001A40FF">
        <w:rPr>
          <w:sz w:val="22"/>
          <w:szCs w:val="22"/>
        </w:rPr>
        <w:t>20</w:t>
      </w:r>
      <w:r w:rsidR="00E17346" w:rsidRPr="001A40FF">
        <w:rPr>
          <w:sz w:val="22"/>
          <w:szCs w:val="22"/>
        </w:rPr>
        <w:t>1</w:t>
      </w:r>
      <w:r w:rsidR="00553DF7">
        <w:rPr>
          <w:sz w:val="22"/>
          <w:szCs w:val="22"/>
        </w:rPr>
        <w:t>3</w:t>
      </w:r>
      <w:r w:rsidR="00C05D23" w:rsidRPr="001A40FF">
        <w:rPr>
          <w:sz w:val="22"/>
          <w:szCs w:val="22"/>
        </w:rPr>
        <w:t>.</w:t>
      </w:r>
      <w:r w:rsidR="00516648" w:rsidRPr="001A40FF">
        <w:rPr>
          <w:sz w:val="22"/>
          <w:szCs w:val="22"/>
        </w:rPr>
        <w:t xml:space="preserve"> godini iznose </w:t>
      </w:r>
      <w:r w:rsidR="001B12F8">
        <w:rPr>
          <w:sz w:val="22"/>
          <w:szCs w:val="22"/>
        </w:rPr>
        <w:t>131.</w:t>
      </w:r>
      <w:r w:rsidR="009A4953">
        <w:rPr>
          <w:sz w:val="22"/>
          <w:szCs w:val="22"/>
        </w:rPr>
        <w:t>431.155</w:t>
      </w:r>
      <w:r w:rsidR="001B12F8">
        <w:rPr>
          <w:sz w:val="22"/>
          <w:szCs w:val="22"/>
        </w:rPr>
        <w:t xml:space="preserve"> </w:t>
      </w:r>
      <w:r w:rsidR="00306670">
        <w:rPr>
          <w:sz w:val="22"/>
          <w:szCs w:val="22"/>
        </w:rPr>
        <w:t xml:space="preserve"> kn</w:t>
      </w:r>
      <w:r w:rsidR="00516648" w:rsidRPr="001A40FF">
        <w:rPr>
          <w:sz w:val="22"/>
          <w:szCs w:val="22"/>
        </w:rPr>
        <w:t xml:space="preserve"> </w:t>
      </w:r>
      <w:r w:rsidR="009644C1" w:rsidRPr="001A40FF">
        <w:rPr>
          <w:sz w:val="22"/>
          <w:szCs w:val="22"/>
        </w:rPr>
        <w:t xml:space="preserve">. </w:t>
      </w:r>
      <w:r w:rsidR="00516648" w:rsidRPr="001A40FF">
        <w:rPr>
          <w:sz w:val="22"/>
          <w:szCs w:val="22"/>
        </w:rPr>
        <w:t xml:space="preserve">Upisani temeljni  kapital u Trgovačkom sudu iznosi </w:t>
      </w:r>
      <w:r w:rsidR="00306670">
        <w:rPr>
          <w:sz w:val="22"/>
          <w:szCs w:val="22"/>
        </w:rPr>
        <w:t xml:space="preserve">128.329.000 </w:t>
      </w:r>
      <w:r w:rsidR="00516648" w:rsidRPr="001A40FF">
        <w:rPr>
          <w:sz w:val="22"/>
          <w:szCs w:val="22"/>
        </w:rPr>
        <w:t xml:space="preserve"> kn.</w:t>
      </w:r>
    </w:p>
    <w:p w:rsidR="000C5E5F" w:rsidRPr="001A40FF" w:rsidRDefault="000C5E5F" w:rsidP="00E92D3E">
      <w:pPr>
        <w:rPr>
          <w:sz w:val="22"/>
          <w:szCs w:val="22"/>
        </w:rPr>
      </w:pPr>
      <w:r w:rsidRPr="001A40FF">
        <w:rPr>
          <w:sz w:val="22"/>
          <w:szCs w:val="22"/>
        </w:rPr>
        <w:t xml:space="preserve">Zadržana dobit iz proteklih godina poslovanja iznosi </w:t>
      </w:r>
      <w:r w:rsidR="0067661E" w:rsidRPr="001A40FF">
        <w:rPr>
          <w:sz w:val="22"/>
          <w:szCs w:val="22"/>
        </w:rPr>
        <w:t>1.</w:t>
      </w:r>
      <w:r w:rsidR="001B12F8">
        <w:rPr>
          <w:sz w:val="22"/>
          <w:szCs w:val="22"/>
        </w:rPr>
        <w:t xml:space="preserve">248.162 </w:t>
      </w:r>
      <w:r w:rsidRPr="001A40FF">
        <w:rPr>
          <w:sz w:val="22"/>
          <w:szCs w:val="22"/>
        </w:rPr>
        <w:t xml:space="preserve"> kn a ostale rezerve  iznose 1.337.123 kn.</w:t>
      </w:r>
    </w:p>
    <w:p w:rsidR="00516648" w:rsidRPr="001A40FF" w:rsidRDefault="00306670" w:rsidP="00E92D3E">
      <w:pPr>
        <w:rPr>
          <w:sz w:val="22"/>
          <w:szCs w:val="22"/>
        </w:rPr>
      </w:pPr>
      <w:r>
        <w:rPr>
          <w:sz w:val="22"/>
          <w:szCs w:val="22"/>
        </w:rPr>
        <w:t>Dobit</w:t>
      </w:r>
      <w:r w:rsidR="00516648" w:rsidRPr="001A40FF">
        <w:rPr>
          <w:sz w:val="22"/>
          <w:szCs w:val="22"/>
        </w:rPr>
        <w:t xml:space="preserve"> iz poslovanja u </w:t>
      </w:r>
      <w:r w:rsidR="00C05D23" w:rsidRPr="001A40FF">
        <w:rPr>
          <w:sz w:val="22"/>
          <w:szCs w:val="22"/>
        </w:rPr>
        <w:t>20</w:t>
      </w:r>
      <w:r w:rsidR="00E17346" w:rsidRPr="001A40FF">
        <w:rPr>
          <w:sz w:val="22"/>
          <w:szCs w:val="22"/>
        </w:rPr>
        <w:t>1</w:t>
      </w:r>
      <w:r w:rsidR="00A04BED">
        <w:rPr>
          <w:sz w:val="22"/>
          <w:szCs w:val="22"/>
        </w:rPr>
        <w:t>3</w:t>
      </w:r>
      <w:r w:rsidR="00C05D23" w:rsidRPr="001A40FF">
        <w:rPr>
          <w:sz w:val="22"/>
          <w:szCs w:val="22"/>
        </w:rPr>
        <w:t>.</w:t>
      </w:r>
      <w:r w:rsidR="00516648" w:rsidRPr="001A40FF">
        <w:rPr>
          <w:sz w:val="22"/>
          <w:szCs w:val="22"/>
        </w:rPr>
        <w:t xml:space="preserve"> godini iznosi </w:t>
      </w:r>
      <w:r w:rsidR="00152ACC">
        <w:rPr>
          <w:sz w:val="22"/>
          <w:szCs w:val="22"/>
        </w:rPr>
        <w:t>516.870</w:t>
      </w:r>
      <w:r w:rsidR="001B12F8">
        <w:rPr>
          <w:sz w:val="22"/>
          <w:szCs w:val="22"/>
        </w:rPr>
        <w:t xml:space="preserve"> </w:t>
      </w:r>
      <w:r w:rsidR="00516648" w:rsidRPr="001A40FF">
        <w:rPr>
          <w:sz w:val="22"/>
          <w:szCs w:val="22"/>
        </w:rPr>
        <w:t xml:space="preserve"> kn</w:t>
      </w:r>
      <w:r w:rsidR="00B255FA">
        <w:rPr>
          <w:sz w:val="22"/>
          <w:szCs w:val="22"/>
        </w:rPr>
        <w:t xml:space="preserve"> </w:t>
      </w:r>
      <w:r w:rsidR="000A3292">
        <w:rPr>
          <w:sz w:val="22"/>
          <w:szCs w:val="22"/>
        </w:rPr>
        <w:t>, a dobit po odbitku poreza na dobit iznosi 277.478 kn.</w:t>
      </w:r>
    </w:p>
    <w:p w:rsidR="00443770" w:rsidRPr="001A40FF" w:rsidRDefault="00443770" w:rsidP="00E92D3E">
      <w:pPr>
        <w:rPr>
          <w:sz w:val="22"/>
          <w:szCs w:val="22"/>
        </w:rPr>
      </w:pPr>
    </w:p>
    <w:p w:rsidR="00516648" w:rsidRPr="001A40FF" w:rsidRDefault="00516648" w:rsidP="00E92D3E">
      <w:pPr>
        <w:rPr>
          <w:b/>
          <w:sz w:val="22"/>
          <w:szCs w:val="22"/>
        </w:rPr>
      </w:pPr>
      <w:r w:rsidRPr="001A40FF">
        <w:rPr>
          <w:b/>
          <w:sz w:val="22"/>
          <w:szCs w:val="22"/>
        </w:rPr>
        <w:tab/>
        <w:t xml:space="preserve">   </w:t>
      </w:r>
      <w:r w:rsidR="00782305" w:rsidRPr="001A40FF">
        <w:rPr>
          <w:b/>
          <w:sz w:val="22"/>
          <w:szCs w:val="22"/>
        </w:rPr>
        <w:t>4</w:t>
      </w:r>
      <w:r w:rsidRPr="001A40FF">
        <w:rPr>
          <w:b/>
          <w:sz w:val="22"/>
          <w:szCs w:val="22"/>
        </w:rPr>
        <w:t>.1.4.  OBVEZE</w:t>
      </w:r>
    </w:p>
    <w:p w:rsidR="00720919" w:rsidRPr="001A40FF" w:rsidRDefault="00720919" w:rsidP="00E92D3E">
      <w:pPr>
        <w:rPr>
          <w:b/>
          <w:sz w:val="22"/>
          <w:szCs w:val="22"/>
        </w:rPr>
      </w:pPr>
    </w:p>
    <w:p w:rsidR="00516648" w:rsidRPr="001A40FF" w:rsidRDefault="00516648" w:rsidP="00E92D3E">
      <w:pPr>
        <w:rPr>
          <w:sz w:val="22"/>
          <w:szCs w:val="22"/>
        </w:rPr>
      </w:pPr>
      <w:r w:rsidRPr="001A40FF">
        <w:rPr>
          <w:sz w:val="22"/>
          <w:szCs w:val="22"/>
        </w:rPr>
        <w:t>a) dugoročne obveze</w:t>
      </w:r>
    </w:p>
    <w:p w:rsidR="00720919" w:rsidRPr="001A40FF" w:rsidRDefault="00720919" w:rsidP="00E92D3E">
      <w:pPr>
        <w:rPr>
          <w:sz w:val="22"/>
          <w:szCs w:val="22"/>
        </w:rPr>
      </w:pPr>
    </w:p>
    <w:p w:rsidR="00516648" w:rsidRPr="001A40FF" w:rsidRDefault="00516648" w:rsidP="00E92D3E">
      <w:pPr>
        <w:rPr>
          <w:sz w:val="22"/>
          <w:szCs w:val="22"/>
        </w:rPr>
      </w:pPr>
      <w:r w:rsidRPr="001A40FF">
        <w:rPr>
          <w:sz w:val="22"/>
          <w:szCs w:val="22"/>
        </w:rPr>
        <w:t>U dugoročn</w:t>
      </w:r>
      <w:r w:rsidR="003314CA" w:rsidRPr="001A40FF">
        <w:rPr>
          <w:sz w:val="22"/>
          <w:szCs w:val="22"/>
        </w:rPr>
        <w:t>im</w:t>
      </w:r>
      <w:r w:rsidRPr="001A40FF">
        <w:rPr>
          <w:sz w:val="22"/>
          <w:szCs w:val="22"/>
        </w:rPr>
        <w:t xml:space="preserve"> obvez</w:t>
      </w:r>
      <w:r w:rsidR="003314CA" w:rsidRPr="001A40FF">
        <w:rPr>
          <w:sz w:val="22"/>
          <w:szCs w:val="22"/>
        </w:rPr>
        <w:t>ama</w:t>
      </w:r>
      <w:r w:rsidRPr="001A40FF">
        <w:rPr>
          <w:sz w:val="22"/>
          <w:szCs w:val="22"/>
        </w:rPr>
        <w:t xml:space="preserve"> evidentira</w:t>
      </w:r>
      <w:r w:rsidR="007D5CDC" w:rsidRPr="001A40FF">
        <w:rPr>
          <w:sz w:val="22"/>
          <w:szCs w:val="22"/>
        </w:rPr>
        <w:t>ni</w:t>
      </w:r>
      <w:r w:rsidRPr="001A40FF">
        <w:rPr>
          <w:sz w:val="22"/>
          <w:szCs w:val="22"/>
        </w:rPr>
        <w:t xml:space="preserve"> s</w:t>
      </w:r>
      <w:r w:rsidR="007D5CDC" w:rsidRPr="001A40FF">
        <w:rPr>
          <w:sz w:val="22"/>
          <w:szCs w:val="22"/>
        </w:rPr>
        <w:t>u</w:t>
      </w:r>
      <w:r w:rsidRPr="001A40FF">
        <w:rPr>
          <w:sz w:val="22"/>
          <w:szCs w:val="22"/>
        </w:rPr>
        <w:t xml:space="preserve"> dugoročni krediti za iz</w:t>
      </w:r>
      <w:r w:rsidR="007D5CDC" w:rsidRPr="001A40FF">
        <w:rPr>
          <w:sz w:val="22"/>
          <w:szCs w:val="22"/>
        </w:rPr>
        <w:t>gradnju</w:t>
      </w:r>
      <w:r w:rsidRPr="001A40FF">
        <w:rPr>
          <w:sz w:val="22"/>
          <w:szCs w:val="22"/>
        </w:rPr>
        <w:t xml:space="preserve"> kapitalnih objekata komunalne infrastrukture</w:t>
      </w:r>
      <w:r w:rsidR="00C75746">
        <w:rPr>
          <w:sz w:val="22"/>
          <w:szCs w:val="22"/>
        </w:rPr>
        <w:t>, tijekom 201</w:t>
      </w:r>
      <w:r w:rsidR="00A04BED">
        <w:rPr>
          <w:sz w:val="22"/>
          <w:szCs w:val="22"/>
        </w:rPr>
        <w:t>3</w:t>
      </w:r>
      <w:r w:rsidR="00C75746">
        <w:rPr>
          <w:sz w:val="22"/>
          <w:szCs w:val="22"/>
        </w:rPr>
        <w:t xml:space="preserve">. godine plaćeno je ukupno anuiteta u iznosu od </w:t>
      </w:r>
      <w:r w:rsidR="00A04BED">
        <w:rPr>
          <w:sz w:val="22"/>
          <w:szCs w:val="22"/>
        </w:rPr>
        <w:t xml:space="preserve">7.864.844 </w:t>
      </w:r>
      <w:r w:rsidR="00C75746">
        <w:rPr>
          <w:sz w:val="22"/>
          <w:szCs w:val="22"/>
        </w:rPr>
        <w:t xml:space="preserve"> kuna i saldo na 31.12.201</w:t>
      </w:r>
      <w:r w:rsidR="00A04BED">
        <w:rPr>
          <w:sz w:val="22"/>
          <w:szCs w:val="22"/>
        </w:rPr>
        <w:t>3</w:t>
      </w:r>
      <w:r w:rsidR="00C75746">
        <w:rPr>
          <w:sz w:val="22"/>
          <w:szCs w:val="22"/>
        </w:rPr>
        <w:t xml:space="preserve">. iznosi </w:t>
      </w:r>
      <w:r w:rsidR="00A04BED">
        <w:rPr>
          <w:sz w:val="22"/>
          <w:szCs w:val="22"/>
        </w:rPr>
        <w:t>16.135.790</w:t>
      </w:r>
      <w:r w:rsidR="00C75746">
        <w:rPr>
          <w:sz w:val="22"/>
          <w:szCs w:val="22"/>
        </w:rPr>
        <w:t xml:space="preserve"> kn</w:t>
      </w:r>
      <w:r w:rsidRPr="001A40FF">
        <w:rPr>
          <w:sz w:val="22"/>
          <w:szCs w:val="22"/>
        </w:rPr>
        <w:t xml:space="preserve">. </w:t>
      </w:r>
    </w:p>
    <w:p w:rsidR="00B51E39" w:rsidRDefault="00B51E39" w:rsidP="00E92D3E">
      <w:pPr>
        <w:rPr>
          <w:sz w:val="22"/>
          <w:szCs w:val="22"/>
        </w:rPr>
      </w:pPr>
    </w:p>
    <w:p w:rsidR="00516648" w:rsidRPr="001A40FF" w:rsidRDefault="00516648" w:rsidP="00E92D3E">
      <w:pPr>
        <w:rPr>
          <w:sz w:val="22"/>
          <w:szCs w:val="22"/>
        </w:rPr>
      </w:pPr>
      <w:r w:rsidRPr="001A40FF">
        <w:rPr>
          <w:sz w:val="22"/>
          <w:szCs w:val="22"/>
        </w:rPr>
        <w:tab/>
      </w:r>
    </w:p>
    <w:p w:rsidR="00957D0B" w:rsidRPr="001A40FF" w:rsidRDefault="00957D0B" w:rsidP="00E92D3E">
      <w:pPr>
        <w:rPr>
          <w:sz w:val="22"/>
          <w:szCs w:val="22"/>
        </w:rPr>
      </w:pPr>
      <w:r w:rsidRPr="001A40FF">
        <w:rPr>
          <w:sz w:val="22"/>
          <w:szCs w:val="22"/>
        </w:rPr>
        <w:t>b) kratkoročne obveze</w:t>
      </w:r>
    </w:p>
    <w:p w:rsidR="00720919" w:rsidRPr="001A40FF" w:rsidRDefault="00720919" w:rsidP="00E92D3E">
      <w:pPr>
        <w:rPr>
          <w:sz w:val="22"/>
          <w:szCs w:val="22"/>
        </w:rPr>
      </w:pPr>
    </w:p>
    <w:p w:rsidR="009202E4" w:rsidRPr="001A40FF" w:rsidRDefault="009202E4" w:rsidP="009202E4">
      <w:pPr>
        <w:rPr>
          <w:sz w:val="22"/>
          <w:szCs w:val="22"/>
        </w:rPr>
      </w:pPr>
      <w:r w:rsidRPr="001A40FF">
        <w:rPr>
          <w:sz w:val="22"/>
          <w:szCs w:val="22"/>
        </w:rPr>
        <w:t xml:space="preserve">Tablica broj </w:t>
      </w:r>
      <w:r w:rsidR="008B2964" w:rsidRPr="001A40FF">
        <w:rPr>
          <w:sz w:val="22"/>
          <w:szCs w:val="22"/>
        </w:rPr>
        <w:t>7</w:t>
      </w:r>
      <w:r w:rsidRPr="001A40FF">
        <w:rPr>
          <w:sz w:val="22"/>
          <w:szCs w:val="22"/>
        </w:rPr>
        <w:t xml:space="preserve">  struktura i vrijednost kratkoročnih obveza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6"/>
        <w:gridCol w:w="1116"/>
      </w:tblGrid>
      <w:tr w:rsidR="009202E4" w:rsidRPr="001A40FF" w:rsidTr="00F43616">
        <w:tc>
          <w:tcPr>
            <w:tcW w:w="0" w:type="auto"/>
            <w:shd w:val="clear" w:color="auto" w:fill="auto"/>
          </w:tcPr>
          <w:p w:rsidR="009202E4" w:rsidRPr="001A40FF" w:rsidRDefault="009202E4" w:rsidP="00DF4F70">
            <w:pPr>
              <w:rPr>
                <w:sz w:val="20"/>
                <w:szCs w:val="20"/>
              </w:rPr>
            </w:pPr>
            <w:r w:rsidRPr="001A40FF">
              <w:rPr>
                <w:sz w:val="20"/>
                <w:szCs w:val="20"/>
              </w:rPr>
              <w:t>opis</w:t>
            </w:r>
          </w:p>
        </w:tc>
        <w:tc>
          <w:tcPr>
            <w:tcW w:w="0" w:type="auto"/>
            <w:shd w:val="clear" w:color="auto" w:fill="auto"/>
          </w:tcPr>
          <w:p w:rsidR="009202E4" w:rsidRPr="001A40FF" w:rsidRDefault="009202E4" w:rsidP="00DF4F70">
            <w:pPr>
              <w:rPr>
                <w:sz w:val="20"/>
                <w:szCs w:val="20"/>
              </w:rPr>
            </w:pPr>
            <w:r w:rsidRPr="001A40FF">
              <w:rPr>
                <w:sz w:val="20"/>
                <w:szCs w:val="20"/>
              </w:rPr>
              <w:t xml:space="preserve">iznos </w:t>
            </w:r>
          </w:p>
        </w:tc>
      </w:tr>
      <w:tr w:rsidR="009202E4" w:rsidRPr="001A40FF" w:rsidTr="00F43616">
        <w:tc>
          <w:tcPr>
            <w:tcW w:w="0" w:type="auto"/>
            <w:shd w:val="clear" w:color="auto" w:fill="auto"/>
          </w:tcPr>
          <w:p w:rsidR="009202E4" w:rsidRPr="001A40FF" w:rsidRDefault="009202E4" w:rsidP="00DF4F70">
            <w:pPr>
              <w:rPr>
                <w:sz w:val="20"/>
                <w:szCs w:val="20"/>
              </w:rPr>
            </w:pPr>
            <w:r w:rsidRPr="001A40FF">
              <w:rPr>
                <w:sz w:val="20"/>
                <w:szCs w:val="20"/>
              </w:rPr>
              <w:t>obveze prema povezanim poduzećima</w:t>
            </w:r>
          </w:p>
        </w:tc>
        <w:tc>
          <w:tcPr>
            <w:tcW w:w="0" w:type="auto"/>
            <w:shd w:val="clear" w:color="auto" w:fill="auto"/>
          </w:tcPr>
          <w:p w:rsidR="009202E4" w:rsidRPr="001A40FF" w:rsidRDefault="001B12F8" w:rsidP="00F43616">
            <w:pPr>
              <w:jc w:val="right"/>
              <w:rPr>
                <w:sz w:val="20"/>
                <w:szCs w:val="20"/>
              </w:rPr>
            </w:pPr>
            <w:r>
              <w:rPr>
                <w:sz w:val="20"/>
                <w:szCs w:val="20"/>
              </w:rPr>
              <w:t>/</w:t>
            </w:r>
          </w:p>
        </w:tc>
      </w:tr>
      <w:tr w:rsidR="009B626F" w:rsidRPr="001A40FF" w:rsidTr="00F43616">
        <w:tc>
          <w:tcPr>
            <w:tcW w:w="0" w:type="auto"/>
            <w:shd w:val="clear" w:color="auto" w:fill="auto"/>
          </w:tcPr>
          <w:p w:rsidR="009B626F" w:rsidRPr="001A40FF" w:rsidRDefault="009B626F" w:rsidP="00DF4F70">
            <w:pPr>
              <w:rPr>
                <w:sz w:val="20"/>
                <w:szCs w:val="20"/>
              </w:rPr>
            </w:pPr>
            <w:r w:rsidRPr="001A40FF">
              <w:rPr>
                <w:sz w:val="20"/>
                <w:szCs w:val="20"/>
              </w:rPr>
              <w:t>Obveze prema bankama</w:t>
            </w:r>
          </w:p>
        </w:tc>
        <w:tc>
          <w:tcPr>
            <w:tcW w:w="0" w:type="auto"/>
            <w:shd w:val="clear" w:color="auto" w:fill="auto"/>
          </w:tcPr>
          <w:p w:rsidR="009B626F" w:rsidRPr="001A40FF" w:rsidRDefault="009A4953" w:rsidP="001B12F8">
            <w:pPr>
              <w:jc w:val="right"/>
              <w:rPr>
                <w:sz w:val="20"/>
                <w:szCs w:val="20"/>
              </w:rPr>
            </w:pPr>
            <w:r>
              <w:rPr>
                <w:sz w:val="20"/>
                <w:szCs w:val="20"/>
              </w:rPr>
              <w:t>7.500.000</w:t>
            </w:r>
          </w:p>
        </w:tc>
      </w:tr>
      <w:tr w:rsidR="003C0649" w:rsidRPr="001A40FF" w:rsidTr="00F43616">
        <w:tc>
          <w:tcPr>
            <w:tcW w:w="0" w:type="auto"/>
            <w:shd w:val="clear" w:color="auto" w:fill="auto"/>
          </w:tcPr>
          <w:p w:rsidR="003C0649" w:rsidRPr="001A40FF" w:rsidRDefault="003C0649" w:rsidP="00DF4F70">
            <w:pPr>
              <w:rPr>
                <w:sz w:val="20"/>
                <w:szCs w:val="20"/>
              </w:rPr>
            </w:pPr>
            <w:r w:rsidRPr="001A40FF">
              <w:rPr>
                <w:sz w:val="20"/>
                <w:szCs w:val="20"/>
              </w:rPr>
              <w:t>Obveze za predujmove</w:t>
            </w:r>
          </w:p>
        </w:tc>
        <w:tc>
          <w:tcPr>
            <w:tcW w:w="0" w:type="auto"/>
            <w:shd w:val="clear" w:color="auto" w:fill="auto"/>
          </w:tcPr>
          <w:p w:rsidR="003C0649" w:rsidRPr="001A40FF" w:rsidRDefault="00A04BED" w:rsidP="009A4953">
            <w:pPr>
              <w:jc w:val="right"/>
              <w:rPr>
                <w:sz w:val="20"/>
                <w:szCs w:val="20"/>
              </w:rPr>
            </w:pPr>
            <w:r>
              <w:rPr>
                <w:sz w:val="20"/>
                <w:szCs w:val="20"/>
              </w:rPr>
              <w:t>54.77</w:t>
            </w:r>
            <w:r w:rsidR="009A4953">
              <w:rPr>
                <w:sz w:val="20"/>
                <w:szCs w:val="20"/>
              </w:rPr>
              <w:t>7</w:t>
            </w:r>
          </w:p>
        </w:tc>
      </w:tr>
      <w:tr w:rsidR="009202E4" w:rsidRPr="001A40FF" w:rsidTr="00F43616">
        <w:tc>
          <w:tcPr>
            <w:tcW w:w="0" w:type="auto"/>
            <w:shd w:val="clear" w:color="auto" w:fill="auto"/>
          </w:tcPr>
          <w:p w:rsidR="009202E4" w:rsidRPr="001A40FF" w:rsidRDefault="009202E4" w:rsidP="00DF4F70">
            <w:pPr>
              <w:rPr>
                <w:sz w:val="20"/>
                <w:szCs w:val="20"/>
              </w:rPr>
            </w:pPr>
            <w:r w:rsidRPr="001A40FF">
              <w:rPr>
                <w:sz w:val="20"/>
                <w:szCs w:val="20"/>
              </w:rPr>
              <w:t>obveze prema dobavljačima:</w:t>
            </w:r>
          </w:p>
        </w:tc>
        <w:tc>
          <w:tcPr>
            <w:tcW w:w="0" w:type="auto"/>
            <w:shd w:val="clear" w:color="auto" w:fill="auto"/>
          </w:tcPr>
          <w:p w:rsidR="009202E4" w:rsidRPr="001A40FF" w:rsidRDefault="00A04BED" w:rsidP="00F43616">
            <w:pPr>
              <w:jc w:val="right"/>
              <w:rPr>
                <w:sz w:val="20"/>
                <w:szCs w:val="20"/>
              </w:rPr>
            </w:pPr>
            <w:r>
              <w:rPr>
                <w:sz w:val="20"/>
                <w:szCs w:val="20"/>
              </w:rPr>
              <w:t>6.060.494</w:t>
            </w:r>
          </w:p>
        </w:tc>
      </w:tr>
      <w:tr w:rsidR="009202E4" w:rsidRPr="001A40FF" w:rsidTr="00F43616">
        <w:tc>
          <w:tcPr>
            <w:tcW w:w="0" w:type="auto"/>
            <w:shd w:val="clear" w:color="auto" w:fill="auto"/>
          </w:tcPr>
          <w:p w:rsidR="009202E4" w:rsidRPr="001A40FF" w:rsidRDefault="009202E4" w:rsidP="00DF4F70">
            <w:pPr>
              <w:rPr>
                <w:sz w:val="20"/>
                <w:szCs w:val="20"/>
              </w:rPr>
            </w:pPr>
            <w:r w:rsidRPr="001A40FF">
              <w:rPr>
                <w:sz w:val="20"/>
                <w:szCs w:val="20"/>
              </w:rPr>
              <w:t>obveze prema zaposlenima</w:t>
            </w:r>
          </w:p>
        </w:tc>
        <w:tc>
          <w:tcPr>
            <w:tcW w:w="0" w:type="auto"/>
            <w:shd w:val="clear" w:color="auto" w:fill="auto"/>
          </w:tcPr>
          <w:p w:rsidR="009202E4" w:rsidRPr="001A40FF" w:rsidRDefault="00A04BED" w:rsidP="00F43616">
            <w:pPr>
              <w:jc w:val="right"/>
              <w:rPr>
                <w:sz w:val="20"/>
                <w:szCs w:val="20"/>
              </w:rPr>
            </w:pPr>
            <w:r>
              <w:rPr>
                <w:sz w:val="20"/>
                <w:szCs w:val="20"/>
              </w:rPr>
              <w:t>904.649</w:t>
            </w:r>
          </w:p>
        </w:tc>
      </w:tr>
      <w:tr w:rsidR="009202E4" w:rsidRPr="001A40FF" w:rsidTr="00F43616">
        <w:tc>
          <w:tcPr>
            <w:tcW w:w="0" w:type="auto"/>
            <w:shd w:val="clear" w:color="auto" w:fill="auto"/>
          </w:tcPr>
          <w:p w:rsidR="009202E4" w:rsidRPr="001A40FF" w:rsidRDefault="009202E4" w:rsidP="00DF4F70">
            <w:pPr>
              <w:rPr>
                <w:sz w:val="20"/>
                <w:szCs w:val="20"/>
              </w:rPr>
            </w:pPr>
            <w:r w:rsidRPr="001A40FF">
              <w:rPr>
                <w:sz w:val="20"/>
                <w:szCs w:val="20"/>
              </w:rPr>
              <w:t xml:space="preserve">obveze za poreze i doprinose </w:t>
            </w:r>
          </w:p>
        </w:tc>
        <w:tc>
          <w:tcPr>
            <w:tcW w:w="0" w:type="auto"/>
            <w:shd w:val="clear" w:color="auto" w:fill="auto"/>
          </w:tcPr>
          <w:p w:rsidR="009202E4" w:rsidRPr="001A40FF" w:rsidRDefault="00A651B8" w:rsidP="00F43616">
            <w:pPr>
              <w:jc w:val="right"/>
              <w:rPr>
                <w:sz w:val="20"/>
                <w:szCs w:val="20"/>
              </w:rPr>
            </w:pPr>
            <w:r>
              <w:rPr>
                <w:sz w:val="20"/>
                <w:szCs w:val="20"/>
              </w:rPr>
              <w:t>558.169</w:t>
            </w:r>
          </w:p>
        </w:tc>
      </w:tr>
      <w:tr w:rsidR="00D45364" w:rsidRPr="001A40FF" w:rsidTr="00F43616">
        <w:tc>
          <w:tcPr>
            <w:tcW w:w="0" w:type="auto"/>
            <w:shd w:val="clear" w:color="auto" w:fill="auto"/>
          </w:tcPr>
          <w:p w:rsidR="00D45364" w:rsidRPr="001A40FF" w:rsidRDefault="00D45364" w:rsidP="00DF4F70">
            <w:pPr>
              <w:rPr>
                <w:sz w:val="20"/>
                <w:szCs w:val="20"/>
              </w:rPr>
            </w:pPr>
            <w:r w:rsidRPr="001A40FF">
              <w:rPr>
                <w:sz w:val="20"/>
                <w:szCs w:val="20"/>
              </w:rPr>
              <w:t>ostale kratkoročne obveze</w:t>
            </w:r>
          </w:p>
        </w:tc>
        <w:tc>
          <w:tcPr>
            <w:tcW w:w="0" w:type="auto"/>
            <w:shd w:val="clear" w:color="auto" w:fill="auto"/>
          </w:tcPr>
          <w:p w:rsidR="00D45364" w:rsidRPr="001A40FF" w:rsidRDefault="00A651B8" w:rsidP="00F43616">
            <w:pPr>
              <w:jc w:val="right"/>
              <w:rPr>
                <w:sz w:val="20"/>
                <w:szCs w:val="20"/>
              </w:rPr>
            </w:pPr>
            <w:r>
              <w:rPr>
                <w:sz w:val="20"/>
                <w:szCs w:val="20"/>
              </w:rPr>
              <w:t>37.133.608</w:t>
            </w:r>
          </w:p>
        </w:tc>
      </w:tr>
      <w:tr w:rsidR="009202E4" w:rsidRPr="001A40FF" w:rsidTr="00F43616">
        <w:tc>
          <w:tcPr>
            <w:tcW w:w="0" w:type="auto"/>
            <w:shd w:val="clear" w:color="auto" w:fill="auto"/>
          </w:tcPr>
          <w:p w:rsidR="009202E4" w:rsidRPr="001A40FF" w:rsidRDefault="009202E4" w:rsidP="00DF4F70">
            <w:pPr>
              <w:rPr>
                <w:sz w:val="20"/>
                <w:szCs w:val="20"/>
              </w:rPr>
            </w:pPr>
            <w:r w:rsidRPr="001A40FF">
              <w:rPr>
                <w:sz w:val="20"/>
                <w:szCs w:val="20"/>
              </w:rPr>
              <w:t>ukupno:</w:t>
            </w:r>
          </w:p>
        </w:tc>
        <w:tc>
          <w:tcPr>
            <w:tcW w:w="0" w:type="auto"/>
            <w:shd w:val="clear" w:color="auto" w:fill="auto"/>
          </w:tcPr>
          <w:p w:rsidR="009202E4" w:rsidRPr="001A40FF" w:rsidRDefault="00A651B8" w:rsidP="009A4953">
            <w:pPr>
              <w:jc w:val="right"/>
              <w:rPr>
                <w:sz w:val="20"/>
                <w:szCs w:val="20"/>
              </w:rPr>
            </w:pPr>
            <w:r>
              <w:rPr>
                <w:sz w:val="20"/>
                <w:szCs w:val="20"/>
              </w:rPr>
              <w:t>52.211.696</w:t>
            </w:r>
          </w:p>
        </w:tc>
      </w:tr>
    </w:tbl>
    <w:p w:rsidR="003C0649" w:rsidRPr="001A40FF" w:rsidRDefault="003C0649" w:rsidP="00E92D3E">
      <w:pPr>
        <w:rPr>
          <w:sz w:val="22"/>
          <w:szCs w:val="22"/>
        </w:rPr>
      </w:pPr>
    </w:p>
    <w:p w:rsidR="009B626F" w:rsidRPr="001171CE" w:rsidRDefault="009B626F" w:rsidP="00E92D3E">
      <w:pPr>
        <w:rPr>
          <w:sz w:val="22"/>
          <w:szCs w:val="22"/>
        </w:rPr>
      </w:pPr>
      <w:r w:rsidRPr="001171CE">
        <w:rPr>
          <w:sz w:val="22"/>
          <w:szCs w:val="22"/>
        </w:rPr>
        <w:t>- tekuće dosp</w:t>
      </w:r>
      <w:r w:rsidR="00401A28" w:rsidRPr="001171CE">
        <w:rPr>
          <w:sz w:val="22"/>
          <w:szCs w:val="22"/>
        </w:rPr>
        <w:t>i</w:t>
      </w:r>
      <w:r w:rsidRPr="001171CE">
        <w:rPr>
          <w:sz w:val="22"/>
          <w:szCs w:val="22"/>
        </w:rPr>
        <w:t>jeće obveza za  dugoročn</w:t>
      </w:r>
      <w:r w:rsidR="009A4953">
        <w:rPr>
          <w:sz w:val="22"/>
          <w:szCs w:val="22"/>
        </w:rPr>
        <w:t>i</w:t>
      </w:r>
      <w:r w:rsidRPr="001171CE">
        <w:rPr>
          <w:sz w:val="22"/>
          <w:szCs w:val="22"/>
        </w:rPr>
        <w:t xml:space="preserve"> kredit</w:t>
      </w:r>
      <w:r w:rsidR="009A4953">
        <w:rPr>
          <w:sz w:val="22"/>
          <w:szCs w:val="22"/>
        </w:rPr>
        <w:t xml:space="preserve"> EBRD</w:t>
      </w:r>
      <w:r w:rsidR="00A04BED">
        <w:rPr>
          <w:sz w:val="22"/>
          <w:szCs w:val="22"/>
        </w:rPr>
        <w:t xml:space="preserve"> </w:t>
      </w:r>
      <w:r w:rsidRPr="001171CE">
        <w:rPr>
          <w:sz w:val="22"/>
          <w:szCs w:val="22"/>
        </w:rPr>
        <w:t xml:space="preserve"> </w:t>
      </w:r>
      <w:r w:rsidR="00A04BED">
        <w:rPr>
          <w:sz w:val="22"/>
          <w:szCs w:val="22"/>
        </w:rPr>
        <w:t>7.5</w:t>
      </w:r>
      <w:r w:rsidR="009A4953">
        <w:rPr>
          <w:sz w:val="22"/>
          <w:szCs w:val="22"/>
        </w:rPr>
        <w:t>00.000</w:t>
      </w:r>
      <w:r w:rsidRPr="001171CE">
        <w:rPr>
          <w:sz w:val="22"/>
          <w:szCs w:val="22"/>
        </w:rPr>
        <w:t xml:space="preserve"> kn</w:t>
      </w:r>
    </w:p>
    <w:p w:rsidR="009A2D7B" w:rsidRPr="009A2D7B" w:rsidRDefault="009A2D7B" w:rsidP="00E92D3E">
      <w:pPr>
        <w:rPr>
          <w:sz w:val="22"/>
          <w:szCs w:val="22"/>
        </w:rPr>
      </w:pPr>
      <w:r w:rsidRPr="009A2D7B">
        <w:rPr>
          <w:sz w:val="22"/>
          <w:szCs w:val="22"/>
        </w:rPr>
        <w:t xml:space="preserve">- obveze za predujmove kupaca </w:t>
      </w:r>
      <w:r w:rsidR="00A04BED">
        <w:rPr>
          <w:sz w:val="22"/>
          <w:szCs w:val="22"/>
        </w:rPr>
        <w:t>54.77</w:t>
      </w:r>
      <w:r w:rsidR="007F6009">
        <w:rPr>
          <w:sz w:val="22"/>
          <w:szCs w:val="22"/>
        </w:rPr>
        <w:t>7</w:t>
      </w:r>
      <w:r w:rsidRPr="009A2D7B">
        <w:rPr>
          <w:sz w:val="22"/>
          <w:szCs w:val="22"/>
        </w:rPr>
        <w:t xml:space="preserve"> kn</w:t>
      </w:r>
    </w:p>
    <w:p w:rsidR="00957D0B" w:rsidRPr="001A40FF" w:rsidRDefault="00957D0B" w:rsidP="00E92D3E">
      <w:pPr>
        <w:rPr>
          <w:sz w:val="22"/>
          <w:szCs w:val="22"/>
        </w:rPr>
      </w:pPr>
      <w:r w:rsidRPr="001A40FF">
        <w:rPr>
          <w:sz w:val="22"/>
          <w:szCs w:val="22"/>
        </w:rPr>
        <w:t>- obveze prema dobavljačima iznos</w:t>
      </w:r>
      <w:r w:rsidR="00392E45" w:rsidRPr="001A40FF">
        <w:rPr>
          <w:sz w:val="22"/>
          <w:szCs w:val="22"/>
        </w:rPr>
        <w:t>e</w:t>
      </w:r>
      <w:r w:rsidRPr="001A40FF">
        <w:rPr>
          <w:sz w:val="22"/>
          <w:szCs w:val="22"/>
        </w:rPr>
        <w:t xml:space="preserve"> </w:t>
      </w:r>
      <w:r w:rsidR="00A04BED">
        <w:rPr>
          <w:sz w:val="22"/>
          <w:szCs w:val="22"/>
        </w:rPr>
        <w:t>6.060.494</w:t>
      </w:r>
      <w:r w:rsidR="001B12F8">
        <w:rPr>
          <w:sz w:val="22"/>
          <w:szCs w:val="22"/>
        </w:rPr>
        <w:t xml:space="preserve"> </w:t>
      </w:r>
      <w:r w:rsidRPr="001A40FF">
        <w:rPr>
          <w:sz w:val="22"/>
          <w:szCs w:val="22"/>
        </w:rPr>
        <w:t xml:space="preserve"> kn</w:t>
      </w:r>
      <w:r w:rsidR="00CA5640" w:rsidRPr="001A40FF">
        <w:rPr>
          <w:sz w:val="22"/>
          <w:szCs w:val="22"/>
        </w:rPr>
        <w:t xml:space="preserve"> </w:t>
      </w:r>
    </w:p>
    <w:p w:rsidR="00C54530" w:rsidRPr="001A40FF" w:rsidRDefault="00C54530" w:rsidP="00E92D3E">
      <w:pPr>
        <w:rPr>
          <w:sz w:val="22"/>
          <w:szCs w:val="22"/>
        </w:rPr>
      </w:pPr>
      <w:r w:rsidRPr="001A40FF">
        <w:rPr>
          <w:sz w:val="22"/>
          <w:szCs w:val="22"/>
        </w:rPr>
        <w:t>- obveze prema zaposlenima se odnose na obveze za obračunatu a neisplaćenu plaću za 12. mjesec 20</w:t>
      </w:r>
      <w:r w:rsidR="0019548A" w:rsidRPr="001A40FF">
        <w:rPr>
          <w:sz w:val="22"/>
          <w:szCs w:val="22"/>
        </w:rPr>
        <w:t>1</w:t>
      </w:r>
      <w:r w:rsidR="00A04BED">
        <w:rPr>
          <w:sz w:val="22"/>
          <w:szCs w:val="22"/>
        </w:rPr>
        <w:t>3</w:t>
      </w:r>
      <w:r w:rsidRPr="001A40FF">
        <w:rPr>
          <w:sz w:val="22"/>
          <w:szCs w:val="22"/>
        </w:rPr>
        <w:t>.g</w:t>
      </w:r>
      <w:r w:rsidR="00E01E26" w:rsidRPr="001A40FF">
        <w:rPr>
          <w:sz w:val="22"/>
          <w:szCs w:val="22"/>
        </w:rPr>
        <w:t xml:space="preserve"> u iznosu od </w:t>
      </w:r>
      <w:r w:rsidR="00A04BED">
        <w:rPr>
          <w:sz w:val="22"/>
          <w:szCs w:val="22"/>
        </w:rPr>
        <w:t>904.649</w:t>
      </w:r>
      <w:r w:rsidR="00E01E26" w:rsidRPr="001A40FF">
        <w:rPr>
          <w:sz w:val="22"/>
          <w:szCs w:val="22"/>
        </w:rPr>
        <w:t xml:space="preserve"> kn</w:t>
      </w:r>
    </w:p>
    <w:p w:rsidR="00A60B11" w:rsidRDefault="00C54530" w:rsidP="00E92D3E">
      <w:pPr>
        <w:rPr>
          <w:sz w:val="22"/>
          <w:szCs w:val="22"/>
        </w:rPr>
      </w:pPr>
      <w:r w:rsidRPr="001A40FF">
        <w:rPr>
          <w:sz w:val="22"/>
          <w:szCs w:val="22"/>
        </w:rPr>
        <w:t xml:space="preserve">- obveze u iznosu od </w:t>
      </w:r>
      <w:r w:rsidR="00A651B8">
        <w:rPr>
          <w:sz w:val="22"/>
          <w:szCs w:val="22"/>
        </w:rPr>
        <w:t>558.169</w:t>
      </w:r>
      <w:r w:rsidRPr="001A40FF">
        <w:rPr>
          <w:sz w:val="22"/>
          <w:szCs w:val="22"/>
        </w:rPr>
        <w:t xml:space="preserve"> kn odnose se na obvezu za  </w:t>
      </w:r>
      <w:r w:rsidR="00A60B11" w:rsidRPr="001A40FF">
        <w:rPr>
          <w:sz w:val="22"/>
          <w:szCs w:val="22"/>
        </w:rPr>
        <w:t>doprinose</w:t>
      </w:r>
      <w:r w:rsidR="00E74F45" w:rsidRPr="001A40FF">
        <w:rPr>
          <w:sz w:val="22"/>
          <w:szCs w:val="22"/>
        </w:rPr>
        <w:t xml:space="preserve"> vezane uz plaće i obveze za PDV</w:t>
      </w:r>
    </w:p>
    <w:p w:rsidR="001B12F8" w:rsidRPr="001A40FF" w:rsidRDefault="001B12F8" w:rsidP="00E92D3E">
      <w:pPr>
        <w:rPr>
          <w:sz w:val="22"/>
          <w:szCs w:val="22"/>
        </w:rPr>
      </w:pPr>
    </w:p>
    <w:p w:rsidR="00B255FA" w:rsidRDefault="00C54530" w:rsidP="00720919">
      <w:pPr>
        <w:rPr>
          <w:sz w:val="22"/>
          <w:szCs w:val="22"/>
        </w:rPr>
      </w:pPr>
      <w:r w:rsidRPr="001A40FF">
        <w:rPr>
          <w:sz w:val="22"/>
          <w:szCs w:val="22"/>
        </w:rPr>
        <w:t xml:space="preserve">-iznos od </w:t>
      </w:r>
      <w:r w:rsidR="00A04BED">
        <w:rPr>
          <w:sz w:val="22"/>
          <w:szCs w:val="22"/>
        </w:rPr>
        <w:t>37.</w:t>
      </w:r>
      <w:r w:rsidR="00A651B8">
        <w:rPr>
          <w:sz w:val="22"/>
          <w:szCs w:val="22"/>
        </w:rPr>
        <w:t>133.608</w:t>
      </w:r>
      <w:r w:rsidR="009A2D7B">
        <w:rPr>
          <w:sz w:val="22"/>
          <w:szCs w:val="22"/>
        </w:rPr>
        <w:t xml:space="preserve"> </w:t>
      </w:r>
      <w:r w:rsidRPr="001A40FF">
        <w:rPr>
          <w:sz w:val="22"/>
          <w:szCs w:val="22"/>
        </w:rPr>
        <w:t xml:space="preserve"> kn se odnosi na </w:t>
      </w:r>
      <w:r w:rsidR="00E74F45" w:rsidRPr="001A40FF">
        <w:rPr>
          <w:sz w:val="22"/>
          <w:szCs w:val="22"/>
        </w:rPr>
        <w:t>10% garancije za izvođenje radova prema Alpine Bau</w:t>
      </w:r>
      <w:r w:rsidR="0011736D">
        <w:rPr>
          <w:sz w:val="22"/>
          <w:szCs w:val="22"/>
        </w:rPr>
        <w:t xml:space="preserve"> i </w:t>
      </w:r>
      <w:r w:rsidR="00B255FA">
        <w:rPr>
          <w:sz w:val="22"/>
          <w:szCs w:val="22"/>
        </w:rPr>
        <w:t>p</w:t>
      </w:r>
      <w:r w:rsidR="009A2D7B">
        <w:rPr>
          <w:sz w:val="22"/>
          <w:szCs w:val="22"/>
        </w:rPr>
        <w:t>rema Strabag</w:t>
      </w:r>
      <w:r w:rsidR="00B255FA">
        <w:rPr>
          <w:sz w:val="22"/>
          <w:szCs w:val="22"/>
        </w:rPr>
        <w:t xml:space="preserve">u, </w:t>
      </w:r>
      <w:r w:rsidR="009A2D7B">
        <w:rPr>
          <w:sz w:val="22"/>
          <w:szCs w:val="22"/>
        </w:rPr>
        <w:t xml:space="preserve"> iznosa za umanjenje situacije Strabaga radi nepoštivanja ugovora </w:t>
      </w:r>
      <w:r w:rsidR="00B255FA">
        <w:rPr>
          <w:sz w:val="22"/>
          <w:szCs w:val="22"/>
        </w:rPr>
        <w:t xml:space="preserve">i obveza prema Hrvatskim vodama za naknade za korištenje i zaštitu voda te obveza </w:t>
      </w:r>
      <w:r w:rsidR="0011736D">
        <w:rPr>
          <w:sz w:val="22"/>
          <w:szCs w:val="22"/>
        </w:rPr>
        <w:t xml:space="preserve">iz </w:t>
      </w:r>
      <w:r w:rsidR="00B255FA">
        <w:rPr>
          <w:sz w:val="22"/>
          <w:szCs w:val="22"/>
        </w:rPr>
        <w:t xml:space="preserve"> naknad</w:t>
      </w:r>
      <w:r w:rsidR="0011736D">
        <w:rPr>
          <w:sz w:val="22"/>
          <w:szCs w:val="22"/>
        </w:rPr>
        <w:t>e</w:t>
      </w:r>
      <w:r w:rsidR="00B255FA">
        <w:rPr>
          <w:sz w:val="22"/>
          <w:szCs w:val="22"/>
        </w:rPr>
        <w:t xml:space="preserve"> za</w:t>
      </w:r>
      <w:r w:rsidR="0011736D">
        <w:rPr>
          <w:sz w:val="22"/>
          <w:szCs w:val="22"/>
        </w:rPr>
        <w:t xml:space="preserve"> razvoj za</w:t>
      </w:r>
      <w:r w:rsidR="00B255FA">
        <w:rPr>
          <w:sz w:val="22"/>
          <w:szCs w:val="22"/>
        </w:rPr>
        <w:t xml:space="preserve"> izgradnju komunalnih objekata.</w:t>
      </w:r>
    </w:p>
    <w:p w:rsidR="00720919" w:rsidRPr="001A40FF" w:rsidRDefault="00B255FA" w:rsidP="00720919">
      <w:pPr>
        <w:rPr>
          <w:b/>
          <w:sz w:val="22"/>
          <w:szCs w:val="22"/>
        </w:rPr>
      </w:pPr>
      <w:r>
        <w:rPr>
          <w:sz w:val="22"/>
          <w:szCs w:val="22"/>
        </w:rPr>
        <w:t xml:space="preserve"> </w:t>
      </w:r>
    </w:p>
    <w:p w:rsidR="00CA5640" w:rsidRPr="001A40FF" w:rsidRDefault="00782305" w:rsidP="00720919">
      <w:pPr>
        <w:rPr>
          <w:b/>
          <w:sz w:val="22"/>
          <w:szCs w:val="22"/>
        </w:rPr>
      </w:pPr>
      <w:r w:rsidRPr="001A40FF">
        <w:rPr>
          <w:b/>
          <w:sz w:val="22"/>
          <w:szCs w:val="22"/>
        </w:rPr>
        <w:t>4</w:t>
      </w:r>
      <w:r w:rsidR="00CA5640" w:rsidRPr="001A40FF">
        <w:rPr>
          <w:b/>
          <w:sz w:val="22"/>
          <w:szCs w:val="22"/>
        </w:rPr>
        <w:t>.1.5 ODGOĐENO PLAĆANJE TROŠKOVA</w:t>
      </w:r>
      <w:r w:rsidR="00180D70" w:rsidRPr="001A40FF">
        <w:rPr>
          <w:b/>
          <w:sz w:val="22"/>
          <w:szCs w:val="22"/>
        </w:rPr>
        <w:t xml:space="preserve">  I PRIHOD </w:t>
      </w:r>
      <w:r w:rsidR="00CA5640" w:rsidRPr="001A40FF">
        <w:rPr>
          <w:b/>
          <w:sz w:val="22"/>
          <w:szCs w:val="22"/>
        </w:rPr>
        <w:t xml:space="preserve"> BUDUĆEG </w:t>
      </w:r>
      <w:r w:rsidR="00180D70" w:rsidRPr="001A40FF">
        <w:rPr>
          <w:b/>
          <w:sz w:val="22"/>
          <w:szCs w:val="22"/>
        </w:rPr>
        <w:t xml:space="preserve">    </w:t>
      </w:r>
      <w:r w:rsidR="00CA5640" w:rsidRPr="001A40FF">
        <w:rPr>
          <w:b/>
          <w:sz w:val="22"/>
          <w:szCs w:val="22"/>
        </w:rPr>
        <w:t>RAZDOBLJA</w:t>
      </w:r>
    </w:p>
    <w:p w:rsidR="00180D70" w:rsidRPr="001A40FF" w:rsidRDefault="00CA5640" w:rsidP="00E92D3E">
      <w:pPr>
        <w:rPr>
          <w:sz w:val="22"/>
          <w:szCs w:val="22"/>
        </w:rPr>
      </w:pPr>
      <w:r w:rsidRPr="001A40FF">
        <w:rPr>
          <w:sz w:val="22"/>
          <w:szCs w:val="22"/>
        </w:rPr>
        <w:t>Na odgođenim prihodima Društvo bilježi sredstva dobivena od strane Hrvatskih voda i Grada Karlovca</w:t>
      </w:r>
      <w:r w:rsidR="009202E4" w:rsidRPr="001A40FF">
        <w:rPr>
          <w:sz w:val="22"/>
          <w:szCs w:val="22"/>
        </w:rPr>
        <w:t xml:space="preserve"> za</w:t>
      </w:r>
      <w:r w:rsidRPr="001A40FF">
        <w:rPr>
          <w:sz w:val="22"/>
          <w:szCs w:val="22"/>
        </w:rPr>
        <w:t xml:space="preserve"> sufinanciranj</w:t>
      </w:r>
      <w:r w:rsidR="009202E4" w:rsidRPr="001A40FF">
        <w:rPr>
          <w:sz w:val="22"/>
          <w:szCs w:val="22"/>
        </w:rPr>
        <w:t>a</w:t>
      </w:r>
      <w:r w:rsidRPr="001A40FF">
        <w:rPr>
          <w:sz w:val="22"/>
          <w:szCs w:val="22"/>
        </w:rPr>
        <w:t xml:space="preserve"> objekata komunalne infrastrukture. Na ovim pozicijama knjiže se financijska sredstva uložena od 1996.godine </w:t>
      </w:r>
      <w:r w:rsidR="00180D70" w:rsidRPr="001A40FF">
        <w:rPr>
          <w:sz w:val="22"/>
          <w:szCs w:val="22"/>
        </w:rPr>
        <w:t>do danas. Tijekom 20</w:t>
      </w:r>
      <w:r w:rsidR="003C0649" w:rsidRPr="001A40FF">
        <w:rPr>
          <w:sz w:val="22"/>
          <w:szCs w:val="22"/>
        </w:rPr>
        <w:t>1</w:t>
      </w:r>
      <w:r w:rsidR="00A04BED">
        <w:rPr>
          <w:sz w:val="22"/>
          <w:szCs w:val="22"/>
        </w:rPr>
        <w:t>3</w:t>
      </w:r>
      <w:r w:rsidR="00180D70" w:rsidRPr="001A40FF">
        <w:rPr>
          <w:sz w:val="22"/>
          <w:szCs w:val="22"/>
        </w:rPr>
        <w:t xml:space="preserve">. godine temeljem Ugovora o izvođenju radova od strane Hrvatskih voda i Grada Karlovaca </w:t>
      </w:r>
      <w:r w:rsidR="006B3622" w:rsidRPr="001A40FF">
        <w:rPr>
          <w:sz w:val="22"/>
          <w:szCs w:val="22"/>
        </w:rPr>
        <w:t xml:space="preserve">te iz sredstava ISPA programa </w:t>
      </w:r>
      <w:r w:rsidR="00180D70" w:rsidRPr="001A40FF">
        <w:rPr>
          <w:sz w:val="22"/>
          <w:szCs w:val="22"/>
        </w:rPr>
        <w:t xml:space="preserve">knjižen je priliv od </w:t>
      </w:r>
      <w:r w:rsidR="00A04BED">
        <w:rPr>
          <w:sz w:val="22"/>
          <w:szCs w:val="22"/>
        </w:rPr>
        <w:t>18.743.531</w:t>
      </w:r>
      <w:r w:rsidR="001B12F8">
        <w:rPr>
          <w:sz w:val="22"/>
          <w:szCs w:val="22"/>
        </w:rPr>
        <w:t xml:space="preserve"> </w:t>
      </w:r>
      <w:r w:rsidR="00180D70" w:rsidRPr="001A40FF">
        <w:rPr>
          <w:sz w:val="22"/>
          <w:szCs w:val="22"/>
        </w:rPr>
        <w:t xml:space="preserve"> kn. Na osnovu </w:t>
      </w:r>
      <w:r w:rsidR="007D5CDC" w:rsidRPr="001A40FF">
        <w:rPr>
          <w:sz w:val="22"/>
          <w:szCs w:val="22"/>
        </w:rPr>
        <w:t>MSFI</w:t>
      </w:r>
      <w:r w:rsidR="00180D70" w:rsidRPr="001A40FF">
        <w:rPr>
          <w:sz w:val="22"/>
          <w:szCs w:val="22"/>
        </w:rPr>
        <w:t xml:space="preserve"> i Zakona o računovodstvu sa pozicije odgođenih prihoda izvršen je prijenos sredstava na prihode društva Vodovod i kanalizacija d.o.o za iznos godišnje amortizacije osnovnih sredstava koji su izvedeni sufinanciranjem  Hrvatskih voda i Grada. Temeljem naveden</w:t>
      </w:r>
      <w:r w:rsidR="003314CA" w:rsidRPr="001A40FF">
        <w:rPr>
          <w:sz w:val="22"/>
          <w:szCs w:val="22"/>
        </w:rPr>
        <w:t>og</w:t>
      </w:r>
      <w:r w:rsidR="00180D70" w:rsidRPr="001A40FF">
        <w:rPr>
          <w:sz w:val="22"/>
          <w:szCs w:val="22"/>
        </w:rPr>
        <w:t xml:space="preserve"> na prihode je prenesen iznos od </w:t>
      </w:r>
      <w:r w:rsidR="00642318">
        <w:rPr>
          <w:sz w:val="22"/>
          <w:szCs w:val="22"/>
        </w:rPr>
        <w:t>13.040.382</w:t>
      </w:r>
      <w:r w:rsidR="001B12F8">
        <w:rPr>
          <w:sz w:val="22"/>
          <w:szCs w:val="22"/>
        </w:rPr>
        <w:t xml:space="preserve"> </w:t>
      </w:r>
      <w:r w:rsidR="00180D70" w:rsidRPr="001A40FF">
        <w:rPr>
          <w:sz w:val="22"/>
          <w:szCs w:val="22"/>
        </w:rPr>
        <w:t xml:space="preserve"> kn.</w:t>
      </w:r>
    </w:p>
    <w:p w:rsidR="00180D70" w:rsidRPr="001A40FF" w:rsidRDefault="00180D70" w:rsidP="00E92D3E">
      <w:pPr>
        <w:rPr>
          <w:sz w:val="22"/>
          <w:szCs w:val="22"/>
        </w:rPr>
      </w:pPr>
    </w:p>
    <w:p w:rsidR="00CA5640" w:rsidRPr="001A40FF" w:rsidRDefault="00180D70" w:rsidP="00E92D3E">
      <w:pPr>
        <w:rPr>
          <w:sz w:val="22"/>
          <w:szCs w:val="22"/>
        </w:rPr>
      </w:pPr>
      <w:r w:rsidRPr="001A40FF">
        <w:rPr>
          <w:sz w:val="22"/>
          <w:szCs w:val="22"/>
        </w:rPr>
        <w:t>Na dan 31.12.20</w:t>
      </w:r>
      <w:r w:rsidR="00E17346" w:rsidRPr="001A40FF">
        <w:rPr>
          <w:sz w:val="22"/>
          <w:szCs w:val="22"/>
        </w:rPr>
        <w:t>1</w:t>
      </w:r>
      <w:r w:rsidR="00642318">
        <w:rPr>
          <w:sz w:val="22"/>
          <w:szCs w:val="22"/>
        </w:rPr>
        <w:t>3</w:t>
      </w:r>
      <w:r w:rsidRPr="001A40FF">
        <w:rPr>
          <w:sz w:val="22"/>
          <w:szCs w:val="22"/>
        </w:rPr>
        <w:t xml:space="preserve">. godine odgođeni prihodi iznose </w:t>
      </w:r>
      <w:r w:rsidR="00642318">
        <w:rPr>
          <w:sz w:val="22"/>
          <w:szCs w:val="22"/>
        </w:rPr>
        <w:t>284.573.867</w:t>
      </w:r>
      <w:r w:rsidR="009A2D7B">
        <w:rPr>
          <w:sz w:val="22"/>
          <w:szCs w:val="22"/>
        </w:rPr>
        <w:t xml:space="preserve"> </w:t>
      </w:r>
      <w:r w:rsidRPr="001A40FF">
        <w:rPr>
          <w:sz w:val="22"/>
          <w:szCs w:val="22"/>
        </w:rPr>
        <w:t xml:space="preserve"> kn.   </w:t>
      </w:r>
      <w:r w:rsidR="00CA5640" w:rsidRPr="001A40FF">
        <w:rPr>
          <w:sz w:val="22"/>
          <w:szCs w:val="22"/>
        </w:rPr>
        <w:t xml:space="preserve"> </w:t>
      </w:r>
    </w:p>
    <w:p w:rsidR="002778C2" w:rsidRPr="001A40FF" w:rsidRDefault="002778C2" w:rsidP="00E92D3E">
      <w:pPr>
        <w:rPr>
          <w:sz w:val="22"/>
          <w:szCs w:val="22"/>
        </w:rPr>
      </w:pPr>
    </w:p>
    <w:p w:rsidR="002778C2" w:rsidRPr="001A40FF" w:rsidRDefault="002778C2" w:rsidP="00E92D3E">
      <w:pPr>
        <w:rPr>
          <w:sz w:val="22"/>
          <w:szCs w:val="22"/>
        </w:rPr>
      </w:pPr>
    </w:p>
    <w:p w:rsidR="00180D70" w:rsidRPr="001A40FF" w:rsidRDefault="00782305" w:rsidP="00E92D3E">
      <w:pPr>
        <w:rPr>
          <w:b/>
          <w:sz w:val="22"/>
          <w:szCs w:val="22"/>
        </w:rPr>
      </w:pPr>
      <w:r w:rsidRPr="001A40FF">
        <w:rPr>
          <w:b/>
          <w:sz w:val="22"/>
          <w:szCs w:val="22"/>
        </w:rPr>
        <w:t>4</w:t>
      </w:r>
      <w:r w:rsidR="00180D70" w:rsidRPr="001A40FF">
        <w:rPr>
          <w:b/>
          <w:sz w:val="22"/>
          <w:szCs w:val="22"/>
        </w:rPr>
        <w:t xml:space="preserve">.2. RAČUN DOBITI I GUBITKA </w:t>
      </w:r>
    </w:p>
    <w:p w:rsidR="00180D70" w:rsidRPr="001A40FF" w:rsidRDefault="00180D70" w:rsidP="00E92D3E">
      <w:pPr>
        <w:rPr>
          <w:b/>
          <w:sz w:val="22"/>
          <w:szCs w:val="22"/>
        </w:rPr>
      </w:pPr>
    </w:p>
    <w:p w:rsidR="00180D70" w:rsidRPr="001A40FF" w:rsidRDefault="00782305" w:rsidP="00E92D3E">
      <w:pPr>
        <w:rPr>
          <w:b/>
          <w:sz w:val="22"/>
          <w:szCs w:val="22"/>
        </w:rPr>
      </w:pPr>
      <w:r w:rsidRPr="001A40FF">
        <w:rPr>
          <w:b/>
          <w:sz w:val="22"/>
          <w:szCs w:val="22"/>
        </w:rPr>
        <w:t>4</w:t>
      </w:r>
      <w:r w:rsidR="0052304F" w:rsidRPr="001A40FF">
        <w:rPr>
          <w:b/>
          <w:sz w:val="22"/>
          <w:szCs w:val="22"/>
        </w:rPr>
        <w:t>.</w:t>
      </w:r>
      <w:r w:rsidR="006C2A47" w:rsidRPr="001A40FF">
        <w:rPr>
          <w:b/>
          <w:sz w:val="22"/>
          <w:szCs w:val="22"/>
        </w:rPr>
        <w:t>2.1. PRIHOD</w:t>
      </w:r>
      <w:r w:rsidR="009202E4" w:rsidRPr="001A40FF">
        <w:rPr>
          <w:b/>
          <w:sz w:val="22"/>
          <w:szCs w:val="22"/>
        </w:rPr>
        <w:t>I</w:t>
      </w:r>
      <w:r w:rsidR="006C2A47" w:rsidRPr="001A40FF">
        <w:rPr>
          <w:b/>
          <w:sz w:val="22"/>
          <w:szCs w:val="22"/>
        </w:rPr>
        <w:t xml:space="preserve"> </w:t>
      </w:r>
    </w:p>
    <w:p w:rsidR="00180D70" w:rsidRPr="001A40FF" w:rsidRDefault="00180D70" w:rsidP="00E92D3E">
      <w:pPr>
        <w:rPr>
          <w:b/>
          <w:sz w:val="22"/>
          <w:szCs w:val="22"/>
        </w:rPr>
      </w:pPr>
    </w:p>
    <w:p w:rsidR="00AE2E47" w:rsidRPr="00FE1B8E" w:rsidRDefault="00FE1B8E" w:rsidP="00AE2E47">
      <w:pPr>
        <w:jc w:val="both"/>
        <w:rPr>
          <w:sz w:val="16"/>
          <w:szCs w:val="16"/>
        </w:rPr>
      </w:pPr>
      <w:r>
        <w:rPr>
          <w:sz w:val="16"/>
          <w:szCs w:val="16"/>
        </w:rPr>
        <w:t xml:space="preserve">            </w:t>
      </w:r>
      <w:r w:rsidR="00AE2E47" w:rsidRPr="00FE1B8E">
        <w:rPr>
          <w:sz w:val="16"/>
          <w:szCs w:val="16"/>
        </w:rPr>
        <w:t xml:space="preserve">Tablica broj </w:t>
      </w:r>
      <w:r w:rsidR="008B2964" w:rsidRPr="00FE1B8E">
        <w:rPr>
          <w:sz w:val="16"/>
          <w:szCs w:val="16"/>
        </w:rPr>
        <w:t>8</w:t>
      </w:r>
      <w:r w:rsidR="00AE2E47" w:rsidRPr="00FE1B8E">
        <w:rPr>
          <w:sz w:val="16"/>
          <w:szCs w:val="16"/>
        </w:rPr>
        <w:t xml:space="preserve"> </w:t>
      </w:r>
      <w:r w:rsidR="006C2A47" w:rsidRPr="00FE1B8E">
        <w:rPr>
          <w:sz w:val="16"/>
          <w:szCs w:val="16"/>
        </w:rPr>
        <w:t>Struktura prihoda ostvarenih u 20</w:t>
      </w:r>
      <w:r w:rsidR="00AA7596" w:rsidRPr="00FE1B8E">
        <w:rPr>
          <w:sz w:val="16"/>
          <w:szCs w:val="16"/>
        </w:rPr>
        <w:t>1</w:t>
      </w:r>
      <w:r w:rsidR="009838C8" w:rsidRPr="00FE1B8E">
        <w:rPr>
          <w:sz w:val="16"/>
          <w:szCs w:val="16"/>
        </w:rPr>
        <w:t>3</w:t>
      </w:r>
      <w:r w:rsidR="006C2A47" w:rsidRPr="00FE1B8E">
        <w:rPr>
          <w:sz w:val="16"/>
          <w:szCs w:val="16"/>
        </w:rPr>
        <w:t>.</w:t>
      </w:r>
      <w:r w:rsidR="000A3D71" w:rsidRPr="00FE1B8E">
        <w:rPr>
          <w:sz w:val="16"/>
          <w:szCs w:val="16"/>
        </w:rPr>
        <w:t>g</w:t>
      </w:r>
    </w:p>
    <w:tbl>
      <w:tblPr>
        <w:tblW w:w="81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4"/>
        <w:gridCol w:w="1872"/>
        <w:gridCol w:w="1814"/>
        <w:gridCol w:w="1814"/>
        <w:gridCol w:w="1814"/>
      </w:tblGrid>
      <w:tr w:rsidR="00FE1B8E" w:rsidRPr="001A40FF" w:rsidTr="00FE1B8E">
        <w:tblPrEx>
          <w:tblCellMar>
            <w:top w:w="0" w:type="dxa"/>
            <w:bottom w:w="0" w:type="dxa"/>
          </w:tblCellMar>
        </w:tblPrEx>
        <w:trPr>
          <w:jc w:val="center"/>
        </w:trPr>
        <w:tc>
          <w:tcPr>
            <w:tcW w:w="864" w:type="dxa"/>
            <w:shd w:val="pct25" w:color="auto" w:fill="auto"/>
          </w:tcPr>
          <w:p w:rsidR="00FE1B8E" w:rsidRPr="00335431" w:rsidRDefault="00FE1B8E" w:rsidP="00940B6F">
            <w:pPr>
              <w:jc w:val="center"/>
              <w:rPr>
                <w:color w:val="0000FF"/>
                <w:sz w:val="20"/>
                <w:szCs w:val="20"/>
              </w:rPr>
            </w:pPr>
            <w:r w:rsidRPr="00335431">
              <w:rPr>
                <w:color w:val="0000FF"/>
                <w:sz w:val="20"/>
                <w:szCs w:val="20"/>
              </w:rPr>
              <w:t>Red. Broj</w:t>
            </w:r>
          </w:p>
        </w:tc>
        <w:tc>
          <w:tcPr>
            <w:tcW w:w="1872" w:type="dxa"/>
            <w:shd w:val="pct25" w:color="auto" w:fill="auto"/>
          </w:tcPr>
          <w:p w:rsidR="00FE1B8E" w:rsidRPr="00335431" w:rsidRDefault="00FE1B8E" w:rsidP="00940B6F">
            <w:pPr>
              <w:jc w:val="center"/>
              <w:rPr>
                <w:color w:val="0000FF"/>
                <w:sz w:val="20"/>
                <w:szCs w:val="20"/>
              </w:rPr>
            </w:pPr>
            <w:r w:rsidRPr="00335431">
              <w:rPr>
                <w:color w:val="0000FF"/>
                <w:sz w:val="20"/>
                <w:szCs w:val="20"/>
              </w:rPr>
              <w:t>Pozicija</w:t>
            </w:r>
          </w:p>
        </w:tc>
        <w:tc>
          <w:tcPr>
            <w:tcW w:w="1814" w:type="dxa"/>
            <w:shd w:val="pct25" w:color="auto" w:fill="auto"/>
          </w:tcPr>
          <w:p w:rsidR="00FE1B8E" w:rsidRPr="00335431" w:rsidRDefault="00FE1B8E" w:rsidP="00940B6F">
            <w:pPr>
              <w:jc w:val="center"/>
              <w:rPr>
                <w:color w:val="0000FF"/>
                <w:sz w:val="20"/>
                <w:szCs w:val="20"/>
              </w:rPr>
            </w:pPr>
            <w:r w:rsidRPr="00335431">
              <w:rPr>
                <w:color w:val="0000FF"/>
                <w:sz w:val="20"/>
                <w:szCs w:val="20"/>
              </w:rPr>
              <w:t xml:space="preserve">Ostvareno </w:t>
            </w:r>
          </w:p>
          <w:p w:rsidR="00FE1B8E" w:rsidRPr="00335431" w:rsidRDefault="00FE1B8E" w:rsidP="009838C8">
            <w:pPr>
              <w:jc w:val="center"/>
              <w:rPr>
                <w:color w:val="0000FF"/>
                <w:sz w:val="20"/>
                <w:szCs w:val="20"/>
              </w:rPr>
            </w:pPr>
            <w:r w:rsidRPr="00335431">
              <w:rPr>
                <w:color w:val="0000FF"/>
                <w:sz w:val="20"/>
                <w:szCs w:val="20"/>
              </w:rPr>
              <w:t>I-XII 201</w:t>
            </w:r>
            <w:r>
              <w:rPr>
                <w:color w:val="0000FF"/>
                <w:sz w:val="20"/>
                <w:szCs w:val="20"/>
              </w:rPr>
              <w:t>2</w:t>
            </w:r>
            <w:r w:rsidRPr="00335431">
              <w:rPr>
                <w:color w:val="0000FF"/>
                <w:sz w:val="20"/>
                <w:szCs w:val="20"/>
              </w:rPr>
              <w:t>. g</w:t>
            </w:r>
          </w:p>
        </w:tc>
        <w:tc>
          <w:tcPr>
            <w:tcW w:w="1814" w:type="dxa"/>
            <w:shd w:val="pct25" w:color="auto" w:fill="auto"/>
          </w:tcPr>
          <w:p w:rsidR="00FE1B8E" w:rsidRPr="00335431" w:rsidRDefault="00FE1B8E" w:rsidP="00940B6F">
            <w:pPr>
              <w:jc w:val="center"/>
              <w:rPr>
                <w:color w:val="0000FF"/>
                <w:sz w:val="20"/>
                <w:szCs w:val="20"/>
              </w:rPr>
            </w:pPr>
            <w:r w:rsidRPr="00335431">
              <w:rPr>
                <w:color w:val="0000FF"/>
                <w:sz w:val="20"/>
                <w:szCs w:val="20"/>
              </w:rPr>
              <w:t xml:space="preserve">Planirano </w:t>
            </w:r>
          </w:p>
          <w:p w:rsidR="00FE1B8E" w:rsidRPr="00335431" w:rsidRDefault="00FE1B8E" w:rsidP="009838C8">
            <w:pPr>
              <w:jc w:val="center"/>
              <w:rPr>
                <w:color w:val="0000FF"/>
                <w:sz w:val="20"/>
                <w:szCs w:val="20"/>
              </w:rPr>
            </w:pPr>
            <w:r w:rsidRPr="00335431">
              <w:rPr>
                <w:color w:val="0000FF"/>
                <w:sz w:val="20"/>
                <w:szCs w:val="20"/>
              </w:rPr>
              <w:t>I-XII 201</w:t>
            </w:r>
            <w:r>
              <w:rPr>
                <w:color w:val="0000FF"/>
                <w:sz w:val="20"/>
                <w:szCs w:val="20"/>
              </w:rPr>
              <w:t>3</w:t>
            </w:r>
            <w:r w:rsidRPr="00335431">
              <w:rPr>
                <w:color w:val="0000FF"/>
                <w:sz w:val="20"/>
                <w:szCs w:val="20"/>
              </w:rPr>
              <w:t>g</w:t>
            </w:r>
          </w:p>
        </w:tc>
        <w:tc>
          <w:tcPr>
            <w:tcW w:w="1814" w:type="dxa"/>
            <w:shd w:val="pct25" w:color="auto" w:fill="auto"/>
          </w:tcPr>
          <w:p w:rsidR="00FE1B8E" w:rsidRPr="00335431" w:rsidRDefault="00FE1B8E" w:rsidP="00940B6F">
            <w:pPr>
              <w:jc w:val="center"/>
              <w:rPr>
                <w:color w:val="0000FF"/>
                <w:sz w:val="20"/>
                <w:szCs w:val="20"/>
              </w:rPr>
            </w:pPr>
            <w:r w:rsidRPr="00335431">
              <w:rPr>
                <w:color w:val="0000FF"/>
                <w:sz w:val="20"/>
                <w:szCs w:val="20"/>
              </w:rPr>
              <w:t>Ostvareno</w:t>
            </w:r>
          </w:p>
          <w:p w:rsidR="00FE1B8E" w:rsidRPr="00335431" w:rsidRDefault="00FE1B8E" w:rsidP="009838C8">
            <w:pPr>
              <w:jc w:val="center"/>
              <w:rPr>
                <w:color w:val="0000FF"/>
                <w:sz w:val="20"/>
                <w:szCs w:val="20"/>
              </w:rPr>
            </w:pPr>
            <w:r w:rsidRPr="00335431">
              <w:rPr>
                <w:color w:val="0000FF"/>
                <w:sz w:val="20"/>
                <w:szCs w:val="20"/>
              </w:rPr>
              <w:t>I-XII 201</w:t>
            </w:r>
            <w:r>
              <w:rPr>
                <w:color w:val="0000FF"/>
                <w:sz w:val="20"/>
                <w:szCs w:val="20"/>
              </w:rPr>
              <w:t>3</w:t>
            </w:r>
            <w:r w:rsidRPr="00335431">
              <w:rPr>
                <w:color w:val="0000FF"/>
                <w:sz w:val="20"/>
                <w:szCs w:val="20"/>
              </w:rPr>
              <w:t>g</w:t>
            </w:r>
          </w:p>
        </w:tc>
      </w:tr>
      <w:tr w:rsidR="00FE1B8E" w:rsidRPr="001A40FF" w:rsidTr="00FE1B8E">
        <w:tblPrEx>
          <w:tblCellMar>
            <w:top w:w="0" w:type="dxa"/>
            <w:bottom w:w="0" w:type="dxa"/>
          </w:tblCellMar>
        </w:tblPrEx>
        <w:trPr>
          <w:jc w:val="center"/>
        </w:trPr>
        <w:tc>
          <w:tcPr>
            <w:tcW w:w="864" w:type="dxa"/>
          </w:tcPr>
          <w:p w:rsidR="00FE1B8E" w:rsidRPr="00335431" w:rsidRDefault="00FE1B8E" w:rsidP="00940B6F">
            <w:pPr>
              <w:jc w:val="center"/>
              <w:rPr>
                <w:sz w:val="20"/>
                <w:szCs w:val="20"/>
              </w:rPr>
            </w:pPr>
            <w:r w:rsidRPr="00335431">
              <w:rPr>
                <w:sz w:val="20"/>
                <w:szCs w:val="20"/>
              </w:rPr>
              <w:t>1</w:t>
            </w:r>
          </w:p>
        </w:tc>
        <w:tc>
          <w:tcPr>
            <w:tcW w:w="1872" w:type="dxa"/>
          </w:tcPr>
          <w:p w:rsidR="00FE1B8E" w:rsidRPr="00335431" w:rsidRDefault="00FE1B8E" w:rsidP="00940B6F">
            <w:pPr>
              <w:jc w:val="center"/>
              <w:rPr>
                <w:sz w:val="20"/>
                <w:szCs w:val="20"/>
              </w:rPr>
            </w:pPr>
            <w:r w:rsidRPr="00335431">
              <w:rPr>
                <w:sz w:val="20"/>
                <w:szCs w:val="20"/>
              </w:rPr>
              <w:t>2</w:t>
            </w:r>
          </w:p>
        </w:tc>
        <w:tc>
          <w:tcPr>
            <w:tcW w:w="1814" w:type="dxa"/>
          </w:tcPr>
          <w:p w:rsidR="00FE1B8E" w:rsidRPr="00335431" w:rsidRDefault="00FE1B8E" w:rsidP="00940B6F">
            <w:pPr>
              <w:jc w:val="center"/>
              <w:rPr>
                <w:sz w:val="20"/>
                <w:szCs w:val="20"/>
              </w:rPr>
            </w:pPr>
            <w:r w:rsidRPr="00335431">
              <w:rPr>
                <w:sz w:val="20"/>
                <w:szCs w:val="20"/>
              </w:rPr>
              <w:t>3</w:t>
            </w:r>
          </w:p>
        </w:tc>
        <w:tc>
          <w:tcPr>
            <w:tcW w:w="1814" w:type="dxa"/>
          </w:tcPr>
          <w:p w:rsidR="00FE1B8E" w:rsidRPr="00335431" w:rsidRDefault="00FE1B8E" w:rsidP="00940B6F">
            <w:pPr>
              <w:jc w:val="center"/>
              <w:rPr>
                <w:sz w:val="20"/>
                <w:szCs w:val="20"/>
              </w:rPr>
            </w:pPr>
            <w:r w:rsidRPr="00335431">
              <w:rPr>
                <w:sz w:val="20"/>
                <w:szCs w:val="20"/>
              </w:rPr>
              <w:t>4</w:t>
            </w:r>
          </w:p>
        </w:tc>
        <w:tc>
          <w:tcPr>
            <w:tcW w:w="1814" w:type="dxa"/>
          </w:tcPr>
          <w:p w:rsidR="00FE1B8E" w:rsidRPr="00335431" w:rsidRDefault="00FE1B8E" w:rsidP="00940B6F">
            <w:pPr>
              <w:jc w:val="center"/>
              <w:rPr>
                <w:sz w:val="20"/>
                <w:szCs w:val="20"/>
              </w:rPr>
            </w:pPr>
            <w:r w:rsidRPr="00335431">
              <w:rPr>
                <w:sz w:val="20"/>
                <w:szCs w:val="20"/>
              </w:rPr>
              <w:t>5</w:t>
            </w:r>
          </w:p>
        </w:tc>
      </w:tr>
      <w:tr w:rsidR="00FE1B8E" w:rsidRPr="0061298E" w:rsidTr="00FE1B8E">
        <w:tblPrEx>
          <w:tblCellMar>
            <w:top w:w="0" w:type="dxa"/>
            <w:bottom w:w="0" w:type="dxa"/>
          </w:tblCellMar>
        </w:tblPrEx>
        <w:trPr>
          <w:jc w:val="center"/>
        </w:trPr>
        <w:tc>
          <w:tcPr>
            <w:tcW w:w="864" w:type="dxa"/>
          </w:tcPr>
          <w:p w:rsidR="00FE1B8E" w:rsidRPr="0061298E" w:rsidRDefault="00FE1B8E" w:rsidP="00940B6F">
            <w:pPr>
              <w:jc w:val="center"/>
              <w:rPr>
                <w:sz w:val="22"/>
                <w:szCs w:val="22"/>
              </w:rPr>
            </w:pPr>
            <w:r w:rsidRPr="0061298E">
              <w:rPr>
                <w:sz w:val="22"/>
                <w:szCs w:val="22"/>
              </w:rPr>
              <w:t>1.</w:t>
            </w:r>
          </w:p>
        </w:tc>
        <w:tc>
          <w:tcPr>
            <w:tcW w:w="1872" w:type="dxa"/>
          </w:tcPr>
          <w:p w:rsidR="00FE1B8E" w:rsidRPr="0061298E" w:rsidRDefault="00FE1B8E" w:rsidP="00940B6F">
            <w:pPr>
              <w:jc w:val="both"/>
              <w:rPr>
                <w:sz w:val="22"/>
                <w:szCs w:val="22"/>
              </w:rPr>
            </w:pPr>
            <w:r w:rsidRPr="0061298E">
              <w:rPr>
                <w:sz w:val="22"/>
                <w:szCs w:val="22"/>
              </w:rPr>
              <w:t>Poslovni prihod</w:t>
            </w:r>
          </w:p>
        </w:tc>
        <w:tc>
          <w:tcPr>
            <w:tcW w:w="1814" w:type="dxa"/>
          </w:tcPr>
          <w:p w:rsidR="00FE1B8E" w:rsidRPr="0061298E" w:rsidRDefault="00FE1B8E" w:rsidP="00462549">
            <w:pPr>
              <w:jc w:val="right"/>
              <w:rPr>
                <w:sz w:val="22"/>
                <w:szCs w:val="22"/>
              </w:rPr>
            </w:pPr>
            <w:r w:rsidRPr="0061298E">
              <w:rPr>
                <w:sz w:val="22"/>
                <w:szCs w:val="22"/>
              </w:rPr>
              <w:t>59.348.804,00</w:t>
            </w:r>
          </w:p>
        </w:tc>
        <w:tc>
          <w:tcPr>
            <w:tcW w:w="1814" w:type="dxa"/>
          </w:tcPr>
          <w:p w:rsidR="00FE1B8E" w:rsidRPr="0061298E" w:rsidRDefault="00FE1B8E" w:rsidP="00D87F74">
            <w:pPr>
              <w:jc w:val="right"/>
              <w:rPr>
                <w:sz w:val="22"/>
                <w:szCs w:val="22"/>
              </w:rPr>
            </w:pPr>
            <w:r>
              <w:rPr>
                <w:sz w:val="22"/>
                <w:szCs w:val="22"/>
              </w:rPr>
              <w:t>57.009.127,00</w:t>
            </w:r>
          </w:p>
        </w:tc>
        <w:tc>
          <w:tcPr>
            <w:tcW w:w="1814" w:type="dxa"/>
          </w:tcPr>
          <w:p w:rsidR="00FE1B8E" w:rsidRPr="007F6009" w:rsidRDefault="007F6009" w:rsidP="00987CEE">
            <w:pPr>
              <w:jc w:val="right"/>
              <w:rPr>
                <w:sz w:val="22"/>
                <w:szCs w:val="22"/>
              </w:rPr>
            </w:pPr>
            <w:r w:rsidRPr="007F6009">
              <w:rPr>
                <w:sz w:val="22"/>
                <w:szCs w:val="22"/>
              </w:rPr>
              <w:t>64.283.625,00</w:t>
            </w:r>
          </w:p>
        </w:tc>
      </w:tr>
      <w:tr w:rsidR="00FE1B8E" w:rsidRPr="0061298E" w:rsidTr="00FE1B8E">
        <w:tblPrEx>
          <w:tblCellMar>
            <w:top w:w="0" w:type="dxa"/>
            <w:bottom w:w="0" w:type="dxa"/>
          </w:tblCellMar>
        </w:tblPrEx>
        <w:trPr>
          <w:jc w:val="center"/>
        </w:trPr>
        <w:tc>
          <w:tcPr>
            <w:tcW w:w="864" w:type="dxa"/>
          </w:tcPr>
          <w:p w:rsidR="00FE1B8E" w:rsidRPr="0061298E" w:rsidRDefault="00FE1B8E" w:rsidP="00940B6F">
            <w:pPr>
              <w:jc w:val="center"/>
              <w:rPr>
                <w:sz w:val="22"/>
                <w:szCs w:val="22"/>
              </w:rPr>
            </w:pPr>
            <w:r w:rsidRPr="0061298E">
              <w:rPr>
                <w:sz w:val="22"/>
                <w:szCs w:val="22"/>
              </w:rPr>
              <w:t>2.</w:t>
            </w:r>
          </w:p>
        </w:tc>
        <w:tc>
          <w:tcPr>
            <w:tcW w:w="1872" w:type="dxa"/>
          </w:tcPr>
          <w:p w:rsidR="00FE1B8E" w:rsidRPr="0061298E" w:rsidRDefault="00FE1B8E" w:rsidP="00940B6F">
            <w:pPr>
              <w:jc w:val="both"/>
              <w:rPr>
                <w:sz w:val="22"/>
                <w:szCs w:val="22"/>
              </w:rPr>
            </w:pPr>
            <w:r w:rsidRPr="0061298E">
              <w:rPr>
                <w:sz w:val="22"/>
                <w:szCs w:val="22"/>
              </w:rPr>
              <w:t>Financijski prihod</w:t>
            </w:r>
          </w:p>
        </w:tc>
        <w:tc>
          <w:tcPr>
            <w:tcW w:w="1814" w:type="dxa"/>
          </w:tcPr>
          <w:p w:rsidR="00FE1B8E" w:rsidRPr="0061298E" w:rsidRDefault="00FE1B8E" w:rsidP="00462549">
            <w:pPr>
              <w:jc w:val="right"/>
              <w:rPr>
                <w:sz w:val="22"/>
                <w:szCs w:val="22"/>
              </w:rPr>
            </w:pPr>
            <w:r w:rsidRPr="0061298E">
              <w:rPr>
                <w:sz w:val="22"/>
                <w:szCs w:val="22"/>
              </w:rPr>
              <w:t>1.936.726,00</w:t>
            </w:r>
          </w:p>
        </w:tc>
        <w:tc>
          <w:tcPr>
            <w:tcW w:w="1814" w:type="dxa"/>
          </w:tcPr>
          <w:p w:rsidR="00FE1B8E" w:rsidRPr="0061298E" w:rsidRDefault="00FE1B8E" w:rsidP="00D87F74">
            <w:pPr>
              <w:jc w:val="right"/>
              <w:rPr>
                <w:sz w:val="22"/>
                <w:szCs w:val="22"/>
              </w:rPr>
            </w:pPr>
            <w:r>
              <w:rPr>
                <w:sz w:val="22"/>
                <w:szCs w:val="22"/>
              </w:rPr>
              <w:t>1.600.000,00</w:t>
            </w:r>
          </w:p>
        </w:tc>
        <w:tc>
          <w:tcPr>
            <w:tcW w:w="1814" w:type="dxa"/>
          </w:tcPr>
          <w:p w:rsidR="00FE1B8E" w:rsidRPr="0061298E" w:rsidRDefault="007F6009" w:rsidP="00940B6F">
            <w:pPr>
              <w:jc w:val="right"/>
              <w:rPr>
                <w:sz w:val="22"/>
                <w:szCs w:val="22"/>
              </w:rPr>
            </w:pPr>
            <w:r>
              <w:rPr>
                <w:sz w:val="22"/>
                <w:szCs w:val="22"/>
              </w:rPr>
              <w:t>1.525.069,00</w:t>
            </w:r>
          </w:p>
        </w:tc>
      </w:tr>
      <w:tr w:rsidR="00FE1B8E" w:rsidRPr="0061298E" w:rsidTr="00FE1B8E">
        <w:tblPrEx>
          <w:tblCellMar>
            <w:top w:w="0" w:type="dxa"/>
            <w:bottom w:w="0" w:type="dxa"/>
          </w:tblCellMar>
        </w:tblPrEx>
        <w:trPr>
          <w:jc w:val="center"/>
        </w:trPr>
        <w:tc>
          <w:tcPr>
            <w:tcW w:w="864" w:type="dxa"/>
          </w:tcPr>
          <w:p w:rsidR="00FE1B8E" w:rsidRPr="0061298E" w:rsidRDefault="00FE1B8E" w:rsidP="00940B6F">
            <w:pPr>
              <w:jc w:val="center"/>
              <w:rPr>
                <w:sz w:val="22"/>
                <w:szCs w:val="22"/>
              </w:rPr>
            </w:pPr>
            <w:r w:rsidRPr="0061298E">
              <w:rPr>
                <w:sz w:val="22"/>
                <w:szCs w:val="22"/>
              </w:rPr>
              <w:t>3.</w:t>
            </w:r>
          </w:p>
        </w:tc>
        <w:tc>
          <w:tcPr>
            <w:tcW w:w="1872" w:type="dxa"/>
          </w:tcPr>
          <w:p w:rsidR="00FE1B8E" w:rsidRPr="0061298E" w:rsidRDefault="00FE1B8E" w:rsidP="00940B6F">
            <w:pPr>
              <w:jc w:val="both"/>
              <w:rPr>
                <w:sz w:val="22"/>
                <w:szCs w:val="22"/>
              </w:rPr>
            </w:pPr>
            <w:r w:rsidRPr="0061298E">
              <w:rPr>
                <w:sz w:val="22"/>
                <w:szCs w:val="22"/>
              </w:rPr>
              <w:t>Ostali prihod</w:t>
            </w:r>
          </w:p>
        </w:tc>
        <w:tc>
          <w:tcPr>
            <w:tcW w:w="1814" w:type="dxa"/>
          </w:tcPr>
          <w:p w:rsidR="00FE1B8E" w:rsidRPr="0061298E" w:rsidRDefault="00FE1B8E" w:rsidP="00462549">
            <w:pPr>
              <w:jc w:val="right"/>
              <w:rPr>
                <w:sz w:val="22"/>
                <w:szCs w:val="22"/>
              </w:rPr>
            </w:pPr>
            <w:r w:rsidRPr="0061298E">
              <w:rPr>
                <w:sz w:val="22"/>
                <w:szCs w:val="22"/>
              </w:rPr>
              <w:t>/</w:t>
            </w:r>
          </w:p>
        </w:tc>
        <w:tc>
          <w:tcPr>
            <w:tcW w:w="1814" w:type="dxa"/>
          </w:tcPr>
          <w:p w:rsidR="00FE1B8E" w:rsidRPr="0061298E" w:rsidRDefault="00FE1B8E" w:rsidP="008E5FED">
            <w:pPr>
              <w:jc w:val="right"/>
              <w:rPr>
                <w:sz w:val="22"/>
                <w:szCs w:val="22"/>
              </w:rPr>
            </w:pPr>
          </w:p>
        </w:tc>
        <w:tc>
          <w:tcPr>
            <w:tcW w:w="1814" w:type="dxa"/>
          </w:tcPr>
          <w:p w:rsidR="00FE1B8E" w:rsidRPr="0061298E" w:rsidRDefault="007F6009" w:rsidP="00940B6F">
            <w:pPr>
              <w:jc w:val="right"/>
              <w:rPr>
                <w:sz w:val="22"/>
                <w:szCs w:val="22"/>
              </w:rPr>
            </w:pPr>
            <w:r>
              <w:rPr>
                <w:sz w:val="22"/>
                <w:szCs w:val="22"/>
              </w:rPr>
              <w:t>3.380,00</w:t>
            </w:r>
          </w:p>
        </w:tc>
      </w:tr>
      <w:tr w:rsidR="00FE1B8E" w:rsidRPr="0061298E" w:rsidTr="00FE1B8E">
        <w:tblPrEx>
          <w:tblCellMar>
            <w:top w:w="0" w:type="dxa"/>
            <w:bottom w:w="0" w:type="dxa"/>
          </w:tblCellMar>
        </w:tblPrEx>
        <w:trPr>
          <w:jc w:val="center"/>
        </w:trPr>
        <w:tc>
          <w:tcPr>
            <w:tcW w:w="864" w:type="dxa"/>
            <w:shd w:val="pct10" w:color="auto" w:fill="auto"/>
          </w:tcPr>
          <w:p w:rsidR="00FE1B8E" w:rsidRPr="0061298E" w:rsidRDefault="00FE1B8E" w:rsidP="00940B6F">
            <w:pPr>
              <w:jc w:val="center"/>
              <w:rPr>
                <w:sz w:val="22"/>
                <w:szCs w:val="22"/>
              </w:rPr>
            </w:pPr>
            <w:r w:rsidRPr="0061298E">
              <w:rPr>
                <w:sz w:val="22"/>
                <w:szCs w:val="22"/>
              </w:rPr>
              <w:t>3.</w:t>
            </w:r>
          </w:p>
        </w:tc>
        <w:tc>
          <w:tcPr>
            <w:tcW w:w="1872" w:type="dxa"/>
            <w:shd w:val="pct10" w:color="auto" w:fill="auto"/>
          </w:tcPr>
          <w:p w:rsidR="00FE1B8E" w:rsidRPr="0061298E" w:rsidRDefault="00FE1B8E" w:rsidP="00940B6F">
            <w:pPr>
              <w:jc w:val="both"/>
              <w:rPr>
                <w:sz w:val="22"/>
                <w:szCs w:val="22"/>
              </w:rPr>
            </w:pPr>
            <w:r w:rsidRPr="0061298E">
              <w:rPr>
                <w:sz w:val="22"/>
                <w:szCs w:val="22"/>
              </w:rPr>
              <w:t>Ukupni prihod</w:t>
            </w:r>
          </w:p>
        </w:tc>
        <w:tc>
          <w:tcPr>
            <w:tcW w:w="1814" w:type="dxa"/>
            <w:shd w:val="pct10" w:color="auto" w:fill="auto"/>
          </w:tcPr>
          <w:p w:rsidR="00FE1B8E" w:rsidRPr="0061298E" w:rsidRDefault="00FE1B8E" w:rsidP="00462549">
            <w:pPr>
              <w:jc w:val="right"/>
              <w:rPr>
                <w:sz w:val="22"/>
                <w:szCs w:val="22"/>
              </w:rPr>
            </w:pPr>
            <w:r w:rsidRPr="0061298E">
              <w:rPr>
                <w:sz w:val="22"/>
                <w:szCs w:val="22"/>
              </w:rPr>
              <w:t>61.285.530,00</w:t>
            </w:r>
          </w:p>
        </w:tc>
        <w:tc>
          <w:tcPr>
            <w:tcW w:w="1814" w:type="dxa"/>
            <w:shd w:val="pct10" w:color="auto" w:fill="auto"/>
            <w:vAlign w:val="bottom"/>
          </w:tcPr>
          <w:p w:rsidR="00FE1B8E" w:rsidRPr="00D54A0C" w:rsidRDefault="00FE1B8E" w:rsidP="00987CEE">
            <w:pPr>
              <w:jc w:val="right"/>
              <w:rPr>
                <w:color w:val="000000"/>
              </w:rPr>
            </w:pPr>
            <w:r w:rsidRPr="00D54A0C">
              <w:rPr>
                <w:color w:val="000000"/>
                <w:sz w:val="22"/>
                <w:szCs w:val="22"/>
              </w:rPr>
              <w:t>58.609.127,00</w:t>
            </w:r>
          </w:p>
        </w:tc>
        <w:tc>
          <w:tcPr>
            <w:tcW w:w="1814" w:type="dxa"/>
            <w:shd w:val="pct10" w:color="auto" w:fill="auto"/>
          </w:tcPr>
          <w:p w:rsidR="00FE1B8E" w:rsidRPr="0061298E" w:rsidRDefault="007F6009" w:rsidP="00B873A0">
            <w:pPr>
              <w:jc w:val="right"/>
              <w:rPr>
                <w:sz w:val="22"/>
                <w:szCs w:val="22"/>
              </w:rPr>
            </w:pPr>
            <w:r>
              <w:rPr>
                <w:sz w:val="22"/>
                <w:szCs w:val="22"/>
              </w:rPr>
              <w:t>65.812.074,00</w:t>
            </w:r>
          </w:p>
        </w:tc>
      </w:tr>
    </w:tbl>
    <w:p w:rsidR="00981D3B" w:rsidRPr="0061298E" w:rsidRDefault="00981D3B" w:rsidP="00AE2E47">
      <w:pPr>
        <w:jc w:val="both"/>
        <w:rPr>
          <w:b/>
          <w:sz w:val="22"/>
          <w:szCs w:val="22"/>
        </w:rPr>
      </w:pPr>
    </w:p>
    <w:p w:rsidR="00FE1B8E" w:rsidRDefault="00FE1B8E" w:rsidP="00AE2E47">
      <w:pPr>
        <w:jc w:val="both"/>
        <w:rPr>
          <w:sz w:val="22"/>
          <w:szCs w:val="22"/>
        </w:rPr>
      </w:pPr>
    </w:p>
    <w:p w:rsidR="00FE1B8E" w:rsidRDefault="00FE1B8E" w:rsidP="00AE2E47">
      <w:pPr>
        <w:jc w:val="both"/>
        <w:rPr>
          <w:sz w:val="22"/>
          <w:szCs w:val="22"/>
        </w:rPr>
      </w:pPr>
    </w:p>
    <w:p w:rsidR="00FE1B8E" w:rsidRDefault="00FE1B8E" w:rsidP="00AE2E47">
      <w:pPr>
        <w:jc w:val="both"/>
        <w:rPr>
          <w:sz w:val="22"/>
          <w:szCs w:val="22"/>
        </w:rPr>
      </w:pPr>
    </w:p>
    <w:p w:rsidR="00FE1B8E" w:rsidRDefault="00FE1B8E" w:rsidP="00AE2E47">
      <w:pPr>
        <w:jc w:val="both"/>
        <w:rPr>
          <w:sz w:val="22"/>
          <w:szCs w:val="22"/>
        </w:rPr>
      </w:pPr>
    </w:p>
    <w:p w:rsidR="00AE2E47" w:rsidRPr="001A40FF" w:rsidRDefault="00AE2E47" w:rsidP="00AE2E47">
      <w:pPr>
        <w:jc w:val="both"/>
        <w:rPr>
          <w:sz w:val="22"/>
          <w:szCs w:val="22"/>
        </w:rPr>
      </w:pPr>
      <w:r w:rsidRPr="001A40FF">
        <w:rPr>
          <w:sz w:val="22"/>
          <w:szCs w:val="22"/>
        </w:rPr>
        <w:t>Struktura ukupnih poslovnih prihoda je slijedeća:</w:t>
      </w:r>
    </w:p>
    <w:p w:rsidR="00AE2E47" w:rsidRPr="001A40FF" w:rsidRDefault="00AE2E47" w:rsidP="00AE2E47">
      <w:pPr>
        <w:jc w:val="both"/>
        <w:rPr>
          <w:sz w:val="22"/>
          <w:szCs w:val="22"/>
        </w:rPr>
      </w:pPr>
    </w:p>
    <w:p w:rsidR="00AE2E47" w:rsidRPr="001A40FF" w:rsidRDefault="00AE2E47" w:rsidP="00AE2E47">
      <w:pPr>
        <w:jc w:val="both"/>
        <w:rPr>
          <w:sz w:val="22"/>
          <w:szCs w:val="22"/>
        </w:rPr>
      </w:pPr>
      <w:r w:rsidRPr="001A40FF">
        <w:rPr>
          <w:sz w:val="22"/>
          <w:szCs w:val="22"/>
        </w:rPr>
        <w:t>- poslovni prihod</w:t>
      </w:r>
      <w:r w:rsidRPr="001A40FF">
        <w:rPr>
          <w:sz w:val="22"/>
          <w:szCs w:val="22"/>
        </w:rPr>
        <w:tab/>
      </w:r>
      <w:r w:rsidRPr="001A40FF">
        <w:rPr>
          <w:sz w:val="22"/>
          <w:szCs w:val="22"/>
        </w:rPr>
        <w:tab/>
      </w:r>
      <w:r w:rsidR="00FE1B8E">
        <w:rPr>
          <w:sz w:val="22"/>
          <w:szCs w:val="22"/>
        </w:rPr>
        <w:t>98,06</w:t>
      </w:r>
      <w:r w:rsidRPr="001A40FF">
        <w:rPr>
          <w:sz w:val="22"/>
          <w:szCs w:val="22"/>
        </w:rPr>
        <w:t>%</w:t>
      </w:r>
    </w:p>
    <w:p w:rsidR="00AE2E47" w:rsidRPr="001A40FF" w:rsidRDefault="00AE2E47" w:rsidP="00AE2E47">
      <w:pPr>
        <w:jc w:val="both"/>
        <w:rPr>
          <w:sz w:val="22"/>
          <w:szCs w:val="22"/>
        </w:rPr>
      </w:pPr>
      <w:r w:rsidRPr="001A40FF">
        <w:rPr>
          <w:sz w:val="22"/>
          <w:szCs w:val="22"/>
        </w:rPr>
        <w:t>- financijski prihod</w:t>
      </w:r>
      <w:r w:rsidRPr="001A40FF">
        <w:rPr>
          <w:sz w:val="22"/>
          <w:szCs w:val="22"/>
        </w:rPr>
        <w:tab/>
      </w:r>
      <w:r w:rsidRPr="001A40FF">
        <w:rPr>
          <w:sz w:val="22"/>
          <w:szCs w:val="22"/>
        </w:rPr>
        <w:tab/>
      </w:r>
      <w:r w:rsidR="00465D56" w:rsidRPr="001A40FF">
        <w:rPr>
          <w:sz w:val="22"/>
          <w:szCs w:val="22"/>
        </w:rPr>
        <w:t xml:space="preserve">  </w:t>
      </w:r>
      <w:r w:rsidR="00FE1B8E">
        <w:rPr>
          <w:sz w:val="22"/>
          <w:szCs w:val="22"/>
        </w:rPr>
        <w:t>1,94</w:t>
      </w:r>
      <w:r w:rsidR="00465D56" w:rsidRPr="001A40FF">
        <w:rPr>
          <w:sz w:val="22"/>
          <w:szCs w:val="22"/>
        </w:rPr>
        <w:t>%</w:t>
      </w:r>
    </w:p>
    <w:p w:rsidR="00AE2E47" w:rsidRPr="001A40FF" w:rsidRDefault="00AE2E47" w:rsidP="00AE2E47">
      <w:pPr>
        <w:jc w:val="both"/>
        <w:rPr>
          <w:sz w:val="22"/>
          <w:szCs w:val="22"/>
        </w:rPr>
      </w:pPr>
      <w:r w:rsidRPr="001A40FF">
        <w:rPr>
          <w:sz w:val="22"/>
          <w:szCs w:val="22"/>
        </w:rPr>
        <w:t xml:space="preserve">                                        ----------------</w:t>
      </w:r>
    </w:p>
    <w:p w:rsidR="00AE2E47" w:rsidRDefault="00AE2E47" w:rsidP="00AE2E47">
      <w:pPr>
        <w:jc w:val="both"/>
        <w:rPr>
          <w:sz w:val="22"/>
          <w:szCs w:val="22"/>
        </w:rPr>
      </w:pPr>
      <w:r w:rsidRPr="001A40FF">
        <w:rPr>
          <w:sz w:val="22"/>
          <w:szCs w:val="22"/>
        </w:rPr>
        <w:tab/>
      </w:r>
      <w:r w:rsidRPr="001A40FF">
        <w:rPr>
          <w:sz w:val="22"/>
          <w:szCs w:val="22"/>
        </w:rPr>
        <w:tab/>
      </w:r>
      <w:r w:rsidRPr="001A40FF">
        <w:rPr>
          <w:sz w:val="22"/>
          <w:szCs w:val="22"/>
        </w:rPr>
        <w:tab/>
        <w:t xml:space="preserve">          100,00%</w:t>
      </w:r>
    </w:p>
    <w:p w:rsidR="00FE1B8E" w:rsidRDefault="00FE1B8E" w:rsidP="00AE2E47">
      <w:pPr>
        <w:jc w:val="both"/>
        <w:rPr>
          <w:sz w:val="22"/>
          <w:szCs w:val="22"/>
        </w:rPr>
      </w:pPr>
    </w:p>
    <w:p w:rsidR="00FE1B8E" w:rsidRPr="001A40FF" w:rsidRDefault="00FE1B8E" w:rsidP="00AE2E47">
      <w:pPr>
        <w:jc w:val="both"/>
        <w:rPr>
          <w:sz w:val="22"/>
          <w:szCs w:val="22"/>
        </w:rPr>
      </w:pPr>
    </w:p>
    <w:p w:rsidR="00AE2E47" w:rsidRPr="001A40FF" w:rsidRDefault="00AE2E47" w:rsidP="00AE2E47">
      <w:pPr>
        <w:jc w:val="both"/>
        <w:rPr>
          <w:sz w:val="22"/>
          <w:szCs w:val="22"/>
        </w:rPr>
      </w:pPr>
    </w:p>
    <w:p w:rsidR="00392E45" w:rsidRDefault="00AE2E47" w:rsidP="00AE2E47">
      <w:pPr>
        <w:jc w:val="both"/>
        <w:rPr>
          <w:sz w:val="22"/>
          <w:szCs w:val="22"/>
        </w:rPr>
      </w:pPr>
      <w:r w:rsidRPr="001A40FF">
        <w:rPr>
          <w:sz w:val="22"/>
          <w:szCs w:val="22"/>
        </w:rPr>
        <w:t xml:space="preserve">Financijski prihod ostvaren u zadanom razdoblju </w:t>
      </w:r>
      <w:r w:rsidR="004932F3" w:rsidRPr="001A40FF">
        <w:rPr>
          <w:sz w:val="22"/>
          <w:szCs w:val="22"/>
        </w:rPr>
        <w:t>sastoji se od</w:t>
      </w:r>
      <w:r w:rsidR="00392E45" w:rsidRPr="001A40FF">
        <w:rPr>
          <w:sz w:val="22"/>
          <w:szCs w:val="22"/>
        </w:rPr>
        <w:t>:</w:t>
      </w:r>
    </w:p>
    <w:p w:rsidR="00FE1B8E" w:rsidRPr="001A40FF" w:rsidRDefault="00FE1B8E" w:rsidP="00AE2E47">
      <w:pPr>
        <w:jc w:val="both"/>
        <w:rPr>
          <w:sz w:val="22"/>
          <w:szCs w:val="22"/>
        </w:rPr>
      </w:pPr>
    </w:p>
    <w:p w:rsidR="006C2A47" w:rsidRPr="001A40FF" w:rsidRDefault="004932F3" w:rsidP="00AE2E47">
      <w:pPr>
        <w:jc w:val="both"/>
        <w:rPr>
          <w:sz w:val="22"/>
          <w:szCs w:val="22"/>
        </w:rPr>
      </w:pPr>
      <w:r w:rsidRPr="001A40FF">
        <w:rPr>
          <w:sz w:val="22"/>
          <w:szCs w:val="22"/>
        </w:rPr>
        <w:t xml:space="preserve"> </w:t>
      </w:r>
      <w:r w:rsidR="00221DEC" w:rsidRPr="001A40FF">
        <w:rPr>
          <w:sz w:val="22"/>
          <w:szCs w:val="22"/>
        </w:rPr>
        <w:t>- prihodi od kamata</w:t>
      </w:r>
      <w:r w:rsidR="00221DEC" w:rsidRPr="001A40FF">
        <w:rPr>
          <w:sz w:val="22"/>
          <w:szCs w:val="22"/>
        </w:rPr>
        <w:tab/>
      </w:r>
      <w:r w:rsidR="00221DEC" w:rsidRPr="001A40FF">
        <w:rPr>
          <w:sz w:val="22"/>
          <w:szCs w:val="22"/>
        </w:rPr>
        <w:tab/>
      </w:r>
      <w:r w:rsidR="00221DEC" w:rsidRPr="001A40FF">
        <w:rPr>
          <w:sz w:val="22"/>
          <w:szCs w:val="22"/>
        </w:rPr>
        <w:tab/>
      </w:r>
      <w:r w:rsidR="00221DEC" w:rsidRPr="001A40FF">
        <w:rPr>
          <w:sz w:val="22"/>
          <w:szCs w:val="22"/>
        </w:rPr>
        <w:tab/>
      </w:r>
      <w:r w:rsidR="00221DEC" w:rsidRPr="001A40FF">
        <w:rPr>
          <w:sz w:val="22"/>
          <w:szCs w:val="22"/>
        </w:rPr>
        <w:tab/>
      </w:r>
      <w:r w:rsidR="006016AA">
        <w:rPr>
          <w:sz w:val="22"/>
          <w:szCs w:val="22"/>
        </w:rPr>
        <w:t xml:space="preserve"> </w:t>
      </w:r>
      <w:r w:rsidR="00132691">
        <w:rPr>
          <w:sz w:val="22"/>
          <w:szCs w:val="22"/>
        </w:rPr>
        <w:t>1.</w:t>
      </w:r>
      <w:r w:rsidR="00152ACC">
        <w:rPr>
          <w:sz w:val="22"/>
          <w:szCs w:val="22"/>
        </w:rPr>
        <w:t>201.541,</w:t>
      </w:r>
      <w:r w:rsidR="006016AA">
        <w:rPr>
          <w:sz w:val="22"/>
          <w:szCs w:val="22"/>
        </w:rPr>
        <w:t>00</w:t>
      </w:r>
      <w:r w:rsidR="00221DEC" w:rsidRPr="001A40FF">
        <w:rPr>
          <w:sz w:val="22"/>
          <w:szCs w:val="22"/>
        </w:rPr>
        <w:t xml:space="preserve"> kn</w:t>
      </w:r>
    </w:p>
    <w:p w:rsidR="00F10FA2" w:rsidRPr="00F10FA2" w:rsidRDefault="00F10FA2" w:rsidP="00AE2E47">
      <w:pPr>
        <w:jc w:val="both"/>
        <w:rPr>
          <w:sz w:val="22"/>
          <w:szCs w:val="22"/>
        </w:rPr>
      </w:pPr>
      <w:r>
        <w:rPr>
          <w:sz w:val="22"/>
          <w:szCs w:val="22"/>
        </w:rPr>
        <w:t>-</w:t>
      </w:r>
      <w:r w:rsidR="00FA7870">
        <w:rPr>
          <w:sz w:val="22"/>
          <w:szCs w:val="22"/>
        </w:rPr>
        <w:t xml:space="preserve"> </w:t>
      </w:r>
      <w:r>
        <w:rPr>
          <w:sz w:val="22"/>
          <w:szCs w:val="22"/>
        </w:rPr>
        <w:t xml:space="preserve"> prihod od penala</w:t>
      </w:r>
      <w:r w:rsidR="00132691">
        <w:rPr>
          <w:sz w:val="22"/>
          <w:szCs w:val="22"/>
        </w:rPr>
        <w:t xml:space="preserve"> i </w:t>
      </w:r>
      <w:r w:rsidR="006016AA">
        <w:rPr>
          <w:sz w:val="22"/>
          <w:szCs w:val="22"/>
        </w:rPr>
        <w:t>tečajnih razlika</w:t>
      </w:r>
      <w:r w:rsidR="006016AA">
        <w:rPr>
          <w:sz w:val="22"/>
          <w:szCs w:val="22"/>
        </w:rPr>
        <w:tab/>
      </w:r>
      <w:r>
        <w:rPr>
          <w:sz w:val="22"/>
          <w:szCs w:val="22"/>
        </w:rPr>
        <w:tab/>
      </w:r>
      <w:r>
        <w:rPr>
          <w:sz w:val="22"/>
          <w:szCs w:val="22"/>
        </w:rPr>
        <w:tab/>
      </w:r>
      <w:r w:rsidR="009651B5">
        <w:rPr>
          <w:sz w:val="22"/>
          <w:szCs w:val="22"/>
        </w:rPr>
        <w:t xml:space="preserve">  </w:t>
      </w:r>
      <w:r w:rsidR="00132691">
        <w:rPr>
          <w:sz w:val="22"/>
          <w:szCs w:val="22"/>
          <w:u w:val="single"/>
        </w:rPr>
        <w:t xml:space="preserve"> </w:t>
      </w:r>
      <w:r>
        <w:rPr>
          <w:sz w:val="22"/>
          <w:szCs w:val="22"/>
          <w:u w:val="single"/>
        </w:rPr>
        <w:t xml:space="preserve"> </w:t>
      </w:r>
      <w:r w:rsidR="006016AA">
        <w:rPr>
          <w:sz w:val="22"/>
          <w:szCs w:val="22"/>
          <w:u w:val="single"/>
        </w:rPr>
        <w:t>323.528,00</w:t>
      </w:r>
      <w:r w:rsidR="00132691">
        <w:rPr>
          <w:sz w:val="22"/>
          <w:szCs w:val="22"/>
          <w:u w:val="single"/>
        </w:rPr>
        <w:t xml:space="preserve"> </w:t>
      </w:r>
      <w:r>
        <w:rPr>
          <w:sz w:val="22"/>
          <w:szCs w:val="22"/>
          <w:u w:val="single"/>
        </w:rPr>
        <w:t xml:space="preserve"> kn</w:t>
      </w:r>
    </w:p>
    <w:p w:rsidR="006C2A47" w:rsidRPr="001A40FF" w:rsidRDefault="00465D56" w:rsidP="00AE2E47">
      <w:pPr>
        <w:jc w:val="both"/>
        <w:rPr>
          <w:sz w:val="22"/>
          <w:szCs w:val="22"/>
        </w:rPr>
      </w:pP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r>
      <w:r w:rsidR="00FE1B8E">
        <w:rPr>
          <w:sz w:val="22"/>
          <w:szCs w:val="22"/>
        </w:rPr>
        <w:t xml:space="preserve">           </w:t>
      </w:r>
      <w:r w:rsidR="006016AA">
        <w:rPr>
          <w:sz w:val="22"/>
          <w:szCs w:val="22"/>
        </w:rPr>
        <w:t xml:space="preserve">  </w:t>
      </w:r>
      <w:r w:rsidR="00FE1B8E">
        <w:rPr>
          <w:sz w:val="22"/>
          <w:szCs w:val="22"/>
        </w:rPr>
        <w:t xml:space="preserve"> </w:t>
      </w:r>
      <w:r w:rsidR="00152ACC">
        <w:rPr>
          <w:sz w:val="22"/>
          <w:szCs w:val="22"/>
        </w:rPr>
        <w:t>1.5</w:t>
      </w:r>
      <w:r w:rsidR="006016AA">
        <w:rPr>
          <w:sz w:val="22"/>
          <w:szCs w:val="22"/>
        </w:rPr>
        <w:t>25</w:t>
      </w:r>
      <w:r w:rsidR="00152ACC">
        <w:rPr>
          <w:sz w:val="22"/>
          <w:szCs w:val="22"/>
        </w:rPr>
        <w:t>.</w:t>
      </w:r>
      <w:r w:rsidR="006016AA">
        <w:rPr>
          <w:sz w:val="22"/>
          <w:szCs w:val="22"/>
        </w:rPr>
        <w:t>069</w:t>
      </w:r>
      <w:r w:rsidR="00152ACC">
        <w:rPr>
          <w:sz w:val="22"/>
          <w:szCs w:val="22"/>
        </w:rPr>
        <w:t>,</w:t>
      </w:r>
      <w:r w:rsidR="006016AA">
        <w:rPr>
          <w:sz w:val="22"/>
          <w:szCs w:val="22"/>
        </w:rPr>
        <w:t>00</w:t>
      </w:r>
      <w:r w:rsidRPr="001A40FF">
        <w:rPr>
          <w:sz w:val="22"/>
          <w:szCs w:val="22"/>
        </w:rPr>
        <w:t xml:space="preserve"> kn</w:t>
      </w:r>
    </w:p>
    <w:p w:rsidR="002778C2" w:rsidRPr="001A40FF" w:rsidRDefault="002778C2" w:rsidP="00AE2E47">
      <w:pPr>
        <w:jc w:val="both"/>
        <w:rPr>
          <w:sz w:val="22"/>
          <w:szCs w:val="22"/>
        </w:rPr>
      </w:pPr>
    </w:p>
    <w:p w:rsidR="000A3D71" w:rsidRPr="001A40FF" w:rsidRDefault="000A3D71" w:rsidP="00AE2E47">
      <w:pPr>
        <w:jc w:val="both"/>
        <w:rPr>
          <w:b/>
          <w:sz w:val="22"/>
          <w:szCs w:val="22"/>
        </w:rPr>
      </w:pPr>
    </w:p>
    <w:p w:rsidR="002778C2" w:rsidRPr="001A40FF" w:rsidRDefault="002778C2" w:rsidP="00AE2E47">
      <w:pPr>
        <w:jc w:val="both"/>
        <w:rPr>
          <w:b/>
          <w:sz w:val="22"/>
          <w:szCs w:val="22"/>
        </w:rPr>
      </w:pPr>
    </w:p>
    <w:p w:rsidR="002778C2" w:rsidRPr="001A40FF" w:rsidRDefault="002778C2" w:rsidP="00AE2E47">
      <w:pPr>
        <w:jc w:val="both"/>
        <w:rPr>
          <w:b/>
          <w:sz w:val="22"/>
          <w:szCs w:val="22"/>
        </w:rPr>
      </w:pPr>
    </w:p>
    <w:p w:rsidR="002778C2" w:rsidRPr="001A40FF" w:rsidRDefault="002778C2" w:rsidP="00AE2E47">
      <w:pPr>
        <w:jc w:val="both"/>
        <w:rPr>
          <w:b/>
          <w:sz w:val="22"/>
          <w:szCs w:val="22"/>
        </w:rPr>
      </w:pPr>
    </w:p>
    <w:p w:rsidR="002778C2" w:rsidRPr="001A40FF" w:rsidRDefault="002778C2" w:rsidP="00AE2E47">
      <w:pPr>
        <w:jc w:val="both"/>
        <w:rPr>
          <w:b/>
          <w:sz w:val="22"/>
          <w:szCs w:val="22"/>
        </w:rPr>
      </w:pPr>
    </w:p>
    <w:p w:rsidR="002778C2" w:rsidRPr="001A40FF" w:rsidRDefault="002778C2" w:rsidP="00AE2E47">
      <w:pPr>
        <w:jc w:val="both"/>
        <w:rPr>
          <w:b/>
          <w:sz w:val="22"/>
          <w:szCs w:val="22"/>
        </w:rPr>
      </w:pPr>
    </w:p>
    <w:p w:rsidR="002778C2" w:rsidRPr="001A40FF" w:rsidRDefault="002778C2" w:rsidP="00AE2E47">
      <w:pPr>
        <w:jc w:val="both"/>
        <w:rPr>
          <w:b/>
          <w:sz w:val="22"/>
          <w:szCs w:val="22"/>
        </w:rPr>
      </w:pPr>
    </w:p>
    <w:p w:rsidR="001A40FF" w:rsidRPr="001A40FF" w:rsidRDefault="001A40FF" w:rsidP="00AE2E47">
      <w:pPr>
        <w:jc w:val="both"/>
        <w:rPr>
          <w:b/>
          <w:sz w:val="22"/>
          <w:szCs w:val="22"/>
        </w:rPr>
      </w:pPr>
    </w:p>
    <w:p w:rsidR="001A40FF" w:rsidRDefault="001A40FF"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F10FA2" w:rsidRDefault="00F10FA2" w:rsidP="00AE2E47">
      <w:pPr>
        <w:jc w:val="both"/>
        <w:rPr>
          <w:b/>
          <w:sz w:val="22"/>
          <w:szCs w:val="22"/>
        </w:rPr>
      </w:pPr>
    </w:p>
    <w:p w:rsidR="00132691" w:rsidRDefault="00132691" w:rsidP="00AE2E47">
      <w:pPr>
        <w:jc w:val="both"/>
        <w:rPr>
          <w:b/>
          <w:sz w:val="22"/>
          <w:szCs w:val="22"/>
        </w:rPr>
      </w:pPr>
    </w:p>
    <w:p w:rsidR="00132691" w:rsidRDefault="00132691" w:rsidP="00AE2E47">
      <w:pPr>
        <w:jc w:val="both"/>
        <w:rPr>
          <w:b/>
          <w:sz w:val="22"/>
          <w:szCs w:val="22"/>
        </w:rPr>
      </w:pPr>
    </w:p>
    <w:p w:rsidR="00F10FA2" w:rsidRPr="001A40FF" w:rsidRDefault="00F10FA2" w:rsidP="00AE2E47">
      <w:pPr>
        <w:jc w:val="both"/>
        <w:rPr>
          <w:b/>
          <w:sz w:val="22"/>
          <w:szCs w:val="22"/>
        </w:rPr>
      </w:pPr>
    </w:p>
    <w:p w:rsidR="002778C2" w:rsidRPr="001A40FF" w:rsidRDefault="002778C2" w:rsidP="00AE2E47">
      <w:pPr>
        <w:jc w:val="both"/>
        <w:rPr>
          <w:b/>
          <w:sz w:val="22"/>
          <w:szCs w:val="22"/>
        </w:rPr>
      </w:pPr>
    </w:p>
    <w:p w:rsidR="006C2A47" w:rsidRPr="00FE1B8E" w:rsidRDefault="00FE1B8E" w:rsidP="006C2A47">
      <w:pPr>
        <w:jc w:val="both"/>
        <w:rPr>
          <w:sz w:val="16"/>
          <w:szCs w:val="16"/>
        </w:rPr>
      </w:pPr>
      <w:r>
        <w:rPr>
          <w:sz w:val="16"/>
          <w:szCs w:val="16"/>
        </w:rPr>
        <w:t xml:space="preserve">              </w:t>
      </w:r>
      <w:r w:rsidR="006C2A47" w:rsidRPr="00FE1B8E">
        <w:rPr>
          <w:sz w:val="16"/>
          <w:szCs w:val="16"/>
        </w:rPr>
        <w:t xml:space="preserve">Tablica broj </w:t>
      </w:r>
      <w:r w:rsidR="008B2964" w:rsidRPr="00FE1B8E">
        <w:rPr>
          <w:sz w:val="16"/>
          <w:szCs w:val="16"/>
        </w:rPr>
        <w:t>9</w:t>
      </w:r>
      <w:r w:rsidR="006C2A47" w:rsidRPr="00FE1B8E">
        <w:rPr>
          <w:sz w:val="16"/>
          <w:szCs w:val="16"/>
        </w:rPr>
        <w:t xml:space="preserve">  Struktura poslovnih prihoda za </w:t>
      </w:r>
      <w:r w:rsidR="00EF0E74" w:rsidRPr="00FE1B8E">
        <w:rPr>
          <w:sz w:val="16"/>
          <w:szCs w:val="16"/>
        </w:rPr>
        <w:t>20</w:t>
      </w:r>
      <w:r w:rsidR="00AA7596" w:rsidRPr="00FE1B8E">
        <w:rPr>
          <w:sz w:val="16"/>
          <w:szCs w:val="16"/>
        </w:rPr>
        <w:t>1</w:t>
      </w:r>
      <w:r w:rsidR="009838C8" w:rsidRPr="00FE1B8E">
        <w:rPr>
          <w:sz w:val="16"/>
          <w:szCs w:val="16"/>
        </w:rPr>
        <w:t>3</w:t>
      </w:r>
      <w:r w:rsidR="00EF0E74" w:rsidRPr="00FE1B8E">
        <w:rPr>
          <w:sz w:val="16"/>
          <w:szCs w:val="16"/>
        </w:rPr>
        <w:t>.</w:t>
      </w:r>
    </w:p>
    <w:tbl>
      <w:tblPr>
        <w:tblW w:w="79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4"/>
        <w:gridCol w:w="2578"/>
        <w:gridCol w:w="1440"/>
        <w:gridCol w:w="1538"/>
        <w:gridCol w:w="1644"/>
      </w:tblGrid>
      <w:tr w:rsidR="00FE1B8E" w:rsidRPr="001A40FF" w:rsidTr="00FE1B8E">
        <w:tblPrEx>
          <w:tblCellMar>
            <w:top w:w="0" w:type="dxa"/>
            <w:bottom w:w="0" w:type="dxa"/>
          </w:tblCellMar>
        </w:tblPrEx>
        <w:trPr>
          <w:jc w:val="center"/>
        </w:trPr>
        <w:tc>
          <w:tcPr>
            <w:tcW w:w="794" w:type="dxa"/>
            <w:shd w:val="pct25" w:color="auto" w:fill="auto"/>
          </w:tcPr>
          <w:p w:rsidR="00FE1B8E" w:rsidRPr="00335431" w:rsidRDefault="00FE1B8E" w:rsidP="00940B6F">
            <w:pPr>
              <w:jc w:val="center"/>
              <w:rPr>
                <w:color w:val="0000FF"/>
                <w:sz w:val="20"/>
                <w:szCs w:val="20"/>
              </w:rPr>
            </w:pPr>
            <w:r w:rsidRPr="00335431">
              <w:rPr>
                <w:color w:val="0000FF"/>
                <w:sz w:val="20"/>
                <w:szCs w:val="20"/>
              </w:rPr>
              <w:t>Red. Broj</w:t>
            </w:r>
          </w:p>
        </w:tc>
        <w:tc>
          <w:tcPr>
            <w:tcW w:w="2578" w:type="dxa"/>
            <w:shd w:val="pct25" w:color="auto" w:fill="auto"/>
          </w:tcPr>
          <w:p w:rsidR="00FE1B8E" w:rsidRPr="00335431" w:rsidRDefault="00FE1B8E" w:rsidP="00940B6F">
            <w:pPr>
              <w:jc w:val="center"/>
              <w:rPr>
                <w:color w:val="0000FF"/>
                <w:sz w:val="20"/>
                <w:szCs w:val="20"/>
              </w:rPr>
            </w:pPr>
            <w:r w:rsidRPr="00335431">
              <w:rPr>
                <w:color w:val="0000FF"/>
                <w:sz w:val="20"/>
                <w:szCs w:val="20"/>
              </w:rPr>
              <w:t>Vrsta prihoda</w:t>
            </w:r>
          </w:p>
        </w:tc>
        <w:tc>
          <w:tcPr>
            <w:tcW w:w="1440" w:type="dxa"/>
            <w:shd w:val="pct25" w:color="auto" w:fill="auto"/>
          </w:tcPr>
          <w:p w:rsidR="00FE1B8E" w:rsidRPr="00335431" w:rsidRDefault="00FE1B8E" w:rsidP="00940B6F">
            <w:pPr>
              <w:jc w:val="center"/>
              <w:rPr>
                <w:color w:val="0000FF"/>
                <w:sz w:val="20"/>
                <w:szCs w:val="20"/>
              </w:rPr>
            </w:pPr>
            <w:r w:rsidRPr="00335431">
              <w:rPr>
                <w:color w:val="0000FF"/>
                <w:sz w:val="20"/>
                <w:szCs w:val="20"/>
              </w:rPr>
              <w:t xml:space="preserve">Ostvareno </w:t>
            </w:r>
          </w:p>
          <w:p w:rsidR="00FE1B8E" w:rsidRPr="00335431" w:rsidRDefault="00FE1B8E" w:rsidP="009838C8">
            <w:pPr>
              <w:jc w:val="center"/>
              <w:rPr>
                <w:color w:val="0000FF"/>
                <w:sz w:val="20"/>
                <w:szCs w:val="20"/>
              </w:rPr>
            </w:pPr>
            <w:r w:rsidRPr="00335431">
              <w:rPr>
                <w:color w:val="0000FF"/>
                <w:sz w:val="20"/>
                <w:szCs w:val="20"/>
              </w:rPr>
              <w:t>I-XII 201</w:t>
            </w:r>
            <w:r>
              <w:rPr>
                <w:color w:val="0000FF"/>
                <w:sz w:val="20"/>
                <w:szCs w:val="20"/>
              </w:rPr>
              <w:t>2</w:t>
            </w:r>
            <w:r w:rsidRPr="00335431">
              <w:rPr>
                <w:color w:val="0000FF"/>
                <w:sz w:val="20"/>
                <w:szCs w:val="20"/>
              </w:rPr>
              <w:t>g.</w:t>
            </w:r>
          </w:p>
        </w:tc>
        <w:tc>
          <w:tcPr>
            <w:tcW w:w="1538" w:type="dxa"/>
            <w:shd w:val="pct25" w:color="auto" w:fill="auto"/>
          </w:tcPr>
          <w:p w:rsidR="00FE1B8E" w:rsidRPr="00335431" w:rsidRDefault="00FE1B8E" w:rsidP="00940B6F">
            <w:pPr>
              <w:jc w:val="center"/>
              <w:rPr>
                <w:color w:val="0000FF"/>
                <w:sz w:val="20"/>
                <w:szCs w:val="20"/>
              </w:rPr>
            </w:pPr>
            <w:r w:rsidRPr="00335431">
              <w:rPr>
                <w:color w:val="0000FF"/>
                <w:sz w:val="20"/>
                <w:szCs w:val="20"/>
              </w:rPr>
              <w:t xml:space="preserve">Planirano  </w:t>
            </w:r>
          </w:p>
          <w:p w:rsidR="00FE1B8E" w:rsidRPr="00335431" w:rsidRDefault="00FE1B8E" w:rsidP="009838C8">
            <w:pPr>
              <w:jc w:val="center"/>
              <w:rPr>
                <w:color w:val="0000FF"/>
                <w:sz w:val="20"/>
                <w:szCs w:val="20"/>
              </w:rPr>
            </w:pPr>
            <w:r w:rsidRPr="00335431">
              <w:rPr>
                <w:color w:val="0000FF"/>
                <w:sz w:val="20"/>
                <w:szCs w:val="20"/>
              </w:rPr>
              <w:t>I-XII 201</w:t>
            </w:r>
            <w:r>
              <w:rPr>
                <w:color w:val="0000FF"/>
                <w:sz w:val="20"/>
                <w:szCs w:val="20"/>
              </w:rPr>
              <w:t>3</w:t>
            </w:r>
            <w:r w:rsidRPr="00335431">
              <w:rPr>
                <w:color w:val="0000FF"/>
                <w:sz w:val="20"/>
                <w:szCs w:val="20"/>
              </w:rPr>
              <w:t xml:space="preserve"> g.</w:t>
            </w:r>
          </w:p>
        </w:tc>
        <w:tc>
          <w:tcPr>
            <w:tcW w:w="1644" w:type="dxa"/>
            <w:shd w:val="pct25" w:color="auto" w:fill="auto"/>
          </w:tcPr>
          <w:p w:rsidR="00FE1B8E" w:rsidRPr="00335431" w:rsidRDefault="00FE1B8E" w:rsidP="00940B6F">
            <w:pPr>
              <w:jc w:val="center"/>
              <w:rPr>
                <w:color w:val="0000FF"/>
                <w:sz w:val="20"/>
                <w:szCs w:val="20"/>
              </w:rPr>
            </w:pPr>
            <w:r w:rsidRPr="00335431">
              <w:rPr>
                <w:color w:val="0000FF"/>
                <w:sz w:val="20"/>
                <w:szCs w:val="20"/>
              </w:rPr>
              <w:t xml:space="preserve">Ostvareno </w:t>
            </w:r>
          </w:p>
          <w:p w:rsidR="00FE1B8E" w:rsidRPr="00335431" w:rsidRDefault="00FE1B8E" w:rsidP="009838C8">
            <w:pPr>
              <w:jc w:val="center"/>
              <w:rPr>
                <w:color w:val="0000FF"/>
                <w:sz w:val="20"/>
                <w:szCs w:val="20"/>
              </w:rPr>
            </w:pPr>
            <w:r w:rsidRPr="00335431">
              <w:rPr>
                <w:color w:val="0000FF"/>
                <w:sz w:val="20"/>
                <w:szCs w:val="20"/>
              </w:rPr>
              <w:t>I-XII 201</w:t>
            </w:r>
            <w:r>
              <w:rPr>
                <w:color w:val="0000FF"/>
                <w:sz w:val="20"/>
                <w:szCs w:val="20"/>
              </w:rPr>
              <w:t>3</w:t>
            </w:r>
            <w:r w:rsidRPr="00335431">
              <w:rPr>
                <w:color w:val="0000FF"/>
                <w:sz w:val="20"/>
                <w:szCs w:val="20"/>
              </w:rPr>
              <w:t>g</w:t>
            </w:r>
          </w:p>
        </w:tc>
      </w:tr>
      <w:tr w:rsidR="00FE1B8E" w:rsidRPr="001A40FF" w:rsidTr="00FE1B8E">
        <w:tblPrEx>
          <w:tblCellMar>
            <w:top w:w="0" w:type="dxa"/>
            <w:bottom w:w="0" w:type="dxa"/>
          </w:tblCellMar>
        </w:tblPrEx>
        <w:trPr>
          <w:jc w:val="center"/>
        </w:trPr>
        <w:tc>
          <w:tcPr>
            <w:tcW w:w="794" w:type="dxa"/>
          </w:tcPr>
          <w:p w:rsidR="00FE1B8E" w:rsidRPr="00335431" w:rsidRDefault="00FE1B8E" w:rsidP="00940B6F">
            <w:pPr>
              <w:jc w:val="center"/>
              <w:rPr>
                <w:sz w:val="20"/>
                <w:szCs w:val="20"/>
              </w:rPr>
            </w:pPr>
            <w:r w:rsidRPr="00335431">
              <w:rPr>
                <w:sz w:val="20"/>
                <w:szCs w:val="20"/>
              </w:rPr>
              <w:t>1</w:t>
            </w:r>
          </w:p>
        </w:tc>
        <w:tc>
          <w:tcPr>
            <w:tcW w:w="2578" w:type="dxa"/>
          </w:tcPr>
          <w:p w:rsidR="00FE1B8E" w:rsidRPr="00335431" w:rsidRDefault="00FE1B8E" w:rsidP="00940B6F">
            <w:pPr>
              <w:jc w:val="center"/>
              <w:rPr>
                <w:sz w:val="20"/>
                <w:szCs w:val="20"/>
              </w:rPr>
            </w:pPr>
            <w:r w:rsidRPr="00335431">
              <w:rPr>
                <w:sz w:val="20"/>
                <w:szCs w:val="20"/>
              </w:rPr>
              <w:t>2</w:t>
            </w:r>
          </w:p>
        </w:tc>
        <w:tc>
          <w:tcPr>
            <w:tcW w:w="1440" w:type="dxa"/>
          </w:tcPr>
          <w:p w:rsidR="00FE1B8E" w:rsidRPr="00335431" w:rsidRDefault="00FE1B8E" w:rsidP="00940B6F">
            <w:pPr>
              <w:jc w:val="center"/>
              <w:rPr>
                <w:sz w:val="20"/>
                <w:szCs w:val="20"/>
              </w:rPr>
            </w:pPr>
            <w:r w:rsidRPr="00335431">
              <w:rPr>
                <w:sz w:val="20"/>
                <w:szCs w:val="20"/>
              </w:rPr>
              <w:t>3</w:t>
            </w:r>
          </w:p>
        </w:tc>
        <w:tc>
          <w:tcPr>
            <w:tcW w:w="1538" w:type="dxa"/>
          </w:tcPr>
          <w:p w:rsidR="00FE1B8E" w:rsidRPr="00335431" w:rsidRDefault="00FE1B8E" w:rsidP="00940B6F">
            <w:pPr>
              <w:jc w:val="center"/>
              <w:rPr>
                <w:sz w:val="20"/>
                <w:szCs w:val="20"/>
              </w:rPr>
            </w:pPr>
            <w:r w:rsidRPr="00335431">
              <w:rPr>
                <w:sz w:val="20"/>
                <w:szCs w:val="20"/>
              </w:rPr>
              <w:t>4</w:t>
            </w:r>
          </w:p>
        </w:tc>
        <w:tc>
          <w:tcPr>
            <w:tcW w:w="1644" w:type="dxa"/>
          </w:tcPr>
          <w:p w:rsidR="00FE1B8E" w:rsidRPr="00335431" w:rsidRDefault="00FE1B8E" w:rsidP="00940B6F">
            <w:pPr>
              <w:jc w:val="center"/>
              <w:rPr>
                <w:sz w:val="20"/>
                <w:szCs w:val="20"/>
              </w:rPr>
            </w:pPr>
            <w:r w:rsidRPr="00335431">
              <w:rPr>
                <w:sz w:val="20"/>
                <w:szCs w:val="20"/>
              </w:rPr>
              <w:t>5</w:t>
            </w:r>
          </w:p>
        </w:tc>
      </w:tr>
      <w:tr w:rsidR="00FE1B8E" w:rsidRPr="001A40FF" w:rsidTr="00FE1B8E">
        <w:tblPrEx>
          <w:tblCellMar>
            <w:top w:w="0" w:type="dxa"/>
            <w:bottom w:w="0" w:type="dxa"/>
          </w:tblCellMar>
        </w:tblPrEx>
        <w:trPr>
          <w:jc w:val="center"/>
        </w:trPr>
        <w:tc>
          <w:tcPr>
            <w:tcW w:w="794" w:type="dxa"/>
          </w:tcPr>
          <w:p w:rsidR="00FE1B8E" w:rsidRPr="00335431" w:rsidRDefault="00FE1B8E" w:rsidP="00940B6F">
            <w:pPr>
              <w:jc w:val="center"/>
              <w:rPr>
                <w:sz w:val="20"/>
                <w:szCs w:val="20"/>
              </w:rPr>
            </w:pPr>
            <w:r w:rsidRPr="00335431">
              <w:rPr>
                <w:sz w:val="20"/>
                <w:szCs w:val="20"/>
              </w:rPr>
              <w:t>1.</w:t>
            </w:r>
          </w:p>
        </w:tc>
        <w:tc>
          <w:tcPr>
            <w:tcW w:w="2578" w:type="dxa"/>
          </w:tcPr>
          <w:p w:rsidR="00FE1B8E" w:rsidRPr="00335431" w:rsidRDefault="00FE1B8E" w:rsidP="00940B6F">
            <w:pPr>
              <w:rPr>
                <w:sz w:val="20"/>
                <w:szCs w:val="20"/>
              </w:rPr>
            </w:pPr>
            <w:r w:rsidRPr="00335431">
              <w:rPr>
                <w:sz w:val="20"/>
                <w:szCs w:val="20"/>
              </w:rPr>
              <w:t>Prodaja i distribucija vode</w:t>
            </w:r>
            <w:r>
              <w:rPr>
                <w:sz w:val="20"/>
                <w:szCs w:val="20"/>
              </w:rPr>
              <w:t>-varijabilni dio cijene</w:t>
            </w:r>
          </w:p>
        </w:tc>
        <w:tc>
          <w:tcPr>
            <w:tcW w:w="1440" w:type="dxa"/>
          </w:tcPr>
          <w:p w:rsidR="00FE1B8E" w:rsidRDefault="00FE1B8E" w:rsidP="00462549">
            <w:pPr>
              <w:jc w:val="right"/>
              <w:rPr>
                <w:sz w:val="20"/>
                <w:szCs w:val="20"/>
              </w:rPr>
            </w:pPr>
          </w:p>
          <w:p w:rsidR="00FE1B8E" w:rsidRPr="00335431" w:rsidRDefault="00FE1B8E" w:rsidP="00462549">
            <w:pPr>
              <w:jc w:val="right"/>
              <w:rPr>
                <w:sz w:val="20"/>
                <w:szCs w:val="20"/>
              </w:rPr>
            </w:pPr>
            <w:r>
              <w:rPr>
                <w:sz w:val="20"/>
                <w:szCs w:val="20"/>
              </w:rPr>
              <w:t>21.643.572,00</w:t>
            </w:r>
          </w:p>
        </w:tc>
        <w:tc>
          <w:tcPr>
            <w:tcW w:w="1538" w:type="dxa"/>
          </w:tcPr>
          <w:p w:rsidR="00FE1B8E" w:rsidRPr="00D64EE8" w:rsidRDefault="00FE1B8E" w:rsidP="00987CEE">
            <w:pPr>
              <w:jc w:val="right"/>
              <w:rPr>
                <w:sz w:val="20"/>
                <w:szCs w:val="20"/>
              </w:rPr>
            </w:pPr>
          </w:p>
          <w:p w:rsidR="00FE1B8E" w:rsidRPr="00D64EE8" w:rsidRDefault="00FE1B8E" w:rsidP="00987CEE">
            <w:pPr>
              <w:jc w:val="right"/>
              <w:rPr>
                <w:sz w:val="20"/>
                <w:szCs w:val="20"/>
              </w:rPr>
            </w:pPr>
            <w:r w:rsidRPr="00D64EE8">
              <w:rPr>
                <w:sz w:val="20"/>
                <w:szCs w:val="20"/>
              </w:rPr>
              <w:t>21.523.050,00</w:t>
            </w:r>
          </w:p>
        </w:tc>
        <w:tc>
          <w:tcPr>
            <w:tcW w:w="1644" w:type="dxa"/>
          </w:tcPr>
          <w:p w:rsidR="00FE1B8E" w:rsidRDefault="00FE1B8E" w:rsidP="00940B6F">
            <w:pPr>
              <w:jc w:val="right"/>
              <w:rPr>
                <w:sz w:val="20"/>
                <w:szCs w:val="20"/>
              </w:rPr>
            </w:pPr>
          </w:p>
          <w:p w:rsidR="00FE1B8E" w:rsidRPr="00335431" w:rsidRDefault="00FE1B8E" w:rsidP="006016AA">
            <w:pPr>
              <w:jc w:val="right"/>
              <w:rPr>
                <w:sz w:val="20"/>
                <w:szCs w:val="20"/>
              </w:rPr>
            </w:pPr>
            <w:r>
              <w:rPr>
                <w:sz w:val="20"/>
                <w:szCs w:val="20"/>
              </w:rPr>
              <w:t>20.576.517,0</w:t>
            </w:r>
            <w:r w:rsidR="006016AA">
              <w:rPr>
                <w:sz w:val="20"/>
                <w:szCs w:val="20"/>
              </w:rPr>
              <w:t>0</w:t>
            </w:r>
          </w:p>
        </w:tc>
      </w:tr>
      <w:tr w:rsidR="00FE1B8E" w:rsidRPr="001A40FF" w:rsidTr="00FE1B8E">
        <w:tblPrEx>
          <w:tblCellMar>
            <w:top w:w="0" w:type="dxa"/>
            <w:bottom w:w="0" w:type="dxa"/>
          </w:tblCellMar>
        </w:tblPrEx>
        <w:trPr>
          <w:jc w:val="center"/>
        </w:trPr>
        <w:tc>
          <w:tcPr>
            <w:tcW w:w="794" w:type="dxa"/>
            <w:tcBorders>
              <w:bottom w:val="nil"/>
            </w:tcBorders>
          </w:tcPr>
          <w:p w:rsidR="00FE1B8E" w:rsidRPr="00335431" w:rsidRDefault="00FE1B8E" w:rsidP="00940B6F">
            <w:pPr>
              <w:jc w:val="center"/>
              <w:rPr>
                <w:sz w:val="20"/>
                <w:szCs w:val="20"/>
              </w:rPr>
            </w:pPr>
            <w:r w:rsidRPr="00335431">
              <w:rPr>
                <w:sz w:val="20"/>
                <w:szCs w:val="20"/>
              </w:rPr>
              <w:t>2.</w:t>
            </w:r>
          </w:p>
        </w:tc>
        <w:tc>
          <w:tcPr>
            <w:tcW w:w="2578" w:type="dxa"/>
            <w:tcBorders>
              <w:bottom w:val="nil"/>
            </w:tcBorders>
          </w:tcPr>
          <w:p w:rsidR="00FE1B8E" w:rsidRPr="00335431" w:rsidRDefault="00FE1B8E" w:rsidP="00940B6F">
            <w:pPr>
              <w:rPr>
                <w:sz w:val="20"/>
                <w:szCs w:val="20"/>
              </w:rPr>
            </w:pPr>
            <w:r w:rsidRPr="00335431">
              <w:rPr>
                <w:sz w:val="20"/>
                <w:szCs w:val="20"/>
              </w:rPr>
              <w:t>Usluge trećim osobama</w:t>
            </w:r>
            <w:r>
              <w:rPr>
                <w:sz w:val="20"/>
                <w:szCs w:val="20"/>
              </w:rPr>
              <w:t xml:space="preserve"> iz vodoopskrbe</w:t>
            </w:r>
          </w:p>
        </w:tc>
        <w:tc>
          <w:tcPr>
            <w:tcW w:w="1440" w:type="dxa"/>
            <w:tcBorders>
              <w:bottom w:val="nil"/>
            </w:tcBorders>
          </w:tcPr>
          <w:p w:rsidR="00FE1B8E" w:rsidRDefault="00FE1B8E" w:rsidP="00462549">
            <w:pPr>
              <w:jc w:val="right"/>
              <w:rPr>
                <w:sz w:val="20"/>
                <w:szCs w:val="20"/>
              </w:rPr>
            </w:pPr>
          </w:p>
          <w:p w:rsidR="00FE1B8E" w:rsidRPr="00335431" w:rsidRDefault="00FE1B8E" w:rsidP="00462549">
            <w:pPr>
              <w:jc w:val="right"/>
              <w:rPr>
                <w:sz w:val="20"/>
                <w:szCs w:val="20"/>
              </w:rPr>
            </w:pPr>
            <w:r>
              <w:rPr>
                <w:sz w:val="20"/>
                <w:szCs w:val="20"/>
              </w:rPr>
              <w:t>942.514,00</w:t>
            </w:r>
          </w:p>
        </w:tc>
        <w:tc>
          <w:tcPr>
            <w:tcW w:w="1538" w:type="dxa"/>
            <w:tcBorders>
              <w:bottom w:val="nil"/>
            </w:tcBorders>
          </w:tcPr>
          <w:p w:rsidR="00FE1B8E" w:rsidRDefault="00FE1B8E" w:rsidP="00987CEE">
            <w:pPr>
              <w:jc w:val="right"/>
              <w:rPr>
                <w:sz w:val="20"/>
                <w:szCs w:val="20"/>
              </w:rPr>
            </w:pPr>
          </w:p>
          <w:p w:rsidR="00FE1B8E" w:rsidRPr="00D64EE8" w:rsidRDefault="00FE1B8E" w:rsidP="00987CEE">
            <w:pPr>
              <w:jc w:val="right"/>
              <w:rPr>
                <w:sz w:val="20"/>
                <w:szCs w:val="20"/>
              </w:rPr>
            </w:pPr>
            <w:r w:rsidRPr="00D64EE8">
              <w:rPr>
                <w:sz w:val="20"/>
                <w:szCs w:val="20"/>
              </w:rPr>
              <w:t>950.000,00</w:t>
            </w:r>
          </w:p>
        </w:tc>
        <w:tc>
          <w:tcPr>
            <w:tcW w:w="1644" w:type="dxa"/>
            <w:tcBorders>
              <w:bottom w:val="nil"/>
            </w:tcBorders>
          </w:tcPr>
          <w:p w:rsidR="00FE1B8E" w:rsidRDefault="00FE1B8E" w:rsidP="00940B6F">
            <w:pPr>
              <w:jc w:val="right"/>
              <w:rPr>
                <w:sz w:val="20"/>
                <w:szCs w:val="20"/>
              </w:rPr>
            </w:pPr>
          </w:p>
          <w:p w:rsidR="00FE1B8E" w:rsidRPr="00335431" w:rsidRDefault="00FE1B8E" w:rsidP="006016AA">
            <w:pPr>
              <w:jc w:val="right"/>
              <w:rPr>
                <w:sz w:val="20"/>
                <w:szCs w:val="20"/>
              </w:rPr>
            </w:pPr>
            <w:r>
              <w:rPr>
                <w:sz w:val="20"/>
                <w:szCs w:val="20"/>
              </w:rPr>
              <w:t>785.855,0</w:t>
            </w:r>
            <w:r w:rsidR="006016AA">
              <w:rPr>
                <w:sz w:val="20"/>
                <w:szCs w:val="20"/>
              </w:rPr>
              <w:t>0</w:t>
            </w:r>
          </w:p>
        </w:tc>
      </w:tr>
      <w:tr w:rsidR="00FE1B8E" w:rsidRPr="001A40FF" w:rsidTr="00FE1B8E">
        <w:tblPrEx>
          <w:tblCellMar>
            <w:top w:w="0" w:type="dxa"/>
            <w:bottom w:w="0" w:type="dxa"/>
          </w:tblCellMar>
        </w:tblPrEx>
        <w:trPr>
          <w:jc w:val="center"/>
        </w:trPr>
        <w:tc>
          <w:tcPr>
            <w:tcW w:w="794" w:type="dxa"/>
            <w:tcBorders>
              <w:bottom w:val="nil"/>
            </w:tcBorders>
          </w:tcPr>
          <w:p w:rsidR="00FE1B8E" w:rsidRPr="00335431" w:rsidRDefault="00FE1B8E" w:rsidP="00940B6F">
            <w:pPr>
              <w:jc w:val="center"/>
              <w:rPr>
                <w:sz w:val="20"/>
                <w:szCs w:val="20"/>
              </w:rPr>
            </w:pPr>
            <w:r w:rsidRPr="00335431">
              <w:rPr>
                <w:sz w:val="20"/>
                <w:szCs w:val="20"/>
              </w:rPr>
              <w:t>3.</w:t>
            </w:r>
          </w:p>
        </w:tc>
        <w:tc>
          <w:tcPr>
            <w:tcW w:w="2578" w:type="dxa"/>
            <w:tcBorders>
              <w:bottom w:val="nil"/>
            </w:tcBorders>
          </w:tcPr>
          <w:p w:rsidR="00FE1B8E" w:rsidRPr="00335431" w:rsidRDefault="00FE1B8E" w:rsidP="006529D9">
            <w:pPr>
              <w:rPr>
                <w:sz w:val="20"/>
                <w:szCs w:val="20"/>
              </w:rPr>
            </w:pPr>
            <w:r>
              <w:rPr>
                <w:sz w:val="20"/>
                <w:szCs w:val="20"/>
              </w:rPr>
              <w:t>Fiksni dio cijene vodoopskrbe</w:t>
            </w:r>
          </w:p>
        </w:tc>
        <w:tc>
          <w:tcPr>
            <w:tcW w:w="1440" w:type="dxa"/>
            <w:tcBorders>
              <w:bottom w:val="nil"/>
            </w:tcBorders>
          </w:tcPr>
          <w:p w:rsidR="00FE1B8E" w:rsidRPr="00335431" w:rsidRDefault="00FE1B8E" w:rsidP="00462549">
            <w:pPr>
              <w:jc w:val="right"/>
              <w:rPr>
                <w:sz w:val="20"/>
                <w:szCs w:val="20"/>
              </w:rPr>
            </w:pPr>
            <w:r>
              <w:rPr>
                <w:sz w:val="20"/>
                <w:szCs w:val="20"/>
              </w:rPr>
              <w:t>5.379.126,00</w:t>
            </w:r>
          </w:p>
        </w:tc>
        <w:tc>
          <w:tcPr>
            <w:tcW w:w="1538" w:type="dxa"/>
            <w:tcBorders>
              <w:bottom w:val="nil"/>
            </w:tcBorders>
          </w:tcPr>
          <w:p w:rsidR="00FE1B8E" w:rsidRPr="00D64EE8" w:rsidRDefault="00FE1B8E" w:rsidP="00987CEE">
            <w:pPr>
              <w:jc w:val="right"/>
              <w:rPr>
                <w:sz w:val="20"/>
                <w:szCs w:val="20"/>
              </w:rPr>
            </w:pPr>
            <w:r w:rsidRPr="00D64EE8">
              <w:rPr>
                <w:sz w:val="20"/>
                <w:szCs w:val="20"/>
              </w:rPr>
              <w:t>5.400.000,00</w:t>
            </w:r>
          </w:p>
        </w:tc>
        <w:tc>
          <w:tcPr>
            <w:tcW w:w="1644" w:type="dxa"/>
            <w:tcBorders>
              <w:bottom w:val="nil"/>
            </w:tcBorders>
          </w:tcPr>
          <w:p w:rsidR="00FE1B8E" w:rsidRPr="00335431" w:rsidRDefault="00FE1B8E" w:rsidP="006016AA">
            <w:pPr>
              <w:jc w:val="right"/>
              <w:rPr>
                <w:sz w:val="20"/>
                <w:szCs w:val="20"/>
              </w:rPr>
            </w:pPr>
            <w:r>
              <w:rPr>
                <w:sz w:val="20"/>
                <w:szCs w:val="20"/>
              </w:rPr>
              <w:t>5.362.768,</w:t>
            </w:r>
            <w:r w:rsidR="006016AA">
              <w:rPr>
                <w:sz w:val="20"/>
                <w:szCs w:val="20"/>
              </w:rPr>
              <w:t>00</w:t>
            </w:r>
          </w:p>
        </w:tc>
      </w:tr>
      <w:tr w:rsidR="00FE1B8E" w:rsidRPr="001A40FF" w:rsidTr="00FE1B8E">
        <w:tblPrEx>
          <w:tblCellMar>
            <w:top w:w="0" w:type="dxa"/>
            <w:bottom w:w="0" w:type="dxa"/>
          </w:tblCellMar>
        </w:tblPrEx>
        <w:trPr>
          <w:jc w:val="center"/>
        </w:trPr>
        <w:tc>
          <w:tcPr>
            <w:tcW w:w="794" w:type="dxa"/>
            <w:shd w:val="pct5" w:color="auto" w:fill="auto"/>
          </w:tcPr>
          <w:p w:rsidR="00FE1B8E" w:rsidRPr="00335431" w:rsidRDefault="00FE1B8E" w:rsidP="00940B6F">
            <w:pPr>
              <w:jc w:val="center"/>
              <w:rPr>
                <w:color w:val="0000FF"/>
                <w:sz w:val="20"/>
                <w:szCs w:val="20"/>
              </w:rPr>
            </w:pPr>
            <w:r w:rsidRPr="00335431">
              <w:rPr>
                <w:color w:val="0000FF"/>
                <w:sz w:val="20"/>
                <w:szCs w:val="20"/>
              </w:rPr>
              <w:t>4.</w:t>
            </w:r>
          </w:p>
        </w:tc>
        <w:tc>
          <w:tcPr>
            <w:tcW w:w="2578" w:type="dxa"/>
            <w:shd w:val="pct5" w:color="auto" w:fill="auto"/>
          </w:tcPr>
          <w:p w:rsidR="00FE1B8E" w:rsidRPr="00335431" w:rsidRDefault="00FE1B8E" w:rsidP="00940B6F">
            <w:pPr>
              <w:rPr>
                <w:color w:val="0000FF"/>
                <w:sz w:val="20"/>
                <w:szCs w:val="20"/>
              </w:rPr>
            </w:pPr>
            <w:r w:rsidRPr="00335431">
              <w:rPr>
                <w:color w:val="0000FF"/>
                <w:sz w:val="20"/>
                <w:szCs w:val="20"/>
              </w:rPr>
              <w:t>PJ VODOVOD</w:t>
            </w:r>
          </w:p>
        </w:tc>
        <w:tc>
          <w:tcPr>
            <w:tcW w:w="1440" w:type="dxa"/>
            <w:shd w:val="pct5" w:color="auto" w:fill="auto"/>
          </w:tcPr>
          <w:p w:rsidR="00FE1B8E" w:rsidRPr="00335431" w:rsidRDefault="00FE1B8E" w:rsidP="00462549">
            <w:pPr>
              <w:jc w:val="right"/>
              <w:rPr>
                <w:color w:val="0000FF"/>
                <w:sz w:val="20"/>
                <w:szCs w:val="20"/>
              </w:rPr>
            </w:pPr>
            <w:r>
              <w:rPr>
                <w:color w:val="0000FF"/>
                <w:sz w:val="20"/>
                <w:szCs w:val="20"/>
              </w:rPr>
              <w:t>27.965.212,00</w:t>
            </w:r>
          </w:p>
        </w:tc>
        <w:tc>
          <w:tcPr>
            <w:tcW w:w="1538" w:type="dxa"/>
            <w:shd w:val="pct5" w:color="auto" w:fill="auto"/>
          </w:tcPr>
          <w:p w:rsidR="00FE1B8E" w:rsidRPr="00D64EE8" w:rsidRDefault="00FE1B8E" w:rsidP="00987CEE">
            <w:pPr>
              <w:jc w:val="right"/>
              <w:rPr>
                <w:color w:val="0070C0"/>
                <w:sz w:val="20"/>
                <w:szCs w:val="20"/>
              </w:rPr>
            </w:pPr>
            <w:r w:rsidRPr="00D64EE8">
              <w:rPr>
                <w:color w:val="0070C0"/>
                <w:sz w:val="20"/>
                <w:szCs w:val="20"/>
              </w:rPr>
              <w:t>27.873.050,00</w:t>
            </w:r>
          </w:p>
        </w:tc>
        <w:tc>
          <w:tcPr>
            <w:tcW w:w="1644" w:type="dxa"/>
            <w:shd w:val="pct5" w:color="auto" w:fill="auto"/>
          </w:tcPr>
          <w:p w:rsidR="00FE1B8E" w:rsidRPr="00335431" w:rsidRDefault="00FE1B8E" w:rsidP="006016AA">
            <w:pPr>
              <w:jc w:val="right"/>
              <w:rPr>
                <w:color w:val="0000FF"/>
                <w:sz w:val="20"/>
                <w:szCs w:val="20"/>
              </w:rPr>
            </w:pPr>
            <w:r>
              <w:rPr>
                <w:color w:val="0000FF"/>
                <w:sz w:val="20"/>
                <w:szCs w:val="20"/>
              </w:rPr>
              <w:t>26.725.140,</w:t>
            </w:r>
            <w:r w:rsidR="006016AA">
              <w:rPr>
                <w:color w:val="0000FF"/>
                <w:sz w:val="20"/>
                <w:szCs w:val="20"/>
              </w:rPr>
              <w:t>0</w:t>
            </w:r>
            <w:r>
              <w:rPr>
                <w:color w:val="0000FF"/>
                <w:sz w:val="20"/>
                <w:szCs w:val="20"/>
              </w:rPr>
              <w:t>0</w:t>
            </w:r>
          </w:p>
        </w:tc>
      </w:tr>
      <w:tr w:rsidR="00FE1B8E" w:rsidRPr="001A40FF" w:rsidTr="00FE1B8E">
        <w:tblPrEx>
          <w:tblCellMar>
            <w:top w:w="0" w:type="dxa"/>
            <w:bottom w:w="0" w:type="dxa"/>
          </w:tblCellMar>
        </w:tblPrEx>
        <w:trPr>
          <w:jc w:val="center"/>
        </w:trPr>
        <w:tc>
          <w:tcPr>
            <w:tcW w:w="794" w:type="dxa"/>
          </w:tcPr>
          <w:p w:rsidR="00FE1B8E" w:rsidRPr="00335431" w:rsidRDefault="00FE1B8E" w:rsidP="00940B6F">
            <w:pPr>
              <w:jc w:val="center"/>
              <w:rPr>
                <w:sz w:val="20"/>
                <w:szCs w:val="20"/>
              </w:rPr>
            </w:pPr>
            <w:r w:rsidRPr="00335431">
              <w:rPr>
                <w:sz w:val="20"/>
                <w:szCs w:val="20"/>
              </w:rPr>
              <w:t>5.</w:t>
            </w:r>
          </w:p>
        </w:tc>
        <w:tc>
          <w:tcPr>
            <w:tcW w:w="2578" w:type="dxa"/>
          </w:tcPr>
          <w:p w:rsidR="00FE1B8E" w:rsidRPr="00335431" w:rsidRDefault="00FE1B8E" w:rsidP="00940B6F">
            <w:pPr>
              <w:rPr>
                <w:sz w:val="20"/>
                <w:szCs w:val="20"/>
              </w:rPr>
            </w:pPr>
            <w:r w:rsidRPr="00335431">
              <w:rPr>
                <w:sz w:val="20"/>
                <w:szCs w:val="20"/>
              </w:rPr>
              <w:t>Odvodnja otpadnih voda</w:t>
            </w:r>
            <w:r>
              <w:rPr>
                <w:sz w:val="20"/>
                <w:szCs w:val="20"/>
              </w:rPr>
              <w:t xml:space="preserve"> -varijabilni dio cijene</w:t>
            </w:r>
          </w:p>
        </w:tc>
        <w:tc>
          <w:tcPr>
            <w:tcW w:w="1440" w:type="dxa"/>
          </w:tcPr>
          <w:p w:rsidR="00FE1B8E" w:rsidRDefault="00FE1B8E" w:rsidP="00462549">
            <w:pPr>
              <w:jc w:val="right"/>
              <w:rPr>
                <w:sz w:val="20"/>
                <w:szCs w:val="20"/>
              </w:rPr>
            </w:pPr>
          </w:p>
          <w:p w:rsidR="00FE1B8E" w:rsidRPr="00335431" w:rsidRDefault="00FE1B8E" w:rsidP="00462549">
            <w:pPr>
              <w:jc w:val="right"/>
              <w:rPr>
                <w:sz w:val="20"/>
                <w:szCs w:val="20"/>
              </w:rPr>
            </w:pPr>
            <w:r>
              <w:rPr>
                <w:sz w:val="20"/>
                <w:szCs w:val="20"/>
              </w:rPr>
              <w:t>10.663.214,00</w:t>
            </w:r>
          </w:p>
        </w:tc>
        <w:tc>
          <w:tcPr>
            <w:tcW w:w="1538" w:type="dxa"/>
          </w:tcPr>
          <w:p w:rsidR="00FE1B8E" w:rsidRDefault="00FE1B8E" w:rsidP="00987CEE">
            <w:pPr>
              <w:jc w:val="right"/>
              <w:rPr>
                <w:bCs/>
                <w:sz w:val="20"/>
                <w:szCs w:val="20"/>
              </w:rPr>
            </w:pPr>
          </w:p>
          <w:p w:rsidR="00FE1B8E" w:rsidRPr="00D64EE8" w:rsidRDefault="00FE1B8E" w:rsidP="00987CEE">
            <w:pPr>
              <w:jc w:val="right"/>
              <w:rPr>
                <w:sz w:val="20"/>
                <w:szCs w:val="20"/>
              </w:rPr>
            </w:pPr>
            <w:r w:rsidRPr="00D64EE8">
              <w:rPr>
                <w:bCs/>
                <w:sz w:val="20"/>
                <w:szCs w:val="20"/>
              </w:rPr>
              <w:t>10.404.400,00</w:t>
            </w:r>
          </w:p>
        </w:tc>
        <w:tc>
          <w:tcPr>
            <w:tcW w:w="1644" w:type="dxa"/>
          </w:tcPr>
          <w:p w:rsidR="00FE1B8E" w:rsidRDefault="00FE1B8E" w:rsidP="00132691">
            <w:pPr>
              <w:jc w:val="right"/>
              <w:rPr>
                <w:sz w:val="20"/>
                <w:szCs w:val="20"/>
              </w:rPr>
            </w:pPr>
          </w:p>
          <w:p w:rsidR="00FE1B8E" w:rsidRPr="00335431" w:rsidRDefault="00FE1B8E" w:rsidP="006016AA">
            <w:pPr>
              <w:jc w:val="right"/>
              <w:rPr>
                <w:sz w:val="20"/>
                <w:szCs w:val="20"/>
              </w:rPr>
            </w:pPr>
            <w:r>
              <w:rPr>
                <w:sz w:val="20"/>
                <w:szCs w:val="20"/>
              </w:rPr>
              <w:t>9.459.67</w:t>
            </w:r>
            <w:r w:rsidR="006016AA">
              <w:rPr>
                <w:sz w:val="20"/>
                <w:szCs w:val="20"/>
              </w:rPr>
              <w:t>4</w:t>
            </w:r>
            <w:r>
              <w:rPr>
                <w:sz w:val="20"/>
                <w:szCs w:val="20"/>
              </w:rPr>
              <w:t>,</w:t>
            </w:r>
            <w:r w:rsidR="006016AA">
              <w:rPr>
                <w:sz w:val="20"/>
                <w:szCs w:val="20"/>
              </w:rPr>
              <w:t>00</w:t>
            </w:r>
          </w:p>
        </w:tc>
      </w:tr>
      <w:tr w:rsidR="00FE1B8E" w:rsidRPr="001A40FF" w:rsidTr="00FE1B8E">
        <w:tblPrEx>
          <w:tblCellMar>
            <w:top w:w="0" w:type="dxa"/>
            <w:bottom w:w="0" w:type="dxa"/>
          </w:tblCellMar>
        </w:tblPrEx>
        <w:trPr>
          <w:jc w:val="center"/>
        </w:trPr>
        <w:tc>
          <w:tcPr>
            <w:tcW w:w="794" w:type="dxa"/>
          </w:tcPr>
          <w:p w:rsidR="00FE1B8E" w:rsidRPr="00335431" w:rsidRDefault="00FE1B8E" w:rsidP="00940B6F">
            <w:pPr>
              <w:jc w:val="center"/>
              <w:rPr>
                <w:sz w:val="20"/>
                <w:szCs w:val="20"/>
              </w:rPr>
            </w:pPr>
            <w:r w:rsidRPr="00335431">
              <w:rPr>
                <w:sz w:val="20"/>
                <w:szCs w:val="20"/>
              </w:rPr>
              <w:t>6.</w:t>
            </w:r>
          </w:p>
        </w:tc>
        <w:tc>
          <w:tcPr>
            <w:tcW w:w="2578" w:type="dxa"/>
          </w:tcPr>
          <w:p w:rsidR="00FE1B8E" w:rsidRPr="00335431" w:rsidRDefault="00FE1B8E" w:rsidP="00940B6F">
            <w:pPr>
              <w:rPr>
                <w:sz w:val="20"/>
                <w:szCs w:val="20"/>
              </w:rPr>
            </w:pPr>
            <w:r w:rsidRPr="00335431">
              <w:rPr>
                <w:sz w:val="20"/>
                <w:szCs w:val="20"/>
              </w:rPr>
              <w:t xml:space="preserve">Čišćenje slivnika </w:t>
            </w:r>
          </w:p>
        </w:tc>
        <w:tc>
          <w:tcPr>
            <w:tcW w:w="1440" w:type="dxa"/>
          </w:tcPr>
          <w:p w:rsidR="00FE1B8E" w:rsidRPr="00335431" w:rsidRDefault="00FE1B8E" w:rsidP="00462549">
            <w:pPr>
              <w:jc w:val="right"/>
              <w:rPr>
                <w:sz w:val="20"/>
                <w:szCs w:val="20"/>
              </w:rPr>
            </w:pPr>
            <w:r>
              <w:rPr>
                <w:sz w:val="20"/>
                <w:szCs w:val="20"/>
              </w:rPr>
              <w:t>500.438,00</w:t>
            </w:r>
          </w:p>
        </w:tc>
        <w:tc>
          <w:tcPr>
            <w:tcW w:w="1538" w:type="dxa"/>
          </w:tcPr>
          <w:p w:rsidR="00FE1B8E" w:rsidRPr="00D64EE8" w:rsidRDefault="00FE1B8E" w:rsidP="00987CEE">
            <w:pPr>
              <w:jc w:val="right"/>
              <w:rPr>
                <w:sz w:val="20"/>
                <w:szCs w:val="20"/>
              </w:rPr>
            </w:pPr>
            <w:r w:rsidRPr="00D64EE8">
              <w:rPr>
                <w:sz w:val="20"/>
                <w:szCs w:val="20"/>
              </w:rPr>
              <w:t>550.000,00</w:t>
            </w:r>
          </w:p>
        </w:tc>
        <w:tc>
          <w:tcPr>
            <w:tcW w:w="1644" w:type="dxa"/>
          </w:tcPr>
          <w:p w:rsidR="00FE1B8E" w:rsidRPr="00335431" w:rsidRDefault="00FE1B8E" w:rsidP="006016AA">
            <w:pPr>
              <w:jc w:val="right"/>
              <w:rPr>
                <w:sz w:val="20"/>
                <w:szCs w:val="20"/>
              </w:rPr>
            </w:pPr>
            <w:r>
              <w:rPr>
                <w:sz w:val="20"/>
                <w:szCs w:val="20"/>
              </w:rPr>
              <w:t>574.380,</w:t>
            </w:r>
            <w:r w:rsidR="006016AA">
              <w:rPr>
                <w:sz w:val="20"/>
                <w:szCs w:val="20"/>
              </w:rPr>
              <w:t>00</w:t>
            </w:r>
          </w:p>
        </w:tc>
      </w:tr>
      <w:tr w:rsidR="00FE1B8E" w:rsidRPr="001A40FF" w:rsidTr="00FE1B8E">
        <w:tblPrEx>
          <w:tblCellMar>
            <w:top w:w="0" w:type="dxa"/>
            <w:bottom w:w="0" w:type="dxa"/>
          </w:tblCellMar>
        </w:tblPrEx>
        <w:trPr>
          <w:jc w:val="center"/>
        </w:trPr>
        <w:tc>
          <w:tcPr>
            <w:tcW w:w="794" w:type="dxa"/>
            <w:tcBorders>
              <w:bottom w:val="nil"/>
            </w:tcBorders>
          </w:tcPr>
          <w:p w:rsidR="00FE1B8E" w:rsidRPr="00335431" w:rsidRDefault="00FE1B8E" w:rsidP="00940B6F">
            <w:pPr>
              <w:jc w:val="center"/>
              <w:rPr>
                <w:sz w:val="20"/>
                <w:szCs w:val="20"/>
              </w:rPr>
            </w:pPr>
            <w:r w:rsidRPr="00335431">
              <w:rPr>
                <w:sz w:val="20"/>
                <w:szCs w:val="20"/>
              </w:rPr>
              <w:t>7.</w:t>
            </w:r>
          </w:p>
        </w:tc>
        <w:tc>
          <w:tcPr>
            <w:tcW w:w="2578" w:type="dxa"/>
            <w:tcBorders>
              <w:bottom w:val="nil"/>
            </w:tcBorders>
          </w:tcPr>
          <w:p w:rsidR="00FE1B8E" w:rsidRPr="00335431" w:rsidRDefault="00FE1B8E" w:rsidP="00940B6F">
            <w:pPr>
              <w:rPr>
                <w:sz w:val="20"/>
                <w:szCs w:val="20"/>
              </w:rPr>
            </w:pPr>
            <w:r w:rsidRPr="00335431">
              <w:rPr>
                <w:sz w:val="20"/>
                <w:szCs w:val="20"/>
              </w:rPr>
              <w:t>Usluge trećim osobama</w:t>
            </w:r>
            <w:r>
              <w:rPr>
                <w:sz w:val="20"/>
                <w:szCs w:val="20"/>
              </w:rPr>
              <w:t xml:space="preserve"> iz odvodnje</w:t>
            </w:r>
          </w:p>
        </w:tc>
        <w:tc>
          <w:tcPr>
            <w:tcW w:w="1440" w:type="dxa"/>
            <w:tcBorders>
              <w:bottom w:val="nil"/>
            </w:tcBorders>
          </w:tcPr>
          <w:p w:rsidR="00FE1B8E" w:rsidRDefault="00FE1B8E" w:rsidP="00462549">
            <w:pPr>
              <w:jc w:val="right"/>
              <w:rPr>
                <w:sz w:val="20"/>
                <w:szCs w:val="20"/>
              </w:rPr>
            </w:pPr>
          </w:p>
          <w:p w:rsidR="00FE1B8E" w:rsidRPr="00335431" w:rsidRDefault="00FE1B8E" w:rsidP="00462549">
            <w:pPr>
              <w:jc w:val="right"/>
              <w:rPr>
                <w:sz w:val="20"/>
                <w:szCs w:val="20"/>
              </w:rPr>
            </w:pPr>
            <w:r>
              <w:rPr>
                <w:sz w:val="20"/>
                <w:szCs w:val="20"/>
              </w:rPr>
              <w:t>545.924,00</w:t>
            </w:r>
          </w:p>
        </w:tc>
        <w:tc>
          <w:tcPr>
            <w:tcW w:w="1538" w:type="dxa"/>
            <w:tcBorders>
              <w:bottom w:val="nil"/>
            </w:tcBorders>
          </w:tcPr>
          <w:p w:rsidR="00FE1B8E" w:rsidRDefault="00FE1B8E" w:rsidP="00987CEE">
            <w:pPr>
              <w:jc w:val="right"/>
              <w:rPr>
                <w:sz w:val="20"/>
                <w:szCs w:val="20"/>
              </w:rPr>
            </w:pPr>
          </w:p>
          <w:p w:rsidR="00FE1B8E" w:rsidRPr="00D64EE8" w:rsidRDefault="00FE1B8E" w:rsidP="00987CEE">
            <w:pPr>
              <w:jc w:val="right"/>
              <w:rPr>
                <w:sz w:val="20"/>
                <w:szCs w:val="20"/>
              </w:rPr>
            </w:pPr>
            <w:r w:rsidRPr="00D64EE8">
              <w:rPr>
                <w:sz w:val="20"/>
                <w:szCs w:val="20"/>
              </w:rPr>
              <w:t>550.000,00</w:t>
            </w:r>
          </w:p>
        </w:tc>
        <w:tc>
          <w:tcPr>
            <w:tcW w:w="1644" w:type="dxa"/>
            <w:tcBorders>
              <w:bottom w:val="nil"/>
            </w:tcBorders>
          </w:tcPr>
          <w:p w:rsidR="00FE1B8E" w:rsidRDefault="00FE1B8E" w:rsidP="00940B6F">
            <w:pPr>
              <w:jc w:val="right"/>
              <w:rPr>
                <w:sz w:val="20"/>
                <w:szCs w:val="20"/>
              </w:rPr>
            </w:pPr>
          </w:p>
          <w:p w:rsidR="00FE1B8E" w:rsidRPr="00335431" w:rsidRDefault="00FE1B8E" w:rsidP="003C1063">
            <w:pPr>
              <w:jc w:val="right"/>
              <w:rPr>
                <w:sz w:val="20"/>
                <w:szCs w:val="20"/>
              </w:rPr>
            </w:pPr>
            <w:r>
              <w:rPr>
                <w:sz w:val="20"/>
                <w:szCs w:val="20"/>
              </w:rPr>
              <w:t>519.20</w:t>
            </w:r>
            <w:r w:rsidR="003C1063">
              <w:rPr>
                <w:sz w:val="20"/>
                <w:szCs w:val="20"/>
              </w:rPr>
              <w:t>3</w:t>
            </w:r>
            <w:r>
              <w:rPr>
                <w:sz w:val="20"/>
                <w:szCs w:val="20"/>
              </w:rPr>
              <w:t>,</w:t>
            </w:r>
            <w:r w:rsidR="006016AA">
              <w:rPr>
                <w:sz w:val="20"/>
                <w:szCs w:val="20"/>
              </w:rPr>
              <w:t>00</w:t>
            </w:r>
          </w:p>
        </w:tc>
      </w:tr>
      <w:tr w:rsidR="00FE1B8E" w:rsidRPr="001A40FF" w:rsidTr="00FE1B8E">
        <w:tblPrEx>
          <w:tblCellMar>
            <w:top w:w="0" w:type="dxa"/>
            <w:bottom w:w="0" w:type="dxa"/>
          </w:tblCellMar>
        </w:tblPrEx>
        <w:trPr>
          <w:jc w:val="center"/>
        </w:trPr>
        <w:tc>
          <w:tcPr>
            <w:tcW w:w="794" w:type="dxa"/>
            <w:tcBorders>
              <w:bottom w:val="nil"/>
            </w:tcBorders>
          </w:tcPr>
          <w:p w:rsidR="00FE1B8E" w:rsidRPr="00335431" w:rsidRDefault="00FE1B8E" w:rsidP="00940B6F">
            <w:pPr>
              <w:jc w:val="center"/>
              <w:rPr>
                <w:sz w:val="20"/>
                <w:szCs w:val="20"/>
              </w:rPr>
            </w:pPr>
            <w:r w:rsidRPr="00335431">
              <w:rPr>
                <w:sz w:val="20"/>
                <w:szCs w:val="20"/>
              </w:rPr>
              <w:t>8.</w:t>
            </w:r>
          </w:p>
        </w:tc>
        <w:tc>
          <w:tcPr>
            <w:tcW w:w="2578" w:type="dxa"/>
            <w:tcBorders>
              <w:bottom w:val="nil"/>
            </w:tcBorders>
          </w:tcPr>
          <w:p w:rsidR="00FE1B8E" w:rsidRPr="00335431" w:rsidRDefault="00FE1B8E" w:rsidP="00940B6F">
            <w:pPr>
              <w:rPr>
                <w:sz w:val="20"/>
                <w:szCs w:val="20"/>
              </w:rPr>
            </w:pPr>
            <w:r w:rsidRPr="00335431">
              <w:rPr>
                <w:sz w:val="20"/>
                <w:szCs w:val="20"/>
              </w:rPr>
              <w:t>Prihod od održavanja komunalnih objekta</w:t>
            </w:r>
          </w:p>
        </w:tc>
        <w:tc>
          <w:tcPr>
            <w:tcW w:w="1440" w:type="dxa"/>
            <w:tcBorders>
              <w:bottom w:val="nil"/>
            </w:tcBorders>
          </w:tcPr>
          <w:p w:rsidR="00FE1B8E" w:rsidRDefault="00FE1B8E" w:rsidP="00462549">
            <w:pPr>
              <w:jc w:val="right"/>
              <w:rPr>
                <w:sz w:val="20"/>
                <w:szCs w:val="20"/>
              </w:rPr>
            </w:pPr>
          </w:p>
          <w:p w:rsidR="00FE1B8E" w:rsidRPr="00335431" w:rsidRDefault="00FE1B8E" w:rsidP="00462549">
            <w:pPr>
              <w:jc w:val="right"/>
              <w:rPr>
                <w:sz w:val="20"/>
                <w:szCs w:val="20"/>
              </w:rPr>
            </w:pPr>
            <w:r>
              <w:rPr>
                <w:sz w:val="20"/>
                <w:szCs w:val="20"/>
              </w:rPr>
              <w:t>179.880,00</w:t>
            </w:r>
          </w:p>
        </w:tc>
        <w:tc>
          <w:tcPr>
            <w:tcW w:w="1538" w:type="dxa"/>
            <w:tcBorders>
              <w:bottom w:val="nil"/>
            </w:tcBorders>
          </w:tcPr>
          <w:p w:rsidR="00FE1B8E" w:rsidRDefault="00FE1B8E" w:rsidP="00987CEE">
            <w:pPr>
              <w:jc w:val="right"/>
              <w:rPr>
                <w:sz w:val="20"/>
                <w:szCs w:val="20"/>
              </w:rPr>
            </w:pPr>
          </w:p>
          <w:p w:rsidR="00FE1B8E" w:rsidRPr="00D64EE8" w:rsidRDefault="00FE1B8E" w:rsidP="00987CEE">
            <w:pPr>
              <w:jc w:val="right"/>
              <w:rPr>
                <w:sz w:val="20"/>
                <w:szCs w:val="20"/>
              </w:rPr>
            </w:pPr>
            <w:r w:rsidRPr="00D64EE8">
              <w:rPr>
                <w:sz w:val="20"/>
                <w:szCs w:val="20"/>
              </w:rPr>
              <w:t>180.000,00</w:t>
            </w:r>
          </w:p>
        </w:tc>
        <w:tc>
          <w:tcPr>
            <w:tcW w:w="1644" w:type="dxa"/>
            <w:tcBorders>
              <w:bottom w:val="nil"/>
            </w:tcBorders>
          </w:tcPr>
          <w:p w:rsidR="00FE1B8E" w:rsidRPr="00335431" w:rsidRDefault="00FE1B8E" w:rsidP="00940B6F">
            <w:pPr>
              <w:jc w:val="right"/>
              <w:rPr>
                <w:sz w:val="20"/>
                <w:szCs w:val="20"/>
              </w:rPr>
            </w:pPr>
            <w:r>
              <w:rPr>
                <w:sz w:val="20"/>
                <w:szCs w:val="20"/>
              </w:rPr>
              <w:t>/</w:t>
            </w:r>
          </w:p>
        </w:tc>
      </w:tr>
      <w:tr w:rsidR="00FE1B8E" w:rsidRPr="001A40FF" w:rsidTr="00FE1B8E">
        <w:tblPrEx>
          <w:tblCellMar>
            <w:top w:w="0" w:type="dxa"/>
            <w:bottom w:w="0" w:type="dxa"/>
          </w:tblCellMar>
        </w:tblPrEx>
        <w:trPr>
          <w:jc w:val="center"/>
        </w:trPr>
        <w:tc>
          <w:tcPr>
            <w:tcW w:w="794" w:type="dxa"/>
            <w:tcBorders>
              <w:bottom w:val="nil"/>
            </w:tcBorders>
          </w:tcPr>
          <w:p w:rsidR="00FE1B8E" w:rsidRPr="00335431" w:rsidRDefault="00FE1B8E" w:rsidP="00940B6F">
            <w:pPr>
              <w:jc w:val="center"/>
              <w:rPr>
                <w:sz w:val="20"/>
                <w:szCs w:val="20"/>
              </w:rPr>
            </w:pPr>
            <w:r w:rsidRPr="00335431">
              <w:rPr>
                <w:sz w:val="20"/>
                <w:szCs w:val="20"/>
              </w:rPr>
              <w:t>9.</w:t>
            </w:r>
          </w:p>
        </w:tc>
        <w:tc>
          <w:tcPr>
            <w:tcW w:w="2578" w:type="dxa"/>
            <w:tcBorders>
              <w:bottom w:val="nil"/>
            </w:tcBorders>
          </w:tcPr>
          <w:p w:rsidR="00FE1B8E" w:rsidRPr="00335431" w:rsidRDefault="00FE1B8E" w:rsidP="0011736D">
            <w:pPr>
              <w:rPr>
                <w:sz w:val="20"/>
                <w:szCs w:val="20"/>
              </w:rPr>
            </w:pPr>
            <w:r w:rsidRPr="00335431">
              <w:rPr>
                <w:sz w:val="20"/>
                <w:szCs w:val="20"/>
              </w:rPr>
              <w:t>Fiks</w:t>
            </w:r>
            <w:r>
              <w:rPr>
                <w:sz w:val="20"/>
                <w:szCs w:val="20"/>
              </w:rPr>
              <w:t xml:space="preserve">ni dio cijene odvodnje </w:t>
            </w:r>
          </w:p>
        </w:tc>
        <w:tc>
          <w:tcPr>
            <w:tcW w:w="1440" w:type="dxa"/>
            <w:tcBorders>
              <w:bottom w:val="nil"/>
            </w:tcBorders>
          </w:tcPr>
          <w:p w:rsidR="00FE1B8E" w:rsidRPr="00335431" w:rsidRDefault="00FE1B8E" w:rsidP="00462549">
            <w:pPr>
              <w:jc w:val="right"/>
              <w:rPr>
                <w:sz w:val="20"/>
                <w:szCs w:val="20"/>
              </w:rPr>
            </w:pPr>
            <w:r>
              <w:rPr>
                <w:sz w:val="20"/>
                <w:szCs w:val="20"/>
              </w:rPr>
              <w:t>3.013.228,00</w:t>
            </w:r>
          </w:p>
        </w:tc>
        <w:tc>
          <w:tcPr>
            <w:tcW w:w="1538" w:type="dxa"/>
            <w:tcBorders>
              <w:bottom w:val="nil"/>
            </w:tcBorders>
          </w:tcPr>
          <w:p w:rsidR="00FE1B8E" w:rsidRPr="00D64EE8" w:rsidRDefault="00FE1B8E" w:rsidP="00987CEE">
            <w:pPr>
              <w:jc w:val="right"/>
              <w:rPr>
                <w:sz w:val="20"/>
                <w:szCs w:val="20"/>
              </w:rPr>
            </w:pPr>
            <w:r w:rsidRPr="00D64EE8">
              <w:rPr>
                <w:sz w:val="20"/>
                <w:szCs w:val="20"/>
              </w:rPr>
              <w:t>3.000.000,00</w:t>
            </w:r>
          </w:p>
        </w:tc>
        <w:tc>
          <w:tcPr>
            <w:tcW w:w="1644" w:type="dxa"/>
            <w:tcBorders>
              <w:bottom w:val="nil"/>
            </w:tcBorders>
          </w:tcPr>
          <w:p w:rsidR="00FE1B8E" w:rsidRPr="00335431" w:rsidRDefault="00FE1B8E" w:rsidP="006016AA">
            <w:pPr>
              <w:jc w:val="right"/>
              <w:rPr>
                <w:sz w:val="20"/>
                <w:szCs w:val="20"/>
              </w:rPr>
            </w:pPr>
            <w:r>
              <w:rPr>
                <w:sz w:val="20"/>
                <w:szCs w:val="20"/>
              </w:rPr>
              <w:t>3.068.97</w:t>
            </w:r>
            <w:r w:rsidR="006016AA">
              <w:rPr>
                <w:sz w:val="20"/>
                <w:szCs w:val="20"/>
              </w:rPr>
              <w:t>6</w:t>
            </w:r>
            <w:r>
              <w:rPr>
                <w:sz w:val="20"/>
                <w:szCs w:val="20"/>
              </w:rPr>
              <w:t>,</w:t>
            </w:r>
            <w:r w:rsidR="006016AA">
              <w:rPr>
                <w:sz w:val="20"/>
                <w:szCs w:val="20"/>
              </w:rPr>
              <w:t>00</w:t>
            </w:r>
          </w:p>
        </w:tc>
      </w:tr>
      <w:tr w:rsidR="00FE1B8E" w:rsidRPr="001A40FF" w:rsidTr="00FE1B8E">
        <w:tblPrEx>
          <w:tblCellMar>
            <w:top w:w="0" w:type="dxa"/>
            <w:bottom w:w="0" w:type="dxa"/>
          </w:tblCellMar>
        </w:tblPrEx>
        <w:trPr>
          <w:jc w:val="center"/>
        </w:trPr>
        <w:tc>
          <w:tcPr>
            <w:tcW w:w="794" w:type="dxa"/>
            <w:tcBorders>
              <w:bottom w:val="nil"/>
            </w:tcBorders>
            <w:shd w:val="pct5" w:color="auto" w:fill="auto"/>
          </w:tcPr>
          <w:p w:rsidR="00FE1B8E" w:rsidRPr="00335431" w:rsidRDefault="00FE1B8E" w:rsidP="00384F89">
            <w:pPr>
              <w:jc w:val="center"/>
              <w:rPr>
                <w:color w:val="008000"/>
                <w:sz w:val="20"/>
                <w:szCs w:val="20"/>
              </w:rPr>
            </w:pPr>
            <w:r>
              <w:rPr>
                <w:color w:val="008000"/>
                <w:sz w:val="20"/>
                <w:szCs w:val="20"/>
              </w:rPr>
              <w:t>10</w:t>
            </w:r>
            <w:r w:rsidRPr="00335431">
              <w:rPr>
                <w:color w:val="008000"/>
                <w:sz w:val="20"/>
                <w:szCs w:val="20"/>
              </w:rPr>
              <w:t>.</w:t>
            </w:r>
          </w:p>
        </w:tc>
        <w:tc>
          <w:tcPr>
            <w:tcW w:w="2578" w:type="dxa"/>
            <w:tcBorders>
              <w:bottom w:val="nil"/>
            </w:tcBorders>
            <w:shd w:val="pct5" w:color="auto" w:fill="auto"/>
          </w:tcPr>
          <w:p w:rsidR="00FE1B8E" w:rsidRPr="00335431" w:rsidRDefault="00FE1B8E" w:rsidP="0011736D">
            <w:pPr>
              <w:rPr>
                <w:color w:val="008000"/>
                <w:sz w:val="20"/>
                <w:szCs w:val="20"/>
              </w:rPr>
            </w:pPr>
            <w:r w:rsidRPr="00335431">
              <w:rPr>
                <w:color w:val="008000"/>
                <w:sz w:val="20"/>
                <w:szCs w:val="20"/>
              </w:rPr>
              <w:t xml:space="preserve">PJ </w:t>
            </w:r>
            <w:r>
              <w:rPr>
                <w:color w:val="008000"/>
                <w:sz w:val="20"/>
                <w:szCs w:val="20"/>
              </w:rPr>
              <w:t>ODVODNJA</w:t>
            </w:r>
          </w:p>
        </w:tc>
        <w:tc>
          <w:tcPr>
            <w:tcW w:w="1440" w:type="dxa"/>
            <w:tcBorders>
              <w:bottom w:val="nil"/>
            </w:tcBorders>
            <w:shd w:val="pct5" w:color="auto" w:fill="auto"/>
          </w:tcPr>
          <w:p w:rsidR="00FE1B8E" w:rsidRPr="00335431" w:rsidRDefault="00FE1B8E" w:rsidP="00462549">
            <w:pPr>
              <w:jc w:val="right"/>
              <w:rPr>
                <w:color w:val="008000"/>
                <w:sz w:val="20"/>
                <w:szCs w:val="20"/>
              </w:rPr>
            </w:pPr>
            <w:r>
              <w:rPr>
                <w:color w:val="008000"/>
                <w:sz w:val="20"/>
                <w:szCs w:val="20"/>
              </w:rPr>
              <w:t>14.902.684,00</w:t>
            </w:r>
          </w:p>
        </w:tc>
        <w:tc>
          <w:tcPr>
            <w:tcW w:w="1538" w:type="dxa"/>
            <w:tcBorders>
              <w:bottom w:val="nil"/>
            </w:tcBorders>
            <w:shd w:val="pct5" w:color="auto" w:fill="auto"/>
          </w:tcPr>
          <w:p w:rsidR="00FE1B8E" w:rsidRPr="002E050E" w:rsidRDefault="00FE1B8E" w:rsidP="00987CEE">
            <w:pPr>
              <w:jc w:val="right"/>
              <w:rPr>
                <w:color w:val="00B050"/>
                <w:sz w:val="20"/>
                <w:szCs w:val="20"/>
              </w:rPr>
            </w:pPr>
            <w:r w:rsidRPr="002E050E">
              <w:rPr>
                <w:color w:val="00B050"/>
                <w:sz w:val="20"/>
                <w:szCs w:val="20"/>
              </w:rPr>
              <w:t>14.684.400,00</w:t>
            </w:r>
          </w:p>
        </w:tc>
        <w:tc>
          <w:tcPr>
            <w:tcW w:w="1644" w:type="dxa"/>
            <w:tcBorders>
              <w:bottom w:val="nil"/>
            </w:tcBorders>
            <w:shd w:val="pct5" w:color="auto" w:fill="auto"/>
          </w:tcPr>
          <w:p w:rsidR="00FE1B8E" w:rsidRPr="002E050E" w:rsidRDefault="00FE1B8E" w:rsidP="003C1063">
            <w:pPr>
              <w:jc w:val="right"/>
              <w:rPr>
                <w:color w:val="00B050"/>
                <w:sz w:val="20"/>
                <w:szCs w:val="20"/>
              </w:rPr>
            </w:pPr>
            <w:r w:rsidRPr="002E050E">
              <w:rPr>
                <w:color w:val="00B050"/>
                <w:sz w:val="20"/>
                <w:szCs w:val="20"/>
              </w:rPr>
              <w:t>13.622.23</w:t>
            </w:r>
            <w:r w:rsidR="003C1063">
              <w:rPr>
                <w:color w:val="00B050"/>
                <w:sz w:val="20"/>
                <w:szCs w:val="20"/>
              </w:rPr>
              <w:t>3</w:t>
            </w:r>
            <w:r w:rsidRPr="002E050E">
              <w:rPr>
                <w:color w:val="00B050"/>
                <w:sz w:val="20"/>
                <w:szCs w:val="20"/>
              </w:rPr>
              <w:t>,</w:t>
            </w:r>
            <w:r w:rsidR="006016AA">
              <w:rPr>
                <w:color w:val="00B050"/>
                <w:sz w:val="20"/>
                <w:szCs w:val="20"/>
              </w:rPr>
              <w:t>00</w:t>
            </w:r>
          </w:p>
        </w:tc>
      </w:tr>
      <w:tr w:rsidR="00FE1B8E" w:rsidRPr="00384F89" w:rsidTr="00FE1B8E">
        <w:tblPrEx>
          <w:tblCellMar>
            <w:top w:w="0" w:type="dxa"/>
            <w:bottom w:w="0" w:type="dxa"/>
          </w:tblCellMar>
        </w:tblPrEx>
        <w:trPr>
          <w:jc w:val="center"/>
        </w:trPr>
        <w:tc>
          <w:tcPr>
            <w:tcW w:w="794" w:type="dxa"/>
            <w:tcBorders>
              <w:bottom w:val="nil"/>
            </w:tcBorders>
            <w:shd w:val="pct5" w:color="auto" w:fill="auto"/>
          </w:tcPr>
          <w:p w:rsidR="00FE1B8E" w:rsidRPr="00384F89" w:rsidRDefault="00FE1B8E" w:rsidP="00940B6F">
            <w:pPr>
              <w:jc w:val="center"/>
              <w:rPr>
                <w:sz w:val="20"/>
                <w:szCs w:val="20"/>
              </w:rPr>
            </w:pPr>
            <w:r w:rsidRPr="00384F89">
              <w:rPr>
                <w:sz w:val="20"/>
                <w:szCs w:val="20"/>
              </w:rPr>
              <w:t xml:space="preserve">11. </w:t>
            </w:r>
          </w:p>
        </w:tc>
        <w:tc>
          <w:tcPr>
            <w:tcW w:w="2578" w:type="dxa"/>
            <w:tcBorders>
              <w:bottom w:val="nil"/>
            </w:tcBorders>
            <w:shd w:val="pct5" w:color="auto" w:fill="auto"/>
          </w:tcPr>
          <w:p w:rsidR="00FE1B8E" w:rsidRPr="00384F89" w:rsidRDefault="00FE1B8E" w:rsidP="00940B6F">
            <w:pPr>
              <w:rPr>
                <w:sz w:val="20"/>
                <w:szCs w:val="20"/>
              </w:rPr>
            </w:pPr>
            <w:r w:rsidRPr="00384F89">
              <w:rPr>
                <w:sz w:val="20"/>
                <w:szCs w:val="20"/>
              </w:rPr>
              <w:t xml:space="preserve">Prihod od pročišćavanja otpadnih voda </w:t>
            </w:r>
            <w:r>
              <w:rPr>
                <w:sz w:val="20"/>
                <w:szCs w:val="20"/>
              </w:rPr>
              <w:t>- varijabilni dio cijene</w:t>
            </w:r>
          </w:p>
        </w:tc>
        <w:tc>
          <w:tcPr>
            <w:tcW w:w="1440" w:type="dxa"/>
            <w:tcBorders>
              <w:bottom w:val="nil"/>
            </w:tcBorders>
            <w:shd w:val="pct5" w:color="auto" w:fill="auto"/>
          </w:tcPr>
          <w:p w:rsidR="00FE1B8E" w:rsidRPr="00384F89" w:rsidRDefault="00FE1B8E" w:rsidP="00462549">
            <w:pPr>
              <w:jc w:val="right"/>
              <w:rPr>
                <w:sz w:val="20"/>
                <w:szCs w:val="20"/>
              </w:rPr>
            </w:pPr>
            <w:r>
              <w:rPr>
                <w:sz w:val="20"/>
                <w:szCs w:val="20"/>
              </w:rPr>
              <w:t>4.142.987,00</w:t>
            </w:r>
          </w:p>
        </w:tc>
        <w:tc>
          <w:tcPr>
            <w:tcW w:w="1538" w:type="dxa"/>
            <w:tcBorders>
              <w:bottom w:val="nil"/>
            </w:tcBorders>
            <w:shd w:val="pct5" w:color="auto" w:fill="auto"/>
          </w:tcPr>
          <w:p w:rsidR="00FE1B8E" w:rsidRPr="00D64EE8" w:rsidRDefault="00FE1B8E" w:rsidP="00987CEE">
            <w:pPr>
              <w:jc w:val="right"/>
              <w:rPr>
                <w:sz w:val="20"/>
                <w:szCs w:val="20"/>
              </w:rPr>
            </w:pPr>
            <w:r w:rsidRPr="00D64EE8">
              <w:rPr>
                <w:sz w:val="20"/>
                <w:szCs w:val="20"/>
              </w:rPr>
              <w:t>6.571.500,00</w:t>
            </w:r>
          </w:p>
        </w:tc>
        <w:tc>
          <w:tcPr>
            <w:tcW w:w="1644" w:type="dxa"/>
            <w:tcBorders>
              <w:bottom w:val="nil"/>
            </w:tcBorders>
            <w:shd w:val="pct5" w:color="auto" w:fill="auto"/>
          </w:tcPr>
          <w:p w:rsidR="00FE1B8E" w:rsidRPr="00384F89" w:rsidRDefault="00FE1B8E" w:rsidP="006016AA">
            <w:pPr>
              <w:jc w:val="right"/>
              <w:rPr>
                <w:sz w:val="20"/>
                <w:szCs w:val="20"/>
              </w:rPr>
            </w:pPr>
            <w:r>
              <w:rPr>
                <w:sz w:val="20"/>
                <w:szCs w:val="20"/>
              </w:rPr>
              <w:t>7.044.989,0</w:t>
            </w:r>
            <w:r w:rsidR="006016AA">
              <w:rPr>
                <w:sz w:val="20"/>
                <w:szCs w:val="20"/>
              </w:rPr>
              <w:t>0</w:t>
            </w:r>
          </w:p>
        </w:tc>
      </w:tr>
      <w:tr w:rsidR="00FE1B8E" w:rsidRPr="00384F89" w:rsidTr="00FE1B8E">
        <w:tblPrEx>
          <w:tblCellMar>
            <w:top w:w="0" w:type="dxa"/>
            <w:bottom w:w="0" w:type="dxa"/>
          </w:tblCellMar>
        </w:tblPrEx>
        <w:trPr>
          <w:jc w:val="center"/>
        </w:trPr>
        <w:tc>
          <w:tcPr>
            <w:tcW w:w="794" w:type="dxa"/>
            <w:tcBorders>
              <w:bottom w:val="nil"/>
            </w:tcBorders>
            <w:shd w:val="pct5" w:color="auto" w:fill="auto"/>
          </w:tcPr>
          <w:p w:rsidR="00FE1B8E" w:rsidRPr="00384F89" w:rsidRDefault="00FE1B8E" w:rsidP="00940B6F">
            <w:pPr>
              <w:jc w:val="center"/>
              <w:rPr>
                <w:sz w:val="20"/>
                <w:szCs w:val="20"/>
              </w:rPr>
            </w:pPr>
            <w:r>
              <w:rPr>
                <w:sz w:val="20"/>
                <w:szCs w:val="20"/>
              </w:rPr>
              <w:t>12.</w:t>
            </w:r>
          </w:p>
        </w:tc>
        <w:tc>
          <w:tcPr>
            <w:tcW w:w="2578" w:type="dxa"/>
            <w:tcBorders>
              <w:bottom w:val="nil"/>
            </w:tcBorders>
            <w:shd w:val="pct5" w:color="auto" w:fill="auto"/>
          </w:tcPr>
          <w:p w:rsidR="00FE1B8E" w:rsidRPr="00384F89" w:rsidRDefault="00FE1B8E" w:rsidP="0011736D">
            <w:pPr>
              <w:rPr>
                <w:sz w:val="20"/>
                <w:szCs w:val="20"/>
              </w:rPr>
            </w:pPr>
            <w:r>
              <w:rPr>
                <w:sz w:val="20"/>
                <w:szCs w:val="20"/>
              </w:rPr>
              <w:t>Fiksni dio cijene pročišćavanja otpadnih voda</w:t>
            </w:r>
          </w:p>
        </w:tc>
        <w:tc>
          <w:tcPr>
            <w:tcW w:w="1440" w:type="dxa"/>
            <w:tcBorders>
              <w:bottom w:val="nil"/>
            </w:tcBorders>
            <w:shd w:val="pct5" w:color="auto" w:fill="auto"/>
          </w:tcPr>
          <w:p w:rsidR="00FE1B8E" w:rsidRPr="00384F89" w:rsidRDefault="00FE1B8E" w:rsidP="00462549">
            <w:pPr>
              <w:jc w:val="right"/>
              <w:rPr>
                <w:sz w:val="20"/>
                <w:szCs w:val="20"/>
              </w:rPr>
            </w:pPr>
            <w:r>
              <w:rPr>
                <w:sz w:val="20"/>
                <w:szCs w:val="20"/>
              </w:rPr>
              <w:t>299.775,00</w:t>
            </w:r>
          </w:p>
        </w:tc>
        <w:tc>
          <w:tcPr>
            <w:tcW w:w="1538" w:type="dxa"/>
            <w:tcBorders>
              <w:bottom w:val="nil"/>
            </w:tcBorders>
            <w:shd w:val="pct5" w:color="auto" w:fill="auto"/>
          </w:tcPr>
          <w:p w:rsidR="00FE1B8E" w:rsidRPr="00D64EE8" w:rsidRDefault="00FE1B8E" w:rsidP="00987CEE">
            <w:pPr>
              <w:jc w:val="right"/>
              <w:rPr>
                <w:sz w:val="20"/>
                <w:szCs w:val="20"/>
              </w:rPr>
            </w:pPr>
            <w:r w:rsidRPr="00D64EE8">
              <w:rPr>
                <w:sz w:val="20"/>
                <w:szCs w:val="20"/>
              </w:rPr>
              <w:t>550.000,00</w:t>
            </w:r>
          </w:p>
        </w:tc>
        <w:tc>
          <w:tcPr>
            <w:tcW w:w="1644" w:type="dxa"/>
            <w:tcBorders>
              <w:bottom w:val="nil"/>
            </w:tcBorders>
            <w:shd w:val="pct5" w:color="auto" w:fill="auto"/>
          </w:tcPr>
          <w:p w:rsidR="00FE1B8E" w:rsidRPr="00384F89" w:rsidRDefault="00FE1B8E" w:rsidP="006016AA">
            <w:pPr>
              <w:jc w:val="right"/>
              <w:rPr>
                <w:sz w:val="20"/>
                <w:szCs w:val="20"/>
              </w:rPr>
            </w:pPr>
            <w:r>
              <w:rPr>
                <w:sz w:val="20"/>
                <w:szCs w:val="20"/>
              </w:rPr>
              <w:t>570.50</w:t>
            </w:r>
            <w:r w:rsidR="006016AA">
              <w:rPr>
                <w:sz w:val="20"/>
                <w:szCs w:val="20"/>
              </w:rPr>
              <w:t>1</w:t>
            </w:r>
            <w:r>
              <w:rPr>
                <w:sz w:val="20"/>
                <w:szCs w:val="20"/>
              </w:rPr>
              <w:t>,</w:t>
            </w:r>
            <w:r w:rsidR="006016AA">
              <w:rPr>
                <w:sz w:val="20"/>
                <w:szCs w:val="20"/>
              </w:rPr>
              <w:t>00</w:t>
            </w:r>
          </w:p>
        </w:tc>
      </w:tr>
      <w:tr w:rsidR="00FE1B8E" w:rsidRPr="00D87F74" w:rsidTr="00FE1B8E">
        <w:tblPrEx>
          <w:tblCellMar>
            <w:top w:w="0" w:type="dxa"/>
            <w:bottom w:w="0" w:type="dxa"/>
          </w:tblCellMar>
        </w:tblPrEx>
        <w:trPr>
          <w:jc w:val="center"/>
        </w:trPr>
        <w:tc>
          <w:tcPr>
            <w:tcW w:w="794" w:type="dxa"/>
            <w:tcBorders>
              <w:bottom w:val="nil"/>
            </w:tcBorders>
            <w:shd w:val="pct5" w:color="auto" w:fill="auto"/>
          </w:tcPr>
          <w:p w:rsidR="00FE1B8E" w:rsidRPr="00D87F74" w:rsidRDefault="00FE1B8E" w:rsidP="00940B6F">
            <w:pPr>
              <w:jc w:val="center"/>
              <w:rPr>
                <w:color w:val="E36C0A"/>
                <w:sz w:val="20"/>
                <w:szCs w:val="20"/>
              </w:rPr>
            </w:pPr>
            <w:r w:rsidRPr="00D87F74">
              <w:rPr>
                <w:color w:val="E36C0A"/>
                <w:sz w:val="20"/>
                <w:szCs w:val="20"/>
              </w:rPr>
              <w:t>13.</w:t>
            </w:r>
          </w:p>
        </w:tc>
        <w:tc>
          <w:tcPr>
            <w:tcW w:w="2578" w:type="dxa"/>
            <w:tcBorders>
              <w:bottom w:val="nil"/>
            </w:tcBorders>
            <w:shd w:val="pct5" w:color="auto" w:fill="auto"/>
          </w:tcPr>
          <w:p w:rsidR="00FE1B8E" w:rsidRPr="00D87F74" w:rsidRDefault="00FE1B8E" w:rsidP="00384F89">
            <w:pPr>
              <w:rPr>
                <w:color w:val="E36C0A"/>
                <w:sz w:val="20"/>
                <w:szCs w:val="20"/>
              </w:rPr>
            </w:pPr>
            <w:r w:rsidRPr="00D87F74">
              <w:rPr>
                <w:color w:val="E36C0A"/>
                <w:sz w:val="20"/>
                <w:szCs w:val="20"/>
              </w:rPr>
              <w:t>UPOV</w:t>
            </w:r>
          </w:p>
        </w:tc>
        <w:tc>
          <w:tcPr>
            <w:tcW w:w="1440" w:type="dxa"/>
            <w:tcBorders>
              <w:bottom w:val="nil"/>
            </w:tcBorders>
            <w:shd w:val="pct5" w:color="auto" w:fill="auto"/>
          </w:tcPr>
          <w:p w:rsidR="00FE1B8E" w:rsidRPr="00D87F74" w:rsidRDefault="00FE1B8E" w:rsidP="00462549">
            <w:pPr>
              <w:jc w:val="right"/>
              <w:rPr>
                <w:color w:val="E36C0A"/>
                <w:sz w:val="20"/>
                <w:szCs w:val="20"/>
              </w:rPr>
            </w:pPr>
            <w:r>
              <w:rPr>
                <w:color w:val="E36C0A"/>
                <w:sz w:val="20"/>
                <w:szCs w:val="20"/>
              </w:rPr>
              <w:t>4.442.762,00</w:t>
            </w:r>
          </w:p>
        </w:tc>
        <w:tc>
          <w:tcPr>
            <w:tcW w:w="1538" w:type="dxa"/>
            <w:tcBorders>
              <w:bottom w:val="nil"/>
            </w:tcBorders>
            <w:shd w:val="pct5" w:color="auto" w:fill="auto"/>
          </w:tcPr>
          <w:p w:rsidR="00FE1B8E" w:rsidRPr="005B118A" w:rsidRDefault="00FE1B8E" w:rsidP="00987CEE">
            <w:pPr>
              <w:jc w:val="right"/>
              <w:rPr>
                <w:color w:val="E36C0A"/>
                <w:sz w:val="20"/>
                <w:szCs w:val="20"/>
              </w:rPr>
            </w:pPr>
            <w:r w:rsidRPr="005B118A">
              <w:rPr>
                <w:color w:val="E36C0A"/>
                <w:sz w:val="20"/>
                <w:szCs w:val="20"/>
              </w:rPr>
              <w:t>7.121.500,00</w:t>
            </w:r>
          </w:p>
        </w:tc>
        <w:tc>
          <w:tcPr>
            <w:tcW w:w="1644" w:type="dxa"/>
            <w:tcBorders>
              <w:bottom w:val="nil"/>
            </w:tcBorders>
            <w:shd w:val="pct5" w:color="auto" w:fill="auto"/>
          </w:tcPr>
          <w:p w:rsidR="00FE1B8E" w:rsidRPr="00D87F74" w:rsidRDefault="00FE1B8E" w:rsidP="006016AA">
            <w:pPr>
              <w:jc w:val="right"/>
              <w:rPr>
                <w:color w:val="E36C0A"/>
                <w:sz w:val="20"/>
                <w:szCs w:val="20"/>
              </w:rPr>
            </w:pPr>
            <w:r>
              <w:rPr>
                <w:color w:val="E36C0A"/>
                <w:sz w:val="20"/>
                <w:szCs w:val="20"/>
              </w:rPr>
              <w:t>7.615.490,0</w:t>
            </w:r>
            <w:r w:rsidR="006016AA">
              <w:rPr>
                <w:color w:val="E36C0A"/>
                <w:sz w:val="20"/>
                <w:szCs w:val="20"/>
              </w:rPr>
              <w:t>0</w:t>
            </w:r>
          </w:p>
        </w:tc>
      </w:tr>
      <w:tr w:rsidR="00FE1B8E" w:rsidRPr="00D87F74" w:rsidTr="00FE1B8E">
        <w:tblPrEx>
          <w:tblCellMar>
            <w:top w:w="0" w:type="dxa"/>
            <w:bottom w:w="0" w:type="dxa"/>
          </w:tblCellMar>
        </w:tblPrEx>
        <w:trPr>
          <w:jc w:val="center"/>
        </w:trPr>
        <w:tc>
          <w:tcPr>
            <w:tcW w:w="794" w:type="dxa"/>
            <w:tcBorders>
              <w:bottom w:val="nil"/>
            </w:tcBorders>
            <w:shd w:val="pct5" w:color="auto" w:fill="auto"/>
          </w:tcPr>
          <w:p w:rsidR="00FE1B8E" w:rsidRPr="00D87F74" w:rsidRDefault="00FE1B8E" w:rsidP="00940B6F">
            <w:pPr>
              <w:jc w:val="center"/>
              <w:rPr>
                <w:color w:val="E36C0A"/>
                <w:sz w:val="20"/>
                <w:szCs w:val="20"/>
              </w:rPr>
            </w:pPr>
            <w:r>
              <w:rPr>
                <w:color w:val="E36C0A"/>
                <w:sz w:val="20"/>
                <w:szCs w:val="20"/>
              </w:rPr>
              <w:t>14</w:t>
            </w:r>
          </w:p>
        </w:tc>
        <w:tc>
          <w:tcPr>
            <w:tcW w:w="2578" w:type="dxa"/>
            <w:tcBorders>
              <w:bottom w:val="nil"/>
            </w:tcBorders>
            <w:shd w:val="pct5" w:color="auto" w:fill="auto"/>
          </w:tcPr>
          <w:p w:rsidR="00FE1B8E" w:rsidRDefault="00FE1B8E" w:rsidP="00987CEE">
            <w:pPr>
              <w:jc w:val="both"/>
            </w:pPr>
            <w:r>
              <w:rPr>
                <w:sz w:val="22"/>
                <w:szCs w:val="22"/>
              </w:rPr>
              <w:t>Provod otpadnih voda Duga Rese</w:t>
            </w:r>
          </w:p>
        </w:tc>
        <w:tc>
          <w:tcPr>
            <w:tcW w:w="1440" w:type="dxa"/>
            <w:tcBorders>
              <w:bottom w:val="nil"/>
            </w:tcBorders>
            <w:shd w:val="pct5" w:color="auto" w:fill="auto"/>
          </w:tcPr>
          <w:p w:rsidR="00FE1B8E" w:rsidRPr="0087656B" w:rsidRDefault="00FE1B8E" w:rsidP="00987CEE">
            <w:pPr>
              <w:jc w:val="right"/>
            </w:pPr>
            <w:r>
              <w:rPr>
                <w:sz w:val="22"/>
                <w:szCs w:val="22"/>
              </w:rPr>
              <w:t>0,00</w:t>
            </w:r>
          </w:p>
        </w:tc>
        <w:tc>
          <w:tcPr>
            <w:tcW w:w="1538" w:type="dxa"/>
            <w:tcBorders>
              <w:bottom w:val="nil"/>
            </w:tcBorders>
            <w:shd w:val="pct5" w:color="auto" w:fill="auto"/>
          </w:tcPr>
          <w:p w:rsidR="00FE1B8E" w:rsidRPr="00D64EE8" w:rsidRDefault="00FE1B8E" w:rsidP="00987CEE">
            <w:pPr>
              <w:jc w:val="right"/>
              <w:rPr>
                <w:sz w:val="20"/>
                <w:szCs w:val="20"/>
              </w:rPr>
            </w:pPr>
            <w:r w:rsidRPr="00D64EE8">
              <w:rPr>
                <w:sz w:val="20"/>
                <w:szCs w:val="20"/>
              </w:rPr>
              <w:t>310.177,00</w:t>
            </w:r>
          </w:p>
        </w:tc>
        <w:tc>
          <w:tcPr>
            <w:tcW w:w="1644" w:type="dxa"/>
            <w:tcBorders>
              <w:bottom w:val="nil"/>
            </w:tcBorders>
            <w:shd w:val="pct5" w:color="auto" w:fill="auto"/>
          </w:tcPr>
          <w:p w:rsidR="00FE1B8E" w:rsidRPr="003935FF" w:rsidRDefault="00FE1B8E" w:rsidP="006016AA">
            <w:pPr>
              <w:jc w:val="right"/>
              <w:rPr>
                <w:color w:val="000000"/>
                <w:sz w:val="20"/>
                <w:szCs w:val="20"/>
              </w:rPr>
            </w:pPr>
            <w:r w:rsidRPr="003935FF">
              <w:rPr>
                <w:color w:val="000000"/>
                <w:sz w:val="20"/>
                <w:szCs w:val="20"/>
              </w:rPr>
              <w:t>253.25</w:t>
            </w:r>
            <w:r w:rsidR="006016AA">
              <w:rPr>
                <w:color w:val="000000"/>
                <w:sz w:val="20"/>
                <w:szCs w:val="20"/>
              </w:rPr>
              <w:t>7</w:t>
            </w:r>
            <w:r w:rsidRPr="003935FF">
              <w:rPr>
                <w:color w:val="000000"/>
                <w:sz w:val="20"/>
                <w:szCs w:val="20"/>
              </w:rPr>
              <w:t>,</w:t>
            </w:r>
            <w:r w:rsidR="006016AA">
              <w:rPr>
                <w:color w:val="000000"/>
                <w:sz w:val="20"/>
                <w:szCs w:val="20"/>
              </w:rPr>
              <w:t>00</w:t>
            </w:r>
          </w:p>
        </w:tc>
      </w:tr>
      <w:tr w:rsidR="00FE1B8E" w:rsidRPr="00D87F74" w:rsidTr="00FE1B8E">
        <w:tblPrEx>
          <w:tblCellMar>
            <w:top w:w="0" w:type="dxa"/>
            <w:bottom w:w="0" w:type="dxa"/>
          </w:tblCellMar>
        </w:tblPrEx>
        <w:trPr>
          <w:jc w:val="center"/>
        </w:trPr>
        <w:tc>
          <w:tcPr>
            <w:tcW w:w="794" w:type="dxa"/>
            <w:tcBorders>
              <w:bottom w:val="nil"/>
            </w:tcBorders>
            <w:shd w:val="pct5" w:color="auto" w:fill="auto"/>
          </w:tcPr>
          <w:p w:rsidR="00FE1B8E" w:rsidRPr="00D87F74" w:rsidRDefault="00FE1B8E" w:rsidP="00940B6F">
            <w:pPr>
              <w:jc w:val="center"/>
              <w:rPr>
                <w:color w:val="E36C0A"/>
                <w:sz w:val="20"/>
                <w:szCs w:val="20"/>
              </w:rPr>
            </w:pPr>
            <w:r>
              <w:rPr>
                <w:color w:val="E36C0A"/>
                <w:sz w:val="20"/>
                <w:szCs w:val="20"/>
              </w:rPr>
              <w:t>15</w:t>
            </w:r>
          </w:p>
        </w:tc>
        <w:tc>
          <w:tcPr>
            <w:tcW w:w="2578" w:type="dxa"/>
            <w:tcBorders>
              <w:bottom w:val="nil"/>
            </w:tcBorders>
            <w:shd w:val="pct5" w:color="auto" w:fill="auto"/>
          </w:tcPr>
          <w:p w:rsidR="00FE1B8E" w:rsidRDefault="00FE1B8E" w:rsidP="00987CEE">
            <w:pPr>
              <w:jc w:val="both"/>
            </w:pPr>
            <w:r>
              <w:rPr>
                <w:sz w:val="22"/>
                <w:szCs w:val="22"/>
              </w:rPr>
              <w:t>Pročišćavanje otpadnih voda Duga Rese</w:t>
            </w:r>
          </w:p>
        </w:tc>
        <w:tc>
          <w:tcPr>
            <w:tcW w:w="1440" w:type="dxa"/>
            <w:tcBorders>
              <w:bottom w:val="nil"/>
            </w:tcBorders>
            <w:shd w:val="pct5" w:color="auto" w:fill="auto"/>
          </w:tcPr>
          <w:p w:rsidR="00FE1B8E" w:rsidRPr="0087656B" w:rsidRDefault="00FE1B8E" w:rsidP="00987CEE">
            <w:pPr>
              <w:jc w:val="right"/>
            </w:pPr>
            <w:r>
              <w:rPr>
                <w:sz w:val="22"/>
                <w:szCs w:val="22"/>
              </w:rPr>
              <w:t>0,00</w:t>
            </w:r>
          </w:p>
        </w:tc>
        <w:tc>
          <w:tcPr>
            <w:tcW w:w="1538" w:type="dxa"/>
            <w:tcBorders>
              <w:bottom w:val="nil"/>
            </w:tcBorders>
            <w:shd w:val="pct5" w:color="auto" w:fill="auto"/>
          </w:tcPr>
          <w:p w:rsidR="00FE1B8E" w:rsidRPr="00D64EE8" w:rsidRDefault="00FE1B8E" w:rsidP="00987CEE">
            <w:pPr>
              <w:jc w:val="right"/>
              <w:rPr>
                <w:sz w:val="20"/>
                <w:szCs w:val="20"/>
              </w:rPr>
            </w:pPr>
            <w:r w:rsidRPr="00D64EE8">
              <w:rPr>
                <w:sz w:val="20"/>
                <w:szCs w:val="20"/>
              </w:rPr>
              <w:t>820.000,00</w:t>
            </w:r>
          </w:p>
        </w:tc>
        <w:tc>
          <w:tcPr>
            <w:tcW w:w="1644" w:type="dxa"/>
            <w:tcBorders>
              <w:bottom w:val="nil"/>
            </w:tcBorders>
            <w:shd w:val="pct5" w:color="auto" w:fill="auto"/>
          </w:tcPr>
          <w:p w:rsidR="00FE1B8E" w:rsidRPr="003935FF" w:rsidRDefault="00FE1B8E" w:rsidP="00A54C26">
            <w:pPr>
              <w:jc w:val="right"/>
              <w:rPr>
                <w:color w:val="000000"/>
                <w:sz w:val="20"/>
                <w:szCs w:val="20"/>
              </w:rPr>
            </w:pPr>
            <w:r w:rsidRPr="003935FF">
              <w:rPr>
                <w:color w:val="000000"/>
                <w:sz w:val="20"/>
                <w:szCs w:val="20"/>
              </w:rPr>
              <w:t>764.12</w:t>
            </w:r>
            <w:r w:rsidR="00A54C26">
              <w:rPr>
                <w:color w:val="000000"/>
                <w:sz w:val="20"/>
                <w:szCs w:val="20"/>
              </w:rPr>
              <w:t>2</w:t>
            </w:r>
            <w:r w:rsidRPr="003935FF">
              <w:rPr>
                <w:color w:val="000000"/>
                <w:sz w:val="20"/>
                <w:szCs w:val="20"/>
              </w:rPr>
              <w:t>,</w:t>
            </w:r>
            <w:r w:rsidR="00A54C26">
              <w:rPr>
                <w:color w:val="000000"/>
                <w:sz w:val="20"/>
                <w:szCs w:val="20"/>
              </w:rPr>
              <w:t>00</w:t>
            </w:r>
          </w:p>
        </w:tc>
      </w:tr>
      <w:tr w:rsidR="00FE1B8E" w:rsidRPr="001A40FF" w:rsidTr="00FE1B8E">
        <w:tblPrEx>
          <w:tblCellMar>
            <w:top w:w="0" w:type="dxa"/>
            <w:bottom w:w="0" w:type="dxa"/>
          </w:tblCellMar>
        </w:tblPrEx>
        <w:trPr>
          <w:jc w:val="center"/>
        </w:trPr>
        <w:tc>
          <w:tcPr>
            <w:tcW w:w="794" w:type="dxa"/>
            <w:tcBorders>
              <w:bottom w:val="nil"/>
            </w:tcBorders>
          </w:tcPr>
          <w:p w:rsidR="00FE1B8E" w:rsidRPr="00335431" w:rsidRDefault="00FE1B8E" w:rsidP="00D54A0C">
            <w:pPr>
              <w:jc w:val="center"/>
              <w:rPr>
                <w:sz w:val="20"/>
                <w:szCs w:val="20"/>
              </w:rPr>
            </w:pPr>
            <w:r>
              <w:rPr>
                <w:sz w:val="20"/>
                <w:szCs w:val="20"/>
              </w:rPr>
              <w:t>16</w:t>
            </w:r>
            <w:r w:rsidRPr="00335431">
              <w:rPr>
                <w:sz w:val="20"/>
                <w:szCs w:val="20"/>
              </w:rPr>
              <w:t>.</w:t>
            </w:r>
          </w:p>
        </w:tc>
        <w:tc>
          <w:tcPr>
            <w:tcW w:w="2578" w:type="dxa"/>
            <w:tcBorders>
              <w:bottom w:val="nil"/>
            </w:tcBorders>
          </w:tcPr>
          <w:p w:rsidR="00FE1B8E" w:rsidRPr="00335431" w:rsidRDefault="00FE1B8E" w:rsidP="0061298E">
            <w:pPr>
              <w:rPr>
                <w:sz w:val="20"/>
                <w:szCs w:val="20"/>
              </w:rPr>
            </w:pPr>
            <w:r w:rsidRPr="00335431">
              <w:rPr>
                <w:sz w:val="20"/>
                <w:szCs w:val="20"/>
              </w:rPr>
              <w:t>Ostali posl</w:t>
            </w:r>
            <w:r>
              <w:rPr>
                <w:sz w:val="20"/>
                <w:szCs w:val="20"/>
              </w:rPr>
              <w:t>ovni</w:t>
            </w:r>
            <w:r w:rsidRPr="00335431">
              <w:rPr>
                <w:sz w:val="20"/>
                <w:szCs w:val="20"/>
              </w:rPr>
              <w:t xml:space="preserve"> prihod</w:t>
            </w:r>
          </w:p>
        </w:tc>
        <w:tc>
          <w:tcPr>
            <w:tcW w:w="1440" w:type="dxa"/>
            <w:tcBorders>
              <w:bottom w:val="nil"/>
            </w:tcBorders>
          </w:tcPr>
          <w:p w:rsidR="00FE1B8E" w:rsidRPr="00335431" w:rsidRDefault="00FE1B8E" w:rsidP="00462549">
            <w:pPr>
              <w:jc w:val="right"/>
              <w:rPr>
                <w:sz w:val="20"/>
                <w:szCs w:val="20"/>
              </w:rPr>
            </w:pPr>
            <w:r>
              <w:rPr>
                <w:sz w:val="20"/>
                <w:szCs w:val="20"/>
              </w:rPr>
              <w:t>12.038.146,00</w:t>
            </w:r>
          </w:p>
        </w:tc>
        <w:tc>
          <w:tcPr>
            <w:tcW w:w="1538" w:type="dxa"/>
            <w:tcBorders>
              <w:bottom w:val="nil"/>
            </w:tcBorders>
          </w:tcPr>
          <w:p w:rsidR="00FE1B8E" w:rsidRPr="00D64EE8" w:rsidRDefault="00FE1B8E" w:rsidP="00987CEE">
            <w:pPr>
              <w:jc w:val="right"/>
              <w:rPr>
                <w:sz w:val="20"/>
                <w:szCs w:val="20"/>
              </w:rPr>
            </w:pPr>
            <w:r w:rsidRPr="00D64EE8">
              <w:rPr>
                <w:sz w:val="20"/>
                <w:szCs w:val="20"/>
              </w:rPr>
              <w:t>6.200.000,00</w:t>
            </w:r>
          </w:p>
        </w:tc>
        <w:tc>
          <w:tcPr>
            <w:tcW w:w="1644" w:type="dxa"/>
            <w:tcBorders>
              <w:bottom w:val="nil"/>
            </w:tcBorders>
          </w:tcPr>
          <w:p w:rsidR="00FE1B8E" w:rsidRPr="00335431" w:rsidRDefault="006016AA" w:rsidP="00D85180">
            <w:pPr>
              <w:jc w:val="right"/>
              <w:rPr>
                <w:sz w:val="20"/>
                <w:szCs w:val="20"/>
              </w:rPr>
            </w:pPr>
            <w:r>
              <w:rPr>
                <w:sz w:val="20"/>
                <w:szCs w:val="20"/>
              </w:rPr>
              <w:t>15.303.383,00</w:t>
            </w:r>
          </w:p>
        </w:tc>
      </w:tr>
      <w:tr w:rsidR="00FE1B8E" w:rsidRPr="001A40FF" w:rsidTr="00FE1B8E">
        <w:tblPrEx>
          <w:tblCellMar>
            <w:top w:w="0" w:type="dxa"/>
            <w:bottom w:w="0" w:type="dxa"/>
          </w:tblCellMar>
        </w:tblPrEx>
        <w:trPr>
          <w:jc w:val="center"/>
        </w:trPr>
        <w:tc>
          <w:tcPr>
            <w:tcW w:w="794" w:type="dxa"/>
            <w:shd w:val="pct10" w:color="auto" w:fill="auto"/>
          </w:tcPr>
          <w:p w:rsidR="00FE1B8E" w:rsidRPr="00335431" w:rsidRDefault="00FE1B8E" w:rsidP="00D54A0C">
            <w:pPr>
              <w:jc w:val="center"/>
              <w:rPr>
                <w:sz w:val="20"/>
                <w:szCs w:val="20"/>
              </w:rPr>
            </w:pPr>
            <w:r w:rsidRPr="00335431">
              <w:rPr>
                <w:sz w:val="20"/>
                <w:szCs w:val="20"/>
              </w:rPr>
              <w:t>1</w:t>
            </w:r>
            <w:r>
              <w:rPr>
                <w:sz w:val="20"/>
                <w:szCs w:val="20"/>
              </w:rPr>
              <w:t>7</w:t>
            </w:r>
          </w:p>
        </w:tc>
        <w:tc>
          <w:tcPr>
            <w:tcW w:w="2578" w:type="dxa"/>
            <w:shd w:val="pct10" w:color="auto" w:fill="auto"/>
          </w:tcPr>
          <w:p w:rsidR="00FE1B8E" w:rsidRPr="00335431" w:rsidRDefault="00FE1B8E" w:rsidP="00940B6F">
            <w:pPr>
              <w:rPr>
                <w:sz w:val="20"/>
                <w:szCs w:val="20"/>
              </w:rPr>
            </w:pPr>
            <w:r w:rsidRPr="00335431">
              <w:rPr>
                <w:sz w:val="20"/>
                <w:szCs w:val="20"/>
              </w:rPr>
              <w:t>Ukupno:</w:t>
            </w:r>
          </w:p>
        </w:tc>
        <w:tc>
          <w:tcPr>
            <w:tcW w:w="1440" w:type="dxa"/>
            <w:shd w:val="pct10" w:color="auto" w:fill="auto"/>
          </w:tcPr>
          <w:p w:rsidR="00FE1B8E" w:rsidRPr="00335431" w:rsidRDefault="00FE1B8E" w:rsidP="00462549">
            <w:pPr>
              <w:jc w:val="right"/>
              <w:rPr>
                <w:sz w:val="20"/>
                <w:szCs w:val="20"/>
              </w:rPr>
            </w:pPr>
            <w:r>
              <w:rPr>
                <w:sz w:val="20"/>
                <w:szCs w:val="20"/>
              </w:rPr>
              <w:t>59.348.804,00</w:t>
            </w:r>
          </w:p>
        </w:tc>
        <w:tc>
          <w:tcPr>
            <w:tcW w:w="1538" w:type="dxa"/>
            <w:shd w:val="pct10" w:color="auto" w:fill="auto"/>
            <w:vAlign w:val="bottom"/>
          </w:tcPr>
          <w:p w:rsidR="00FE1B8E" w:rsidRPr="00D64EE8" w:rsidRDefault="00FE1B8E" w:rsidP="00987CEE">
            <w:pPr>
              <w:jc w:val="right"/>
              <w:rPr>
                <w:color w:val="000000"/>
                <w:sz w:val="20"/>
                <w:szCs w:val="20"/>
              </w:rPr>
            </w:pPr>
            <w:r w:rsidRPr="00D64EE8">
              <w:rPr>
                <w:color w:val="000000"/>
                <w:sz w:val="20"/>
                <w:szCs w:val="20"/>
              </w:rPr>
              <w:t>57.009.127,00</w:t>
            </w:r>
          </w:p>
        </w:tc>
        <w:tc>
          <w:tcPr>
            <w:tcW w:w="1644" w:type="dxa"/>
            <w:shd w:val="pct10" w:color="auto" w:fill="auto"/>
          </w:tcPr>
          <w:p w:rsidR="00FE1B8E" w:rsidRPr="00335431" w:rsidRDefault="00A54C26" w:rsidP="00D85180">
            <w:pPr>
              <w:jc w:val="right"/>
              <w:rPr>
                <w:sz w:val="20"/>
                <w:szCs w:val="20"/>
              </w:rPr>
            </w:pPr>
            <w:r>
              <w:rPr>
                <w:sz w:val="20"/>
                <w:szCs w:val="20"/>
              </w:rPr>
              <w:t>64.283.625,00</w:t>
            </w:r>
          </w:p>
        </w:tc>
      </w:tr>
    </w:tbl>
    <w:p w:rsidR="006C2A47" w:rsidRPr="001A40FF" w:rsidRDefault="006C2A47" w:rsidP="00AE2E47">
      <w:pPr>
        <w:jc w:val="both"/>
        <w:rPr>
          <w:sz w:val="22"/>
          <w:szCs w:val="22"/>
        </w:rPr>
      </w:pPr>
    </w:p>
    <w:p w:rsidR="001918C1" w:rsidRPr="001A40FF" w:rsidRDefault="00FE1B8E" w:rsidP="001918C1">
      <w:pPr>
        <w:jc w:val="both"/>
        <w:rPr>
          <w:sz w:val="22"/>
          <w:szCs w:val="22"/>
        </w:rPr>
      </w:pPr>
      <w:r>
        <w:rPr>
          <w:sz w:val="22"/>
          <w:szCs w:val="22"/>
        </w:rPr>
        <w:t xml:space="preserve">        </w:t>
      </w:r>
      <w:r w:rsidR="001918C1" w:rsidRPr="001A40FF">
        <w:rPr>
          <w:sz w:val="22"/>
          <w:szCs w:val="22"/>
        </w:rPr>
        <w:t>Poslovni prihod u društvu Vodovod i Kanalizacija d.o.o. ostvaruje se kao :</w:t>
      </w:r>
    </w:p>
    <w:p w:rsidR="001918C1" w:rsidRPr="001A40FF" w:rsidRDefault="001918C1" w:rsidP="001918C1">
      <w:pPr>
        <w:jc w:val="both"/>
        <w:rPr>
          <w:sz w:val="22"/>
          <w:szCs w:val="22"/>
        </w:rPr>
      </w:pPr>
    </w:p>
    <w:p w:rsidR="003314CA" w:rsidRPr="001A40FF" w:rsidRDefault="001918C1" w:rsidP="00ED0F92">
      <w:pPr>
        <w:ind w:left="708"/>
        <w:jc w:val="both"/>
        <w:rPr>
          <w:sz w:val="22"/>
          <w:szCs w:val="22"/>
        </w:rPr>
      </w:pPr>
      <w:r w:rsidRPr="001A40FF">
        <w:rPr>
          <w:sz w:val="22"/>
          <w:szCs w:val="22"/>
        </w:rPr>
        <w:t xml:space="preserve">- </w:t>
      </w:r>
      <w:r w:rsidR="00ED0F92" w:rsidRPr="001A40FF">
        <w:rPr>
          <w:sz w:val="22"/>
          <w:szCs w:val="22"/>
        </w:rPr>
        <w:t xml:space="preserve">  </w:t>
      </w:r>
      <w:r w:rsidRPr="001A40FF">
        <w:rPr>
          <w:sz w:val="22"/>
          <w:szCs w:val="22"/>
        </w:rPr>
        <w:t>prihod od osnovne djelatnosti</w:t>
      </w:r>
      <w:r w:rsidR="003314CA" w:rsidRPr="001A40FF">
        <w:rPr>
          <w:sz w:val="22"/>
          <w:szCs w:val="22"/>
        </w:rPr>
        <w:t xml:space="preserve"> (osnovne djelatnosti društva su: proizvodnja i </w:t>
      </w:r>
      <w:r w:rsidR="00ED0F92" w:rsidRPr="001A40FF">
        <w:rPr>
          <w:sz w:val="22"/>
          <w:szCs w:val="22"/>
        </w:rPr>
        <w:t xml:space="preserve">        </w:t>
      </w:r>
      <w:r w:rsidR="003314CA" w:rsidRPr="001A40FF">
        <w:rPr>
          <w:sz w:val="22"/>
          <w:szCs w:val="22"/>
        </w:rPr>
        <w:t>distribucija vode, pročišćavanje i  odvodnja otpadnih voda te usluge trećim osobama)</w:t>
      </w:r>
    </w:p>
    <w:p w:rsidR="001918C1" w:rsidRPr="001A40FF" w:rsidRDefault="001918C1" w:rsidP="001918C1">
      <w:pPr>
        <w:jc w:val="both"/>
        <w:rPr>
          <w:sz w:val="22"/>
          <w:szCs w:val="22"/>
        </w:rPr>
      </w:pPr>
    </w:p>
    <w:p w:rsidR="003F0625" w:rsidRDefault="003F0625" w:rsidP="00F13CE5">
      <w:pPr>
        <w:numPr>
          <w:ilvl w:val="0"/>
          <w:numId w:val="5"/>
        </w:numPr>
        <w:jc w:val="both"/>
        <w:rPr>
          <w:sz w:val="22"/>
          <w:szCs w:val="22"/>
        </w:rPr>
      </w:pPr>
      <w:r w:rsidRPr="001A40FF">
        <w:rPr>
          <w:sz w:val="22"/>
          <w:szCs w:val="22"/>
        </w:rPr>
        <w:t xml:space="preserve">prihod od slivničke odvodnje = </w:t>
      </w:r>
      <w:r w:rsidR="00FE1B8E">
        <w:rPr>
          <w:sz w:val="22"/>
          <w:szCs w:val="22"/>
        </w:rPr>
        <w:t>519.20</w:t>
      </w:r>
      <w:r w:rsidR="00A54C26">
        <w:rPr>
          <w:sz w:val="22"/>
          <w:szCs w:val="22"/>
        </w:rPr>
        <w:t>4</w:t>
      </w:r>
      <w:r w:rsidR="00FE1B8E">
        <w:rPr>
          <w:sz w:val="22"/>
          <w:szCs w:val="22"/>
        </w:rPr>
        <w:t>,</w:t>
      </w:r>
      <w:r w:rsidR="00A54C26">
        <w:rPr>
          <w:sz w:val="22"/>
          <w:szCs w:val="22"/>
        </w:rPr>
        <w:t>00</w:t>
      </w:r>
      <w:r w:rsidRPr="001A40FF">
        <w:rPr>
          <w:sz w:val="22"/>
          <w:szCs w:val="22"/>
        </w:rPr>
        <w:t xml:space="preserve"> kn</w:t>
      </w:r>
    </w:p>
    <w:p w:rsidR="00756D50" w:rsidRPr="001A40FF" w:rsidRDefault="00756D50" w:rsidP="00756D50">
      <w:pPr>
        <w:ind w:left="708"/>
        <w:jc w:val="both"/>
        <w:rPr>
          <w:sz w:val="22"/>
          <w:szCs w:val="22"/>
        </w:rPr>
      </w:pPr>
    </w:p>
    <w:p w:rsidR="006142A8" w:rsidRDefault="001918C1" w:rsidP="00F13CE5">
      <w:pPr>
        <w:numPr>
          <w:ilvl w:val="0"/>
          <w:numId w:val="5"/>
        </w:numPr>
        <w:jc w:val="both"/>
        <w:rPr>
          <w:sz w:val="22"/>
          <w:szCs w:val="22"/>
        </w:rPr>
      </w:pPr>
      <w:r w:rsidRPr="001A40FF">
        <w:rPr>
          <w:sz w:val="22"/>
          <w:szCs w:val="22"/>
        </w:rPr>
        <w:t xml:space="preserve"> ostali poslovni prihod</w:t>
      </w:r>
      <w:r w:rsidR="00756D50">
        <w:rPr>
          <w:sz w:val="22"/>
          <w:szCs w:val="22"/>
        </w:rPr>
        <w:t xml:space="preserve"> </w:t>
      </w:r>
      <w:r w:rsidR="00756D50">
        <w:rPr>
          <w:sz w:val="22"/>
          <w:szCs w:val="22"/>
        </w:rPr>
        <w:tab/>
      </w:r>
      <w:r w:rsidR="00FE1B8E">
        <w:rPr>
          <w:i/>
          <w:sz w:val="22"/>
          <w:szCs w:val="22"/>
        </w:rPr>
        <w:t>15.</w:t>
      </w:r>
      <w:r w:rsidR="00A54C26">
        <w:rPr>
          <w:i/>
          <w:sz w:val="22"/>
          <w:szCs w:val="22"/>
        </w:rPr>
        <w:t>303.383,00</w:t>
      </w:r>
      <w:r w:rsidRPr="001A40FF">
        <w:rPr>
          <w:sz w:val="22"/>
          <w:szCs w:val="22"/>
        </w:rPr>
        <w:t xml:space="preserve"> kn</w:t>
      </w:r>
    </w:p>
    <w:p w:rsidR="00250D7F" w:rsidRDefault="00250D7F" w:rsidP="00250D7F">
      <w:pPr>
        <w:ind w:left="708"/>
        <w:jc w:val="both"/>
        <w:rPr>
          <w:sz w:val="22"/>
          <w:szCs w:val="22"/>
        </w:rPr>
      </w:pPr>
      <w:r>
        <w:rPr>
          <w:sz w:val="22"/>
          <w:szCs w:val="22"/>
        </w:rPr>
        <w:t xml:space="preserve">Iznos ostalih poslovnih prihoda sastoje se u najvećoj mjeri od „državnih potpora“ (dobivenih iz Hrvatskih voda,državnog proračuna RH, ISPA fonda EU ili proračuna Grada Karlovca), kojim se sredstvima gradila komunalna infrastruktura u djelatnostima vodoopskrbe i odvodnje otpadnih voda. </w:t>
      </w:r>
    </w:p>
    <w:p w:rsidR="00250D7F" w:rsidRDefault="00250D7F" w:rsidP="00250D7F">
      <w:pPr>
        <w:ind w:left="708"/>
        <w:jc w:val="both"/>
        <w:rPr>
          <w:sz w:val="22"/>
          <w:szCs w:val="22"/>
        </w:rPr>
      </w:pPr>
      <w:r>
        <w:rPr>
          <w:sz w:val="22"/>
          <w:szCs w:val="22"/>
        </w:rPr>
        <w:t xml:space="preserve">U trenutku kada ta sredstva dođu i budu stvarno upotrijebljena u svrhu sufinanciranja izgradnje komunalnog objekta, tada se ta sredstva tretiraju kao vremenski odgođeni prihod, sukladno Međunarodnom računovodstvenom standardu br. 20. Onoga trenutka kada se komunalni objekt stavi u upotrebu počinje se obračunavati amortizacija. Za postotni udio od amortizacije, koliko je i „državna potpora“ sudjelovala u sufinanciranju izgradnje, prebacuje se sa vremenski odgođenog prihoda na stvarni prihod te godine dio takvih evidentiranih primitaka. Na taj se način, praktično jedan dio amortizacije pokriva sa ovakvim prihodima dok se preostali dio amortizacije nadoknađuje na teret redovnih prihoda.  </w:t>
      </w:r>
    </w:p>
    <w:p w:rsidR="001A40FF" w:rsidRPr="001A40FF" w:rsidRDefault="001A40FF" w:rsidP="001918C1">
      <w:pPr>
        <w:jc w:val="both"/>
        <w:rPr>
          <w:b/>
          <w:sz w:val="22"/>
          <w:szCs w:val="22"/>
        </w:rPr>
      </w:pPr>
    </w:p>
    <w:p w:rsidR="001A40FF" w:rsidRPr="001A40FF" w:rsidRDefault="001A40FF" w:rsidP="001918C1">
      <w:pPr>
        <w:jc w:val="both"/>
        <w:rPr>
          <w:b/>
          <w:sz w:val="22"/>
          <w:szCs w:val="22"/>
        </w:rPr>
      </w:pPr>
    </w:p>
    <w:p w:rsidR="001A40FF" w:rsidRPr="001A40FF" w:rsidRDefault="001A40FF" w:rsidP="001918C1">
      <w:pPr>
        <w:jc w:val="both"/>
        <w:rPr>
          <w:b/>
          <w:sz w:val="22"/>
          <w:szCs w:val="22"/>
        </w:rPr>
      </w:pPr>
    </w:p>
    <w:p w:rsidR="001918C1" w:rsidRPr="001A40FF" w:rsidRDefault="001918C1" w:rsidP="001918C1">
      <w:pPr>
        <w:jc w:val="both"/>
        <w:rPr>
          <w:b/>
          <w:sz w:val="22"/>
          <w:szCs w:val="22"/>
        </w:rPr>
      </w:pPr>
      <w:r w:rsidRPr="001A40FF">
        <w:rPr>
          <w:b/>
          <w:sz w:val="22"/>
          <w:szCs w:val="22"/>
        </w:rPr>
        <w:t>Struktura poslovnih prihoda prema poslovnim jedinicama:</w:t>
      </w:r>
    </w:p>
    <w:p w:rsidR="001918C1" w:rsidRPr="001A40FF" w:rsidRDefault="001918C1" w:rsidP="001918C1">
      <w:pPr>
        <w:jc w:val="both"/>
        <w:rPr>
          <w:b/>
          <w:sz w:val="22"/>
          <w:szCs w:val="22"/>
        </w:rPr>
      </w:pPr>
    </w:p>
    <w:p w:rsidR="001918C1" w:rsidRPr="001A40FF" w:rsidRDefault="001918C1" w:rsidP="001918C1">
      <w:pPr>
        <w:jc w:val="both"/>
        <w:rPr>
          <w:sz w:val="22"/>
          <w:szCs w:val="22"/>
        </w:rPr>
      </w:pPr>
      <w:r w:rsidRPr="001A40FF">
        <w:rPr>
          <w:sz w:val="22"/>
          <w:szCs w:val="22"/>
        </w:rPr>
        <w:t>PJ Vodovod</w:t>
      </w:r>
      <w:r w:rsidRPr="001A40FF">
        <w:rPr>
          <w:sz w:val="22"/>
          <w:szCs w:val="22"/>
        </w:rPr>
        <w:tab/>
        <w:t xml:space="preserve"> </w:t>
      </w:r>
      <w:r w:rsidRPr="001A40FF">
        <w:rPr>
          <w:sz w:val="22"/>
          <w:szCs w:val="22"/>
        </w:rPr>
        <w:tab/>
        <w:t xml:space="preserve">   </w:t>
      </w:r>
      <w:r w:rsidR="0047239D">
        <w:rPr>
          <w:sz w:val="22"/>
          <w:szCs w:val="22"/>
        </w:rPr>
        <w:t xml:space="preserve">     </w:t>
      </w:r>
      <w:r w:rsidR="00FE1B8E">
        <w:rPr>
          <w:sz w:val="22"/>
          <w:szCs w:val="22"/>
        </w:rPr>
        <w:tab/>
      </w:r>
      <w:r w:rsidR="00FE1B8E">
        <w:rPr>
          <w:sz w:val="22"/>
          <w:szCs w:val="22"/>
        </w:rPr>
        <w:tab/>
      </w:r>
      <w:r w:rsidR="00FE1B8E">
        <w:rPr>
          <w:sz w:val="22"/>
          <w:szCs w:val="22"/>
        </w:rPr>
        <w:tab/>
      </w:r>
      <w:r w:rsidR="00FE1B8E">
        <w:rPr>
          <w:sz w:val="22"/>
          <w:szCs w:val="22"/>
        </w:rPr>
        <w:tab/>
        <w:t xml:space="preserve">    </w:t>
      </w:r>
      <w:r w:rsidR="00FB49C1">
        <w:rPr>
          <w:sz w:val="22"/>
          <w:szCs w:val="22"/>
        </w:rPr>
        <w:t xml:space="preserve"> </w:t>
      </w:r>
      <w:r w:rsidR="00FE1B8E">
        <w:rPr>
          <w:sz w:val="22"/>
          <w:szCs w:val="22"/>
        </w:rPr>
        <w:t>26.725.140,</w:t>
      </w:r>
      <w:r w:rsidR="00A54C26">
        <w:rPr>
          <w:sz w:val="22"/>
          <w:szCs w:val="22"/>
        </w:rPr>
        <w:t>0</w:t>
      </w:r>
      <w:r w:rsidR="00FE1B8E">
        <w:rPr>
          <w:sz w:val="22"/>
          <w:szCs w:val="22"/>
        </w:rPr>
        <w:t>0</w:t>
      </w:r>
      <w:r w:rsidRPr="001A40FF">
        <w:rPr>
          <w:sz w:val="22"/>
          <w:szCs w:val="22"/>
        </w:rPr>
        <w:t xml:space="preserve">  </w:t>
      </w:r>
      <w:r w:rsidRPr="001A40FF">
        <w:rPr>
          <w:sz w:val="22"/>
          <w:szCs w:val="22"/>
        </w:rPr>
        <w:tab/>
      </w:r>
      <w:r w:rsidRPr="001A40FF">
        <w:rPr>
          <w:sz w:val="22"/>
          <w:szCs w:val="22"/>
        </w:rPr>
        <w:tab/>
      </w:r>
      <w:r w:rsidR="00FB49C1">
        <w:rPr>
          <w:sz w:val="22"/>
          <w:szCs w:val="22"/>
        </w:rPr>
        <w:t>4</w:t>
      </w:r>
      <w:r w:rsidR="00987CEE">
        <w:rPr>
          <w:sz w:val="22"/>
          <w:szCs w:val="22"/>
        </w:rPr>
        <w:t>1</w:t>
      </w:r>
      <w:r w:rsidR="00FB49C1">
        <w:rPr>
          <w:sz w:val="22"/>
          <w:szCs w:val="22"/>
        </w:rPr>
        <w:t>,</w:t>
      </w:r>
      <w:r w:rsidR="00987CEE">
        <w:rPr>
          <w:sz w:val="22"/>
          <w:szCs w:val="22"/>
        </w:rPr>
        <w:t>13</w:t>
      </w:r>
      <w:r w:rsidRPr="001A40FF">
        <w:rPr>
          <w:sz w:val="22"/>
          <w:szCs w:val="22"/>
        </w:rPr>
        <w:t>%</w:t>
      </w:r>
    </w:p>
    <w:p w:rsidR="001918C1" w:rsidRDefault="001918C1" w:rsidP="001918C1">
      <w:pPr>
        <w:jc w:val="both"/>
        <w:rPr>
          <w:sz w:val="22"/>
          <w:szCs w:val="22"/>
        </w:rPr>
      </w:pPr>
      <w:r w:rsidRPr="001A40FF">
        <w:rPr>
          <w:sz w:val="22"/>
          <w:szCs w:val="22"/>
        </w:rPr>
        <w:t>PJ  Kanalizacija</w:t>
      </w:r>
      <w:r w:rsidRPr="001A40FF">
        <w:rPr>
          <w:sz w:val="22"/>
          <w:szCs w:val="22"/>
        </w:rPr>
        <w:tab/>
      </w:r>
      <w:r w:rsidR="00FE1B8E">
        <w:rPr>
          <w:sz w:val="22"/>
          <w:szCs w:val="22"/>
        </w:rPr>
        <w:t xml:space="preserve">    </w:t>
      </w:r>
      <w:r w:rsidR="00FE1B8E">
        <w:rPr>
          <w:sz w:val="22"/>
          <w:szCs w:val="22"/>
        </w:rPr>
        <w:tab/>
      </w:r>
      <w:r w:rsidR="00FE1B8E">
        <w:rPr>
          <w:sz w:val="22"/>
          <w:szCs w:val="22"/>
        </w:rPr>
        <w:tab/>
      </w:r>
      <w:r w:rsidR="00FE1B8E">
        <w:rPr>
          <w:sz w:val="22"/>
          <w:szCs w:val="22"/>
        </w:rPr>
        <w:tab/>
      </w:r>
      <w:r w:rsidR="00FE1B8E">
        <w:rPr>
          <w:sz w:val="22"/>
          <w:szCs w:val="22"/>
        </w:rPr>
        <w:tab/>
        <w:t xml:space="preserve">     13.622.23</w:t>
      </w:r>
      <w:r w:rsidR="003C1063">
        <w:rPr>
          <w:sz w:val="22"/>
          <w:szCs w:val="22"/>
        </w:rPr>
        <w:t>3</w:t>
      </w:r>
      <w:r w:rsidR="00FE1B8E">
        <w:rPr>
          <w:sz w:val="22"/>
          <w:szCs w:val="22"/>
        </w:rPr>
        <w:t>,</w:t>
      </w:r>
      <w:r w:rsidR="00A54C26">
        <w:rPr>
          <w:sz w:val="22"/>
          <w:szCs w:val="22"/>
        </w:rPr>
        <w:t>00</w:t>
      </w:r>
      <w:r w:rsidR="00C77A8E" w:rsidRPr="001A40FF">
        <w:rPr>
          <w:sz w:val="22"/>
          <w:szCs w:val="22"/>
        </w:rPr>
        <w:t xml:space="preserve">   </w:t>
      </w:r>
      <w:r w:rsidRPr="001A40FF">
        <w:rPr>
          <w:sz w:val="22"/>
          <w:szCs w:val="22"/>
        </w:rPr>
        <w:tab/>
      </w:r>
      <w:r w:rsidR="00C77A8E" w:rsidRPr="001A40FF">
        <w:rPr>
          <w:sz w:val="22"/>
          <w:szCs w:val="22"/>
        </w:rPr>
        <w:t xml:space="preserve">            </w:t>
      </w:r>
      <w:r w:rsidR="00A116DF">
        <w:rPr>
          <w:sz w:val="22"/>
          <w:szCs w:val="22"/>
        </w:rPr>
        <w:t>2</w:t>
      </w:r>
      <w:r w:rsidR="00987CEE">
        <w:rPr>
          <w:sz w:val="22"/>
          <w:szCs w:val="22"/>
        </w:rPr>
        <w:t>0</w:t>
      </w:r>
      <w:r w:rsidR="00A116DF">
        <w:rPr>
          <w:sz w:val="22"/>
          <w:szCs w:val="22"/>
        </w:rPr>
        <w:t>,</w:t>
      </w:r>
      <w:r w:rsidR="00987CEE">
        <w:rPr>
          <w:sz w:val="22"/>
          <w:szCs w:val="22"/>
        </w:rPr>
        <w:t>96</w:t>
      </w:r>
      <w:r w:rsidRPr="001A40FF">
        <w:rPr>
          <w:sz w:val="22"/>
          <w:szCs w:val="22"/>
        </w:rPr>
        <w:t>%</w:t>
      </w:r>
    </w:p>
    <w:p w:rsidR="00FB49C1" w:rsidRDefault="00FB49C1" w:rsidP="001918C1">
      <w:pPr>
        <w:jc w:val="both"/>
        <w:rPr>
          <w:sz w:val="22"/>
          <w:szCs w:val="22"/>
        </w:rPr>
      </w:pPr>
      <w:r>
        <w:rPr>
          <w:sz w:val="22"/>
          <w:szCs w:val="22"/>
        </w:rPr>
        <w:t>PJ Pročišćavanje</w:t>
      </w:r>
      <w:r>
        <w:rPr>
          <w:sz w:val="22"/>
          <w:szCs w:val="22"/>
        </w:rPr>
        <w:tab/>
        <w:t xml:space="preserve">           </w:t>
      </w:r>
      <w:r w:rsidR="00FE1B8E">
        <w:rPr>
          <w:sz w:val="22"/>
          <w:szCs w:val="22"/>
        </w:rPr>
        <w:tab/>
      </w:r>
      <w:r w:rsidR="00FE1B8E">
        <w:rPr>
          <w:sz w:val="22"/>
          <w:szCs w:val="22"/>
        </w:rPr>
        <w:tab/>
      </w:r>
      <w:r w:rsidR="00FE1B8E">
        <w:rPr>
          <w:sz w:val="22"/>
          <w:szCs w:val="22"/>
        </w:rPr>
        <w:tab/>
      </w:r>
      <w:r w:rsidR="00FE1B8E">
        <w:rPr>
          <w:sz w:val="22"/>
          <w:szCs w:val="22"/>
        </w:rPr>
        <w:tab/>
        <w:t xml:space="preserve">       7.615.490,0</w:t>
      </w:r>
      <w:r w:rsidR="00A54C26">
        <w:rPr>
          <w:sz w:val="22"/>
          <w:szCs w:val="22"/>
        </w:rPr>
        <w:t>0</w:t>
      </w:r>
      <w:r>
        <w:rPr>
          <w:sz w:val="22"/>
          <w:szCs w:val="22"/>
        </w:rPr>
        <w:t xml:space="preserve"> </w:t>
      </w:r>
      <w:r>
        <w:rPr>
          <w:sz w:val="22"/>
          <w:szCs w:val="22"/>
        </w:rPr>
        <w:tab/>
        <w:t xml:space="preserve">            </w:t>
      </w:r>
      <w:r w:rsidR="00987CEE">
        <w:rPr>
          <w:sz w:val="22"/>
          <w:szCs w:val="22"/>
        </w:rPr>
        <w:t>11,72</w:t>
      </w:r>
      <w:r>
        <w:rPr>
          <w:sz w:val="22"/>
          <w:szCs w:val="22"/>
        </w:rPr>
        <w:t>%</w:t>
      </w:r>
    </w:p>
    <w:p w:rsidR="00FE1B8E" w:rsidRDefault="00FE1B8E" w:rsidP="001918C1">
      <w:pPr>
        <w:jc w:val="both"/>
        <w:rPr>
          <w:sz w:val="22"/>
          <w:szCs w:val="22"/>
        </w:rPr>
      </w:pPr>
      <w:r>
        <w:rPr>
          <w:sz w:val="22"/>
          <w:szCs w:val="22"/>
        </w:rPr>
        <w:t>Prihod od pružanja usluge pročišćavanja i provoda</w:t>
      </w:r>
    </w:p>
    <w:p w:rsidR="00FE1B8E" w:rsidRPr="001A40FF" w:rsidRDefault="00FE1B8E" w:rsidP="001918C1">
      <w:pPr>
        <w:jc w:val="both"/>
        <w:rPr>
          <w:sz w:val="22"/>
          <w:szCs w:val="22"/>
        </w:rPr>
      </w:pPr>
      <w:r>
        <w:rPr>
          <w:sz w:val="22"/>
          <w:szCs w:val="22"/>
        </w:rPr>
        <w:t xml:space="preserve"> na području Duga Rese</w:t>
      </w:r>
      <w:r>
        <w:rPr>
          <w:sz w:val="22"/>
          <w:szCs w:val="22"/>
        </w:rPr>
        <w:tab/>
      </w:r>
      <w:r w:rsidR="00987CEE">
        <w:rPr>
          <w:sz w:val="22"/>
          <w:szCs w:val="22"/>
        </w:rPr>
        <w:tab/>
      </w:r>
      <w:r w:rsidR="00987CEE">
        <w:rPr>
          <w:sz w:val="22"/>
          <w:szCs w:val="22"/>
        </w:rPr>
        <w:tab/>
      </w:r>
      <w:r w:rsidR="00987CEE">
        <w:rPr>
          <w:sz w:val="22"/>
          <w:szCs w:val="22"/>
        </w:rPr>
        <w:tab/>
      </w:r>
      <w:r w:rsidR="00987CEE">
        <w:rPr>
          <w:sz w:val="22"/>
          <w:szCs w:val="22"/>
        </w:rPr>
        <w:tab/>
        <w:t xml:space="preserve">      1.017.37</w:t>
      </w:r>
      <w:r w:rsidR="003C1063">
        <w:rPr>
          <w:sz w:val="22"/>
          <w:szCs w:val="22"/>
        </w:rPr>
        <w:t>9</w:t>
      </w:r>
      <w:r w:rsidR="00987CEE">
        <w:rPr>
          <w:sz w:val="22"/>
          <w:szCs w:val="22"/>
        </w:rPr>
        <w:t>,</w:t>
      </w:r>
      <w:r w:rsidR="00A54C26">
        <w:rPr>
          <w:sz w:val="22"/>
          <w:szCs w:val="22"/>
        </w:rPr>
        <w:t>00</w:t>
      </w:r>
      <w:r w:rsidR="00987CEE">
        <w:rPr>
          <w:sz w:val="22"/>
          <w:szCs w:val="22"/>
        </w:rPr>
        <w:tab/>
      </w:r>
      <w:r>
        <w:rPr>
          <w:sz w:val="22"/>
          <w:szCs w:val="22"/>
        </w:rPr>
        <w:tab/>
      </w:r>
      <w:r w:rsidR="00987CEE">
        <w:rPr>
          <w:sz w:val="22"/>
          <w:szCs w:val="22"/>
        </w:rPr>
        <w:t xml:space="preserve">  1,56%</w:t>
      </w:r>
      <w:r>
        <w:rPr>
          <w:sz w:val="22"/>
          <w:szCs w:val="22"/>
        </w:rPr>
        <w:tab/>
      </w:r>
      <w:r>
        <w:rPr>
          <w:sz w:val="22"/>
          <w:szCs w:val="22"/>
        </w:rPr>
        <w:tab/>
      </w:r>
      <w:r>
        <w:rPr>
          <w:sz w:val="22"/>
          <w:szCs w:val="22"/>
        </w:rPr>
        <w:tab/>
      </w:r>
      <w:r>
        <w:rPr>
          <w:sz w:val="22"/>
          <w:szCs w:val="22"/>
        </w:rPr>
        <w:tab/>
      </w:r>
    </w:p>
    <w:p w:rsidR="001918C1" w:rsidRPr="001A40FF" w:rsidRDefault="001918C1" w:rsidP="001918C1">
      <w:pPr>
        <w:pBdr>
          <w:bottom w:val="double" w:sz="6" w:space="0" w:color="auto"/>
        </w:pBdr>
        <w:jc w:val="both"/>
        <w:rPr>
          <w:sz w:val="22"/>
          <w:szCs w:val="22"/>
        </w:rPr>
      </w:pPr>
      <w:r w:rsidRPr="001A40FF">
        <w:rPr>
          <w:sz w:val="22"/>
          <w:szCs w:val="22"/>
        </w:rPr>
        <w:t>Ostali poslovni prihod</w:t>
      </w:r>
      <w:r w:rsidR="00425C65" w:rsidRPr="001A40FF">
        <w:rPr>
          <w:sz w:val="22"/>
          <w:szCs w:val="22"/>
        </w:rPr>
        <w:t xml:space="preserve">  </w:t>
      </w:r>
      <w:r w:rsidR="00465D56" w:rsidRPr="001A40FF">
        <w:rPr>
          <w:sz w:val="22"/>
          <w:szCs w:val="22"/>
        </w:rPr>
        <w:t xml:space="preserve">   </w:t>
      </w:r>
      <w:r w:rsidR="00966657" w:rsidRPr="001A40FF">
        <w:rPr>
          <w:sz w:val="22"/>
          <w:szCs w:val="22"/>
        </w:rPr>
        <w:t xml:space="preserve"> </w:t>
      </w:r>
      <w:r w:rsidR="00A116DF">
        <w:rPr>
          <w:sz w:val="22"/>
          <w:szCs w:val="22"/>
        </w:rPr>
        <w:t xml:space="preserve">  </w:t>
      </w:r>
      <w:r w:rsidR="00987CEE">
        <w:rPr>
          <w:sz w:val="22"/>
          <w:szCs w:val="22"/>
        </w:rPr>
        <w:tab/>
      </w:r>
      <w:r w:rsidR="00987CEE">
        <w:rPr>
          <w:sz w:val="22"/>
          <w:szCs w:val="22"/>
        </w:rPr>
        <w:tab/>
      </w:r>
      <w:r w:rsidR="00987CEE">
        <w:rPr>
          <w:sz w:val="22"/>
          <w:szCs w:val="22"/>
        </w:rPr>
        <w:tab/>
      </w:r>
      <w:r w:rsidR="00987CEE">
        <w:rPr>
          <w:sz w:val="22"/>
          <w:szCs w:val="22"/>
        </w:rPr>
        <w:tab/>
        <w:t xml:space="preserve"> </w:t>
      </w:r>
      <w:r w:rsidR="00A116DF">
        <w:rPr>
          <w:sz w:val="22"/>
          <w:szCs w:val="22"/>
        </w:rPr>
        <w:t xml:space="preserve">   </w:t>
      </w:r>
      <w:r w:rsidR="00987CEE">
        <w:rPr>
          <w:sz w:val="22"/>
          <w:szCs w:val="22"/>
        </w:rPr>
        <w:t>15.</w:t>
      </w:r>
      <w:r w:rsidR="00A54C26">
        <w:rPr>
          <w:sz w:val="22"/>
          <w:szCs w:val="22"/>
        </w:rPr>
        <w:t>303.383,00</w:t>
      </w:r>
      <w:r w:rsidR="00987CEE">
        <w:rPr>
          <w:sz w:val="22"/>
          <w:szCs w:val="22"/>
        </w:rPr>
        <w:t xml:space="preserve">       </w:t>
      </w:r>
      <w:r w:rsidRPr="001A40FF">
        <w:rPr>
          <w:sz w:val="22"/>
          <w:szCs w:val="22"/>
        </w:rPr>
        <w:t xml:space="preserve">  </w:t>
      </w:r>
      <w:r w:rsidR="00465D56" w:rsidRPr="001A40FF">
        <w:rPr>
          <w:sz w:val="22"/>
          <w:szCs w:val="22"/>
        </w:rPr>
        <w:t xml:space="preserve">             </w:t>
      </w:r>
      <w:r w:rsidR="00987CEE">
        <w:rPr>
          <w:sz w:val="22"/>
          <w:szCs w:val="22"/>
        </w:rPr>
        <w:t>24,63</w:t>
      </w:r>
      <w:r w:rsidRPr="001A40FF">
        <w:rPr>
          <w:sz w:val="22"/>
          <w:szCs w:val="22"/>
        </w:rPr>
        <w:t>%</w:t>
      </w:r>
    </w:p>
    <w:p w:rsidR="00425C65" w:rsidRPr="001A40FF" w:rsidRDefault="001918C1" w:rsidP="001918C1">
      <w:pPr>
        <w:jc w:val="both"/>
        <w:rPr>
          <w:sz w:val="22"/>
          <w:szCs w:val="22"/>
        </w:rPr>
      </w:pPr>
      <w:r w:rsidRPr="001A40FF">
        <w:rPr>
          <w:sz w:val="22"/>
          <w:szCs w:val="22"/>
        </w:rPr>
        <w:tab/>
      </w:r>
      <w:r w:rsidRPr="001A40FF">
        <w:rPr>
          <w:sz w:val="22"/>
          <w:szCs w:val="22"/>
        </w:rPr>
        <w:tab/>
      </w:r>
      <w:r w:rsidRPr="001A40FF">
        <w:rPr>
          <w:sz w:val="22"/>
          <w:szCs w:val="22"/>
        </w:rPr>
        <w:tab/>
      </w:r>
      <w:r w:rsidR="00D62E7F" w:rsidRPr="001A40FF">
        <w:rPr>
          <w:sz w:val="22"/>
          <w:szCs w:val="22"/>
        </w:rPr>
        <w:t xml:space="preserve">    </w:t>
      </w:r>
      <w:r w:rsidR="00A116DF">
        <w:rPr>
          <w:sz w:val="22"/>
          <w:szCs w:val="22"/>
        </w:rPr>
        <w:t xml:space="preserve">   </w:t>
      </w:r>
      <w:r w:rsidR="00D62E7F" w:rsidRPr="001A40FF">
        <w:rPr>
          <w:sz w:val="22"/>
          <w:szCs w:val="22"/>
        </w:rPr>
        <w:t xml:space="preserve"> </w:t>
      </w:r>
      <w:r w:rsidR="00FB49C1">
        <w:rPr>
          <w:sz w:val="22"/>
          <w:szCs w:val="22"/>
        </w:rPr>
        <w:t xml:space="preserve"> </w:t>
      </w:r>
      <w:r w:rsidR="00987CEE">
        <w:rPr>
          <w:sz w:val="22"/>
          <w:szCs w:val="22"/>
        </w:rPr>
        <w:tab/>
      </w:r>
      <w:r w:rsidR="00987CEE">
        <w:rPr>
          <w:sz w:val="22"/>
          <w:szCs w:val="22"/>
        </w:rPr>
        <w:tab/>
      </w:r>
      <w:r w:rsidR="00987CEE">
        <w:rPr>
          <w:sz w:val="22"/>
          <w:szCs w:val="22"/>
        </w:rPr>
        <w:tab/>
      </w:r>
      <w:r w:rsidR="00987CEE">
        <w:rPr>
          <w:sz w:val="22"/>
          <w:szCs w:val="22"/>
        </w:rPr>
        <w:tab/>
        <w:t xml:space="preserve">    64.</w:t>
      </w:r>
      <w:r w:rsidR="00A54C26">
        <w:rPr>
          <w:sz w:val="22"/>
          <w:szCs w:val="22"/>
        </w:rPr>
        <w:t>283.625,00</w:t>
      </w:r>
      <w:r w:rsidR="00987CEE">
        <w:rPr>
          <w:sz w:val="22"/>
          <w:szCs w:val="22"/>
        </w:rPr>
        <w:t xml:space="preserve">     </w:t>
      </w:r>
      <w:r w:rsidR="00ED0F92" w:rsidRPr="001A40FF">
        <w:rPr>
          <w:sz w:val="22"/>
          <w:szCs w:val="22"/>
        </w:rPr>
        <w:t xml:space="preserve">       </w:t>
      </w:r>
      <w:r w:rsidRPr="001A40FF">
        <w:rPr>
          <w:sz w:val="22"/>
          <w:szCs w:val="22"/>
        </w:rPr>
        <w:t xml:space="preserve">        100,00%</w:t>
      </w:r>
    </w:p>
    <w:p w:rsidR="001918C1" w:rsidRPr="001A40FF" w:rsidRDefault="001918C1" w:rsidP="001918C1">
      <w:pPr>
        <w:jc w:val="both"/>
        <w:rPr>
          <w:sz w:val="22"/>
          <w:szCs w:val="22"/>
        </w:rPr>
      </w:pPr>
      <w:r w:rsidRPr="001A40FF">
        <w:rPr>
          <w:sz w:val="22"/>
          <w:szCs w:val="22"/>
        </w:rPr>
        <w:tab/>
      </w:r>
      <w:r w:rsidR="00A116DF">
        <w:rPr>
          <w:sz w:val="22"/>
          <w:szCs w:val="22"/>
        </w:rPr>
        <w:t xml:space="preserve"> </w:t>
      </w:r>
    </w:p>
    <w:p w:rsidR="001918C1" w:rsidRPr="001A40FF" w:rsidRDefault="001918C1" w:rsidP="001918C1">
      <w:pPr>
        <w:jc w:val="both"/>
        <w:rPr>
          <w:sz w:val="22"/>
          <w:szCs w:val="22"/>
        </w:rPr>
      </w:pPr>
      <w:r w:rsidRPr="001A40FF">
        <w:rPr>
          <w:sz w:val="22"/>
          <w:szCs w:val="22"/>
        </w:rPr>
        <w:t>Struktura poslovnog prihoda prema vrstama usluga:</w:t>
      </w:r>
    </w:p>
    <w:p w:rsidR="001918C1" w:rsidRPr="001A40FF" w:rsidRDefault="001918C1" w:rsidP="001918C1">
      <w:pPr>
        <w:jc w:val="both"/>
        <w:rPr>
          <w:sz w:val="22"/>
          <w:szCs w:val="22"/>
        </w:rPr>
      </w:pPr>
      <w:r w:rsidRPr="001A40FF">
        <w:rPr>
          <w:sz w:val="22"/>
          <w:szCs w:val="22"/>
        </w:rPr>
        <w:t xml:space="preserve">  </w:t>
      </w:r>
    </w:p>
    <w:p w:rsidR="001918C1" w:rsidRPr="001A40FF" w:rsidRDefault="001918C1" w:rsidP="001918C1">
      <w:pPr>
        <w:jc w:val="both"/>
        <w:rPr>
          <w:sz w:val="22"/>
          <w:szCs w:val="22"/>
        </w:rPr>
      </w:pPr>
      <w:r w:rsidRPr="001A40FF">
        <w:rPr>
          <w:sz w:val="22"/>
          <w:szCs w:val="22"/>
        </w:rPr>
        <w:t xml:space="preserve">- </w:t>
      </w:r>
      <w:r w:rsidR="0011736D">
        <w:rPr>
          <w:sz w:val="22"/>
          <w:szCs w:val="22"/>
        </w:rPr>
        <w:t>varijabilni dio cijene vode</w:t>
      </w:r>
      <w:r w:rsidRPr="001A40FF">
        <w:rPr>
          <w:sz w:val="22"/>
          <w:szCs w:val="22"/>
        </w:rPr>
        <w:tab/>
      </w:r>
      <w:r w:rsidR="0061298E">
        <w:rPr>
          <w:sz w:val="22"/>
          <w:szCs w:val="22"/>
        </w:rPr>
        <w:tab/>
      </w:r>
      <w:r w:rsidR="00966657" w:rsidRPr="001A40FF">
        <w:rPr>
          <w:sz w:val="22"/>
          <w:szCs w:val="22"/>
        </w:rPr>
        <w:tab/>
      </w:r>
      <w:r w:rsidR="00A116DF">
        <w:rPr>
          <w:sz w:val="22"/>
          <w:szCs w:val="22"/>
        </w:rPr>
        <w:tab/>
      </w:r>
      <w:r w:rsidR="00987CEE">
        <w:rPr>
          <w:sz w:val="22"/>
          <w:szCs w:val="22"/>
        </w:rPr>
        <w:t>20.576.517,0</w:t>
      </w:r>
      <w:r w:rsidR="00A54C26">
        <w:rPr>
          <w:sz w:val="22"/>
          <w:szCs w:val="22"/>
        </w:rPr>
        <w:t>0</w:t>
      </w:r>
      <w:r w:rsidR="00966657" w:rsidRPr="001A40FF">
        <w:rPr>
          <w:sz w:val="22"/>
          <w:szCs w:val="22"/>
        </w:rPr>
        <w:tab/>
      </w:r>
      <w:r w:rsidRPr="001A40FF">
        <w:rPr>
          <w:sz w:val="22"/>
          <w:szCs w:val="22"/>
        </w:rPr>
        <w:tab/>
      </w:r>
      <w:r w:rsidR="00966657" w:rsidRPr="001A40FF">
        <w:rPr>
          <w:sz w:val="22"/>
          <w:szCs w:val="22"/>
        </w:rPr>
        <w:t xml:space="preserve">             </w:t>
      </w:r>
      <w:r w:rsidR="00465D56" w:rsidRPr="001A40FF">
        <w:rPr>
          <w:sz w:val="22"/>
          <w:szCs w:val="22"/>
        </w:rPr>
        <w:t xml:space="preserve"> </w:t>
      </w:r>
      <w:r w:rsidR="00AA2637">
        <w:rPr>
          <w:sz w:val="22"/>
          <w:szCs w:val="22"/>
        </w:rPr>
        <w:t>3</w:t>
      </w:r>
      <w:r w:rsidR="00987CEE">
        <w:rPr>
          <w:sz w:val="22"/>
          <w:szCs w:val="22"/>
        </w:rPr>
        <w:t>1</w:t>
      </w:r>
      <w:r w:rsidR="00AA2637">
        <w:rPr>
          <w:sz w:val="22"/>
          <w:szCs w:val="22"/>
        </w:rPr>
        <w:t>,</w:t>
      </w:r>
      <w:r w:rsidR="00987CEE">
        <w:rPr>
          <w:sz w:val="22"/>
          <w:szCs w:val="22"/>
        </w:rPr>
        <w:t>67</w:t>
      </w:r>
      <w:r w:rsidRPr="001A40FF">
        <w:rPr>
          <w:sz w:val="22"/>
          <w:szCs w:val="22"/>
        </w:rPr>
        <w:t>%</w:t>
      </w:r>
    </w:p>
    <w:p w:rsidR="001918C1" w:rsidRPr="001A40FF" w:rsidRDefault="001918C1" w:rsidP="001918C1">
      <w:pPr>
        <w:jc w:val="both"/>
        <w:rPr>
          <w:sz w:val="22"/>
          <w:szCs w:val="22"/>
        </w:rPr>
      </w:pPr>
      <w:r w:rsidRPr="001A40FF">
        <w:rPr>
          <w:sz w:val="22"/>
          <w:szCs w:val="22"/>
        </w:rPr>
        <w:t>- usluge trećim osobama</w:t>
      </w:r>
      <w:r w:rsidR="0011736D">
        <w:rPr>
          <w:sz w:val="22"/>
          <w:szCs w:val="22"/>
        </w:rPr>
        <w:t xml:space="preserve"> iz vodoopskrbe</w:t>
      </w:r>
      <w:r w:rsidR="0061298E">
        <w:rPr>
          <w:sz w:val="22"/>
          <w:szCs w:val="22"/>
        </w:rPr>
        <w:tab/>
      </w:r>
      <w:r w:rsidR="00A116DF">
        <w:rPr>
          <w:sz w:val="22"/>
          <w:szCs w:val="22"/>
        </w:rPr>
        <w:tab/>
      </w:r>
      <w:r w:rsidR="00987CEE">
        <w:rPr>
          <w:sz w:val="22"/>
          <w:szCs w:val="22"/>
        </w:rPr>
        <w:t xml:space="preserve">     785.855,0</w:t>
      </w:r>
      <w:r w:rsidR="00A54C26">
        <w:rPr>
          <w:sz w:val="22"/>
          <w:szCs w:val="22"/>
        </w:rPr>
        <w:t>0</w:t>
      </w:r>
      <w:r w:rsidRPr="001A40FF">
        <w:rPr>
          <w:sz w:val="22"/>
          <w:szCs w:val="22"/>
        </w:rPr>
        <w:tab/>
      </w:r>
      <w:r w:rsidR="001618ED">
        <w:rPr>
          <w:sz w:val="22"/>
          <w:szCs w:val="22"/>
        </w:rPr>
        <w:tab/>
      </w:r>
      <w:r w:rsidR="00C77A8E" w:rsidRPr="001A40FF">
        <w:rPr>
          <w:sz w:val="22"/>
          <w:szCs w:val="22"/>
        </w:rPr>
        <w:t xml:space="preserve">  </w:t>
      </w:r>
      <w:r w:rsidR="00A116DF">
        <w:rPr>
          <w:sz w:val="22"/>
          <w:szCs w:val="22"/>
        </w:rPr>
        <w:t xml:space="preserve">           </w:t>
      </w:r>
      <w:r w:rsidR="00966657" w:rsidRPr="001A40FF">
        <w:rPr>
          <w:sz w:val="22"/>
          <w:szCs w:val="22"/>
        </w:rPr>
        <w:t xml:space="preserve"> </w:t>
      </w:r>
      <w:r w:rsidR="00C77A8E" w:rsidRPr="001A40FF">
        <w:rPr>
          <w:sz w:val="22"/>
          <w:szCs w:val="22"/>
        </w:rPr>
        <w:t xml:space="preserve"> </w:t>
      </w:r>
      <w:r w:rsidR="00376326">
        <w:rPr>
          <w:sz w:val="22"/>
          <w:szCs w:val="22"/>
        </w:rPr>
        <w:t xml:space="preserve"> </w:t>
      </w:r>
      <w:r w:rsidR="00A116DF">
        <w:rPr>
          <w:sz w:val="22"/>
          <w:szCs w:val="22"/>
        </w:rPr>
        <w:t>1,</w:t>
      </w:r>
      <w:r w:rsidR="00987CEE">
        <w:rPr>
          <w:sz w:val="22"/>
          <w:szCs w:val="22"/>
        </w:rPr>
        <w:t>21</w:t>
      </w:r>
      <w:r w:rsidR="00A116DF">
        <w:rPr>
          <w:sz w:val="22"/>
          <w:szCs w:val="22"/>
        </w:rPr>
        <w:t>%</w:t>
      </w:r>
    </w:p>
    <w:p w:rsidR="000A3958" w:rsidRPr="001A40FF" w:rsidRDefault="000A3958" w:rsidP="001918C1">
      <w:pPr>
        <w:jc w:val="both"/>
        <w:rPr>
          <w:sz w:val="22"/>
          <w:szCs w:val="22"/>
        </w:rPr>
      </w:pPr>
      <w:r w:rsidRPr="001A40FF">
        <w:rPr>
          <w:sz w:val="22"/>
          <w:szCs w:val="22"/>
        </w:rPr>
        <w:t xml:space="preserve">- </w:t>
      </w:r>
      <w:r w:rsidR="0011736D">
        <w:rPr>
          <w:sz w:val="22"/>
          <w:szCs w:val="22"/>
        </w:rPr>
        <w:t>fiksni dio cijene vodoopskrbe</w:t>
      </w:r>
      <w:r w:rsidRPr="001A40FF">
        <w:rPr>
          <w:sz w:val="22"/>
          <w:szCs w:val="22"/>
        </w:rPr>
        <w:t xml:space="preserve">    </w:t>
      </w:r>
      <w:r w:rsidR="00966657" w:rsidRPr="001A40FF">
        <w:rPr>
          <w:sz w:val="22"/>
          <w:szCs w:val="22"/>
        </w:rPr>
        <w:t xml:space="preserve">  </w:t>
      </w:r>
      <w:r w:rsidR="001618ED">
        <w:rPr>
          <w:sz w:val="22"/>
          <w:szCs w:val="22"/>
        </w:rPr>
        <w:t xml:space="preserve"> </w:t>
      </w:r>
      <w:r w:rsidR="00966657" w:rsidRPr="001A40FF">
        <w:rPr>
          <w:sz w:val="22"/>
          <w:szCs w:val="22"/>
        </w:rPr>
        <w:t xml:space="preserve"> </w:t>
      </w:r>
      <w:r w:rsidR="00A116DF">
        <w:rPr>
          <w:sz w:val="22"/>
          <w:szCs w:val="22"/>
        </w:rPr>
        <w:tab/>
      </w:r>
      <w:r w:rsidR="00A116DF">
        <w:rPr>
          <w:sz w:val="22"/>
          <w:szCs w:val="22"/>
        </w:rPr>
        <w:tab/>
      </w:r>
      <w:r w:rsidR="0061298E">
        <w:rPr>
          <w:sz w:val="22"/>
          <w:szCs w:val="22"/>
        </w:rPr>
        <w:tab/>
      </w:r>
      <w:r w:rsidR="00987CEE">
        <w:rPr>
          <w:sz w:val="22"/>
          <w:szCs w:val="22"/>
        </w:rPr>
        <w:t xml:space="preserve"> </w:t>
      </w:r>
      <w:r w:rsidR="00AA2637">
        <w:rPr>
          <w:sz w:val="22"/>
          <w:szCs w:val="22"/>
        </w:rPr>
        <w:t xml:space="preserve"> </w:t>
      </w:r>
      <w:r w:rsidR="00987CEE">
        <w:rPr>
          <w:sz w:val="22"/>
          <w:szCs w:val="22"/>
        </w:rPr>
        <w:t>5.362.768,</w:t>
      </w:r>
      <w:r w:rsidR="00A54C26">
        <w:rPr>
          <w:sz w:val="22"/>
          <w:szCs w:val="22"/>
        </w:rPr>
        <w:t>00</w:t>
      </w:r>
      <w:r w:rsidRPr="001A40FF">
        <w:rPr>
          <w:sz w:val="22"/>
          <w:szCs w:val="22"/>
        </w:rPr>
        <w:t xml:space="preserve">              </w:t>
      </w:r>
      <w:r w:rsidR="00966657" w:rsidRPr="001A40FF">
        <w:rPr>
          <w:sz w:val="22"/>
          <w:szCs w:val="22"/>
        </w:rPr>
        <w:tab/>
        <w:t xml:space="preserve"> </w:t>
      </w:r>
      <w:r w:rsidR="001618ED">
        <w:rPr>
          <w:sz w:val="22"/>
          <w:szCs w:val="22"/>
        </w:rPr>
        <w:tab/>
      </w:r>
      <w:r w:rsidR="00A116DF">
        <w:rPr>
          <w:sz w:val="22"/>
          <w:szCs w:val="22"/>
        </w:rPr>
        <w:t xml:space="preserve">  </w:t>
      </w:r>
      <w:r w:rsidR="00AA2637">
        <w:rPr>
          <w:sz w:val="22"/>
          <w:szCs w:val="22"/>
        </w:rPr>
        <w:t xml:space="preserve">  </w:t>
      </w:r>
      <w:r w:rsidR="00987CEE">
        <w:rPr>
          <w:sz w:val="22"/>
          <w:szCs w:val="22"/>
        </w:rPr>
        <w:t>8</w:t>
      </w:r>
      <w:r w:rsidR="00A116DF">
        <w:rPr>
          <w:sz w:val="22"/>
          <w:szCs w:val="22"/>
        </w:rPr>
        <w:t>,</w:t>
      </w:r>
      <w:r w:rsidR="00987CEE">
        <w:rPr>
          <w:sz w:val="22"/>
          <w:szCs w:val="22"/>
        </w:rPr>
        <w:t>25</w:t>
      </w:r>
      <w:r w:rsidRPr="001A40FF">
        <w:rPr>
          <w:sz w:val="22"/>
          <w:szCs w:val="22"/>
        </w:rPr>
        <w:t>%</w:t>
      </w:r>
    </w:p>
    <w:p w:rsidR="001918C1" w:rsidRDefault="001918C1" w:rsidP="001918C1">
      <w:pPr>
        <w:jc w:val="both"/>
        <w:rPr>
          <w:sz w:val="22"/>
          <w:szCs w:val="22"/>
        </w:rPr>
      </w:pPr>
      <w:r w:rsidRPr="001A40FF">
        <w:rPr>
          <w:sz w:val="22"/>
          <w:szCs w:val="22"/>
        </w:rPr>
        <w:t>- odvodnja otpadnih voda</w:t>
      </w:r>
      <w:r w:rsidR="0011736D">
        <w:rPr>
          <w:sz w:val="22"/>
          <w:szCs w:val="22"/>
        </w:rPr>
        <w:t>-varijabilni dio</w:t>
      </w:r>
      <w:r w:rsidRPr="001A40FF">
        <w:rPr>
          <w:sz w:val="22"/>
          <w:szCs w:val="22"/>
        </w:rPr>
        <w:t xml:space="preserve">  </w:t>
      </w:r>
      <w:r w:rsidR="000A3958" w:rsidRPr="001A40FF">
        <w:rPr>
          <w:sz w:val="22"/>
          <w:szCs w:val="22"/>
        </w:rPr>
        <w:t xml:space="preserve">  </w:t>
      </w:r>
      <w:r w:rsidR="00AA2637">
        <w:rPr>
          <w:sz w:val="22"/>
          <w:szCs w:val="22"/>
        </w:rPr>
        <w:t xml:space="preserve">    </w:t>
      </w:r>
      <w:r w:rsidR="0061298E">
        <w:rPr>
          <w:sz w:val="22"/>
          <w:szCs w:val="22"/>
        </w:rPr>
        <w:tab/>
        <w:t xml:space="preserve">          </w:t>
      </w:r>
      <w:r w:rsidR="00987CEE">
        <w:rPr>
          <w:sz w:val="22"/>
          <w:szCs w:val="22"/>
        </w:rPr>
        <w:t xml:space="preserve">   9.459.67</w:t>
      </w:r>
      <w:r w:rsidR="00A54C26">
        <w:rPr>
          <w:sz w:val="22"/>
          <w:szCs w:val="22"/>
        </w:rPr>
        <w:t>4</w:t>
      </w:r>
      <w:r w:rsidR="00987CEE">
        <w:rPr>
          <w:sz w:val="22"/>
          <w:szCs w:val="22"/>
        </w:rPr>
        <w:t>,</w:t>
      </w:r>
      <w:r w:rsidR="00A54C26">
        <w:rPr>
          <w:sz w:val="22"/>
          <w:szCs w:val="22"/>
        </w:rPr>
        <w:t>00</w:t>
      </w:r>
      <w:r w:rsidR="000A3958" w:rsidRPr="001A40FF">
        <w:rPr>
          <w:sz w:val="22"/>
          <w:szCs w:val="22"/>
        </w:rPr>
        <w:t xml:space="preserve">             </w:t>
      </w:r>
      <w:r w:rsidR="00966657" w:rsidRPr="001A40FF">
        <w:rPr>
          <w:sz w:val="22"/>
          <w:szCs w:val="22"/>
        </w:rPr>
        <w:tab/>
      </w:r>
      <w:r w:rsidR="00966657" w:rsidRPr="001A40FF">
        <w:rPr>
          <w:sz w:val="22"/>
          <w:szCs w:val="22"/>
        </w:rPr>
        <w:tab/>
      </w:r>
      <w:r w:rsidR="000A3958" w:rsidRPr="001A40FF">
        <w:rPr>
          <w:sz w:val="22"/>
          <w:szCs w:val="22"/>
        </w:rPr>
        <w:t xml:space="preserve"> </w:t>
      </w:r>
      <w:r w:rsidR="00465D56" w:rsidRPr="001A40FF">
        <w:rPr>
          <w:sz w:val="22"/>
          <w:szCs w:val="22"/>
        </w:rPr>
        <w:t xml:space="preserve"> </w:t>
      </w:r>
      <w:r w:rsidR="00AA2637">
        <w:rPr>
          <w:sz w:val="22"/>
          <w:szCs w:val="22"/>
        </w:rPr>
        <w:t xml:space="preserve"> 1</w:t>
      </w:r>
      <w:r w:rsidR="00987CEE">
        <w:rPr>
          <w:sz w:val="22"/>
          <w:szCs w:val="22"/>
        </w:rPr>
        <w:t>4</w:t>
      </w:r>
      <w:r w:rsidR="00A116DF">
        <w:rPr>
          <w:sz w:val="22"/>
          <w:szCs w:val="22"/>
        </w:rPr>
        <w:t>,</w:t>
      </w:r>
      <w:r w:rsidR="00987CEE">
        <w:rPr>
          <w:sz w:val="22"/>
          <w:szCs w:val="22"/>
        </w:rPr>
        <w:t>56</w:t>
      </w:r>
      <w:r w:rsidRPr="001A40FF">
        <w:rPr>
          <w:sz w:val="22"/>
          <w:szCs w:val="22"/>
        </w:rPr>
        <w:t>%</w:t>
      </w:r>
    </w:p>
    <w:p w:rsidR="00A116DF" w:rsidRPr="001A40FF" w:rsidRDefault="00A116DF" w:rsidP="001918C1">
      <w:pPr>
        <w:jc w:val="both"/>
        <w:rPr>
          <w:sz w:val="22"/>
          <w:szCs w:val="22"/>
        </w:rPr>
      </w:pPr>
      <w:r>
        <w:rPr>
          <w:sz w:val="22"/>
          <w:szCs w:val="22"/>
        </w:rPr>
        <w:t xml:space="preserve">- </w:t>
      </w:r>
      <w:r w:rsidR="0011736D">
        <w:rPr>
          <w:sz w:val="22"/>
          <w:szCs w:val="22"/>
        </w:rPr>
        <w:t xml:space="preserve">fiksni dio cijene </w:t>
      </w:r>
      <w:r>
        <w:rPr>
          <w:sz w:val="22"/>
          <w:szCs w:val="22"/>
        </w:rPr>
        <w:t>odvodnje</w:t>
      </w:r>
      <w:r>
        <w:rPr>
          <w:sz w:val="22"/>
          <w:szCs w:val="22"/>
        </w:rPr>
        <w:tab/>
      </w:r>
      <w:r w:rsidR="0011736D">
        <w:rPr>
          <w:sz w:val="22"/>
          <w:szCs w:val="22"/>
        </w:rPr>
        <w:t xml:space="preserve">                    </w:t>
      </w:r>
      <w:r w:rsidR="0061298E">
        <w:rPr>
          <w:sz w:val="22"/>
          <w:szCs w:val="22"/>
        </w:rPr>
        <w:tab/>
        <w:t xml:space="preserve">          </w:t>
      </w:r>
      <w:r w:rsidR="0011736D">
        <w:rPr>
          <w:sz w:val="22"/>
          <w:szCs w:val="22"/>
        </w:rPr>
        <w:t xml:space="preserve"> </w:t>
      </w:r>
      <w:r w:rsidR="00987CEE">
        <w:rPr>
          <w:sz w:val="22"/>
          <w:szCs w:val="22"/>
        </w:rPr>
        <w:t xml:space="preserve"> </w:t>
      </w:r>
      <w:r>
        <w:rPr>
          <w:sz w:val="22"/>
          <w:szCs w:val="22"/>
        </w:rPr>
        <w:t xml:space="preserve"> </w:t>
      </w:r>
      <w:r w:rsidR="00376326">
        <w:rPr>
          <w:sz w:val="22"/>
          <w:szCs w:val="22"/>
        </w:rPr>
        <w:t xml:space="preserve"> </w:t>
      </w:r>
      <w:r w:rsidR="00AA2637">
        <w:rPr>
          <w:sz w:val="22"/>
          <w:szCs w:val="22"/>
        </w:rPr>
        <w:t>3.</w:t>
      </w:r>
      <w:r w:rsidR="00987CEE">
        <w:rPr>
          <w:sz w:val="22"/>
          <w:szCs w:val="22"/>
        </w:rPr>
        <w:t>068.97</w:t>
      </w:r>
      <w:r w:rsidR="00A54C26">
        <w:rPr>
          <w:sz w:val="22"/>
          <w:szCs w:val="22"/>
        </w:rPr>
        <w:t>6</w:t>
      </w:r>
      <w:r w:rsidR="00987CEE">
        <w:rPr>
          <w:sz w:val="22"/>
          <w:szCs w:val="22"/>
        </w:rPr>
        <w:t>,</w:t>
      </w:r>
      <w:r w:rsidR="00A54C26">
        <w:rPr>
          <w:sz w:val="22"/>
          <w:szCs w:val="22"/>
        </w:rPr>
        <w:t>00</w:t>
      </w:r>
      <w:r>
        <w:rPr>
          <w:sz w:val="22"/>
          <w:szCs w:val="22"/>
        </w:rPr>
        <w:tab/>
      </w:r>
      <w:r>
        <w:rPr>
          <w:sz w:val="22"/>
          <w:szCs w:val="22"/>
        </w:rPr>
        <w:tab/>
      </w:r>
      <w:r>
        <w:rPr>
          <w:sz w:val="22"/>
          <w:szCs w:val="22"/>
        </w:rPr>
        <w:tab/>
        <w:t xml:space="preserve">    </w:t>
      </w:r>
      <w:r w:rsidR="00987CEE">
        <w:rPr>
          <w:sz w:val="22"/>
          <w:szCs w:val="22"/>
        </w:rPr>
        <w:t xml:space="preserve"> 4</w:t>
      </w:r>
      <w:r>
        <w:rPr>
          <w:sz w:val="22"/>
          <w:szCs w:val="22"/>
        </w:rPr>
        <w:t>,</w:t>
      </w:r>
      <w:r w:rsidR="00987CEE">
        <w:rPr>
          <w:sz w:val="22"/>
          <w:szCs w:val="22"/>
        </w:rPr>
        <w:t>72</w:t>
      </w:r>
      <w:r>
        <w:rPr>
          <w:sz w:val="22"/>
          <w:szCs w:val="22"/>
        </w:rPr>
        <w:t>%</w:t>
      </w:r>
    </w:p>
    <w:p w:rsidR="001918C1" w:rsidRPr="001A40FF" w:rsidRDefault="001918C1" w:rsidP="001918C1">
      <w:pPr>
        <w:jc w:val="both"/>
        <w:rPr>
          <w:sz w:val="22"/>
          <w:szCs w:val="22"/>
        </w:rPr>
      </w:pPr>
      <w:r w:rsidRPr="001A40FF">
        <w:rPr>
          <w:sz w:val="22"/>
          <w:szCs w:val="22"/>
        </w:rPr>
        <w:t>- usluge trećim osobama</w:t>
      </w:r>
      <w:r w:rsidR="0011736D">
        <w:rPr>
          <w:sz w:val="22"/>
          <w:szCs w:val="22"/>
        </w:rPr>
        <w:t xml:space="preserve"> iz odvodnje</w:t>
      </w:r>
      <w:r w:rsidRPr="001A40FF">
        <w:rPr>
          <w:sz w:val="22"/>
          <w:szCs w:val="22"/>
        </w:rPr>
        <w:t xml:space="preserve">   </w:t>
      </w:r>
      <w:r w:rsidR="007F55CC" w:rsidRPr="001A40FF">
        <w:rPr>
          <w:sz w:val="22"/>
          <w:szCs w:val="22"/>
        </w:rPr>
        <w:tab/>
      </w:r>
      <w:r w:rsidR="00C77A8E" w:rsidRPr="001A40FF">
        <w:rPr>
          <w:sz w:val="22"/>
          <w:szCs w:val="22"/>
        </w:rPr>
        <w:t xml:space="preserve">    </w:t>
      </w:r>
      <w:r w:rsidR="001618ED">
        <w:rPr>
          <w:sz w:val="22"/>
          <w:szCs w:val="22"/>
        </w:rPr>
        <w:t xml:space="preserve"> </w:t>
      </w:r>
      <w:r w:rsidR="00A116DF">
        <w:rPr>
          <w:sz w:val="22"/>
          <w:szCs w:val="22"/>
        </w:rPr>
        <w:t xml:space="preserve">         </w:t>
      </w:r>
      <w:r w:rsidR="00376326">
        <w:rPr>
          <w:sz w:val="22"/>
          <w:szCs w:val="22"/>
        </w:rPr>
        <w:t xml:space="preserve">  </w:t>
      </w:r>
      <w:r w:rsidR="00A116DF">
        <w:rPr>
          <w:sz w:val="22"/>
          <w:szCs w:val="22"/>
        </w:rPr>
        <w:t xml:space="preserve"> </w:t>
      </w:r>
      <w:r w:rsidR="0061298E">
        <w:rPr>
          <w:sz w:val="22"/>
          <w:szCs w:val="22"/>
        </w:rPr>
        <w:tab/>
        <w:t xml:space="preserve">    </w:t>
      </w:r>
      <w:r w:rsidR="00987CEE">
        <w:rPr>
          <w:sz w:val="22"/>
          <w:szCs w:val="22"/>
        </w:rPr>
        <w:t xml:space="preserve"> 519.20</w:t>
      </w:r>
      <w:r w:rsidR="003C1063">
        <w:rPr>
          <w:sz w:val="22"/>
          <w:szCs w:val="22"/>
        </w:rPr>
        <w:t>3</w:t>
      </w:r>
      <w:r w:rsidR="00987CEE">
        <w:rPr>
          <w:sz w:val="22"/>
          <w:szCs w:val="22"/>
        </w:rPr>
        <w:t>,</w:t>
      </w:r>
      <w:r w:rsidR="00A54C26">
        <w:rPr>
          <w:sz w:val="22"/>
          <w:szCs w:val="22"/>
        </w:rPr>
        <w:t>00</w:t>
      </w:r>
      <w:r w:rsidR="000A3958" w:rsidRPr="001A40FF">
        <w:rPr>
          <w:sz w:val="22"/>
          <w:szCs w:val="22"/>
        </w:rPr>
        <w:t xml:space="preserve">      </w:t>
      </w:r>
      <w:r w:rsidR="00966657" w:rsidRPr="001A40FF">
        <w:rPr>
          <w:sz w:val="22"/>
          <w:szCs w:val="22"/>
        </w:rPr>
        <w:tab/>
      </w:r>
      <w:r w:rsidR="00A116DF">
        <w:rPr>
          <w:sz w:val="22"/>
          <w:szCs w:val="22"/>
        </w:rPr>
        <w:t xml:space="preserve">               </w:t>
      </w:r>
      <w:r w:rsidR="00987CEE">
        <w:rPr>
          <w:sz w:val="22"/>
          <w:szCs w:val="22"/>
        </w:rPr>
        <w:t xml:space="preserve"> </w:t>
      </w:r>
      <w:r w:rsidR="00A116DF">
        <w:rPr>
          <w:sz w:val="22"/>
          <w:szCs w:val="22"/>
        </w:rPr>
        <w:t xml:space="preserve"> </w:t>
      </w:r>
      <w:r w:rsidR="0090565F">
        <w:rPr>
          <w:sz w:val="22"/>
          <w:szCs w:val="22"/>
        </w:rPr>
        <w:t>0</w:t>
      </w:r>
      <w:r w:rsidR="00A116DF">
        <w:rPr>
          <w:sz w:val="22"/>
          <w:szCs w:val="22"/>
        </w:rPr>
        <w:t>,</w:t>
      </w:r>
      <w:r w:rsidR="00987CEE">
        <w:rPr>
          <w:sz w:val="22"/>
          <w:szCs w:val="22"/>
        </w:rPr>
        <w:t>80</w:t>
      </w:r>
      <w:r w:rsidR="00C77A8E" w:rsidRPr="001A40FF">
        <w:rPr>
          <w:sz w:val="22"/>
          <w:szCs w:val="22"/>
        </w:rPr>
        <w:t xml:space="preserve"> </w:t>
      </w:r>
      <w:r w:rsidRPr="001A40FF">
        <w:rPr>
          <w:sz w:val="22"/>
          <w:szCs w:val="22"/>
        </w:rPr>
        <w:t>%</w:t>
      </w:r>
    </w:p>
    <w:p w:rsidR="001918C1" w:rsidRPr="001A40FF" w:rsidRDefault="001918C1" w:rsidP="001918C1">
      <w:pPr>
        <w:jc w:val="both"/>
        <w:rPr>
          <w:sz w:val="22"/>
          <w:szCs w:val="22"/>
        </w:rPr>
      </w:pPr>
      <w:r w:rsidRPr="001A40FF">
        <w:rPr>
          <w:sz w:val="22"/>
          <w:szCs w:val="22"/>
        </w:rPr>
        <w:t>- čišćenje slivnika</w:t>
      </w:r>
      <w:r w:rsidRPr="001A40FF">
        <w:rPr>
          <w:sz w:val="22"/>
          <w:szCs w:val="22"/>
        </w:rPr>
        <w:tab/>
      </w:r>
      <w:r w:rsidRPr="001A40FF">
        <w:rPr>
          <w:sz w:val="22"/>
          <w:szCs w:val="22"/>
        </w:rPr>
        <w:tab/>
        <w:t xml:space="preserve">   </w:t>
      </w:r>
      <w:r w:rsidR="000A3958" w:rsidRPr="001A40FF">
        <w:rPr>
          <w:sz w:val="22"/>
          <w:szCs w:val="22"/>
        </w:rPr>
        <w:t xml:space="preserve"> </w:t>
      </w:r>
      <w:r w:rsidRPr="001A40FF">
        <w:rPr>
          <w:sz w:val="22"/>
          <w:szCs w:val="22"/>
        </w:rPr>
        <w:t xml:space="preserve"> </w:t>
      </w:r>
      <w:r w:rsidR="007F55CC" w:rsidRPr="001A40FF">
        <w:rPr>
          <w:sz w:val="22"/>
          <w:szCs w:val="22"/>
        </w:rPr>
        <w:tab/>
      </w:r>
      <w:r w:rsidR="00C77A8E" w:rsidRPr="001A40FF">
        <w:rPr>
          <w:sz w:val="22"/>
          <w:szCs w:val="22"/>
        </w:rPr>
        <w:t xml:space="preserve">    </w:t>
      </w:r>
      <w:r w:rsidR="001618ED">
        <w:rPr>
          <w:sz w:val="22"/>
          <w:szCs w:val="22"/>
        </w:rPr>
        <w:t xml:space="preserve"> </w:t>
      </w:r>
      <w:r w:rsidR="00A116DF">
        <w:rPr>
          <w:sz w:val="22"/>
          <w:szCs w:val="22"/>
        </w:rPr>
        <w:t xml:space="preserve">         </w:t>
      </w:r>
      <w:r w:rsidR="00376326">
        <w:rPr>
          <w:sz w:val="22"/>
          <w:szCs w:val="22"/>
        </w:rPr>
        <w:t xml:space="preserve">  </w:t>
      </w:r>
      <w:r w:rsidR="0061298E">
        <w:rPr>
          <w:sz w:val="22"/>
          <w:szCs w:val="22"/>
        </w:rPr>
        <w:t xml:space="preserve">           </w:t>
      </w:r>
      <w:r w:rsidR="00987CEE">
        <w:rPr>
          <w:sz w:val="22"/>
          <w:szCs w:val="22"/>
        </w:rPr>
        <w:t xml:space="preserve"> 574.380,</w:t>
      </w:r>
      <w:r w:rsidR="00A54C26">
        <w:rPr>
          <w:sz w:val="22"/>
          <w:szCs w:val="22"/>
        </w:rPr>
        <w:t>00</w:t>
      </w:r>
      <w:r w:rsidR="000A3958" w:rsidRPr="001A40FF">
        <w:rPr>
          <w:sz w:val="22"/>
          <w:szCs w:val="22"/>
        </w:rPr>
        <w:t xml:space="preserve">              </w:t>
      </w:r>
      <w:r w:rsidR="00966657" w:rsidRPr="001A40FF">
        <w:rPr>
          <w:sz w:val="22"/>
          <w:szCs w:val="22"/>
        </w:rPr>
        <w:tab/>
        <w:t xml:space="preserve">  </w:t>
      </w:r>
      <w:r w:rsidR="00C77A8E" w:rsidRPr="001A40FF">
        <w:rPr>
          <w:sz w:val="22"/>
          <w:szCs w:val="22"/>
        </w:rPr>
        <w:t xml:space="preserve"> </w:t>
      </w:r>
      <w:r w:rsidR="00966657" w:rsidRPr="001A40FF">
        <w:rPr>
          <w:sz w:val="22"/>
          <w:szCs w:val="22"/>
        </w:rPr>
        <w:t xml:space="preserve"> </w:t>
      </w:r>
      <w:r w:rsidR="00A116DF">
        <w:rPr>
          <w:sz w:val="22"/>
          <w:szCs w:val="22"/>
        </w:rPr>
        <w:t xml:space="preserve">         </w:t>
      </w:r>
      <w:r w:rsidR="0061298E">
        <w:rPr>
          <w:sz w:val="22"/>
          <w:szCs w:val="22"/>
        </w:rPr>
        <w:t xml:space="preserve">  </w:t>
      </w:r>
      <w:r w:rsidR="00C93E11">
        <w:rPr>
          <w:sz w:val="22"/>
          <w:szCs w:val="22"/>
        </w:rPr>
        <w:t xml:space="preserve"> </w:t>
      </w:r>
      <w:r w:rsidR="00A116DF">
        <w:rPr>
          <w:sz w:val="22"/>
          <w:szCs w:val="22"/>
        </w:rPr>
        <w:t xml:space="preserve"> </w:t>
      </w:r>
      <w:r w:rsidR="00AA2637">
        <w:rPr>
          <w:sz w:val="22"/>
          <w:szCs w:val="22"/>
        </w:rPr>
        <w:t>0</w:t>
      </w:r>
      <w:r w:rsidR="00A116DF">
        <w:rPr>
          <w:sz w:val="22"/>
          <w:szCs w:val="22"/>
        </w:rPr>
        <w:t>,</w:t>
      </w:r>
      <w:r w:rsidR="00987CEE">
        <w:rPr>
          <w:sz w:val="22"/>
          <w:szCs w:val="22"/>
        </w:rPr>
        <w:t>88</w:t>
      </w:r>
      <w:r w:rsidRPr="001A40FF">
        <w:rPr>
          <w:sz w:val="22"/>
          <w:szCs w:val="22"/>
        </w:rPr>
        <w:t>%</w:t>
      </w:r>
    </w:p>
    <w:p w:rsidR="00AA2637" w:rsidRDefault="00AA2637" w:rsidP="001918C1">
      <w:pPr>
        <w:jc w:val="both"/>
        <w:rPr>
          <w:sz w:val="22"/>
          <w:szCs w:val="22"/>
        </w:rPr>
      </w:pPr>
      <w:r>
        <w:rPr>
          <w:sz w:val="22"/>
          <w:szCs w:val="22"/>
        </w:rPr>
        <w:t>- pročišćavanje otpadnih voda</w:t>
      </w:r>
      <w:r>
        <w:rPr>
          <w:sz w:val="22"/>
          <w:szCs w:val="22"/>
        </w:rPr>
        <w:tab/>
      </w:r>
      <w:r w:rsidR="0011736D">
        <w:rPr>
          <w:sz w:val="22"/>
          <w:szCs w:val="22"/>
        </w:rPr>
        <w:t xml:space="preserve"> varijabilni dio</w:t>
      </w:r>
      <w:r>
        <w:rPr>
          <w:sz w:val="22"/>
          <w:szCs w:val="22"/>
        </w:rPr>
        <w:tab/>
        <w:t xml:space="preserve">  </w:t>
      </w:r>
      <w:r w:rsidR="0061298E">
        <w:rPr>
          <w:sz w:val="22"/>
          <w:szCs w:val="22"/>
        </w:rPr>
        <w:t xml:space="preserve">           </w:t>
      </w:r>
      <w:r w:rsidR="00987CEE">
        <w:rPr>
          <w:sz w:val="22"/>
          <w:szCs w:val="22"/>
        </w:rPr>
        <w:t>7.044.989,0</w:t>
      </w:r>
      <w:r w:rsidR="00A54C26">
        <w:rPr>
          <w:sz w:val="22"/>
          <w:szCs w:val="22"/>
        </w:rPr>
        <w:t>0</w:t>
      </w:r>
      <w:r>
        <w:rPr>
          <w:sz w:val="22"/>
          <w:szCs w:val="22"/>
        </w:rPr>
        <w:tab/>
      </w:r>
      <w:r>
        <w:rPr>
          <w:sz w:val="22"/>
          <w:szCs w:val="22"/>
        </w:rPr>
        <w:tab/>
      </w:r>
      <w:r>
        <w:rPr>
          <w:sz w:val="22"/>
          <w:szCs w:val="22"/>
        </w:rPr>
        <w:tab/>
        <w:t xml:space="preserve">    </w:t>
      </w:r>
      <w:r w:rsidR="00987CEE">
        <w:rPr>
          <w:sz w:val="22"/>
          <w:szCs w:val="22"/>
        </w:rPr>
        <w:t>10,84</w:t>
      </w:r>
      <w:r>
        <w:rPr>
          <w:sz w:val="22"/>
          <w:szCs w:val="22"/>
        </w:rPr>
        <w:t>%</w:t>
      </w:r>
    </w:p>
    <w:p w:rsidR="00AA2637" w:rsidRDefault="00AA2637" w:rsidP="001918C1">
      <w:pPr>
        <w:jc w:val="both"/>
        <w:rPr>
          <w:sz w:val="22"/>
          <w:szCs w:val="22"/>
        </w:rPr>
      </w:pPr>
      <w:r>
        <w:rPr>
          <w:sz w:val="22"/>
          <w:szCs w:val="22"/>
        </w:rPr>
        <w:t xml:space="preserve">- pročišćavanje otpadnih voda fiksni dio             </w:t>
      </w:r>
      <w:r w:rsidR="0061298E">
        <w:rPr>
          <w:sz w:val="22"/>
          <w:szCs w:val="22"/>
        </w:rPr>
        <w:t xml:space="preserve">          </w:t>
      </w:r>
      <w:r w:rsidR="00987CEE">
        <w:rPr>
          <w:sz w:val="22"/>
          <w:szCs w:val="22"/>
        </w:rPr>
        <w:t>570.50</w:t>
      </w:r>
      <w:r w:rsidR="00A54C26">
        <w:rPr>
          <w:sz w:val="22"/>
          <w:szCs w:val="22"/>
        </w:rPr>
        <w:t>1</w:t>
      </w:r>
      <w:r w:rsidR="00987CEE">
        <w:rPr>
          <w:sz w:val="22"/>
          <w:szCs w:val="22"/>
        </w:rPr>
        <w:t>,</w:t>
      </w:r>
      <w:r w:rsidR="00A54C26">
        <w:rPr>
          <w:sz w:val="22"/>
          <w:szCs w:val="22"/>
        </w:rPr>
        <w:t>00</w:t>
      </w:r>
      <w:r>
        <w:rPr>
          <w:sz w:val="22"/>
          <w:szCs w:val="22"/>
        </w:rPr>
        <w:tab/>
      </w:r>
      <w:r>
        <w:rPr>
          <w:sz w:val="22"/>
          <w:szCs w:val="22"/>
        </w:rPr>
        <w:tab/>
      </w:r>
      <w:r>
        <w:rPr>
          <w:sz w:val="22"/>
          <w:szCs w:val="22"/>
        </w:rPr>
        <w:tab/>
        <w:t xml:space="preserve">  </w:t>
      </w:r>
      <w:r w:rsidR="00987CEE">
        <w:rPr>
          <w:sz w:val="22"/>
          <w:szCs w:val="22"/>
        </w:rPr>
        <w:t xml:space="preserve"> </w:t>
      </w:r>
      <w:r>
        <w:rPr>
          <w:sz w:val="22"/>
          <w:szCs w:val="22"/>
        </w:rPr>
        <w:t xml:space="preserve">   0,</w:t>
      </w:r>
      <w:r w:rsidR="002B0626">
        <w:rPr>
          <w:sz w:val="22"/>
          <w:szCs w:val="22"/>
        </w:rPr>
        <w:t>87</w:t>
      </w:r>
      <w:r>
        <w:rPr>
          <w:sz w:val="22"/>
          <w:szCs w:val="22"/>
        </w:rPr>
        <w:t>%</w:t>
      </w:r>
    </w:p>
    <w:p w:rsidR="00987CEE" w:rsidRPr="001A40FF" w:rsidRDefault="00987CEE" w:rsidP="001918C1">
      <w:pPr>
        <w:jc w:val="both"/>
        <w:rPr>
          <w:sz w:val="22"/>
          <w:szCs w:val="22"/>
        </w:rPr>
      </w:pPr>
      <w:r>
        <w:rPr>
          <w:sz w:val="22"/>
          <w:szCs w:val="22"/>
        </w:rPr>
        <w:t>- prihod od pružanja usluga D Resa</w:t>
      </w:r>
      <w:r>
        <w:rPr>
          <w:sz w:val="22"/>
          <w:szCs w:val="22"/>
        </w:rPr>
        <w:tab/>
      </w:r>
      <w:r>
        <w:rPr>
          <w:sz w:val="22"/>
          <w:szCs w:val="22"/>
        </w:rPr>
        <w:tab/>
      </w:r>
      <w:r>
        <w:rPr>
          <w:sz w:val="22"/>
          <w:szCs w:val="22"/>
        </w:rPr>
        <w:tab/>
        <w:t xml:space="preserve"> 1.017.37</w:t>
      </w:r>
      <w:r w:rsidR="003C1063">
        <w:rPr>
          <w:sz w:val="22"/>
          <w:szCs w:val="22"/>
        </w:rPr>
        <w:t>9</w:t>
      </w:r>
      <w:r>
        <w:rPr>
          <w:sz w:val="22"/>
          <w:szCs w:val="22"/>
        </w:rPr>
        <w:t>,</w:t>
      </w:r>
      <w:r w:rsidR="00A54C26">
        <w:rPr>
          <w:sz w:val="22"/>
          <w:szCs w:val="22"/>
        </w:rPr>
        <w:t>00</w:t>
      </w:r>
      <w:r w:rsidR="002B0626">
        <w:rPr>
          <w:sz w:val="22"/>
          <w:szCs w:val="22"/>
        </w:rPr>
        <w:tab/>
      </w:r>
      <w:r w:rsidR="002B0626">
        <w:rPr>
          <w:sz w:val="22"/>
          <w:szCs w:val="22"/>
        </w:rPr>
        <w:tab/>
      </w:r>
      <w:r w:rsidR="002B0626">
        <w:rPr>
          <w:sz w:val="22"/>
          <w:szCs w:val="22"/>
        </w:rPr>
        <w:tab/>
        <w:t xml:space="preserve">     1,56%</w:t>
      </w:r>
    </w:p>
    <w:p w:rsidR="001918C1" w:rsidRPr="001A40FF" w:rsidRDefault="001918C1" w:rsidP="001918C1">
      <w:pPr>
        <w:pBdr>
          <w:bottom w:val="double" w:sz="6" w:space="1" w:color="auto"/>
        </w:pBdr>
        <w:jc w:val="both"/>
        <w:rPr>
          <w:sz w:val="22"/>
          <w:szCs w:val="22"/>
        </w:rPr>
      </w:pPr>
      <w:r w:rsidRPr="001A40FF">
        <w:rPr>
          <w:sz w:val="22"/>
          <w:szCs w:val="22"/>
        </w:rPr>
        <w:t>- ostali poslovni prihod</w:t>
      </w:r>
      <w:r w:rsidRPr="001A40FF">
        <w:rPr>
          <w:sz w:val="22"/>
          <w:szCs w:val="22"/>
        </w:rPr>
        <w:tab/>
      </w:r>
      <w:r w:rsidR="007F55CC" w:rsidRPr="001A40FF">
        <w:rPr>
          <w:sz w:val="22"/>
          <w:szCs w:val="22"/>
        </w:rPr>
        <w:tab/>
      </w:r>
      <w:r w:rsidR="001618ED">
        <w:rPr>
          <w:sz w:val="22"/>
          <w:szCs w:val="22"/>
        </w:rPr>
        <w:t xml:space="preserve">            </w:t>
      </w:r>
      <w:r w:rsidR="00C85FF8" w:rsidRPr="001A40FF">
        <w:rPr>
          <w:sz w:val="22"/>
          <w:szCs w:val="22"/>
        </w:rPr>
        <w:t xml:space="preserve"> </w:t>
      </w:r>
      <w:r w:rsidR="00A116DF">
        <w:rPr>
          <w:sz w:val="22"/>
          <w:szCs w:val="22"/>
        </w:rPr>
        <w:t xml:space="preserve">          </w:t>
      </w:r>
      <w:r w:rsidR="00376326">
        <w:rPr>
          <w:sz w:val="22"/>
          <w:szCs w:val="22"/>
        </w:rPr>
        <w:t xml:space="preserve"> </w:t>
      </w:r>
      <w:r w:rsidR="0061298E">
        <w:rPr>
          <w:sz w:val="22"/>
          <w:szCs w:val="22"/>
        </w:rPr>
        <w:t xml:space="preserve">          </w:t>
      </w:r>
      <w:r w:rsidR="00987CEE">
        <w:rPr>
          <w:sz w:val="22"/>
          <w:szCs w:val="22"/>
        </w:rPr>
        <w:t>15</w:t>
      </w:r>
      <w:r w:rsidR="003C1063">
        <w:rPr>
          <w:sz w:val="22"/>
          <w:szCs w:val="22"/>
        </w:rPr>
        <w:t>.303.383</w:t>
      </w:r>
      <w:r w:rsidR="00987CEE">
        <w:rPr>
          <w:sz w:val="22"/>
          <w:szCs w:val="22"/>
        </w:rPr>
        <w:t>,</w:t>
      </w:r>
      <w:r w:rsidR="00A54C26">
        <w:rPr>
          <w:sz w:val="22"/>
          <w:szCs w:val="22"/>
        </w:rPr>
        <w:t>00</w:t>
      </w:r>
      <w:r w:rsidR="00465D56" w:rsidRPr="001A40FF">
        <w:rPr>
          <w:sz w:val="22"/>
          <w:szCs w:val="22"/>
        </w:rPr>
        <w:t xml:space="preserve">            </w:t>
      </w:r>
      <w:r w:rsidR="00966657" w:rsidRPr="001A40FF">
        <w:rPr>
          <w:sz w:val="22"/>
          <w:szCs w:val="22"/>
        </w:rPr>
        <w:tab/>
      </w:r>
      <w:r w:rsidR="00966657" w:rsidRPr="001A40FF">
        <w:rPr>
          <w:sz w:val="22"/>
          <w:szCs w:val="22"/>
        </w:rPr>
        <w:tab/>
      </w:r>
      <w:r w:rsidR="001618ED">
        <w:rPr>
          <w:sz w:val="22"/>
          <w:szCs w:val="22"/>
        </w:rPr>
        <w:t xml:space="preserve">    </w:t>
      </w:r>
      <w:r w:rsidR="0090565F">
        <w:rPr>
          <w:sz w:val="22"/>
          <w:szCs w:val="22"/>
        </w:rPr>
        <w:t>2</w:t>
      </w:r>
      <w:r w:rsidR="002B0626">
        <w:rPr>
          <w:sz w:val="22"/>
          <w:szCs w:val="22"/>
        </w:rPr>
        <w:t>4,64</w:t>
      </w:r>
      <w:r w:rsidR="00465D56" w:rsidRPr="001A40FF">
        <w:rPr>
          <w:sz w:val="22"/>
          <w:szCs w:val="22"/>
        </w:rPr>
        <w:t>%</w:t>
      </w:r>
    </w:p>
    <w:p w:rsidR="001918C1" w:rsidRPr="001A40FF" w:rsidRDefault="001918C1" w:rsidP="001918C1">
      <w:pPr>
        <w:jc w:val="both"/>
        <w:rPr>
          <w:sz w:val="22"/>
          <w:szCs w:val="22"/>
        </w:rPr>
      </w:pPr>
      <w:r w:rsidRPr="001A40FF">
        <w:rPr>
          <w:sz w:val="22"/>
          <w:szCs w:val="22"/>
        </w:rPr>
        <w:tab/>
        <w:t xml:space="preserve"> </w:t>
      </w:r>
      <w:r w:rsidRPr="001A40FF">
        <w:rPr>
          <w:sz w:val="22"/>
          <w:szCs w:val="22"/>
        </w:rPr>
        <w:tab/>
      </w:r>
      <w:r w:rsidRPr="001A40FF">
        <w:rPr>
          <w:sz w:val="22"/>
          <w:szCs w:val="22"/>
        </w:rPr>
        <w:tab/>
        <w:t xml:space="preserve"> </w:t>
      </w:r>
      <w:r w:rsidRPr="001A40FF">
        <w:rPr>
          <w:sz w:val="22"/>
          <w:szCs w:val="22"/>
        </w:rPr>
        <w:tab/>
      </w:r>
      <w:r w:rsidR="007F55CC" w:rsidRPr="001A40FF">
        <w:rPr>
          <w:sz w:val="22"/>
          <w:szCs w:val="22"/>
        </w:rPr>
        <w:tab/>
      </w:r>
      <w:r w:rsidR="00A116DF">
        <w:rPr>
          <w:sz w:val="22"/>
          <w:szCs w:val="22"/>
        </w:rPr>
        <w:t xml:space="preserve">         </w:t>
      </w:r>
      <w:r w:rsidR="00376326">
        <w:rPr>
          <w:sz w:val="22"/>
          <w:szCs w:val="22"/>
        </w:rPr>
        <w:t xml:space="preserve"> </w:t>
      </w:r>
      <w:r w:rsidR="0061298E">
        <w:rPr>
          <w:sz w:val="22"/>
          <w:szCs w:val="22"/>
        </w:rPr>
        <w:t xml:space="preserve">           </w:t>
      </w:r>
      <w:r w:rsidR="00376326">
        <w:rPr>
          <w:sz w:val="22"/>
          <w:szCs w:val="22"/>
        </w:rPr>
        <w:t xml:space="preserve"> </w:t>
      </w:r>
      <w:r w:rsidR="00987CEE">
        <w:rPr>
          <w:sz w:val="22"/>
          <w:szCs w:val="22"/>
        </w:rPr>
        <w:t>64.</w:t>
      </w:r>
      <w:r w:rsidR="00A54C26">
        <w:rPr>
          <w:sz w:val="22"/>
          <w:szCs w:val="22"/>
        </w:rPr>
        <w:t>283.625,00</w:t>
      </w:r>
      <w:r w:rsidR="00465D56" w:rsidRPr="001A40FF">
        <w:rPr>
          <w:sz w:val="22"/>
          <w:szCs w:val="22"/>
        </w:rPr>
        <w:t xml:space="preserve">        </w:t>
      </w:r>
      <w:r w:rsidR="001618ED">
        <w:rPr>
          <w:sz w:val="22"/>
          <w:szCs w:val="22"/>
        </w:rPr>
        <w:t xml:space="preserve">            </w:t>
      </w:r>
      <w:r w:rsidR="00465D56" w:rsidRPr="001A40FF">
        <w:rPr>
          <w:sz w:val="22"/>
          <w:szCs w:val="22"/>
        </w:rPr>
        <w:t xml:space="preserve">    </w:t>
      </w:r>
      <w:r w:rsidR="00A116DF">
        <w:rPr>
          <w:sz w:val="22"/>
          <w:szCs w:val="22"/>
        </w:rPr>
        <w:t xml:space="preserve">    </w:t>
      </w:r>
      <w:r w:rsidR="00A14924" w:rsidRPr="001A40FF">
        <w:rPr>
          <w:sz w:val="22"/>
          <w:szCs w:val="22"/>
        </w:rPr>
        <w:t xml:space="preserve"> 1</w:t>
      </w:r>
      <w:r w:rsidR="00465D56" w:rsidRPr="001A40FF">
        <w:rPr>
          <w:sz w:val="22"/>
          <w:szCs w:val="22"/>
        </w:rPr>
        <w:t>00,00%</w:t>
      </w:r>
    </w:p>
    <w:p w:rsidR="00354D0D" w:rsidRPr="001A40FF" w:rsidRDefault="00354D0D" w:rsidP="001918C1">
      <w:pPr>
        <w:jc w:val="both"/>
        <w:rPr>
          <w:sz w:val="22"/>
          <w:szCs w:val="22"/>
        </w:rPr>
      </w:pPr>
    </w:p>
    <w:p w:rsidR="00354D0D" w:rsidRDefault="00354D0D" w:rsidP="001918C1">
      <w:pPr>
        <w:jc w:val="both"/>
        <w:rPr>
          <w:sz w:val="22"/>
          <w:szCs w:val="22"/>
        </w:rPr>
      </w:pPr>
      <w:r w:rsidRPr="001A40FF">
        <w:rPr>
          <w:sz w:val="22"/>
          <w:szCs w:val="22"/>
        </w:rPr>
        <w:t>Prodaja i distribucija vode</w:t>
      </w:r>
      <w:r w:rsidR="00AA2637">
        <w:rPr>
          <w:sz w:val="22"/>
          <w:szCs w:val="22"/>
        </w:rPr>
        <w:t>,</w:t>
      </w:r>
      <w:r w:rsidRPr="001A40FF">
        <w:rPr>
          <w:sz w:val="22"/>
          <w:szCs w:val="22"/>
        </w:rPr>
        <w:t xml:space="preserve"> odvodnja otpadnih voda</w:t>
      </w:r>
      <w:r w:rsidR="00AA2637">
        <w:rPr>
          <w:sz w:val="22"/>
          <w:szCs w:val="22"/>
        </w:rPr>
        <w:t xml:space="preserve"> i pročišćavanje </w:t>
      </w:r>
      <w:r w:rsidRPr="001A40FF">
        <w:rPr>
          <w:sz w:val="22"/>
          <w:szCs w:val="22"/>
        </w:rPr>
        <w:t xml:space="preserve"> su naša primarna djelatnost i njihov udjel u poslovnim prihodima iznosi </w:t>
      </w:r>
      <w:r w:rsidR="009F48A1">
        <w:rPr>
          <w:sz w:val="22"/>
          <w:szCs w:val="22"/>
        </w:rPr>
        <w:t>7</w:t>
      </w:r>
      <w:r w:rsidR="003C1063">
        <w:rPr>
          <w:sz w:val="22"/>
          <w:szCs w:val="22"/>
        </w:rPr>
        <w:t>1</w:t>
      </w:r>
      <w:r w:rsidR="009F48A1">
        <w:rPr>
          <w:sz w:val="22"/>
          <w:szCs w:val="22"/>
        </w:rPr>
        <w:t>,</w:t>
      </w:r>
      <w:r w:rsidR="003C1063">
        <w:rPr>
          <w:sz w:val="22"/>
          <w:szCs w:val="22"/>
        </w:rPr>
        <w:t>69</w:t>
      </w:r>
      <w:r w:rsidRPr="001A40FF">
        <w:rPr>
          <w:sz w:val="22"/>
          <w:szCs w:val="22"/>
        </w:rPr>
        <w:t>%.</w:t>
      </w:r>
    </w:p>
    <w:p w:rsidR="009615D8" w:rsidRPr="001A40FF" w:rsidRDefault="009615D8" w:rsidP="001918C1">
      <w:pPr>
        <w:jc w:val="both"/>
        <w:rPr>
          <w:sz w:val="22"/>
          <w:szCs w:val="22"/>
        </w:rPr>
      </w:pPr>
    </w:p>
    <w:p w:rsidR="00354D0D" w:rsidRPr="001A40FF" w:rsidRDefault="00354D0D" w:rsidP="001918C1">
      <w:pPr>
        <w:jc w:val="both"/>
        <w:rPr>
          <w:sz w:val="22"/>
          <w:szCs w:val="22"/>
        </w:rPr>
      </w:pPr>
    </w:p>
    <w:p w:rsidR="0011736D" w:rsidRDefault="00354D0D" w:rsidP="001918C1">
      <w:pPr>
        <w:jc w:val="both"/>
        <w:rPr>
          <w:sz w:val="22"/>
          <w:szCs w:val="22"/>
        </w:rPr>
      </w:pPr>
      <w:r w:rsidRPr="001A40FF">
        <w:rPr>
          <w:sz w:val="22"/>
          <w:szCs w:val="22"/>
        </w:rPr>
        <w:t xml:space="preserve">Usluge trećim osobama sudjeluju u  strukturi poslovnih prihoda sa </w:t>
      </w:r>
      <w:r w:rsidR="003C1063">
        <w:rPr>
          <w:sz w:val="22"/>
          <w:szCs w:val="22"/>
        </w:rPr>
        <w:t>1,20</w:t>
      </w:r>
      <w:r w:rsidRPr="001A40FF">
        <w:rPr>
          <w:sz w:val="22"/>
          <w:szCs w:val="22"/>
        </w:rPr>
        <w:t>%  a odnose se na slijedeće usluge: izvođenje vodovodnih priključaka</w:t>
      </w:r>
      <w:r w:rsidR="009202E4" w:rsidRPr="001A40FF">
        <w:rPr>
          <w:sz w:val="22"/>
          <w:szCs w:val="22"/>
        </w:rPr>
        <w:t>,</w:t>
      </w:r>
      <w:r w:rsidRPr="001A40FF">
        <w:rPr>
          <w:sz w:val="22"/>
          <w:szCs w:val="22"/>
        </w:rPr>
        <w:t xml:space="preserve"> izdavanje suglasnosti , čišćenje septičkih jama</w:t>
      </w:r>
      <w:r w:rsidR="0011736D">
        <w:rPr>
          <w:sz w:val="22"/>
          <w:szCs w:val="22"/>
        </w:rPr>
        <w:t>.</w:t>
      </w:r>
    </w:p>
    <w:p w:rsidR="009202E4" w:rsidRPr="001A40FF" w:rsidRDefault="0011736D" w:rsidP="001918C1">
      <w:pPr>
        <w:jc w:val="both"/>
        <w:rPr>
          <w:sz w:val="22"/>
          <w:szCs w:val="22"/>
        </w:rPr>
      </w:pPr>
      <w:r w:rsidRPr="001A40FF">
        <w:rPr>
          <w:sz w:val="22"/>
          <w:szCs w:val="22"/>
        </w:rPr>
        <w:t xml:space="preserve"> </w:t>
      </w:r>
    </w:p>
    <w:p w:rsidR="007F55CC" w:rsidRPr="001A40FF" w:rsidRDefault="001918C1" w:rsidP="001918C1">
      <w:pPr>
        <w:jc w:val="both"/>
        <w:rPr>
          <w:sz w:val="22"/>
          <w:szCs w:val="22"/>
        </w:rPr>
      </w:pPr>
      <w:r w:rsidRPr="001A40FF">
        <w:rPr>
          <w:sz w:val="22"/>
          <w:szCs w:val="22"/>
        </w:rPr>
        <w:t xml:space="preserve">Slivnička odvodnja financira se iz gradskog proračuna.  </w:t>
      </w:r>
    </w:p>
    <w:p w:rsidR="009202E4" w:rsidRPr="001A40FF" w:rsidRDefault="009202E4" w:rsidP="001918C1">
      <w:pPr>
        <w:jc w:val="both"/>
        <w:rPr>
          <w:sz w:val="22"/>
          <w:szCs w:val="22"/>
        </w:rPr>
      </w:pPr>
    </w:p>
    <w:p w:rsidR="00443770" w:rsidRDefault="00443770" w:rsidP="001918C1">
      <w:pPr>
        <w:jc w:val="both"/>
        <w:rPr>
          <w:b/>
          <w:i/>
          <w:sz w:val="22"/>
          <w:szCs w:val="22"/>
        </w:rPr>
      </w:pPr>
    </w:p>
    <w:p w:rsidR="002B0626" w:rsidRDefault="002B0626" w:rsidP="001918C1">
      <w:pPr>
        <w:jc w:val="both"/>
        <w:rPr>
          <w:b/>
          <w:i/>
          <w:sz w:val="22"/>
          <w:szCs w:val="22"/>
        </w:rPr>
      </w:pPr>
    </w:p>
    <w:p w:rsidR="002B0626" w:rsidRDefault="002B0626" w:rsidP="001918C1">
      <w:pPr>
        <w:jc w:val="both"/>
        <w:rPr>
          <w:b/>
          <w:i/>
          <w:sz w:val="22"/>
          <w:szCs w:val="22"/>
        </w:rPr>
      </w:pPr>
    </w:p>
    <w:p w:rsidR="002B0626" w:rsidRDefault="002B0626" w:rsidP="001918C1">
      <w:pPr>
        <w:jc w:val="both"/>
        <w:rPr>
          <w:b/>
          <w:i/>
          <w:sz w:val="22"/>
          <w:szCs w:val="22"/>
        </w:rPr>
      </w:pPr>
    </w:p>
    <w:p w:rsidR="002B0626" w:rsidRDefault="002B0626" w:rsidP="001918C1">
      <w:pPr>
        <w:jc w:val="both"/>
        <w:rPr>
          <w:b/>
          <w:i/>
          <w:sz w:val="22"/>
          <w:szCs w:val="22"/>
        </w:rPr>
      </w:pPr>
    </w:p>
    <w:p w:rsidR="002B0626" w:rsidRDefault="002B0626" w:rsidP="001918C1">
      <w:pPr>
        <w:jc w:val="both"/>
        <w:rPr>
          <w:b/>
          <w:i/>
          <w:sz w:val="22"/>
          <w:szCs w:val="22"/>
        </w:rPr>
      </w:pPr>
    </w:p>
    <w:p w:rsidR="002B0626" w:rsidRDefault="002B0626" w:rsidP="001918C1">
      <w:pPr>
        <w:jc w:val="both"/>
        <w:rPr>
          <w:b/>
          <w:i/>
          <w:sz w:val="22"/>
          <w:szCs w:val="22"/>
        </w:rPr>
      </w:pPr>
    </w:p>
    <w:p w:rsidR="0011736D" w:rsidRDefault="0011736D" w:rsidP="001918C1">
      <w:pPr>
        <w:jc w:val="both"/>
        <w:rPr>
          <w:b/>
          <w:i/>
          <w:sz w:val="22"/>
          <w:szCs w:val="22"/>
        </w:rPr>
      </w:pPr>
    </w:p>
    <w:p w:rsidR="0011736D" w:rsidRDefault="0011736D" w:rsidP="001918C1">
      <w:pPr>
        <w:jc w:val="both"/>
        <w:rPr>
          <w:b/>
          <w:i/>
          <w:sz w:val="22"/>
          <w:szCs w:val="22"/>
        </w:rPr>
      </w:pPr>
    </w:p>
    <w:p w:rsidR="00D54A0C" w:rsidRDefault="00D54A0C" w:rsidP="001918C1">
      <w:pPr>
        <w:jc w:val="both"/>
        <w:rPr>
          <w:b/>
          <w:i/>
          <w:sz w:val="22"/>
          <w:szCs w:val="22"/>
        </w:rPr>
      </w:pPr>
    </w:p>
    <w:p w:rsidR="00D54A0C" w:rsidRDefault="00D54A0C" w:rsidP="001918C1">
      <w:pPr>
        <w:jc w:val="both"/>
        <w:rPr>
          <w:b/>
          <w:i/>
          <w:sz w:val="22"/>
          <w:szCs w:val="22"/>
        </w:rPr>
      </w:pPr>
    </w:p>
    <w:p w:rsidR="00D54A0C" w:rsidRDefault="00D54A0C" w:rsidP="001918C1">
      <w:pPr>
        <w:jc w:val="both"/>
        <w:rPr>
          <w:b/>
          <w:i/>
          <w:sz w:val="22"/>
          <w:szCs w:val="22"/>
        </w:rPr>
      </w:pPr>
    </w:p>
    <w:p w:rsidR="00D54A0C" w:rsidRDefault="00D54A0C" w:rsidP="001918C1">
      <w:pPr>
        <w:jc w:val="both"/>
        <w:rPr>
          <w:b/>
          <w:i/>
          <w:sz w:val="22"/>
          <w:szCs w:val="22"/>
        </w:rPr>
      </w:pPr>
    </w:p>
    <w:p w:rsidR="00D54A0C" w:rsidRDefault="00D54A0C" w:rsidP="001918C1">
      <w:pPr>
        <w:jc w:val="both"/>
        <w:rPr>
          <w:b/>
          <w:i/>
          <w:sz w:val="22"/>
          <w:szCs w:val="22"/>
        </w:rPr>
      </w:pPr>
    </w:p>
    <w:p w:rsidR="009651B5" w:rsidRDefault="009651B5" w:rsidP="001918C1">
      <w:pPr>
        <w:jc w:val="both"/>
        <w:rPr>
          <w:b/>
          <w:i/>
          <w:sz w:val="22"/>
          <w:szCs w:val="22"/>
        </w:rPr>
      </w:pPr>
    </w:p>
    <w:p w:rsidR="009651B5" w:rsidRDefault="009651B5" w:rsidP="001918C1">
      <w:pPr>
        <w:jc w:val="both"/>
        <w:rPr>
          <w:b/>
          <w:i/>
          <w:sz w:val="22"/>
          <w:szCs w:val="22"/>
        </w:rPr>
      </w:pPr>
    </w:p>
    <w:p w:rsidR="009651B5" w:rsidRDefault="009651B5" w:rsidP="001918C1">
      <w:pPr>
        <w:jc w:val="both"/>
        <w:rPr>
          <w:b/>
          <w:i/>
          <w:sz w:val="22"/>
          <w:szCs w:val="22"/>
        </w:rPr>
      </w:pPr>
    </w:p>
    <w:p w:rsidR="0011736D" w:rsidRDefault="0011736D" w:rsidP="001918C1">
      <w:pPr>
        <w:jc w:val="both"/>
        <w:rPr>
          <w:b/>
          <w:i/>
          <w:sz w:val="22"/>
          <w:szCs w:val="22"/>
        </w:rPr>
      </w:pPr>
    </w:p>
    <w:p w:rsidR="0011736D" w:rsidRDefault="0011736D" w:rsidP="001918C1">
      <w:pPr>
        <w:jc w:val="both"/>
        <w:rPr>
          <w:b/>
          <w:i/>
          <w:sz w:val="22"/>
          <w:szCs w:val="22"/>
        </w:rPr>
      </w:pPr>
    </w:p>
    <w:p w:rsidR="00AA2637" w:rsidRPr="001A40FF" w:rsidRDefault="00AA2637" w:rsidP="001918C1">
      <w:pPr>
        <w:jc w:val="both"/>
        <w:rPr>
          <w:b/>
          <w:i/>
          <w:sz w:val="22"/>
          <w:szCs w:val="22"/>
        </w:rPr>
      </w:pPr>
    </w:p>
    <w:p w:rsidR="00443770" w:rsidRPr="001A40FF" w:rsidRDefault="00443770" w:rsidP="001918C1">
      <w:pPr>
        <w:jc w:val="both"/>
        <w:rPr>
          <w:b/>
          <w:i/>
          <w:sz w:val="22"/>
          <w:szCs w:val="22"/>
        </w:rPr>
      </w:pPr>
    </w:p>
    <w:p w:rsidR="007F55CC" w:rsidRPr="001A40FF" w:rsidRDefault="00782305" w:rsidP="007F55CC">
      <w:pPr>
        <w:jc w:val="both"/>
        <w:rPr>
          <w:sz w:val="22"/>
          <w:szCs w:val="22"/>
        </w:rPr>
      </w:pPr>
      <w:r w:rsidRPr="001A40FF">
        <w:rPr>
          <w:b/>
          <w:sz w:val="22"/>
          <w:szCs w:val="22"/>
        </w:rPr>
        <w:t>4</w:t>
      </w:r>
      <w:r w:rsidR="007F55CC" w:rsidRPr="001A40FF">
        <w:rPr>
          <w:b/>
          <w:sz w:val="22"/>
          <w:szCs w:val="22"/>
        </w:rPr>
        <w:t>.2.2. RASHOD</w:t>
      </w:r>
      <w:r w:rsidR="009202E4" w:rsidRPr="001A40FF">
        <w:rPr>
          <w:b/>
          <w:sz w:val="22"/>
          <w:szCs w:val="22"/>
        </w:rPr>
        <w:t>I</w:t>
      </w:r>
      <w:r w:rsidR="007F55CC" w:rsidRPr="001A40FF">
        <w:rPr>
          <w:b/>
          <w:sz w:val="22"/>
          <w:szCs w:val="22"/>
        </w:rPr>
        <w:t xml:space="preserve"> </w:t>
      </w:r>
    </w:p>
    <w:p w:rsidR="007F55CC" w:rsidRPr="001A40FF" w:rsidRDefault="007F55CC" w:rsidP="007F55CC">
      <w:pPr>
        <w:jc w:val="both"/>
        <w:rPr>
          <w:sz w:val="22"/>
          <w:szCs w:val="22"/>
        </w:rPr>
      </w:pPr>
    </w:p>
    <w:p w:rsidR="007F55CC" w:rsidRPr="00B42208" w:rsidRDefault="00B42208" w:rsidP="007F55CC">
      <w:pPr>
        <w:jc w:val="both"/>
        <w:rPr>
          <w:sz w:val="16"/>
          <w:szCs w:val="16"/>
        </w:rPr>
      </w:pPr>
      <w:r w:rsidRPr="00B42208">
        <w:rPr>
          <w:sz w:val="16"/>
          <w:szCs w:val="16"/>
        </w:rPr>
        <w:t xml:space="preserve">          </w:t>
      </w:r>
      <w:r w:rsidR="007F55CC" w:rsidRPr="00B42208">
        <w:rPr>
          <w:sz w:val="16"/>
          <w:szCs w:val="16"/>
        </w:rPr>
        <w:t xml:space="preserve">Tablica broj </w:t>
      </w:r>
      <w:r w:rsidR="008B2964" w:rsidRPr="00B42208">
        <w:rPr>
          <w:sz w:val="16"/>
          <w:szCs w:val="16"/>
        </w:rPr>
        <w:t>10</w:t>
      </w:r>
      <w:r w:rsidR="00392E45" w:rsidRPr="00B42208">
        <w:rPr>
          <w:sz w:val="16"/>
          <w:szCs w:val="16"/>
        </w:rPr>
        <w:t xml:space="preserve"> </w:t>
      </w:r>
      <w:r w:rsidR="000A3D71" w:rsidRPr="00B42208">
        <w:rPr>
          <w:sz w:val="16"/>
          <w:szCs w:val="16"/>
        </w:rPr>
        <w:t xml:space="preserve"> S</w:t>
      </w:r>
      <w:r w:rsidR="007F55CC" w:rsidRPr="00B42208">
        <w:rPr>
          <w:sz w:val="16"/>
          <w:szCs w:val="16"/>
        </w:rPr>
        <w:t xml:space="preserve">truktura rashoda ostvarenih u </w:t>
      </w:r>
      <w:r w:rsidR="00EF0E74" w:rsidRPr="00B42208">
        <w:rPr>
          <w:sz w:val="16"/>
          <w:szCs w:val="16"/>
        </w:rPr>
        <w:t>20</w:t>
      </w:r>
      <w:r w:rsidR="00025CB9" w:rsidRPr="00B42208">
        <w:rPr>
          <w:sz w:val="16"/>
          <w:szCs w:val="16"/>
        </w:rPr>
        <w:t>1</w:t>
      </w:r>
      <w:r w:rsidR="009838C8" w:rsidRPr="00B42208">
        <w:rPr>
          <w:sz w:val="16"/>
          <w:szCs w:val="16"/>
        </w:rPr>
        <w:t>3</w:t>
      </w:r>
    </w:p>
    <w:tbl>
      <w:tblPr>
        <w:tblW w:w="81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4"/>
        <w:gridCol w:w="1872"/>
        <w:gridCol w:w="1814"/>
        <w:gridCol w:w="1814"/>
        <w:gridCol w:w="1814"/>
      </w:tblGrid>
      <w:tr w:rsidR="00B42208" w:rsidRPr="00335431" w:rsidTr="00B42208">
        <w:tblPrEx>
          <w:tblCellMar>
            <w:top w:w="0" w:type="dxa"/>
            <w:bottom w:w="0" w:type="dxa"/>
          </w:tblCellMar>
        </w:tblPrEx>
        <w:trPr>
          <w:jc w:val="center"/>
        </w:trPr>
        <w:tc>
          <w:tcPr>
            <w:tcW w:w="864" w:type="dxa"/>
            <w:shd w:val="pct25" w:color="auto" w:fill="auto"/>
          </w:tcPr>
          <w:p w:rsidR="00B42208" w:rsidRPr="00335431" w:rsidRDefault="00B42208" w:rsidP="00940B6F">
            <w:pPr>
              <w:jc w:val="center"/>
              <w:rPr>
                <w:color w:val="0000FF"/>
                <w:sz w:val="20"/>
                <w:szCs w:val="20"/>
              </w:rPr>
            </w:pPr>
            <w:r w:rsidRPr="00335431">
              <w:rPr>
                <w:color w:val="0000FF"/>
                <w:sz w:val="20"/>
                <w:szCs w:val="20"/>
              </w:rPr>
              <w:t>Red. Broj</w:t>
            </w:r>
          </w:p>
        </w:tc>
        <w:tc>
          <w:tcPr>
            <w:tcW w:w="1872" w:type="dxa"/>
            <w:shd w:val="pct25" w:color="auto" w:fill="auto"/>
          </w:tcPr>
          <w:p w:rsidR="00B42208" w:rsidRPr="00335431" w:rsidRDefault="00B42208" w:rsidP="00940B6F">
            <w:pPr>
              <w:jc w:val="center"/>
              <w:rPr>
                <w:color w:val="0000FF"/>
                <w:sz w:val="20"/>
                <w:szCs w:val="20"/>
              </w:rPr>
            </w:pPr>
            <w:r w:rsidRPr="00335431">
              <w:rPr>
                <w:color w:val="0000FF"/>
                <w:sz w:val="20"/>
                <w:szCs w:val="20"/>
              </w:rPr>
              <w:t>Vrsta rashoda</w:t>
            </w:r>
          </w:p>
        </w:tc>
        <w:tc>
          <w:tcPr>
            <w:tcW w:w="1814" w:type="dxa"/>
            <w:shd w:val="pct25" w:color="auto" w:fill="auto"/>
          </w:tcPr>
          <w:p w:rsidR="00B42208" w:rsidRPr="00335431" w:rsidRDefault="00B42208" w:rsidP="00940B6F">
            <w:pPr>
              <w:jc w:val="center"/>
              <w:rPr>
                <w:color w:val="0000FF"/>
                <w:sz w:val="20"/>
                <w:szCs w:val="20"/>
              </w:rPr>
            </w:pPr>
            <w:r w:rsidRPr="00335431">
              <w:rPr>
                <w:color w:val="0000FF"/>
                <w:sz w:val="20"/>
                <w:szCs w:val="20"/>
              </w:rPr>
              <w:t>Ostvareno</w:t>
            </w:r>
          </w:p>
          <w:p w:rsidR="00B42208" w:rsidRPr="00335431" w:rsidRDefault="00B42208" w:rsidP="009838C8">
            <w:pPr>
              <w:jc w:val="center"/>
              <w:rPr>
                <w:color w:val="0000FF"/>
                <w:sz w:val="20"/>
                <w:szCs w:val="20"/>
              </w:rPr>
            </w:pPr>
            <w:r w:rsidRPr="00335431">
              <w:rPr>
                <w:color w:val="0000FF"/>
                <w:sz w:val="20"/>
                <w:szCs w:val="20"/>
              </w:rPr>
              <w:t xml:space="preserve"> 201</w:t>
            </w:r>
            <w:r>
              <w:rPr>
                <w:color w:val="0000FF"/>
                <w:sz w:val="20"/>
                <w:szCs w:val="20"/>
              </w:rPr>
              <w:t>2</w:t>
            </w:r>
            <w:r w:rsidRPr="00335431">
              <w:rPr>
                <w:color w:val="0000FF"/>
                <w:sz w:val="20"/>
                <w:szCs w:val="20"/>
              </w:rPr>
              <w:t>.</w:t>
            </w:r>
            <w:r>
              <w:rPr>
                <w:color w:val="0000FF"/>
                <w:sz w:val="20"/>
                <w:szCs w:val="20"/>
              </w:rPr>
              <w:t>g</w:t>
            </w:r>
          </w:p>
        </w:tc>
        <w:tc>
          <w:tcPr>
            <w:tcW w:w="1814" w:type="dxa"/>
            <w:shd w:val="pct25" w:color="auto" w:fill="auto"/>
          </w:tcPr>
          <w:p w:rsidR="00B42208" w:rsidRPr="00335431" w:rsidRDefault="00B42208" w:rsidP="00940B6F">
            <w:pPr>
              <w:jc w:val="center"/>
              <w:rPr>
                <w:color w:val="0000FF"/>
                <w:sz w:val="20"/>
                <w:szCs w:val="20"/>
              </w:rPr>
            </w:pPr>
            <w:r w:rsidRPr="00335431">
              <w:rPr>
                <w:color w:val="0000FF"/>
                <w:sz w:val="20"/>
                <w:szCs w:val="20"/>
              </w:rPr>
              <w:t xml:space="preserve">Planirano </w:t>
            </w:r>
          </w:p>
          <w:p w:rsidR="00B42208" w:rsidRPr="00335431" w:rsidRDefault="00B42208" w:rsidP="009838C8">
            <w:pPr>
              <w:jc w:val="center"/>
              <w:rPr>
                <w:color w:val="0000FF"/>
                <w:sz w:val="20"/>
                <w:szCs w:val="20"/>
              </w:rPr>
            </w:pPr>
            <w:r w:rsidRPr="00335431">
              <w:rPr>
                <w:color w:val="0000FF"/>
                <w:sz w:val="20"/>
                <w:szCs w:val="20"/>
              </w:rPr>
              <w:t>201</w:t>
            </w:r>
            <w:r>
              <w:rPr>
                <w:color w:val="0000FF"/>
                <w:sz w:val="20"/>
                <w:szCs w:val="20"/>
              </w:rPr>
              <w:t>3.g</w:t>
            </w:r>
          </w:p>
        </w:tc>
        <w:tc>
          <w:tcPr>
            <w:tcW w:w="1814" w:type="dxa"/>
            <w:shd w:val="pct25" w:color="auto" w:fill="auto"/>
          </w:tcPr>
          <w:p w:rsidR="00B42208" w:rsidRPr="00335431" w:rsidRDefault="00B42208" w:rsidP="00940B6F">
            <w:pPr>
              <w:jc w:val="center"/>
              <w:rPr>
                <w:color w:val="0000FF"/>
                <w:sz w:val="20"/>
                <w:szCs w:val="20"/>
              </w:rPr>
            </w:pPr>
            <w:r w:rsidRPr="00335431">
              <w:rPr>
                <w:color w:val="0000FF"/>
                <w:sz w:val="20"/>
                <w:szCs w:val="20"/>
              </w:rPr>
              <w:t>Ostvareno</w:t>
            </w:r>
          </w:p>
          <w:p w:rsidR="00B42208" w:rsidRPr="00335431" w:rsidRDefault="00B42208" w:rsidP="009838C8">
            <w:pPr>
              <w:jc w:val="center"/>
              <w:rPr>
                <w:color w:val="0000FF"/>
                <w:sz w:val="20"/>
                <w:szCs w:val="20"/>
              </w:rPr>
            </w:pPr>
            <w:r w:rsidRPr="00335431">
              <w:rPr>
                <w:color w:val="0000FF"/>
                <w:sz w:val="20"/>
                <w:szCs w:val="20"/>
              </w:rPr>
              <w:t>201</w:t>
            </w:r>
            <w:r>
              <w:rPr>
                <w:color w:val="0000FF"/>
                <w:sz w:val="20"/>
                <w:szCs w:val="20"/>
              </w:rPr>
              <w:t>3.g</w:t>
            </w:r>
          </w:p>
        </w:tc>
      </w:tr>
      <w:tr w:rsidR="00B42208" w:rsidRPr="00335431" w:rsidTr="00B42208">
        <w:tblPrEx>
          <w:tblCellMar>
            <w:top w:w="0" w:type="dxa"/>
            <w:bottom w:w="0" w:type="dxa"/>
          </w:tblCellMar>
        </w:tblPrEx>
        <w:trPr>
          <w:jc w:val="center"/>
        </w:trPr>
        <w:tc>
          <w:tcPr>
            <w:tcW w:w="864" w:type="dxa"/>
          </w:tcPr>
          <w:p w:rsidR="00B42208" w:rsidRPr="00335431" w:rsidRDefault="00B42208" w:rsidP="00940B6F">
            <w:pPr>
              <w:jc w:val="center"/>
              <w:rPr>
                <w:sz w:val="20"/>
                <w:szCs w:val="20"/>
              </w:rPr>
            </w:pPr>
            <w:r w:rsidRPr="00335431">
              <w:rPr>
                <w:sz w:val="20"/>
                <w:szCs w:val="20"/>
              </w:rPr>
              <w:t>1</w:t>
            </w:r>
          </w:p>
        </w:tc>
        <w:tc>
          <w:tcPr>
            <w:tcW w:w="1872" w:type="dxa"/>
          </w:tcPr>
          <w:p w:rsidR="00B42208" w:rsidRPr="00335431" w:rsidRDefault="00B42208" w:rsidP="00940B6F">
            <w:pPr>
              <w:jc w:val="center"/>
              <w:rPr>
                <w:sz w:val="20"/>
                <w:szCs w:val="20"/>
              </w:rPr>
            </w:pPr>
            <w:r w:rsidRPr="00335431">
              <w:rPr>
                <w:sz w:val="20"/>
                <w:szCs w:val="20"/>
              </w:rPr>
              <w:t>2</w:t>
            </w:r>
          </w:p>
        </w:tc>
        <w:tc>
          <w:tcPr>
            <w:tcW w:w="1814" w:type="dxa"/>
          </w:tcPr>
          <w:p w:rsidR="00B42208" w:rsidRPr="00335431" w:rsidRDefault="00B42208" w:rsidP="00940B6F">
            <w:pPr>
              <w:jc w:val="center"/>
              <w:rPr>
                <w:sz w:val="20"/>
                <w:szCs w:val="20"/>
              </w:rPr>
            </w:pPr>
            <w:r w:rsidRPr="00335431">
              <w:rPr>
                <w:sz w:val="20"/>
                <w:szCs w:val="20"/>
              </w:rPr>
              <w:t>3</w:t>
            </w:r>
          </w:p>
        </w:tc>
        <w:tc>
          <w:tcPr>
            <w:tcW w:w="1814" w:type="dxa"/>
          </w:tcPr>
          <w:p w:rsidR="00B42208" w:rsidRPr="00335431" w:rsidRDefault="00B42208" w:rsidP="00940B6F">
            <w:pPr>
              <w:jc w:val="center"/>
              <w:rPr>
                <w:sz w:val="20"/>
                <w:szCs w:val="20"/>
              </w:rPr>
            </w:pPr>
            <w:r w:rsidRPr="00335431">
              <w:rPr>
                <w:sz w:val="20"/>
                <w:szCs w:val="20"/>
              </w:rPr>
              <w:t>4</w:t>
            </w:r>
          </w:p>
        </w:tc>
        <w:tc>
          <w:tcPr>
            <w:tcW w:w="1814" w:type="dxa"/>
          </w:tcPr>
          <w:p w:rsidR="00B42208" w:rsidRPr="00335431" w:rsidRDefault="00B42208" w:rsidP="00940B6F">
            <w:pPr>
              <w:jc w:val="center"/>
              <w:rPr>
                <w:sz w:val="20"/>
                <w:szCs w:val="20"/>
              </w:rPr>
            </w:pPr>
            <w:r w:rsidRPr="00335431">
              <w:rPr>
                <w:sz w:val="20"/>
                <w:szCs w:val="20"/>
              </w:rPr>
              <w:t>5</w:t>
            </w:r>
          </w:p>
        </w:tc>
      </w:tr>
      <w:tr w:rsidR="00B42208" w:rsidRPr="00335431" w:rsidTr="00B42208">
        <w:tblPrEx>
          <w:tblCellMar>
            <w:top w:w="0" w:type="dxa"/>
            <w:bottom w:w="0" w:type="dxa"/>
          </w:tblCellMar>
        </w:tblPrEx>
        <w:trPr>
          <w:jc w:val="center"/>
        </w:trPr>
        <w:tc>
          <w:tcPr>
            <w:tcW w:w="864" w:type="dxa"/>
          </w:tcPr>
          <w:p w:rsidR="00B42208" w:rsidRPr="00335431" w:rsidRDefault="00B42208" w:rsidP="00940B6F">
            <w:pPr>
              <w:jc w:val="center"/>
              <w:rPr>
                <w:sz w:val="20"/>
                <w:szCs w:val="20"/>
              </w:rPr>
            </w:pPr>
            <w:r w:rsidRPr="00335431">
              <w:rPr>
                <w:sz w:val="20"/>
                <w:szCs w:val="20"/>
              </w:rPr>
              <w:t>1.</w:t>
            </w:r>
          </w:p>
        </w:tc>
        <w:tc>
          <w:tcPr>
            <w:tcW w:w="1872" w:type="dxa"/>
          </w:tcPr>
          <w:p w:rsidR="00B42208" w:rsidRPr="00335431" w:rsidRDefault="00B42208" w:rsidP="00940B6F">
            <w:pPr>
              <w:jc w:val="both"/>
              <w:rPr>
                <w:sz w:val="20"/>
                <w:szCs w:val="20"/>
              </w:rPr>
            </w:pPr>
            <w:r w:rsidRPr="00335431">
              <w:rPr>
                <w:sz w:val="20"/>
                <w:szCs w:val="20"/>
              </w:rPr>
              <w:t>Poslovni rashod</w:t>
            </w:r>
          </w:p>
        </w:tc>
        <w:tc>
          <w:tcPr>
            <w:tcW w:w="1814" w:type="dxa"/>
          </w:tcPr>
          <w:p w:rsidR="00B42208" w:rsidRPr="00335431" w:rsidRDefault="00B42208" w:rsidP="00462549">
            <w:pPr>
              <w:jc w:val="right"/>
              <w:rPr>
                <w:sz w:val="20"/>
                <w:szCs w:val="20"/>
              </w:rPr>
            </w:pPr>
            <w:r>
              <w:rPr>
                <w:sz w:val="20"/>
                <w:szCs w:val="20"/>
              </w:rPr>
              <w:t>59.948.814,00</w:t>
            </w:r>
          </w:p>
        </w:tc>
        <w:tc>
          <w:tcPr>
            <w:tcW w:w="1814" w:type="dxa"/>
          </w:tcPr>
          <w:p w:rsidR="00B42208" w:rsidRPr="00D54A0C" w:rsidRDefault="00B42208" w:rsidP="008E5FED">
            <w:pPr>
              <w:jc w:val="right"/>
              <w:rPr>
                <w:sz w:val="20"/>
                <w:szCs w:val="20"/>
              </w:rPr>
            </w:pPr>
            <w:r w:rsidRPr="00D54A0C">
              <w:rPr>
                <w:color w:val="000000"/>
                <w:sz w:val="20"/>
                <w:szCs w:val="20"/>
              </w:rPr>
              <w:t>56.485.000,00</w:t>
            </w:r>
          </w:p>
        </w:tc>
        <w:tc>
          <w:tcPr>
            <w:tcW w:w="1814" w:type="dxa"/>
          </w:tcPr>
          <w:p w:rsidR="00B42208" w:rsidRPr="003935FF" w:rsidRDefault="00B42208" w:rsidP="00A54C26">
            <w:pPr>
              <w:jc w:val="right"/>
              <w:rPr>
                <w:sz w:val="20"/>
                <w:szCs w:val="20"/>
              </w:rPr>
            </w:pPr>
            <w:r w:rsidRPr="003935FF">
              <w:rPr>
                <w:sz w:val="20"/>
                <w:szCs w:val="20"/>
              </w:rPr>
              <w:t>64.</w:t>
            </w:r>
            <w:r w:rsidR="00A54C26">
              <w:rPr>
                <w:sz w:val="20"/>
                <w:szCs w:val="20"/>
              </w:rPr>
              <w:t>692.946,00</w:t>
            </w:r>
          </w:p>
        </w:tc>
      </w:tr>
      <w:tr w:rsidR="00B42208" w:rsidRPr="00335431" w:rsidTr="00B42208">
        <w:tblPrEx>
          <w:tblCellMar>
            <w:top w:w="0" w:type="dxa"/>
            <w:bottom w:w="0" w:type="dxa"/>
          </w:tblCellMar>
        </w:tblPrEx>
        <w:trPr>
          <w:jc w:val="center"/>
        </w:trPr>
        <w:tc>
          <w:tcPr>
            <w:tcW w:w="864" w:type="dxa"/>
          </w:tcPr>
          <w:p w:rsidR="00B42208" w:rsidRPr="00335431" w:rsidRDefault="00B42208" w:rsidP="00940B6F">
            <w:pPr>
              <w:jc w:val="center"/>
              <w:rPr>
                <w:sz w:val="20"/>
                <w:szCs w:val="20"/>
              </w:rPr>
            </w:pPr>
            <w:r w:rsidRPr="00335431">
              <w:rPr>
                <w:sz w:val="20"/>
                <w:szCs w:val="20"/>
              </w:rPr>
              <w:t>2.</w:t>
            </w:r>
          </w:p>
        </w:tc>
        <w:tc>
          <w:tcPr>
            <w:tcW w:w="1872" w:type="dxa"/>
          </w:tcPr>
          <w:p w:rsidR="00B42208" w:rsidRPr="00335431" w:rsidRDefault="00B42208" w:rsidP="00940B6F">
            <w:pPr>
              <w:jc w:val="both"/>
              <w:rPr>
                <w:sz w:val="20"/>
                <w:szCs w:val="20"/>
              </w:rPr>
            </w:pPr>
            <w:r w:rsidRPr="00335431">
              <w:rPr>
                <w:sz w:val="20"/>
                <w:szCs w:val="20"/>
              </w:rPr>
              <w:t>Financijski rashod</w:t>
            </w:r>
          </w:p>
        </w:tc>
        <w:tc>
          <w:tcPr>
            <w:tcW w:w="1814" w:type="dxa"/>
          </w:tcPr>
          <w:p w:rsidR="00B42208" w:rsidRPr="00335431" w:rsidRDefault="00B42208" w:rsidP="00462549">
            <w:pPr>
              <w:jc w:val="right"/>
              <w:rPr>
                <w:sz w:val="20"/>
                <w:szCs w:val="20"/>
              </w:rPr>
            </w:pPr>
            <w:r>
              <w:rPr>
                <w:sz w:val="20"/>
                <w:szCs w:val="20"/>
              </w:rPr>
              <w:t>304.981,00</w:t>
            </w:r>
          </w:p>
        </w:tc>
        <w:tc>
          <w:tcPr>
            <w:tcW w:w="1814" w:type="dxa"/>
          </w:tcPr>
          <w:p w:rsidR="00B42208" w:rsidRPr="00335431" w:rsidRDefault="00B42208" w:rsidP="008E5FED">
            <w:pPr>
              <w:jc w:val="right"/>
              <w:rPr>
                <w:sz w:val="20"/>
                <w:szCs w:val="20"/>
              </w:rPr>
            </w:pPr>
            <w:r>
              <w:rPr>
                <w:sz w:val="20"/>
                <w:szCs w:val="20"/>
              </w:rPr>
              <w:t>1.600.000,00</w:t>
            </w:r>
          </w:p>
        </w:tc>
        <w:tc>
          <w:tcPr>
            <w:tcW w:w="1814" w:type="dxa"/>
          </w:tcPr>
          <w:p w:rsidR="00B42208" w:rsidRPr="00335431" w:rsidRDefault="00A54C26" w:rsidP="006950B6">
            <w:pPr>
              <w:jc w:val="right"/>
              <w:rPr>
                <w:sz w:val="20"/>
                <w:szCs w:val="20"/>
              </w:rPr>
            </w:pPr>
            <w:r>
              <w:rPr>
                <w:sz w:val="20"/>
                <w:szCs w:val="20"/>
              </w:rPr>
              <w:t>602.258,00</w:t>
            </w:r>
          </w:p>
        </w:tc>
      </w:tr>
      <w:tr w:rsidR="00B42208" w:rsidRPr="00335431" w:rsidTr="00B42208">
        <w:tblPrEx>
          <w:tblCellMar>
            <w:top w:w="0" w:type="dxa"/>
            <w:bottom w:w="0" w:type="dxa"/>
          </w:tblCellMar>
        </w:tblPrEx>
        <w:trPr>
          <w:jc w:val="center"/>
        </w:trPr>
        <w:tc>
          <w:tcPr>
            <w:tcW w:w="864" w:type="dxa"/>
          </w:tcPr>
          <w:p w:rsidR="00B42208" w:rsidRPr="00335431" w:rsidRDefault="00B42208" w:rsidP="00940B6F">
            <w:pPr>
              <w:jc w:val="center"/>
              <w:rPr>
                <w:sz w:val="20"/>
                <w:szCs w:val="20"/>
              </w:rPr>
            </w:pPr>
            <w:r w:rsidRPr="00335431">
              <w:rPr>
                <w:sz w:val="20"/>
                <w:szCs w:val="20"/>
              </w:rPr>
              <w:t>3.</w:t>
            </w:r>
          </w:p>
        </w:tc>
        <w:tc>
          <w:tcPr>
            <w:tcW w:w="1872" w:type="dxa"/>
          </w:tcPr>
          <w:p w:rsidR="00B42208" w:rsidRPr="00335431" w:rsidRDefault="00B42208" w:rsidP="00940B6F">
            <w:pPr>
              <w:jc w:val="both"/>
              <w:rPr>
                <w:sz w:val="20"/>
                <w:szCs w:val="20"/>
              </w:rPr>
            </w:pPr>
            <w:r w:rsidRPr="00335431">
              <w:rPr>
                <w:sz w:val="20"/>
                <w:szCs w:val="20"/>
              </w:rPr>
              <w:t>Ostali rashod</w:t>
            </w:r>
          </w:p>
        </w:tc>
        <w:tc>
          <w:tcPr>
            <w:tcW w:w="1814" w:type="dxa"/>
          </w:tcPr>
          <w:p w:rsidR="00B42208" w:rsidRPr="00335431" w:rsidRDefault="00B42208" w:rsidP="00462549">
            <w:pPr>
              <w:jc w:val="right"/>
              <w:rPr>
                <w:sz w:val="20"/>
                <w:szCs w:val="20"/>
              </w:rPr>
            </w:pPr>
            <w:r>
              <w:rPr>
                <w:sz w:val="20"/>
                <w:szCs w:val="20"/>
              </w:rPr>
              <w:t>259.835,00</w:t>
            </w:r>
          </w:p>
        </w:tc>
        <w:tc>
          <w:tcPr>
            <w:tcW w:w="1814" w:type="dxa"/>
          </w:tcPr>
          <w:p w:rsidR="00B42208" w:rsidRPr="00335431" w:rsidRDefault="00B42208" w:rsidP="00D625C6">
            <w:pPr>
              <w:jc w:val="right"/>
              <w:rPr>
                <w:sz w:val="20"/>
                <w:szCs w:val="20"/>
              </w:rPr>
            </w:pPr>
            <w:r>
              <w:rPr>
                <w:sz w:val="20"/>
                <w:szCs w:val="20"/>
              </w:rPr>
              <w:t>/</w:t>
            </w:r>
          </w:p>
        </w:tc>
        <w:tc>
          <w:tcPr>
            <w:tcW w:w="1814" w:type="dxa"/>
          </w:tcPr>
          <w:p w:rsidR="00B42208" w:rsidRPr="00335431" w:rsidRDefault="00B42208" w:rsidP="00940B6F">
            <w:pPr>
              <w:jc w:val="right"/>
              <w:rPr>
                <w:sz w:val="20"/>
                <w:szCs w:val="20"/>
              </w:rPr>
            </w:pPr>
            <w:r>
              <w:rPr>
                <w:sz w:val="20"/>
                <w:szCs w:val="20"/>
              </w:rPr>
              <w:t>/</w:t>
            </w:r>
          </w:p>
        </w:tc>
      </w:tr>
      <w:tr w:rsidR="00B42208" w:rsidRPr="00335431" w:rsidTr="00B42208">
        <w:tblPrEx>
          <w:tblCellMar>
            <w:top w:w="0" w:type="dxa"/>
            <w:bottom w:w="0" w:type="dxa"/>
          </w:tblCellMar>
        </w:tblPrEx>
        <w:trPr>
          <w:jc w:val="center"/>
        </w:trPr>
        <w:tc>
          <w:tcPr>
            <w:tcW w:w="864" w:type="dxa"/>
            <w:shd w:val="pct10" w:color="auto" w:fill="auto"/>
          </w:tcPr>
          <w:p w:rsidR="00B42208" w:rsidRPr="00335431" w:rsidRDefault="00B42208" w:rsidP="00940B6F">
            <w:pPr>
              <w:jc w:val="center"/>
              <w:rPr>
                <w:sz w:val="20"/>
                <w:szCs w:val="20"/>
              </w:rPr>
            </w:pPr>
            <w:r w:rsidRPr="00335431">
              <w:rPr>
                <w:sz w:val="20"/>
                <w:szCs w:val="20"/>
              </w:rPr>
              <w:t>3.</w:t>
            </w:r>
          </w:p>
        </w:tc>
        <w:tc>
          <w:tcPr>
            <w:tcW w:w="1872" w:type="dxa"/>
            <w:shd w:val="pct10" w:color="auto" w:fill="auto"/>
          </w:tcPr>
          <w:p w:rsidR="00B42208" w:rsidRPr="00335431" w:rsidRDefault="00B42208" w:rsidP="00940B6F">
            <w:pPr>
              <w:jc w:val="both"/>
              <w:rPr>
                <w:sz w:val="20"/>
                <w:szCs w:val="20"/>
              </w:rPr>
            </w:pPr>
            <w:r w:rsidRPr="00335431">
              <w:rPr>
                <w:sz w:val="20"/>
                <w:szCs w:val="20"/>
              </w:rPr>
              <w:t>Ukupno rashod</w:t>
            </w:r>
          </w:p>
        </w:tc>
        <w:tc>
          <w:tcPr>
            <w:tcW w:w="1814" w:type="dxa"/>
            <w:shd w:val="pct10" w:color="auto" w:fill="auto"/>
          </w:tcPr>
          <w:p w:rsidR="00B42208" w:rsidRPr="00335431" w:rsidRDefault="00B42208" w:rsidP="00462549">
            <w:pPr>
              <w:jc w:val="right"/>
              <w:rPr>
                <w:sz w:val="20"/>
                <w:szCs w:val="20"/>
              </w:rPr>
            </w:pPr>
            <w:r>
              <w:rPr>
                <w:sz w:val="20"/>
                <w:szCs w:val="20"/>
              </w:rPr>
              <w:t>60.513.630,00</w:t>
            </w:r>
          </w:p>
        </w:tc>
        <w:tc>
          <w:tcPr>
            <w:tcW w:w="1814" w:type="dxa"/>
            <w:shd w:val="pct10" w:color="auto" w:fill="auto"/>
          </w:tcPr>
          <w:p w:rsidR="00B42208" w:rsidRPr="00D54A0C" w:rsidRDefault="00B42208" w:rsidP="008E5FED">
            <w:pPr>
              <w:jc w:val="right"/>
              <w:rPr>
                <w:sz w:val="20"/>
                <w:szCs w:val="20"/>
              </w:rPr>
            </w:pPr>
            <w:r w:rsidRPr="00D54A0C">
              <w:rPr>
                <w:sz w:val="20"/>
                <w:szCs w:val="20"/>
              </w:rPr>
              <w:t>58.085.000,00</w:t>
            </w:r>
          </w:p>
        </w:tc>
        <w:tc>
          <w:tcPr>
            <w:tcW w:w="1814" w:type="dxa"/>
            <w:shd w:val="pct10" w:color="auto" w:fill="auto"/>
          </w:tcPr>
          <w:p w:rsidR="00B42208" w:rsidRPr="00335431" w:rsidRDefault="00A54C26" w:rsidP="00B42208">
            <w:pPr>
              <w:jc w:val="right"/>
              <w:rPr>
                <w:sz w:val="20"/>
                <w:szCs w:val="20"/>
              </w:rPr>
            </w:pPr>
            <w:r>
              <w:rPr>
                <w:sz w:val="20"/>
                <w:szCs w:val="20"/>
              </w:rPr>
              <w:t>65.295.204,00</w:t>
            </w:r>
          </w:p>
        </w:tc>
      </w:tr>
    </w:tbl>
    <w:p w:rsidR="007F55CC" w:rsidRPr="00335431" w:rsidRDefault="007F55CC" w:rsidP="007F55CC">
      <w:pPr>
        <w:jc w:val="both"/>
        <w:rPr>
          <w:b/>
          <w:sz w:val="20"/>
          <w:szCs w:val="20"/>
        </w:rPr>
      </w:pPr>
    </w:p>
    <w:p w:rsidR="007F55CC" w:rsidRPr="001A40FF" w:rsidRDefault="007F55CC" w:rsidP="007F55CC">
      <w:pPr>
        <w:jc w:val="both"/>
        <w:rPr>
          <w:b/>
          <w:sz w:val="22"/>
          <w:szCs w:val="22"/>
        </w:rPr>
      </w:pPr>
    </w:p>
    <w:p w:rsidR="007F55CC" w:rsidRPr="001A40FF" w:rsidRDefault="007F55CC" w:rsidP="007F55CC">
      <w:pPr>
        <w:jc w:val="both"/>
        <w:rPr>
          <w:sz w:val="22"/>
          <w:szCs w:val="22"/>
        </w:rPr>
      </w:pPr>
      <w:r w:rsidRPr="001A40FF">
        <w:rPr>
          <w:sz w:val="22"/>
          <w:szCs w:val="22"/>
        </w:rPr>
        <w:t>Struktura ukupnih rashoda:</w:t>
      </w:r>
    </w:p>
    <w:p w:rsidR="007F55CC" w:rsidRPr="001A40FF" w:rsidRDefault="007F55CC" w:rsidP="007F55CC">
      <w:pPr>
        <w:jc w:val="both"/>
        <w:rPr>
          <w:sz w:val="22"/>
          <w:szCs w:val="22"/>
        </w:rPr>
      </w:pPr>
      <w:r w:rsidRPr="001A40FF">
        <w:rPr>
          <w:sz w:val="22"/>
          <w:szCs w:val="22"/>
        </w:rPr>
        <w:t>- poslovni rashod</w:t>
      </w:r>
      <w:r w:rsidRPr="001A40FF">
        <w:rPr>
          <w:sz w:val="22"/>
          <w:szCs w:val="22"/>
        </w:rPr>
        <w:tab/>
      </w:r>
      <w:r w:rsidRPr="001A40FF">
        <w:rPr>
          <w:sz w:val="22"/>
          <w:szCs w:val="22"/>
        </w:rPr>
        <w:tab/>
      </w:r>
      <w:r w:rsidR="00B42208">
        <w:rPr>
          <w:sz w:val="22"/>
          <w:szCs w:val="22"/>
        </w:rPr>
        <w:t>64.</w:t>
      </w:r>
      <w:r w:rsidR="00A54C26">
        <w:rPr>
          <w:sz w:val="22"/>
          <w:szCs w:val="22"/>
        </w:rPr>
        <w:t>692.946,00</w:t>
      </w:r>
      <w:r w:rsidR="00B42208">
        <w:rPr>
          <w:sz w:val="22"/>
          <w:szCs w:val="22"/>
        </w:rPr>
        <w:tab/>
      </w:r>
      <w:r w:rsidR="00F71412" w:rsidRPr="001A40FF">
        <w:rPr>
          <w:sz w:val="22"/>
          <w:szCs w:val="22"/>
        </w:rPr>
        <w:tab/>
      </w:r>
      <w:r w:rsidR="006950B6">
        <w:rPr>
          <w:sz w:val="22"/>
          <w:szCs w:val="22"/>
        </w:rPr>
        <w:t>9</w:t>
      </w:r>
      <w:r w:rsidR="00A54C26">
        <w:rPr>
          <w:sz w:val="22"/>
          <w:szCs w:val="22"/>
        </w:rPr>
        <w:t>9</w:t>
      </w:r>
      <w:r w:rsidR="006950B6">
        <w:rPr>
          <w:sz w:val="22"/>
          <w:szCs w:val="22"/>
        </w:rPr>
        <w:t>,</w:t>
      </w:r>
      <w:r w:rsidR="00A54C26">
        <w:rPr>
          <w:sz w:val="22"/>
          <w:szCs w:val="22"/>
        </w:rPr>
        <w:t>08</w:t>
      </w:r>
      <w:r w:rsidR="00F71412" w:rsidRPr="001A40FF">
        <w:rPr>
          <w:sz w:val="22"/>
          <w:szCs w:val="22"/>
        </w:rPr>
        <w:t>%</w:t>
      </w:r>
    </w:p>
    <w:p w:rsidR="007F55CC" w:rsidRDefault="007F55CC" w:rsidP="007F55CC">
      <w:pPr>
        <w:pBdr>
          <w:bottom w:val="double" w:sz="6" w:space="1" w:color="auto"/>
        </w:pBdr>
        <w:jc w:val="both"/>
        <w:rPr>
          <w:sz w:val="22"/>
          <w:szCs w:val="22"/>
        </w:rPr>
      </w:pPr>
      <w:r w:rsidRPr="001A40FF">
        <w:rPr>
          <w:sz w:val="22"/>
          <w:szCs w:val="22"/>
        </w:rPr>
        <w:t>- financijski rashod</w:t>
      </w:r>
      <w:r w:rsidRPr="001A40FF">
        <w:rPr>
          <w:sz w:val="22"/>
          <w:szCs w:val="22"/>
        </w:rPr>
        <w:tab/>
      </w:r>
      <w:r w:rsidRPr="001A40FF">
        <w:rPr>
          <w:sz w:val="22"/>
          <w:szCs w:val="22"/>
        </w:rPr>
        <w:tab/>
      </w:r>
      <w:r w:rsidR="00A54C26">
        <w:rPr>
          <w:sz w:val="22"/>
          <w:szCs w:val="22"/>
        </w:rPr>
        <w:t xml:space="preserve">     602.258,00</w:t>
      </w:r>
      <w:r w:rsidR="00F71412" w:rsidRPr="001A40FF">
        <w:rPr>
          <w:sz w:val="22"/>
          <w:szCs w:val="22"/>
        </w:rPr>
        <w:tab/>
      </w:r>
      <w:r w:rsidR="00F71412" w:rsidRPr="001A40FF">
        <w:rPr>
          <w:sz w:val="22"/>
          <w:szCs w:val="22"/>
        </w:rPr>
        <w:tab/>
      </w:r>
      <w:r w:rsidR="00AC24DF" w:rsidRPr="001A40FF">
        <w:rPr>
          <w:sz w:val="22"/>
          <w:szCs w:val="22"/>
        </w:rPr>
        <w:t xml:space="preserve"> </w:t>
      </w:r>
      <w:r w:rsidR="00A37D1F" w:rsidRPr="001A40FF">
        <w:rPr>
          <w:sz w:val="22"/>
          <w:szCs w:val="22"/>
        </w:rPr>
        <w:t xml:space="preserve"> </w:t>
      </w:r>
      <w:r w:rsidR="00A54C26">
        <w:rPr>
          <w:sz w:val="22"/>
          <w:szCs w:val="22"/>
        </w:rPr>
        <w:t>0</w:t>
      </w:r>
      <w:r w:rsidR="00B129D9">
        <w:rPr>
          <w:sz w:val="22"/>
          <w:szCs w:val="22"/>
        </w:rPr>
        <w:t>,</w:t>
      </w:r>
      <w:r w:rsidR="00A54C26">
        <w:rPr>
          <w:sz w:val="22"/>
          <w:szCs w:val="22"/>
        </w:rPr>
        <w:t>92</w:t>
      </w:r>
      <w:r w:rsidR="00F71412" w:rsidRPr="001A40FF">
        <w:rPr>
          <w:sz w:val="22"/>
          <w:szCs w:val="22"/>
        </w:rPr>
        <w:t>%</w:t>
      </w:r>
    </w:p>
    <w:p w:rsidR="007F55CC" w:rsidRPr="001A40FF" w:rsidRDefault="00095A79" w:rsidP="007F55CC">
      <w:pPr>
        <w:jc w:val="both"/>
        <w:rPr>
          <w:sz w:val="22"/>
          <w:szCs w:val="22"/>
        </w:rPr>
      </w:pPr>
      <w:r w:rsidRPr="001A40FF">
        <w:rPr>
          <w:sz w:val="22"/>
          <w:szCs w:val="22"/>
        </w:rPr>
        <w:tab/>
      </w:r>
      <w:r w:rsidRPr="001A40FF">
        <w:rPr>
          <w:sz w:val="22"/>
          <w:szCs w:val="22"/>
        </w:rPr>
        <w:tab/>
      </w:r>
      <w:r w:rsidRPr="001A40FF">
        <w:rPr>
          <w:sz w:val="22"/>
          <w:szCs w:val="22"/>
        </w:rPr>
        <w:tab/>
      </w:r>
      <w:r w:rsidRPr="001A40FF">
        <w:rPr>
          <w:sz w:val="22"/>
          <w:szCs w:val="22"/>
        </w:rPr>
        <w:tab/>
      </w:r>
      <w:r w:rsidR="00A54C26">
        <w:rPr>
          <w:sz w:val="22"/>
          <w:szCs w:val="22"/>
        </w:rPr>
        <w:t>65.295.204,00</w:t>
      </w:r>
      <w:r w:rsidR="000872E4" w:rsidRPr="001A40FF">
        <w:rPr>
          <w:sz w:val="22"/>
          <w:szCs w:val="22"/>
        </w:rPr>
        <w:tab/>
        <w:t xml:space="preserve">  </w:t>
      </w:r>
      <w:r w:rsidRPr="001A40FF">
        <w:rPr>
          <w:sz w:val="22"/>
          <w:szCs w:val="22"/>
        </w:rPr>
        <w:t xml:space="preserve">        100,00%</w:t>
      </w:r>
    </w:p>
    <w:p w:rsidR="00EF61EE" w:rsidRPr="001A40FF" w:rsidRDefault="00EF61EE" w:rsidP="007F55CC">
      <w:pPr>
        <w:jc w:val="both"/>
        <w:rPr>
          <w:sz w:val="22"/>
          <w:szCs w:val="22"/>
        </w:rPr>
      </w:pPr>
    </w:p>
    <w:p w:rsidR="00F71412" w:rsidRPr="001A40FF" w:rsidRDefault="00F71412" w:rsidP="00B31D13">
      <w:pPr>
        <w:jc w:val="both"/>
        <w:rPr>
          <w:sz w:val="22"/>
          <w:szCs w:val="22"/>
        </w:rPr>
      </w:pPr>
      <w:r w:rsidRPr="001A40FF">
        <w:rPr>
          <w:sz w:val="22"/>
          <w:szCs w:val="22"/>
        </w:rPr>
        <w:t>Poslovni rashodi iznose 9</w:t>
      </w:r>
      <w:r w:rsidR="00A54C26">
        <w:rPr>
          <w:sz w:val="22"/>
          <w:szCs w:val="22"/>
        </w:rPr>
        <w:t>9</w:t>
      </w:r>
      <w:r w:rsidRPr="001A40FF">
        <w:rPr>
          <w:sz w:val="22"/>
          <w:szCs w:val="22"/>
        </w:rPr>
        <w:t>,</w:t>
      </w:r>
      <w:r w:rsidR="00A54C26">
        <w:rPr>
          <w:sz w:val="22"/>
          <w:szCs w:val="22"/>
        </w:rPr>
        <w:t>08</w:t>
      </w:r>
      <w:r w:rsidRPr="001A40FF">
        <w:rPr>
          <w:sz w:val="22"/>
          <w:szCs w:val="22"/>
        </w:rPr>
        <w:t>% ukupnih rashoda a sastoje se od:</w:t>
      </w:r>
    </w:p>
    <w:p w:rsidR="00F71412" w:rsidRPr="001A40FF" w:rsidRDefault="00F71412" w:rsidP="00F13CE5">
      <w:pPr>
        <w:numPr>
          <w:ilvl w:val="0"/>
          <w:numId w:val="1"/>
        </w:numPr>
        <w:jc w:val="both"/>
        <w:rPr>
          <w:sz w:val="22"/>
          <w:szCs w:val="22"/>
        </w:rPr>
      </w:pPr>
      <w:r w:rsidRPr="001A40FF">
        <w:rPr>
          <w:sz w:val="22"/>
          <w:szCs w:val="22"/>
        </w:rPr>
        <w:t xml:space="preserve">materijalni troškovi: </w:t>
      </w:r>
      <w:r w:rsidR="005557B9" w:rsidRPr="001A40FF">
        <w:rPr>
          <w:sz w:val="22"/>
          <w:szCs w:val="22"/>
        </w:rPr>
        <w:tab/>
      </w:r>
      <w:r w:rsidR="00B129D9">
        <w:rPr>
          <w:sz w:val="22"/>
          <w:szCs w:val="22"/>
        </w:rPr>
        <w:tab/>
      </w:r>
      <w:r w:rsidR="005557B9" w:rsidRPr="001A40FF">
        <w:rPr>
          <w:sz w:val="22"/>
          <w:szCs w:val="22"/>
        </w:rPr>
        <w:t xml:space="preserve"> </w:t>
      </w:r>
      <w:r w:rsidR="009651B5">
        <w:rPr>
          <w:sz w:val="22"/>
          <w:szCs w:val="22"/>
        </w:rPr>
        <w:tab/>
      </w:r>
      <w:r w:rsidR="009651B5">
        <w:rPr>
          <w:sz w:val="22"/>
          <w:szCs w:val="22"/>
        </w:rPr>
        <w:tab/>
      </w:r>
      <w:r w:rsidR="009651B5">
        <w:rPr>
          <w:sz w:val="22"/>
          <w:szCs w:val="22"/>
        </w:rPr>
        <w:tab/>
      </w:r>
      <w:r w:rsidR="009651B5">
        <w:rPr>
          <w:sz w:val="22"/>
          <w:szCs w:val="22"/>
        </w:rPr>
        <w:tab/>
        <w:t xml:space="preserve">12.701.036,00 </w:t>
      </w:r>
      <w:r w:rsidRPr="001A40FF">
        <w:rPr>
          <w:sz w:val="22"/>
          <w:szCs w:val="22"/>
        </w:rPr>
        <w:t>kn</w:t>
      </w:r>
    </w:p>
    <w:p w:rsidR="00F71412" w:rsidRPr="001A40FF" w:rsidRDefault="00F71412" w:rsidP="00F71412">
      <w:pPr>
        <w:ind w:left="360"/>
        <w:jc w:val="both"/>
        <w:rPr>
          <w:sz w:val="22"/>
          <w:szCs w:val="22"/>
        </w:rPr>
      </w:pPr>
      <w:r w:rsidRPr="001A40FF">
        <w:rPr>
          <w:sz w:val="22"/>
          <w:szCs w:val="22"/>
        </w:rPr>
        <w:t xml:space="preserve"> </w:t>
      </w: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t xml:space="preserve">         </w:t>
      </w:r>
      <w:r w:rsidR="005557B9" w:rsidRPr="001A40FF">
        <w:rPr>
          <w:sz w:val="22"/>
          <w:szCs w:val="22"/>
        </w:rPr>
        <w:tab/>
        <w:t xml:space="preserve"> </w:t>
      </w:r>
    </w:p>
    <w:p w:rsidR="00F71412" w:rsidRPr="001A40FF" w:rsidRDefault="00F71412" w:rsidP="00F71412">
      <w:pPr>
        <w:ind w:left="360"/>
        <w:jc w:val="both"/>
        <w:rPr>
          <w:sz w:val="22"/>
          <w:szCs w:val="22"/>
        </w:rPr>
      </w:pPr>
    </w:p>
    <w:p w:rsidR="00F71412" w:rsidRPr="001A40FF" w:rsidRDefault="00F71412" w:rsidP="00F71412">
      <w:pPr>
        <w:ind w:left="360"/>
        <w:jc w:val="both"/>
        <w:rPr>
          <w:sz w:val="22"/>
          <w:szCs w:val="22"/>
        </w:rPr>
      </w:pPr>
      <w:r w:rsidRPr="001A40FF">
        <w:rPr>
          <w:sz w:val="22"/>
          <w:szCs w:val="22"/>
        </w:rPr>
        <w:t>-     troškovi osoblja:       a) neto plaća</w:t>
      </w:r>
      <w:r w:rsidRPr="001A40FF">
        <w:rPr>
          <w:sz w:val="22"/>
          <w:szCs w:val="22"/>
        </w:rPr>
        <w:tab/>
      </w:r>
      <w:r w:rsidRPr="001A40FF">
        <w:rPr>
          <w:sz w:val="22"/>
          <w:szCs w:val="22"/>
        </w:rPr>
        <w:tab/>
      </w:r>
      <w:r w:rsidRPr="001A40FF">
        <w:rPr>
          <w:sz w:val="22"/>
          <w:szCs w:val="22"/>
        </w:rPr>
        <w:tab/>
        <w:t xml:space="preserve">       </w:t>
      </w:r>
      <w:r w:rsidR="005557B9" w:rsidRPr="001A40FF">
        <w:rPr>
          <w:sz w:val="22"/>
          <w:szCs w:val="22"/>
        </w:rPr>
        <w:t xml:space="preserve">    </w:t>
      </w:r>
      <w:r w:rsidR="00B42208">
        <w:rPr>
          <w:sz w:val="22"/>
          <w:szCs w:val="22"/>
        </w:rPr>
        <w:t>11.596.166,00</w:t>
      </w:r>
      <w:r w:rsidRPr="001A40FF">
        <w:rPr>
          <w:sz w:val="22"/>
          <w:szCs w:val="22"/>
        </w:rPr>
        <w:t xml:space="preserve"> kn</w:t>
      </w:r>
    </w:p>
    <w:p w:rsidR="00415B39" w:rsidRPr="001A40FF" w:rsidRDefault="00F71412" w:rsidP="00F71412">
      <w:pPr>
        <w:ind w:left="360"/>
        <w:jc w:val="both"/>
        <w:rPr>
          <w:sz w:val="22"/>
          <w:szCs w:val="22"/>
        </w:rPr>
      </w:pPr>
      <w:r w:rsidRPr="001A40FF">
        <w:rPr>
          <w:sz w:val="22"/>
          <w:szCs w:val="22"/>
        </w:rPr>
        <w:tab/>
      </w:r>
      <w:r w:rsidRPr="001A40FF">
        <w:rPr>
          <w:sz w:val="22"/>
          <w:szCs w:val="22"/>
        </w:rPr>
        <w:tab/>
      </w:r>
      <w:r w:rsidRPr="001A40FF">
        <w:rPr>
          <w:sz w:val="22"/>
          <w:szCs w:val="22"/>
        </w:rPr>
        <w:tab/>
      </w:r>
      <w:r w:rsidRPr="001A40FF">
        <w:rPr>
          <w:sz w:val="22"/>
          <w:szCs w:val="22"/>
        </w:rPr>
        <w:tab/>
        <w:t>b) troškovi poreza i doprinosa</w:t>
      </w:r>
      <w:r w:rsidR="00415B39" w:rsidRPr="001A40FF">
        <w:rPr>
          <w:sz w:val="22"/>
          <w:szCs w:val="22"/>
        </w:rPr>
        <w:t xml:space="preserve">     </w:t>
      </w:r>
      <w:r w:rsidR="005557B9" w:rsidRPr="001A40FF">
        <w:rPr>
          <w:sz w:val="22"/>
          <w:szCs w:val="22"/>
        </w:rPr>
        <w:tab/>
      </w:r>
      <w:r w:rsidR="00A37D1F" w:rsidRPr="001A40FF">
        <w:rPr>
          <w:sz w:val="22"/>
          <w:szCs w:val="22"/>
        </w:rPr>
        <w:t xml:space="preserve"> </w:t>
      </w:r>
      <w:r w:rsidR="00B42208">
        <w:rPr>
          <w:sz w:val="22"/>
          <w:szCs w:val="22"/>
        </w:rPr>
        <w:t>1.662.807,00</w:t>
      </w:r>
      <w:r w:rsidR="00415B39" w:rsidRPr="001A40FF">
        <w:rPr>
          <w:sz w:val="22"/>
          <w:szCs w:val="22"/>
        </w:rPr>
        <w:t xml:space="preserve"> kn</w:t>
      </w:r>
    </w:p>
    <w:p w:rsidR="005557B9" w:rsidRPr="001A40FF" w:rsidRDefault="00415B39" w:rsidP="00F71412">
      <w:pPr>
        <w:ind w:left="360"/>
        <w:jc w:val="both"/>
        <w:rPr>
          <w:sz w:val="22"/>
          <w:szCs w:val="22"/>
        </w:rPr>
      </w:pPr>
      <w:r w:rsidRPr="001A40FF">
        <w:rPr>
          <w:sz w:val="22"/>
          <w:szCs w:val="22"/>
        </w:rPr>
        <w:tab/>
      </w:r>
      <w:r w:rsidRPr="001A40FF">
        <w:rPr>
          <w:sz w:val="22"/>
          <w:szCs w:val="22"/>
        </w:rPr>
        <w:tab/>
      </w:r>
      <w:r w:rsidRPr="001A40FF">
        <w:rPr>
          <w:sz w:val="22"/>
          <w:szCs w:val="22"/>
        </w:rPr>
        <w:tab/>
      </w:r>
      <w:r w:rsidRPr="001A40FF">
        <w:rPr>
          <w:sz w:val="22"/>
          <w:szCs w:val="22"/>
        </w:rPr>
        <w:tab/>
        <w:t>c) doprinosi na plaće</w:t>
      </w:r>
      <w:r w:rsidRPr="001A40FF">
        <w:rPr>
          <w:sz w:val="22"/>
          <w:szCs w:val="22"/>
        </w:rPr>
        <w:tab/>
        <w:t xml:space="preserve">         </w:t>
      </w:r>
      <w:r w:rsidR="005557B9" w:rsidRPr="001A40FF">
        <w:rPr>
          <w:sz w:val="22"/>
          <w:szCs w:val="22"/>
        </w:rPr>
        <w:tab/>
      </w:r>
      <w:r w:rsidR="007E10C9" w:rsidRPr="001A40FF">
        <w:rPr>
          <w:sz w:val="22"/>
          <w:szCs w:val="22"/>
        </w:rPr>
        <w:t xml:space="preserve">          </w:t>
      </w:r>
      <w:r w:rsidR="00B129D9">
        <w:rPr>
          <w:sz w:val="22"/>
          <w:szCs w:val="22"/>
        </w:rPr>
        <w:t xml:space="preserve"> </w:t>
      </w:r>
      <w:r w:rsidR="00A37D1F" w:rsidRPr="001A40FF">
        <w:rPr>
          <w:sz w:val="22"/>
          <w:szCs w:val="22"/>
        </w:rPr>
        <w:t xml:space="preserve">  </w:t>
      </w:r>
      <w:r w:rsidR="00B42208">
        <w:rPr>
          <w:sz w:val="22"/>
          <w:szCs w:val="22"/>
        </w:rPr>
        <w:t>2.022.506,00</w:t>
      </w:r>
      <w:r w:rsidRPr="001A40FF">
        <w:rPr>
          <w:sz w:val="22"/>
          <w:szCs w:val="22"/>
        </w:rPr>
        <w:t xml:space="preserve"> kn</w:t>
      </w:r>
    </w:p>
    <w:p w:rsidR="007E10C9" w:rsidRPr="001A40FF" w:rsidRDefault="007E10C9" w:rsidP="00F71412">
      <w:pPr>
        <w:ind w:left="360"/>
        <w:jc w:val="both"/>
        <w:rPr>
          <w:sz w:val="22"/>
          <w:szCs w:val="22"/>
        </w:rPr>
      </w:pPr>
    </w:p>
    <w:p w:rsidR="005557B9" w:rsidRPr="001A40FF" w:rsidRDefault="005557B9" w:rsidP="00F71412">
      <w:pPr>
        <w:ind w:left="360"/>
        <w:jc w:val="both"/>
        <w:rPr>
          <w:sz w:val="22"/>
          <w:szCs w:val="22"/>
        </w:rPr>
      </w:pPr>
      <w:r w:rsidRPr="001A40FF">
        <w:rPr>
          <w:sz w:val="22"/>
          <w:szCs w:val="22"/>
        </w:rPr>
        <w:t>-    amortizacija:</w:t>
      </w: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t xml:space="preserve">         </w:t>
      </w:r>
      <w:r w:rsidRPr="001A40FF">
        <w:rPr>
          <w:sz w:val="22"/>
          <w:szCs w:val="22"/>
        </w:rPr>
        <w:tab/>
        <w:t xml:space="preserve"> </w:t>
      </w:r>
      <w:r w:rsidR="00B42208">
        <w:rPr>
          <w:sz w:val="22"/>
          <w:szCs w:val="22"/>
        </w:rPr>
        <w:t>24.380.029,00</w:t>
      </w:r>
      <w:r w:rsidRPr="001A40FF">
        <w:rPr>
          <w:sz w:val="22"/>
          <w:szCs w:val="22"/>
        </w:rPr>
        <w:t xml:space="preserve"> kn</w:t>
      </w:r>
    </w:p>
    <w:p w:rsidR="005557B9" w:rsidRPr="001A40FF" w:rsidRDefault="005557B9" w:rsidP="00F71412">
      <w:pPr>
        <w:ind w:left="360"/>
        <w:jc w:val="both"/>
        <w:rPr>
          <w:sz w:val="22"/>
          <w:szCs w:val="22"/>
        </w:rPr>
      </w:pPr>
    </w:p>
    <w:p w:rsidR="005557B9" w:rsidRPr="001A40FF" w:rsidRDefault="005557B9" w:rsidP="00F71412">
      <w:pPr>
        <w:ind w:left="360"/>
        <w:jc w:val="both"/>
        <w:rPr>
          <w:sz w:val="22"/>
          <w:szCs w:val="22"/>
        </w:rPr>
      </w:pPr>
      <w:r w:rsidRPr="001A40FF">
        <w:rPr>
          <w:sz w:val="22"/>
          <w:szCs w:val="22"/>
        </w:rPr>
        <w:t>-  ostali troškovi:</w:t>
      </w: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r>
      <w:r w:rsidRPr="001A40FF">
        <w:rPr>
          <w:sz w:val="22"/>
          <w:szCs w:val="22"/>
        </w:rPr>
        <w:tab/>
      </w:r>
      <w:r w:rsidR="00D70B88">
        <w:rPr>
          <w:sz w:val="22"/>
          <w:szCs w:val="22"/>
        </w:rPr>
        <w:t xml:space="preserve">               </w:t>
      </w:r>
      <w:r w:rsidR="009614DF">
        <w:rPr>
          <w:sz w:val="22"/>
          <w:szCs w:val="22"/>
        </w:rPr>
        <w:t>8.</w:t>
      </w:r>
      <w:r w:rsidR="00A54C26">
        <w:rPr>
          <w:sz w:val="22"/>
          <w:szCs w:val="22"/>
        </w:rPr>
        <w:t>232.520</w:t>
      </w:r>
      <w:r w:rsidR="009614DF">
        <w:rPr>
          <w:sz w:val="22"/>
          <w:szCs w:val="22"/>
        </w:rPr>
        <w:t>,00</w:t>
      </w:r>
      <w:r w:rsidRPr="001A40FF">
        <w:rPr>
          <w:sz w:val="22"/>
          <w:szCs w:val="22"/>
        </w:rPr>
        <w:t xml:space="preserve"> kn</w:t>
      </w:r>
    </w:p>
    <w:p w:rsidR="009646C1" w:rsidRPr="001A40FF" w:rsidRDefault="009646C1" w:rsidP="00F71412">
      <w:pPr>
        <w:ind w:left="360"/>
        <w:jc w:val="both"/>
        <w:rPr>
          <w:sz w:val="22"/>
          <w:szCs w:val="22"/>
        </w:rPr>
      </w:pPr>
    </w:p>
    <w:p w:rsidR="009646C1" w:rsidRPr="001A40FF" w:rsidRDefault="009646C1" w:rsidP="00F71412">
      <w:pPr>
        <w:ind w:left="360"/>
        <w:jc w:val="both"/>
        <w:rPr>
          <w:sz w:val="22"/>
          <w:szCs w:val="22"/>
        </w:rPr>
      </w:pPr>
      <w:r w:rsidRPr="001A40FF">
        <w:rPr>
          <w:sz w:val="22"/>
          <w:szCs w:val="22"/>
        </w:rPr>
        <w:t>-  vrijednosno usklađenje kratkotrajne imovine</w:t>
      </w:r>
      <w:r w:rsidRPr="001A40FF">
        <w:rPr>
          <w:sz w:val="22"/>
          <w:szCs w:val="22"/>
        </w:rPr>
        <w:tab/>
      </w:r>
      <w:r w:rsidRPr="001A40FF">
        <w:rPr>
          <w:sz w:val="22"/>
          <w:szCs w:val="22"/>
        </w:rPr>
        <w:tab/>
      </w:r>
      <w:r w:rsidR="007E10C9" w:rsidRPr="001A40FF">
        <w:rPr>
          <w:sz w:val="22"/>
          <w:szCs w:val="22"/>
        </w:rPr>
        <w:t xml:space="preserve">            </w:t>
      </w:r>
      <w:r w:rsidR="00BF3CD4" w:rsidRPr="001A40FF">
        <w:rPr>
          <w:sz w:val="22"/>
          <w:szCs w:val="22"/>
        </w:rPr>
        <w:t xml:space="preserve"> </w:t>
      </w:r>
      <w:r w:rsidR="00D70B88">
        <w:rPr>
          <w:sz w:val="22"/>
          <w:szCs w:val="22"/>
        </w:rPr>
        <w:t xml:space="preserve">  </w:t>
      </w:r>
      <w:r w:rsidR="009614DF">
        <w:rPr>
          <w:sz w:val="22"/>
          <w:szCs w:val="22"/>
        </w:rPr>
        <w:t>4.097.882,00</w:t>
      </w:r>
      <w:r w:rsidRPr="001A40FF">
        <w:rPr>
          <w:sz w:val="22"/>
          <w:szCs w:val="22"/>
        </w:rPr>
        <w:t xml:space="preserve"> kn</w:t>
      </w:r>
    </w:p>
    <w:p w:rsidR="005557B9" w:rsidRPr="001A40FF" w:rsidRDefault="005557B9" w:rsidP="00F71412">
      <w:pPr>
        <w:ind w:left="360"/>
        <w:jc w:val="both"/>
        <w:rPr>
          <w:sz w:val="22"/>
          <w:szCs w:val="22"/>
        </w:rPr>
      </w:pPr>
    </w:p>
    <w:p w:rsidR="005557B9" w:rsidRPr="001A40FF" w:rsidRDefault="005557B9" w:rsidP="00F71412">
      <w:pPr>
        <w:ind w:left="360"/>
        <w:jc w:val="both"/>
        <w:rPr>
          <w:sz w:val="22"/>
          <w:szCs w:val="22"/>
        </w:rPr>
      </w:pPr>
    </w:p>
    <w:p w:rsidR="009202E4" w:rsidRPr="001A40FF" w:rsidRDefault="005557B9" w:rsidP="006950B6">
      <w:pPr>
        <w:ind w:left="360"/>
        <w:jc w:val="both"/>
        <w:rPr>
          <w:sz w:val="22"/>
          <w:szCs w:val="22"/>
        </w:rPr>
      </w:pPr>
      <w:r w:rsidRPr="001A40FF">
        <w:rPr>
          <w:sz w:val="22"/>
          <w:szCs w:val="22"/>
        </w:rPr>
        <w:t>Financijski rashodi su troškovi kamata</w:t>
      </w:r>
      <w:r w:rsidR="009614DF">
        <w:rPr>
          <w:sz w:val="22"/>
          <w:szCs w:val="22"/>
        </w:rPr>
        <w:t xml:space="preserve"> po kreditu EBRD,</w:t>
      </w:r>
      <w:r w:rsidR="006950B6">
        <w:rPr>
          <w:sz w:val="22"/>
          <w:szCs w:val="22"/>
        </w:rPr>
        <w:t xml:space="preserve"> negativne te</w:t>
      </w:r>
      <w:r w:rsidR="0061298E">
        <w:rPr>
          <w:sz w:val="22"/>
          <w:szCs w:val="22"/>
        </w:rPr>
        <w:t>č</w:t>
      </w:r>
      <w:r w:rsidR="006950B6">
        <w:rPr>
          <w:sz w:val="22"/>
          <w:szCs w:val="22"/>
        </w:rPr>
        <w:t>ajne razlike</w:t>
      </w:r>
      <w:r w:rsidR="009614DF">
        <w:rPr>
          <w:sz w:val="22"/>
          <w:szCs w:val="22"/>
        </w:rPr>
        <w:t>,rashodi dionica zbog pada tržišne vrijednosti i ostali financijski rashodi</w:t>
      </w:r>
      <w:r w:rsidR="006950B6">
        <w:rPr>
          <w:sz w:val="22"/>
          <w:szCs w:val="22"/>
        </w:rPr>
        <w:t>.</w:t>
      </w:r>
    </w:p>
    <w:p w:rsidR="009202E4" w:rsidRPr="001A40FF" w:rsidRDefault="009202E4" w:rsidP="00EF61EE">
      <w:pPr>
        <w:jc w:val="both"/>
        <w:rPr>
          <w:b/>
          <w:sz w:val="22"/>
          <w:szCs w:val="22"/>
        </w:rPr>
      </w:pPr>
    </w:p>
    <w:p w:rsidR="007337A4" w:rsidRPr="001A40FF" w:rsidRDefault="007337A4" w:rsidP="00EF61EE">
      <w:pPr>
        <w:jc w:val="both"/>
        <w:rPr>
          <w:b/>
          <w:sz w:val="22"/>
          <w:szCs w:val="22"/>
        </w:rPr>
      </w:pPr>
    </w:p>
    <w:p w:rsidR="00EF61EE" w:rsidRPr="001A40FF" w:rsidRDefault="00EF61EE" w:rsidP="00EF61EE">
      <w:pPr>
        <w:jc w:val="both"/>
        <w:rPr>
          <w:b/>
          <w:sz w:val="22"/>
          <w:szCs w:val="22"/>
        </w:rPr>
      </w:pPr>
    </w:p>
    <w:p w:rsidR="00871967" w:rsidRPr="001A40FF" w:rsidRDefault="00871967" w:rsidP="00EF61EE">
      <w:pPr>
        <w:jc w:val="both"/>
        <w:rPr>
          <w:b/>
          <w:sz w:val="22"/>
          <w:szCs w:val="22"/>
        </w:rPr>
      </w:pPr>
    </w:p>
    <w:p w:rsidR="00871967" w:rsidRPr="001A40FF" w:rsidRDefault="00871967" w:rsidP="00EF61EE">
      <w:pPr>
        <w:jc w:val="both"/>
        <w:rPr>
          <w:b/>
          <w:sz w:val="22"/>
          <w:szCs w:val="22"/>
        </w:rPr>
      </w:pPr>
    </w:p>
    <w:p w:rsidR="00871967" w:rsidRPr="001A40FF" w:rsidRDefault="00871967" w:rsidP="00EF61EE">
      <w:pPr>
        <w:jc w:val="both"/>
        <w:rPr>
          <w:b/>
          <w:sz w:val="22"/>
          <w:szCs w:val="22"/>
        </w:rPr>
      </w:pPr>
    </w:p>
    <w:p w:rsidR="001A40FF" w:rsidRPr="001A40FF" w:rsidRDefault="001A40FF" w:rsidP="00EF61EE">
      <w:pPr>
        <w:jc w:val="both"/>
        <w:rPr>
          <w:b/>
          <w:sz w:val="22"/>
          <w:szCs w:val="22"/>
        </w:rPr>
      </w:pPr>
    </w:p>
    <w:p w:rsidR="001A40FF" w:rsidRPr="001A40FF" w:rsidRDefault="001A40FF" w:rsidP="00EF61EE">
      <w:pPr>
        <w:jc w:val="both"/>
        <w:rPr>
          <w:b/>
          <w:sz w:val="22"/>
          <w:szCs w:val="22"/>
        </w:rPr>
      </w:pPr>
    </w:p>
    <w:p w:rsidR="001A40FF" w:rsidRPr="001A40FF" w:rsidRDefault="001A40FF" w:rsidP="00EF61EE">
      <w:pPr>
        <w:jc w:val="both"/>
        <w:rPr>
          <w:b/>
          <w:sz w:val="22"/>
          <w:szCs w:val="22"/>
        </w:rPr>
      </w:pPr>
    </w:p>
    <w:p w:rsidR="001A40FF" w:rsidRPr="001A40FF" w:rsidRDefault="001A40FF" w:rsidP="00EF61EE">
      <w:pPr>
        <w:jc w:val="both"/>
        <w:rPr>
          <w:b/>
          <w:sz w:val="22"/>
          <w:szCs w:val="22"/>
        </w:rPr>
      </w:pPr>
    </w:p>
    <w:p w:rsidR="001A40FF" w:rsidRPr="001A40FF" w:rsidRDefault="001A40FF" w:rsidP="00EF61EE">
      <w:pPr>
        <w:jc w:val="both"/>
        <w:rPr>
          <w:b/>
          <w:sz w:val="22"/>
          <w:szCs w:val="22"/>
        </w:rPr>
      </w:pPr>
    </w:p>
    <w:p w:rsidR="001A40FF" w:rsidRPr="001A40FF" w:rsidRDefault="001A40FF" w:rsidP="00EF61EE">
      <w:pPr>
        <w:jc w:val="both"/>
        <w:rPr>
          <w:b/>
          <w:sz w:val="22"/>
          <w:szCs w:val="22"/>
        </w:rPr>
      </w:pPr>
    </w:p>
    <w:p w:rsidR="001A40FF" w:rsidRDefault="001A40FF" w:rsidP="00EF61EE">
      <w:pPr>
        <w:jc w:val="both"/>
        <w:rPr>
          <w:b/>
          <w:sz w:val="22"/>
          <w:szCs w:val="22"/>
        </w:rPr>
      </w:pPr>
    </w:p>
    <w:p w:rsidR="006950B6" w:rsidRDefault="006950B6" w:rsidP="00EF61EE">
      <w:pPr>
        <w:jc w:val="both"/>
        <w:rPr>
          <w:b/>
          <w:sz w:val="22"/>
          <w:szCs w:val="22"/>
        </w:rPr>
      </w:pPr>
    </w:p>
    <w:p w:rsidR="006950B6" w:rsidRDefault="006950B6" w:rsidP="00EF61EE">
      <w:pPr>
        <w:jc w:val="both"/>
        <w:rPr>
          <w:b/>
          <w:sz w:val="22"/>
          <w:szCs w:val="22"/>
        </w:rPr>
      </w:pPr>
    </w:p>
    <w:p w:rsidR="006950B6" w:rsidRDefault="006950B6" w:rsidP="00EF61EE">
      <w:pPr>
        <w:jc w:val="both"/>
        <w:rPr>
          <w:b/>
          <w:sz w:val="22"/>
          <w:szCs w:val="22"/>
        </w:rPr>
      </w:pPr>
    </w:p>
    <w:p w:rsidR="006950B6" w:rsidRDefault="006950B6" w:rsidP="00EF61EE">
      <w:pPr>
        <w:jc w:val="both"/>
        <w:rPr>
          <w:b/>
          <w:sz w:val="22"/>
          <w:szCs w:val="22"/>
        </w:rPr>
      </w:pPr>
    </w:p>
    <w:p w:rsidR="006950B6" w:rsidRDefault="006950B6" w:rsidP="00EF61EE">
      <w:pPr>
        <w:jc w:val="both"/>
        <w:rPr>
          <w:b/>
          <w:sz w:val="22"/>
          <w:szCs w:val="22"/>
        </w:rPr>
      </w:pPr>
    </w:p>
    <w:p w:rsidR="006950B6" w:rsidRDefault="006950B6" w:rsidP="00EF61EE">
      <w:pPr>
        <w:jc w:val="both"/>
        <w:rPr>
          <w:b/>
          <w:sz w:val="22"/>
          <w:szCs w:val="22"/>
        </w:rPr>
      </w:pPr>
    </w:p>
    <w:p w:rsidR="006950B6" w:rsidRPr="001A40FF" w:rsidRDefault="006950B6" w:rsidP="00EF61EE">
      <w:pPr>
        <w:jc w:val="both"/>
        <w:rPr>
          <w:b/>
          <w:sz w:val="22"/>
          <w:szCs w:val="22"/>
        </w:rPr>
      </w:pPr>
    </w:p>
    <w:p w:rsidR="00871967" w:rsidRPr="001A40FF" w:rsidRDefault="00871967" w:rsidP="00EF61EE">
      <w:pPr>
        <w:jc w:val="both"/>
        <w:rPr>
          <w:b/>
          <w:sz w:val="22"/>
          <w:szCs w:val="22"/>
        </w:rPr>
      </w:pPr>
    </w:p>
    <w:p w:rsidR="00EF61EE" w:rsidRPr="009614DF" w:rsidRDefault="009614DF" w:rsidP="00EF61EE">
      <w:pPr>
        <w:jc w:val="both"/>
        <w:rPr>
          <w:sz w:val="16"/>
          <w:szCs w:val="16"/>
        </w:rPr>
      </w:pPr>
      <w:r>
        <w:rPr>
          <w:sz w:val="16"/>
          <w:szCs w:val="16"/>
        </w:rPr>
        <w:t xml:space="preserve">          </w:t>
      </w:r>
      <w:r w:rsidR="00EF61EE" w:rsidRPr="009614DF">
        <w:rPr>
          <w:sz w:val="16"/>
          <w:szCs w:val="16"/>
        </w:rPr>
        <w:t xml:space="preserve">Tablica broj </w:t>
      </w:r>
      <w:r w:rsidR="008B2964" w:rsidRPr="009614DF">
        <w:rPr>
          <w:sz w:val="16"/>
          <w:szCs w:val="16"/>
        </w:rPr>
        <w:t>11</w:t>
      </w:r>
      <w:r w:rsidR="00EF61EE" w:rsidRPr="009614DF">
        <w:rPr>
          <w:sz w:val="16"/>
          <w:szCs w:val="16"/>
        </w:rPr>
        <w:t xml:space="preserve">   Struktura poslovnih rashoda ostvarenih u 20</w:t>
      </w:r>
      <w:r w:rsidR="00025CB9" w:rsidRPr="009614DF">
        <w:rPr>
          <w:sz w:val="16"/>
          <w:szCs w:val="16"/>
        </w:rPr>
        <w:t>1</w:t>
      </w:r>
      <w:r w:rsidR="009838C8" w:rsidRPr="009614DF">
        <w:rPr>
          <w:sz w:val="16"/>
          <w:szCs w:val="16"/>
        </w:rPr>
        <w:t>3</w:t>
      </w:r>
      <w:r w:rsidR="00EF61EE" w:rsidRPr="009614DF">
        <w:rPr>
          <w:sz w:val="16"/>
          <w:szCs w:val="16"/>
        </w:rPr>
        <w:t xml:space="preserve">. </w:t>
      </w:r>
    </w:p>
    <w:tbl>
      <w:tblPr>
        <w:tblW w:w="84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
        <w:gridCol w:w="2416"/>
        <w:gridCol w:w="1620"/>
        <w:gridCol w:w="1620"/>
        <w:gridCol w:w="1794"/>
      </w:tblGrid>
      <w:tr w:rsidR="009614DF" w:rsidRPr="001A40FF" w:rsidTr="009614DF">
        <w:tblPrEx>
          <w:tblCellMar>
            <w:top w:w="0" w:type="dxa"/>
            <w:bottom w:w="0" w:type="dxa"/>
          </w:tblCellMar>
        </w:tblPrEx>
        <w:trPr>
          <w:jc w:val="center"/>
        </w:trPr>
        <w:tc>
          <w:tcPr>
            <w:tcW w:w="1008" w:type="dxa"/>
            <w:shd w:val="pct25" w:color="auto" w:fill="auto"/>
          </w:tcPr>
          <w:p w:rsidR="009614DF" w:rsidRPr="00335431" w:rsidRDefault="009614DF" w:rsidP="00E936A2">
            <w:pPr>
              <w:jc w:val="center"/>
              <w:rPr>
                <w:b/>
                <w:color w:val="0000FF"/>
                <w:sz w:val="20"/>
                <w:szCs w:val="20"/>
              </w:rPr>
            </w:pPr>
            <w:r w:rsidRPr="00335431">
              <w:rPr>
                <w:b/>
                <w:color w:val="0000FF"/>
                <w:sz w:val="20"/>
                <w:szCs w:val="20"/>
              </w:rPr>
              <w:t>Konto</w:t>
            </w:r>
          </w:p>
        </w:tc>
        <w:tc>
          <w:tcPr>
            <w:tcW w:w="2416" w:type="dxa"/>
            <w:shd w:val="pct25" w:color="auto" w:fill="auto"/>
          </w:tcPr>
          <w:p w:rsidR="009614DF" w:rsidRPr="00335431" w:rsidRDefault="009614DF" w:rsidP="00E936A2">
            <w:pPr>
              <w:rPr>
                <w:b/>
                <w:color w:val="0000FF"/>
                <w:sz w:val="20"/>
                <w:szCs w:val="20"/>
              </w:rPr>
            </w:pPr>
            <w:r w:rsidRPr="00335431">
              <w:rPr>
                <w:b/>
                <w:color w:val="0000FF"/>
                <w:sz w:val="20"/>
                <w:szCs w:val="20"/>
              </w:rPr>
              <w:t>Vrsta troška</w:t>
            </w:r>
          </w:p>
        </w:tc>
        <w:tc>
          <w:tcPr>
            <w:tcW w:w="1620" w:type="dxa"/>
            <w:shd w:val="pct25" w:color="auto" w:fill="auto"/>
          </w:tcPr>
          <w:p w:rsidR="009614DF" w:rsidRPr="00335431" w:rsidRDefault="009614DF" w:rsidP="00E936A2">
            <w:pPr>
              <w:jc w:val="center"/>
              <w:rPr>
                <w:b/>
                <w:color w:val="0000FF"/>
                <w:sz w:val="20"/>
                <w:szCs w:val="20"/>
              </w:rPr>
            </w:pPr>
            <w:r w:rsidRPr="00335431">
              <w:rPr>
                <w:b/>
                <w:color w:val="0000FF"/>
                <w:sz w:val="20"/>
                <w:szCs w:val="20"/>
              </w:rPr>
              <w:t>Ostvareno</w:t>
            </w:r>
          </w:p>
          <w:p w:rsidR="009614DF" w:rsidRPr="00335431" w:rsidRDefault="009614DF" w:rsidP="009838C8">
            <w:pPr>
              <w:jc w:val="center"/>
              <w:rPr>
                <w:b/>
                <w:color w:val="0000FF"/>
                <w:sz w:val="20"/>
                <w:szCs w:val="20"/>
              </w:rPr>
            </w:pPr>
            <w:r w:rsidRPr="00335431">
              <w:rPr>
                <w:b/>
                <w:color w:val="0000FF"/>
                <w:sz w:val="20"/>
                <w:szCs w:val="20"/>
              </w:rPr>
              <w:t xml:space="preserve"> I-XII 201</w:t>
            </w:r>
            <w:r>
              <w:rPr>
                <w:b/>
                <w:color w:val="0000FF"/>
                <w:sz w:val="20"/>
                <w:szCs w:val="20"/>
              </w:rPr>
              <w:t>2</w:t>
            </w:r>
            <w:r w:rsidRPr="00335431">
              <w:rPr>
                <w:b/>
                <w:color w:val="0000FF"/>
                <w:sz w:val="20"/>
                <w:szCs w:val="20"/>
              </w:rPr>
              <w:t>.</w:t>
            </w:r>
          </w:p>
        </w:tc>
        <w:tc>
          <w:tcPr>
            <w:tcW w:w="1620" w:type="dxa"/>
            <w:shd w:val="pct25" w:color="auto" w:fill="auto"/>
          </w:tcPr>
          <w:p w:rsidR="009614DF" w:rsidRPr="00335431" w:rsidRDefault="009614DF" w:rsidP="00E936A2">
            <w:pPr>
              <w:jc w:val="center"/>
              <w:rPr>
                <w:b/>
                <w:color w:val="0000FF"/>
                <w:sz w:val="20"/>
                <w:szCs w:val="20"/>
              </w:rPr>
            </w:pPr>
            <w:r w:rsidRPr="00335431">
              <w:rPr>
                <w:b/>
                <w:color w:val="0000FF"/>
                <w:sz w:val="20"/>
                <w:szCs w:val="20"/>
              </w:rPr>
              <w:t xml:space="preserve">Planirano </w:t>
            </w:r>
          </w:p>
          <w:p w:rsidR="009614DF" w:rsidRPr="00335431" w:rsidRDefault="009614DF" w:rsidP="009838C8">
            <w:pPr>
              <w:jc w:val="center"/>
              <w:rPr>
                <w:b/>
                <w:color w:val="0000FF"/>
                <w:sz w:val="20"/>
                <w:szCs w:val="20"/>
              </w:rPr>
            </w:pPr>
            <w:r w:rsidRPr="00335431">
              <w:rPr>
                <w:b/>
                <w:color w:val="0000FF"/>
                <w:sz w:val="20"/>
                <w:szCs w:val="20"/>
              </w:rPr>
              <w:t>I-XII 201</w:t>
            </w:r>
            <w:r>
              <w:rPr>
                <w:b/>
                <w:color w:val="0000FF"/>
                <w:sz w:val="20"/>
                <w:szCs w:val="20"/>
              </w:rPr>
              <w:t>3</w:t>
            </w:r>
            <w:r w:rsidRPr="00335431">
              <w:rPr>
                <w:b/>
                <w:color w:val="0000FF"/>
                <w:sz w:val="20"/>
                <w:szCs w:val="20"/>
              </w:rPr>
              <w:t>.</w:t>
            </w:r>
          </w:p>
        </w:tc>
        <w:tc>
          <w:tcPr>
            <w:tcW w:w="1794" w:type="dxa"/>
            <w:shd w:val="pct25" w:color="auto" w:fill="auto"/>
          </w:tcPr>
          <w:p w:rsidR="009614DF" w:rsidRPr="00335431" w:rsidRDefault="009614DF" w:rsidP="00E936A2">
            <w:pPr>
              <w:jc w:val="center"/>
              <w:rPr>
                <w:b/>
                <w:color w:val="0000FF"/>
                <w:sz w:val="20"/>
                <w:szCs w:val="20"/>
              </w:rPr>
            </w:pPr>
            <w:r w:rsidRPr="00335431">
              <w:rPr>
                <w:b/>
                <w:color w:val="0000FF"/>
                <w:sz w:val="20"/>
                <w:szCs w:val="20"/>
              </w:rPr>
              <w:t>Ostvareno</w:t>
            </w:r>
          </w:p>
          <w:p w:rsidR="009614DF" w:rsidRPr="00335431" w:rsidRDefault="009614DF" w:rsidP="009838C8">
            <w:pPr>
              <w:jc w:val="center"/>
              <w:rPr>
                <w:b/>
                <w:color w:val="0000FF"/>
                <w:sz w:val="20"/>
                <w:szCs w:val="20"/>
              </w:rPr>
            </w:pPr>
            <w:r w:rsidRPr="00335431">
              <w:rPr>
                <w:b/>
                <w:color w:val="0000FF"/>
                <w:sz w:val="20"/>
                <w:szCs w:val="20"/>
              </w:rPr>
              <w:t xml:space="preserve"> I-XII 201</w:t>
            </w:r>
            <w:r>
              <w:rPr>
                <w:b/>
                <w:color w:val="0000FF"/>
                <w:sz w:val="20"/>
                <w:szCs w:val="20"/>
              </w:rPr>
              <w:t>3</w:t>
            </w:r>
            <w:r w:rsidRPr="00335431">
              <w:rPr>
                <w:b/>
                <w:color w:val="0000FF"/>
                <w:sz w:val="20"/>
                <w:szCs w:val="20"/>
              </w:rPr>
              <w:t>.</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1</w:t>
            </w:r>
          </w:p>
        </w:tc>
        <w:tc>
          <w:tcPr>
            <w:tcW w:w="2416" w:type="dxa"/>
          </w:tcPr>
          <w:p w:rsidR="009614DF" w:rsidRPr="00335431" w:rsidRDefault="009614DF" w:rsidP="00E936A2">
            <w:pPr>
              <w:jc w:val="center"/>
              <w:rPr>
                <w:sz w:val="20"/>
                <w:szCs w:val="20"/>
              </w:rPr>
            </w:pPr>
            <w:r w:rsidRPr="00335431">
              <w:rPr>
                <w:sz w:val="20"/>
                <w:szCs w:val="20"/>
              </w:rPr>
              <w:t>2</w:t>
            </w:r>
          </w:p>
        </w:tc>
        <w:tc>
          <w:tcPr>
            <w:tcW w:w="1620" w:type="dxa"/>
          </w:tcPr>
          <w:p w:rsidR="009614DF" w:rsidRPr="00335431" w:rsidRDefault="009614DF" w:rsidP="00E936A2">
            <w:pPr>
              <w:jc w:val="center"/>
              <w:rPr>
                <w:sz w:val="20"/>
                <w:szCs w:val="20"/>
              </w:rPr>
            </w:pPr>
            <w:r w:rsidRPr="00335431">
              <w:rPr>
                <w:sz w:val="20"/>
                <w:szCs w:val="20"/>
              </w:rPr>
              <w:t>3</w:t>
            </w:r>
          </w:p>
        </w:tc>
        <w:tc>
          <w:tcPr>
            <w:tcW w:w="1620" w:type="dxa"/>
          </w:tcPr>
          <w:p w:rsidR="009614DF" w:rsidRPr="00335431" w:rsidRDefault="009614DF" w:rsidP="00E936A2">
            <w:pPr>
              <w:jc w:val="center"/>
              <w:rPr>
                <w:sz w:val="20"/>
                <w:szCs w:val="20"/>
              </w:rPr>
            </w:pPr>
            <w:r w:rsidRPr="00335431">
              <w:rPr>
                <w:sz w:val="20"/>
                <w:szCs w:val="20"/>
              </w:rPr>
              <w:t>4</w:t>
            </w:r>
          </w:p>
        </w:tc>
        <w:tc>
          <w:tcPr>
            <w:tcW w:w="1794" w:type="dxa"/>
          </w:tcPr>
          <w:p w:rsidR="009614DF" w:rsidRPr="00335431" w:rsidRDefault="009614DF" w:rsidP="00E936A2">
            <w:pPr>
              <w:jc w:val="center"/>
              <w:rPr>
                <w:sz w:val="20"/>
                <w:szCs w:val="20"/>
              </w:rPr>
            </w:pPr>
            <w:r w:rsidRPr="00335431">
              <w:rPr>
                <w:sz w:val="20"/>
                <w:szCs w:val="20"/>
              </w:rPr>
              <w:t>5</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400</w:t>
            </w:r>
          </w:p>
        </w:tc>
        <w:tc>
          <w:tcPr>
            <w:tcW w:w="2416" w:type="dxa"/>
          </w:tcPr>
          <w:p w:rsidR="009614DF" w:rsidRPr="00335431" w:rsidRDefault="009614DF" w:rsidP="001C0C11">
            <w:pPr>
              <w:pStyle w:val="Heading4"/>
              <w:rPr>
                <w:sz w:val="20"/>
              </w:rPr>
            </w:pPr>
            <w:r w:rsidRPr="00335431">
              <w:rPr>
                <w:sz w:val="20"/>
              </w:rPr>
              <w:t>materijal</w:t>
            </w:r>
          </w:p>
        </w:tc>
        <w:tc>
          <w:tcPr>
            <w:tcW w:w="1620" w:type="dxa"/>
          </w:tcPr>
          <w:p w:rsidR="009614DF" w:rsidRPr="00335431" w:rsidRDefault="009614DF" w:rsidP="00462549">
            <w:pPr>
              <w:jc w:val="right"/>
              <w:rPr>
                <w:sz w:val="20"/>
                <w:szCs w:val="20"/>
              </w:rPr>
            </w:pPr>
            <w:r>
              <w:rPr>
                <w:sz w:val="20"/>
                <w:szCs w:val="20"/>
              </w:rPr>
              <w:t>2.734.449,66</w:t>
            </w:r>
          </w:p>
        </w:tc>
        <w:tc>
          <w:tcPr>
            <w:tcW w:w="1620" w:type="dxa"/>
          </w:tcPr>
          <w:p w:rsidR="009614DF" w:rsidRPr="00D64EE8" w:rsidRDefault="009614DF" w:rsidP="00987CEE">
            <w:pPr>
              <w:jc w:val="right"/>
              <w:rPr>
                <w:sz w:val="22"/>
                <w:szCs w:val="22"/>
              </w:rPr>
            </w:pPr>
            <w:r w:rsidRPr="00D64EE8">
              <w:rPr>
                <w:sz w:val="22"/>
                <w:szCs w:val="22"/>
              </w:rPr>
              <w:t>3.000.000,00</w:t>
            </w:r>
          </w:p>
        </w:tc>
        <w:tc>
          <w:tcPr>
            <w:tcW w:w="1794" w:type="dxa"/>
          </w:tcPr>
          <w:p w:rsidR="009614DF" w:rsidRPr="00335431" w:rsidRDefault="009614DF" w:rsidP="003C1063">
            <w:pPr>
              <w:jc w:val="right"/>
              <w:rPr>
                <w:sz w:val="20"/>
                <w:szCs w:val="20"/>
              </w:rPr>
            </w:pPr>
            <w:r>
              <w:rPr>
                <w:sz w:val="20"/>
                <w:szCs w:val="20"/>
              </w:rPr>
              <w:t>2.169.651,</w:t>
            </w:r>
            <w:r w:rsidR="003C1063">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401</w:t>
            </w:r>
          </w:p>
        </w:tc>
        <w:tc>
          <w:tcPr>
            <w:tcW w:w="2416" w:type="dxa"/>
          </w:tcPr>
          <w:p w:rsidR="009614DF" w:rsidRPr="00335431" w:rsidRDefault="009614DF" w:rsidP="001C0C11">
            <w:pPr>
              <w:rPr>
                <w:sz w:val="20"/>
                <w:szCs w:val="20"/>
              </w:rPr>
            </w:pPr>
            <w:r w:rsidRPr="00335431">
              <w:rPr>
                <w:sz w:val="20"/>
                <w:szCs w:val="20"/>
              </w:rPr>
              <w:t>električna energija</w:t>
            </w:r>
          </w:p>
        </w:tc>
        <w:tc>
          <w:tcPr>
            <w:tcW w:w="1620" w:type="dxa"/>
          </w:tcPr>
          <w:p w:rsidR="009614DF" w:rsidRPr="00335431" w:rsidRDefault="009614DF" w:rsidP="00462549">
            <w:pPr>
              <w:jc w:val="right"/>
              <w:rPr>
                <w:sz w:val="20"/>
                <w:szCs w:val="20"/>
              </w:rPr>
            </w:pPr>
            <w:r>
              <w:rPr>
                <w:sz w:val="20"/>
                <w:szCs w:val="20"/>
              </w:rPr>
              <w:t>3.177.306,27</w:t>
            </w:r>
          </w:p>
        </w:tc>
        <w:tc>
          <w:tcPr>
            <w:tcW w:w="1620" w:type="dxa"/>
          </w:tcPr>
          <w:p w:rsidR="009614DF" w:rsidRPr="00D64EE8" w:rsidRDefault="009614DF" w:rsidP="00987CEE">
            <w:pPr>
              <w:jc w:val="right"/>
              <w:rPr>
                <w:sz w:val="22"/>
                <w:szCs w:val="22"/>
              </w:rPr>
            </w:pPr>
            <w:r w:rsidRPr="00D64EE8">
              <w:rPr>
                <w:sz w:val="22"/>
                <w:szCs w:val="22"/>
              </w:rPr>
              <w:t>4.000.000,00</w:t>
            </w:r>
          </w:p>
        </w:tc>
        <w:tc>
          <w:tcPr>
            <w:tcW w:w="1794" w:type="dxa"/>
          </w:tcPr>
          <w:p w:rsidR="009614DF" w:rsidRPr="00335431" w:rsidRDefault="009614DF" w:rsidP="009651B5">
            <w:pPr>
              <w:jc w:val="right"/>
              <w:rPr>
                <w:sz w:val="20"/>
                <w:szCs w:val="20"/>
              </w:rPr>
            </w:pPr>
            <w:r>
              <w:rPr>
                <w:sz w:val="20"/>
                <w:szCs w:val="20"/>
              </w:rPr>
              <w:t>3.</w:t>
            </w:r>
            <w:r w:rsidR="009651B5">
              <w:rPr>
                <w:sz w:val="20"/>
                <w:szCs w:val="20"/>
              </w:rPr>
              <w:t>412.880</w:t>
            </w:r>
            <w:r>
              <w:rPr>
                <w:sz w:val="20"/>
                <w:szCs w:val="20"/>
              </w:rPr>
              <w:t>,</w:t>
            </w:r>
            <w:r w:rsidR="003C1063">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401110-40131</w:t>
            </w:r>
          </w:p>
        </w:tc>
        <w:tc>
          <w:tcPr>
            <w:tcW w:w="2416" w:type="dxa"/>
          </w:tcPr>
          <w:p w:rsidR="009614DF" w:rsidRPr="00335431" w:rsidRDefault="009614DF" w:rsidP="001C0C11">
            <w:pPr>
              <w:rPr>
                <w:sz w:val="20"/>
                <w:szCs w:val="20"/>
              </w:rPr>
            </w:pPr>
            <w:r w:rsidRPr="00335431">
              <w:rPr>
                <w:sz w:val="20"/>
                <w:szCs w:val="20"/>
              </w:rPr>
              <w:t>gorivo i mazivo</w:t>
            </w:r>
          </w:p>
        </w:tc>
        <w:tc>
          <w:tcPr>
            <w:tcW w:w="1620" w:type="dxa"/>
          </w:tcPr>
          <w:p w:rsidR="009614DF" w:rsidRPr="00335431" w:rsidRDefault="009614DF" w:rsidP="00462549">
            <w:pPr>
              <w:jc w:val="right"/>
              <w:rPr>
                <w:sz w:val="20"/>
                <w:szCs w:val="20"/>
              </w:rPr>
            </w:pPr>
            <w:r>
              <w:rPr>
                <w:sz w:val="20"/>
                <w:szCs w:val="20"/>
              </w:rPr>
              <w:t>937.541,72</w:t>
            </w:r>
          </w:p>
        </w:tc>
        <w:tc>
          <w:tcPr>
            <w:tcW w:w="1620" w:type="dxa"/>
          </w:tcPr>
          <w:p w:rsidR="009614DF" w:rsidRPr="00D64EE8" w:rsidRDefault="009614DF" w:rsidP="00987CEE">
            <w:pPr>
              <w:jc w:val="right"/>
              <w:rPr>
                <w:sz w:val="22"/>
                <w:szCs w:val="22"/>
              </w:rPr>
            </w:pPr>
            <w:r w:rsidRPr="00D64EE8">
              <w:rPr>
                <w:sz w:val="22"/>
                <w:szCs w:val="22"/>
              </w:rPr>
              <w:t>950.000,00</w:t>
            </w:r>
          </w:p>
        </w:tc>
        <w:tc>
          <w:tcPr>
            <w:tcW w:w="1794" w:type="dxa"/>
          </w:tcPr>
          <w:p w:rsidR="009614DF" w:rsidRPr="00335431" w:rsidRDefault="009651B5" w:rsidP="003C1063">
            <w:pPr>
              <w:jc w:val="right"/>
              <w:rPr>
                <w:sz w:val="20"/>
                <w:szCs w:val="20"/>
              </w:rPr>
            </w:pPr>
            <w:r>
              <w:rPr>
                <w:sz w:val="20"/>
                <w:szCs w:val="20"/>
              </w:rPr>
              <w:t>1.030.961,00</w:t>
            </w:r>
          </w:p>
        </w:tc>
      </w:tr>
      <w:tr w:rsidR="009614DF" w:rsidRPr="003237BC" w:rsidTr="009614DF">
        <w:tblPrEx>
          <w:tblCellMar>
            <w:top w:w="0" w:type="dxa"/>
            <w:bottom w:w="0" w:type="dxa"/>
          </w:tblCellMar>
        </w:tblPrEx>
        <w:trPr>
          <w:jc w:val="center"/>
        </w:trPr>
        <w:tc>
          <w:tcPr>
            <w:tcW w:w="1008" w:type="dxa"/>
          </w:tcPr>
          <w:p w:rsidR="009614DF" w:rsidRPr="003237BC" w:rsidRDefault="009614DF" w:rsidP="00E936A2">
            <w:pPr>
              <w:jc w:val="center"/>
              <w:rPr>
                <w:sz w:val="20"/>
                <w:szCs w:val="20"/>
              </w:rPr>
            </w:pPr>
            <w:r w:rsidRPr="003237BC">
              <w:rPr>
                <w:sz w:val="20"/>
                <w:szCs w:val="20"/>
              </w:rPr>
              <w:t>405</w:t>
            </w:r>
          </w:p>
        </w:tc>
        <w:tc>
          <w:tcPr>
            <w:tcW w:w="2416" w:type="dxa"/>
          </w:tcPr>
          <w:p w:rsidR="009614DF" w:rsidRPr="003237BC" w:rsidRDefault="009614DF" w:rsidP="001C0C11">
            <w:pPr>
              <w:rPr>
                <w:sz w:val="20"/>
                <w:szCs w:val="20"/>
              </w:rPr>
            </w:pPr>
            <w:r w:rsidRPr="003237BC">
              <w:rPr>
                <w:sz w:val="20"/>
                <w:szCs w:val="20"/>
              </w:rPr>
              <w:t>trošak sitnog inventara</w:t>
            </w:r>
          </w:p>
        </w:tc>
        <w:tc>
          <w:tcPr>
            <w:tcW w:w="1620" w:type="dxa"/>
          </w:tcPr>
          <w:p w:rsidR="009614DF" w:rsidRPr="003237BC" w:rsidRDefault="009614DF" w:rsidP="00462549">
            <w:pPr>
              <w:jc w:val="right"/>
              <w:rPr>
                <w:sz w:val="20"/>
                <w:szCs w:val="20"/>
              </w:rPr>
            </w:pPr>
            <w:r>
              <w:rPr>
                <w:sz w:val="20"/>
                <w:szCs w:val="20"/>
              </w:rPr>
              <w:t>458.984,92</w:t>
            </w:r>
          </w:p>
        </w:tc>
        <w:tc>
          <w:tcPr>
            <w:tcW w:w="1620" w:type="dxa"/>
          </w:tcPr>
          <w:p w:rsidR="009614DF" w:rsidRPr="00D64EE8" w:rsidRDefault="009614DF" w:rsidP="00987CEE">
            <w:pPr>
              <w:jc w:val="right"/>
              <w:rPr>
                <w:sz w:val="22"/>
                <w:szCs w:val="22"/>
              </w:rPr>
            </w:pPr>
            <w:r w:rsidRPr="00D64EE8">
              <w:rPr>
                <w:sz w:val="22"/>
                <w:szCs w:val="22"/>
              </w:rPr>
              <w:t>350.000,00</w:t>
            </w:r>
          </w:p>
        </w:tc>
        <w:tc>
          <w:tcPr>
            <w:tcW w:w="1794" w:type="dxa"/>
          </w:tcPr>
          <w:p w:rsidR="009614DF" w:rsidRPr="003237BC" w:rsidRDefault="009614DF" w:rsidP="003C1063">
            <w:pPr>
              <w:jc w:val="right"/>
              <w:rPr>
                <w:sz w:val="20"/>
                <w:szCs w:val="20"/>
              </w:rPr>
            </w:pPr>
            <w:r>
              <w:rPr>
                <w:sz w:val="20"/>
                <w:szCs w:val="20"/>
              </w:rPr>
              <w:t>372.14</w:t>
            </w:r>
            <w:r w:rsidR="003C1063">
              <w:rPr>
                <w:sz w:val="20"/>
                <w:szCs w:val="20"/>
              </w:rPr>
              <w:t>3</w:t>
            </w:r>
            <w:r>
              <w:rPr>
                <w:sz w:val="20"/>
                <w:szCs w:val="20"/>
              </w:rPr>
              <w:t>,</w:t>
            </w:r>
            <w:r w:rsidR="003C1063">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410</w:t>
            </w:r>
          </w:p>
        </w:tc>
        <w:tc>
          <w:tcPr>
            <w:tcW w:w="2416" w:type="dxa"/>
          </w:tcPr>
          <w:p w:rsidR="009614DF" w:rsidRPr="00335431" w:rsidRDefault="009614DF" w:rsidP="001C0C11">
            <w:pPr>
              <w:rPr>
                <w:sz w:val="20"/>
                <w:szCs w:val="20"/>
              </w:rPr>
            </w:pPr>
            <w:r w:rsidRPr="00335431">
              <w:rPr>
                <w:sz w:val="20"/>
                <w:szCs w:val="20"/>
              </w:rPr>
              <w:t>trošak poštanskih i telefonskih usluga</w:t>
            </w:r>
          </w:p>
        </w:tc>
        <w:tc>
          <w:tcPr>
            <w:tcW w:w="1620" w:type="dxa"/>
          </w:tcPr>
          <w:p w:rsidR="009614DF" w:rsidRPr="00335431" w:rsidRDefault="009614DF" w:rsidP="00462549">
            <w:pPr>
              <w:jc w:val="right"/>
              <w:rPr>
                <w:sz w:val="20"/>
                <w:szCs w:val="20"/>
              </w:rPr>
            </w:pPr>
            <w:r>
              <w:rPr>
                <w:sz w:val="20"/>
                <w:szCs w:val="20"/>
              </w:rPr>
              <w:t>353.917,68</w:t>
            </w:r>
          </w:p>
        </w:tc>
        <w:tc>
          <w:tcPr>
            <w:tcW w:w="1620" w:type="dxa"/>
          </w:tcPr>
          <w:p w:rsidR="009614DF" w:rsidRPr="00D64EE8" w:rsidRDefault="009614DF" w:rsidP="00987CEE">
            <w:pPr>
              <w:jc w:val="right"/>
              <w:rPr>
                <w:sz w:val="22"/>
                <w:szCs w:val="22"/>
              </w:rPr>
            </w:pPr>
            <w:r w:rsidRPr="00D64EE8">
              <w:rPr>
                <w:sz w:val="22"/>
                <w:szCs w:val="22"/>
              </w:rPr>
              <w:t>350.000,00</w:t>
            </w:r>
          </w:p>
        </w:tc>
        <w:tc>
          <w:tcPr>
            <w:tcW w:w="1794" w:type="dxa"/>
          </w:tcPr>
          <w:p w:rsidR="009614DF" w:rsidRPr="00335431" w:rsidRDefault="009614DF" w:rsidP="003C1063">
            <w:pPr>
              <w:jc w:val="right"/>
              <w:rPr>
                <w:sz w:val="20"/>
                <w:szCs w:val="20"/>
              </w:rPr>
            </w:pPr>
            <w:r>
              <w:rPr>
                <w:sz w:val="20"/>
                <w:szCs w:val="20"/>
              </w:rPr>
              <w:t>373.72</w:t>
            </w:r>
            <w:r w:rsidR="003C1063">
              <w:rPr>
                <w:sz w:val="20"/>
                <w:szCs w:val="20"/>
              </w:rPr>
              <w:t>4</w:t>
            </w:r>
            <w:r>
              <w:rPr>
                <w:sz w:val="20"/>
                <w:szCs w:val="20"/>
              </w:rPr>
              <w:t>,</w:t>
            </w:r>
            <w:r w:rsidR="003C1063">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411</w:t>
            </w:r>
          </w:p>
        </w:tc>
        <w:tc>
          <w:tcPr>
            <w:tcW w:w="2416" w:type="dxa"/>
          </w:tcPr>
          <w:p w:rsidR="009614DF" w:rsidRPr="00335431" w:rsidRDefault="009614DF" w:rsidP="001C0C11">
            <w:pPr>
              <w:rPr>
                <w:sz w:val="20"/>
                <w:szCs w:val="20"/>
              </w:rPr>
            </w:pPr>
            <w:r w:rsidRPr="00335431">
              <w:rPr>
                <w:sz w:val="20"/>
                <w:szCs w:val="20"/>
              </w:rPr>
              <w:t>Prijevozne usluge</w:t>
            </w:r>
          </w:p>
        </w:tc>
        <w:tc>
          <w:tcPr>
            <w:tcW w:w="1620" w:type="dxa"/>
          </w:tcPr>
          <w:p w:rsidR="009614DF" w:rsidRPr="00335431" w:rsidRDefault="009614DF" w:rsidP="00462549">
            <w:pPr>
              <w:jc w:val="right"/>
              <w:rPr>
                <w:sz w:val="20"/>
                <w:szCs w:val="20"/>
              </w:rPr>
            </w:pPr>
            <w:r>
              <w:rPr>
                <w:sz w:val="20"/>
                <w:szCs w:val="20"/>
              </w:rPr>
              <w:t>24.600,40</w:t>
            </w:r>
          </w:p>
        </w:tc>
        <w:tc>
          <w:tcPr>
            <w:tcW w:w="1620" w:type="dxa"/>
          </w:tcPr>
          <w:p w:rsidR="009614DF" w:rsidRPr="00D64EE8" w:rsidRDefault="009614DF" w:rsidP="00987CEE">
            <w:pPr>
              <w:jc w:val="right"/>
              <w:rPr>
                <w:sz w:val="22"/>
                <w:szCs w:val="22"/>
              </w:rPr>
            </w:pPr>
            <w:r>
              <w:rPr>
                <w:sz w:val="22"/>
                <w:szCs w:val="22"/>
              </w:rPr>
              <w:t>0,00</w:t>
            </w:r>
          </w:p>
        </w:tc>
        <w:tc>
          <w:tcPr>
            <w:tcW w:w="1794" w:type="dxa"/>
          </w:tcPr>
          <w:p w:rsidR="009614DF" w:rsidRPr="00335431" w:rsidRDefault="009614DF" w:rsidP="003C1063">
            <w:pPr>
              <w:jc w:val="right"/>
              <w:rPr>
                <w:sz w:val="20"/>
                <w:szCs w:val="20"/>
              </w:rPr>
            </w:pPr>
            <w:r>
              <w:rPr>
                <w:sz w:val="20"/>
                <w:szCs w:val="20"/>
              </w:rPr>
              <w:t>23.445,0</w:t>
            </w:r>
            <w:r w:rsidR="003C1063">
              <w:rPr>
                <w:sz w:val="20"/>
                <w:szCs w:val="20"/>
              </w:rPr>
              <w:t>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41200</w:t>
            </w:r>
          </w:p>
        </w:tc>
        <w:tc>
          <w:tcPr>
            <w:tcW w:w="2416" w:type="dxa"/>
          </w:tcPr>
          <w:p w:rsidR="009614DF" w:rsidRPr="00335431" w:rsidRDefault="009614DF" w:rsidP="001C0C11">
            <w:pPr>
              <w:rPr>
                <w:sz w:val="20"/>
                <w:szCs w:val="20"/>
              </w:rPr>
            </w:pPr>
            <w:r w:rsidRPr="00335431">
              <w:rPr>
                <w:sz w:val="20"/>
                <w:szCs w:val="20"/>
              </w:rPr>
              <w:t>tekuće održavanje</w:t>
            </w:r>
          </w:p>
        </w:tc>
        <w:tc>
          <w:tcPr>
            <w:tcW w:w="1620" w:type="dxa"/>
          </w:tcPr>
          <w:p w:rsidR="009614DF" w:rsidRPr="00335431" w:rsidRDefault="009614DF" w:rsidP="00462549">
            <w:pPr>
              <w:jc w:val="right"/>
              <w:rPr>
                <w:sz w:val="20"/>
                <w:szCs w:val="20"/>
              </w:rPr>
            </w:pPr>
            <w:r>
              <w:rPr>
                <w:sz w:val="20"/>
                <w:szCs w:val="20"/>
              </w:rPr>
              <w:t>55.965,18</w:t>
            </w:r>
          </w:p>
        </w:tc>
        <w:tc>
          <w:tcPr>
            <w:tcW w:w="1620" w:type="dxa"/>
          </w:tcPr>
          <w:p w:rsidR="009614DF" w:rsidRPr="00D64EE8" w:rsidRDefault="009614DF" w:rsidP="00987CEE">
            <w:pPr>
              <w:jc w:val="right"/>
              <w:rPr>
                <w:sz w:val="22"/>
                <w:szCs w:val="22"/>
              </w:rPr>
            </w:pPr>
            <w:r w:rsidRPr="00D64EE8">
              <w:rPr>
                <w:sz w:val="22"/>
                <w:szCs w:val="22"/>
              </w:rPr>
              <w:t>50.000,00</w:t>
            </w:r>
          </w:p>
        </w:tc>
        <w:tc>
          <w:tcPr>
            <w:tcW w:w="1794" w:type="dxa"/>
          </w:tcPr>
          <w:p w:rsidR="009614DF" w:rsidRPr="00335431" w:rsidRDefault="009614DF" w:rsidP="003C1063">
            <w:pPr>
              <w:jc w:val="right"/>
              <w:rPr>
                <w:sz w:val="20"/>
                <w:szCs w:val="20"/>
              </w:rPr>
            </w:pPr>
            <w:r>
              <w:rPr>
                <w:sz w:val="20"/>
                <w:szCs w:val="20"/>
              </w:rPr>
              <w:t>63.36</w:t>
            </w:r>
            <w:r w:rsidR="003C1063">
              <w:rPr>
                <w:sz w:val="20"/>
                <w:szCs w:val="20"/>
              </w:rPr>
              <w:t>4</w:t>
            </w:r>
            <w:r>
              <w:rPr>
                <w:sz w:val="20"/>
                <w:szCs w:val="20"/>
              </w:rPr>
              <w:t>,</w:t>
            </w:r>
            <w:r w:rsidR="003C1063">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41210</w:t>
            </w:r>
          </w:p>
        </w:tc>
        <w:tc>
          <w:tcPr>
            <w:tcW w:w="2416" w:type="dxa"/>
          </w:tcPr>
          <w:p w:rsidR="009614DF" w:rsidRPr="00335431" w:rsidRDefault="009614DF" w:rsidP="001C0C11">
            <w:pPr>
              <w:rPr>
                <w:sz w:val="20"/>
                <w:szCs w:val="20"/>
              </w:rPr>
            </w:pPr>
            <w:r w:rsidRPr="00335431">
              <w:rPr>
                <w:sz w:val="20"/>
                <w:szCs w:val="20"/>
              </w:rPr>
              <w:t>investicijsko održavanje</w:t>
            </w:r>
          </w:p>
        </w:tc>
        <w:tc>
          <w:tcPr>
            <w:tcW w:w="1620" w:type="dxa"/>
          </w:tcPr>
          <w:p w:rsidR="009614DF" w:rsidRPr="00335431" w:rsidRDefault="009614DF" w:rsidP="00462549">
            <w:pPr>
              <w:jc w:val="right"/>
              <w:rPr>
                <w:sz w:val="20"/>
                <w:szCs w:val="20"/>
              </w:rPr>
            </w:pPr>
            <w:r>
              <w:rPr>
                <w:sz w:val="20"/>
                <w:szCs w:val="20"/>
              </w:rPr>
              <w:t>2.022.482,91</w:t>
            </w:r>
          </w:p>
        </w:tc>
        <w:tc>
          <w:tcPr>
            <w:tcW w:w="1620" w:type="dxa"/>
          </w:tcPr>
          <w:p w:rsidR="009614DF" w:rsidRPr="00D64EE8" w:rsidRDefault="009614DF" w:rsidP="00987CEE">
            <w:pPr>
              <w:jc w:val="right"/>
              <w:rPr>
                <w:sz w:val="22"/>
                <w:szCs w:val="22"/>
              </w:rPr>
            </w:pPr>
            <w:r w:rsidRPr="00D64EE8">
              <w:rPr>
                <w:sz w:val="22"/>
                <w:szCs w:val="22"/>
              </w:rPr>
              <w:t>1.800.000,00</w:t>
            </w:r>
          </w:p>
        </w:tc>
        <w:tc>
          <w:tcPr>
            <w:tcW w:w="1794" w:type="dxa"/>
          </w:tcPr>
          <w:p w:rsidR="009614DF" w:rsidRPr="00335431" w:rsidRDefault="009614DF" w:rsidP="00331E5C">
            <w:pPr>
              <w:jc w:val="right"/>
              <w:rPr>
                <w:sz w:val="20"/>
                <w:szCs w:val="20"/>
              </w:rPr>
            </w:pPr>
            <w:r>
              <w:rPr>
                <w:sz w:val="20"/>
                <w:szCs w:val="20"/>
              </w:rPr>
              <w:t>2.349.182,0</w:t>
            </w:r>
            <w:r w:rsidR="00331E5C">
              <w:rPr>
                <w:sz w:val="20"/>
                <w:szCs w:val="20"/>
              </w:rPr>
              <w:t>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419</w:t>
            </w:r>
          </w:p>
        </w:tc>
        <w:tc>
          <w:tcPr>
            <w:tcW w:w="2416" w:type="dxa"/>
          </w:tcPr>
          <w:p w:rsidR="009614DF" w:rsidRPr="00335431" w:rsidRDefault="009614DF" w:rsidP="001C0C11">
            <w:pPr>
              <w:rPr>
                <w:sz w:val="20"/>
                <w:szCs w:val="20"/>
              </w:rPr>
            </w:pPr>
            <w:r w:rsidRPr="00335431">
              <w:rPr>
                <w:sz w:val="20"/>
                <w:szCs w:val="20"/>
              </w:rPr>
              <w:t>trošak usluga</w:t>
            </w:r>
          </w:p>
        </w:tc>
        <w:tc>
          <w:tcPr>
            <w:tcW w:w="1620" w:type="dxa"/>
          </w:tcPr>
          <w:p w:rsidR="009614DF" w:rsidRPr="00335431" w:rsidRDefault="009614DF" w:rsidP="00462549">
            <w:pPr>
              <w:jc w:val="right"/>
              <w:rPr>
                <w:sz w:val="20"/>
                <w:szCs w:val="20"/>
              </w:rPr>
            </w:pPr>
            <w:r>
              <w:rPr>
                <w:sz w:val="20"/>
                <w:szCs w:val="20"/>
              </w:rPr>
              <w:t>2.177.878,06</w:t>
            </w:r>
          </w:p>
        </w:tc>
        <w:tc>
          <w:tcPr>
            <w:tcW w:w="1620" w:type="dxa"/>
          </w:tcPr>
          <w:p w:rsidR="009614DF" w:rsidRPr="00D64EE8" w:rsidRDefault="009614DF" w:rsidP="00987CEE">
            <w:pPr>
              <w:jc w:val="right"/>
              <w:rPr>
                <w:sz w:val="22"/>
                <w:szCs w:val="22"/>
              </w:rPr>
            </w:pPr>
            <w:r w:rsidRPr="00D64EE8">
              <w:rPr>
                <w:sz w:val="22"/>
                <w:szCs w:val="22"/>
              </w:rPr>
              <w:t>2.800.000,00</w:t>
            </w:r>
          </w:p>
        </w:tc>
        <w:tc>
          <w:tcPr>
            <w:tcW w:w="1794" w:type="dxa"/>
          </w:tcPr>
          <w:p w:rsidR="009614DF" w:rsidRPr="00335431" w:rsidRDefault="009614DF" w:rsidP="00331E5C">
            <w:pPr>
              <w:jc w:val="right"/>
              <w:rPr>
                <w:sz w:val="20"/>
                <w:szCs w:val="20"/>
              </w:rPr>
            </w:pPr>
            <w:r>
              <w:rPr>
                <w:sz w:val="20"/>
                <w:szCs w:val="20"/>
              </w:rPr>
              <w:t>2.905.687</w:t>
            </w:r>
            <w:r w:rsidR="00331E5C">
              <w:rPr>
                <w:sz w:val="20"/>
                <w:szCs w:val="20"/>
              </w:rPr>
              <w:t>0</w:t>
            </w:r>
            <w:r>
              <w:rPr>
                <w:sz w:val="20"/>
                <w:szCs w:val="20"/>
              </w:rPr>
              <w:t>,</w:t>
            </w:r>
            <w:r w:rsidR="00331E5C">
              <w:rPr>
                <w:sz w:val="20"/>
                <w:szCs w:val="20"/>
              </w:rPr>
              <w:t>0</w:t>
            </w:r>
            <w:r>
              <w:rPr>
                <w:sz w:val="20"/>
                <w:szCs w:val="20"/>
              </w:rPr>
              <w:t>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430</w:t>
            </w:r>
          </w:p>
        </w:tc>
        <w:tc>
          <w:tcPr>
            <w:tcW w:w="2416" w:type="dxa"/>
          </w:tcPr>
          <w:p w:rsidR="009614DF" w:rsidRPr="00335431" w:rsidRDefault="009614DF" w:rsidP="001C0C11">
            <w:pPr>
              <w:rPr>
                <w:sz w:val="20"/>
                <w:szCs w:val="20"/>
              </w:rPr>
            </w:pPr>
            <w:r w:rsidRPr="00335431">
              <w:rPr>
                <w:sz w:val="20"/>
                <w:szCs w:val="20"/>
              </w:rPr>
              <w:t>amortizacija</w:t>
            </w:r>
          </w:p>
        </w:tc>
        <w:tc>
          <w:tcPr>
            <w:tcW w:w="1620" w:type="dxa"/>
          </w:tcPr>
          <w:p w:rsidR="009614DF" w:rsidRPr="00335431" w:rsidRDefault="009614DF" w:rsidP="00462549">
            <w:pPr>
              <w:jc w:val="right"/>
              <w:rPr>
                <w:sz w:val="20"/>
                <w:szCs w:val="20"/>
              </w:rPr>
            </w:pPr>
            <w:r>
              <w:rPr>
                <w:sz w:val="20"/>
                <w:szCs w:val="20"/>
              </w:rPr>
              <w:t>21.023.547,38</w:t>
            </w:r>
          </w:p>
        </w:tc>
        <w:tc>
          <w:tcPr>
            <w:tcW w:w="1620" w:type="dxa"/>
          </w:tcPr>
          <w:p w:rsidR="009614DF" w:rsidRPr="00D64EE8" w:rsidRDefault="009614DF" w:rsidP="00987CEE">
            <w:pPr>
              <w:jc w:val="right"/>
              <w:rPr>
                <w:sz w:val="22"/>
                <w:szCs w:val="22"/>
              </w:rPr>
            </w:pPr>
            <w:r w:rsidRPr="00D64EE8">
              <w:rPr>
                <w:sz w:val="22"/>
                <w:szCs w:val="22"/>
              </w:rPr>
              <w:t>16.500.000,00</w:t>
            </w:r>
          </w:p>
        </w:tc>
        <w:tc>
          <w:tcPr>
            <w:tcW w:w="1794" w:type="dxa"/>
          </w:tcPr>
          <w:p w:rsidR="009614DF" w:rsidRPr="00335431" w:rsidRDefault="009614DF" w:rsidP="00331E5C">
            <w:pPr>
              <w:jc w:val="right"/>
              <w:rPr>
                <w:sz w:val="20"/>
                <w:szCs w:val="20"/>
              </w:rPr>
            </w:pPr>
            <w:r>
              <w:rPr>
                <w:sz w:val="20"/>
                <w:szCs w:val="20"/>
              </w:rPr>
              <w:t>24.380.02</w:t>
            </w:r>
            <w:r w:rsidR="00331E5C">
              <w:rPr>
                <w:sz w:val="20"/>
                <w:szCs w:val="20"/>
              </w:rPr>
              <w:t>9</w:t>
            </w:r>
            <w:r>
              <w:rPr>
                <w:sz w:val="20"/>
                <w:szCs w:val="20"/>
              </w:rPr>
              <w:t>,</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440</w:t>
            </w:r>
          </w:p>
        </w:tc>
        <w:tc>
          <w:tcPr>
            <w:tcW w:w="2416" w:type="dxa"/>
          </w:tcPr>
          <w:p w:rsidR="009614DF" w:rsidRPr="00335431" w:rsidRDefault="009614DF" w:rsidP="001C0C11">
            <w:pPr>
              <w:rPr>
                <w:sz w:val="20"/>
                <w:szCs w:val="20"/>
              </w:rPr>
            </w:pPr>
            <w:r w:rsidRPr="00335431">
              <w:rPr>
                <w:sz w:val="20"/>
                <w:szCs w:val="20"/>
              </w:rPr>
              <w:t>trošak radnika</w:t>
            </w:r>
          </w:p>
        </w:tc>
        <w:tc>
          <w:tcPr>
            <w:tcW w:w="1620" w:type="dxa"/>
          </w:tcPr>
          <w:p w:rsidR="009614DF" w:rsidRPr="00335431" w:rsidRDefault="009614DF" w:rsidP="00462549">
            <w:pPr>
              <w:jc w:val="right"/>
              <w:rPr>
                <w:sz w:val="20"/>
                <w:szCs w:val="20"/>
              </w:rPr>
            </w:pPr>
            <w:r>
              <w:rPr>
                <w:sz w:val="20"/>
                <w:szCs w:val="20"/>
              </w:rPr>
              <w:t>1.300.772,79</w:t>
            </w:r>
          </w:p>
        </w:tc>
        <w:tc>
          <w:tcPr>
            <w:tcW w:w="1620" w:type="dxa"/>
          </w:tcPr>
          <w:p w:rsidR="009614DF" w:rsidRPr="00D64EE8" w:rsidRDefault="009614DF" w:rsidP="00987CEE">
            <w:pPr>
              <w:jc w:val="right"/>
              <w:rPr>
                <w:sz w:val="22"/>
                <w:szCs w:val="22"/>
              </w:rPr>
            </w:pPr>
            <w:r w:rsidRPr="00D64EE8">
              <w:rPr>
                <w:sz w:val="22"/>
                <w:szCs w:val="22"/>
              </w:rPr>
              <w:t>1.300.000,00</w:t>
            </w:r>
          </w:p>
        </w:tc>
        <w:tc>
          <w:tcPr>
            <w:tcW w:w="1794" w:type="dxa"/>
          </w:tcPr>
          <w:p w:rsidR="009614DF" w:rsidRPr="00335431" w:rsidRDefault="009614DF" w:rsidP="00331E5C">
            <w:pPr>
              <w:jc w:val="right"/>
              <w:rPr>
                <w:sz w:val="20"/>
                <w:szCs w:val="20"/>
              </w:rPr>
            </w:pPr>
            <w:r>
              <w:rPr>
                <w:sz w:val="20"/>
                <w:szCs w:val="20"/>
              </w:rPr>
              <w:t>1.324.163,</w:t>
            </w:r>
            <w:r w:rsidR="00331E5C">
              <w:rPr>
                <w:sz w:val="20"/>
                <w:szCs w:val="20"/>
              </w:rPr>
              <w:t>00</w:t>
            </w:r>
          </w:p>
        </w:tc>
      </w:tr>
      <w:tr w:rsidR="009614DF" w:rsidRPr="003237BC" w:rsidTr="009614DF">
        <w:tblPrEx>
          <w:tblCellMar>
            <w:top w:w="0" w:type="dxa"/>
            <w:bottom w:w="0" w:type="dxa"/>
          </w:tblCellMar>
        </w:tblPrEx>
        <w:trPr>
          <w:jc w:val="center"/>
        </w:trPr>
        <w:tc>
          <w:tcPr>
            <w:tcW w:w="1008" w:type="dxa"/>
          </w:tcPr>
          <w:p w:rsidR="009614DF" w:rsidRPr="003237BC" w:rsidRDefault="009614DF" w:rsidP="00E936A2">
            <w:pPr>
              <w:jc w:val="center"/>
              <w:rPr>
                <w:sz w:val="20"/>
                <w:szCs w:val="20"/>
              </w:rPr>
            </w:pPr>
            <w:r w:rsidRPr="003237BC">
              <w:rPr>
                <w:sz w:val="20"/>
                <w:szCs w:val="20"/>
              </w:rPr>
              <w:t>441</w:t>
            </w:r>
          </w:p>
        </w:tc>
        <w:tc>
          <w:tcPr>
            <w:tcW w:w="2416" w:type="dxa"/>
          </w:tcPr>
          <w:p w:rsidR="009614DF" w:rsidRPr="003237BC" w:rsidRDefault="009614DF" w:rsidP="001C0C11">
            <w:pPr>
              <w:rPr>
                <w:sz w:val="20"/>
                <w:szCs w:val="20"/>
              </w:rPr>
            </w:pPr>
            <w:r w:rsidRPr="003237BC">
              <w:rPr>
                <w:sz w:val="20"/>
                <w:szCs w:val="20"/>
              </w:rPr>
              <w:t>liječnički pregledi</w:t>
            </w:r>
          </w:p>
        </w:tc>
        <w:tc>
          <w:tcPr>
            <w:tcW w:w="1620" w:type="dxa"/>
          </w:tcPr>
          <w:p w:rsidR="009614DF" w:rsidRPr="003237BC" w:rsidRDefault="009614DF" w:rsidP="00462549">
            <w:pPr>
              <w:jc w:val="right"/>
              <w:rPr>
                <w:sz w:val="20"/>
                <w:szCs w:val="20"/>
              </w:rPr>
            </w:pPr>
            <w:r>
              <w:rPr>
                <w:sz w:val="20"/>
                <w:szCs w:val="20"/>
              </w:rPr>
              <w:t>26.964,93</w:t>
            </w:r>
          </w:p>
        </w:tc>
        <w:tc>
          <w:tcPr>
            <w:tcW w:w="1620" w:type="dxa"/>
          </w:tcPr>
          <w:p w:rsidR="009614DF" w:rsidRPr="00D64EE8" w:rsidRDefault="009614DF" w:rsidP="00987CEE">
            <w:pPr>
              <w:jc w:val="right"/>
              <w:rPr>
                <w:sz w:val="22"/>
                <w:szCs w:val="22"/>
              </w:rPr>
            </w:pPr>
            <w:r w:rsidRPr="00D64EE8">
              <w:rPr>
                <w:sz w:val="22"/>
                <w:szCs w:val="22"/>
              </w:rPr>
              <w:t>85.000,00</w:t>
            </w:r>
          </w:p>
        </w:tc>
        <w:tc>
          <w:tcPr>
            <w:tcW w:w="1794" w:type="dxa"/>
          </w:tcPr>
          <w:p w:rsidR="009614DF" w:rsidRPr="003237BC" w:rsidRDefault="009614DF" w:rsidP="00331E5C">
            <w:pPr>
              <w:jc w:val="right"/>
              <w:rPr>
                <w:sz w:val="20"/>
                <w:szCs w:val="20"/>
              </w:rPr>
            </w:pPr>
            <w:r>
              <w:rPr>
                <w:sz w:val="20"/>
                <w:szCs w:val="20"/>
              </w:rPr>
              <w:t>77.638,0</w:t>
            </w:r>
            <w:r w:rsidR="00331E5C">
              <w:rPr>
                <w:sz w:val="20"/>
                <w:szCs w:val="20"/>
              </w:rPr>
              <w:t>0</w:t>
            </w:r>
          </w:p>
        </w:tc>
      </w:tr>
      <w:tr w:rsidR="009614DF" w:rsidRPr="003237BC" w:rsidTr="009614DF">
        <w:tblPrEx>
          <w:tblCellMar>
            <w:top w:w="0" w:type="dxa"/>
            <w:bottom w:w="0" w:type="dxa"/>
          </w:tblCellMar>
        </w:tblPrEx>
        <w:trPr>
          <w:jc w:val="center"/>
        </w:trPr>
        <w:tc>
          <w:tcPr>
            <w:tcW w:w="1008" w:type="dxa"/>
          </w:tcPr>
          <w:p w:rsidR="009614DF" w:rsidRPr="003237BC" w:rsidRDefault="009614DF" w:rsidP="00E936A2">
            <w:pPr>
              <w:jc w:val="center"/>
              <w:rPr>
                <w:sz w:val="20"/>
                <w:szCs w:val="20"/>
              </w:rPr>
            </w:pPr>
            <w:r w:rsidRPr="003237BC">
              <w:rPr>
                <w:sz w:val="20"/>
                <w:szCs w:val="20"/>
              </w:rPr>
              <w:t>442</w:t>
            </w:r>
          </w:p>
        </w:tc>
        <w:tc>
          <w:tcPr>
            <w:tcW w:w="2416" w:type="dxa"/>
          </w:tcPr>
          <w:p w:rsidR="009614DF" w:rsidRPr="003237BC" w:rsidRDefault="009614DF" w:rsidP="001C0C11">
            <w:pPr>
              <w:rPr>
                <w:sz w:val="20"/>
                <w:szCs w:val="20"/>
              </w:rPr>
            </w:pPr>
            <w:r w:rsidRPr="003237BC">
              <w:rPr>
                <w:sz w:val="20"/>
                <w:szCs w:val="20"/>
              </w:rPr>
              <w:t>trošak reprezentacije</w:t>
            </w:r>
          </w:p>
        </w:tc>
        <w:tc>
          <w:tcPr>
            <w:tcW w:w="1620" w:type="dxa"/>
          </w:tcPr>
          <w:p w:rsidR="009614DF" w:rsidRPr="003237BC" w:rsidRDefault="009614DF" w:rsidP="00462549">
            <w:pPr>
              <w:jc w:val="right"/>
              <w:rPr>
                <w:sz w:val="20"/>
                <w:szCs w:val="20"/>
              </w:rPr>
            </w:pPr>
            <w:r>
              <w:rPr>
                <w:sz w:val="20"/>
                <w:szCs w:val="20"/>
              </w:rPr>
              <w:t>99.912,90</w:t>
            </w:r>
          </w:p>
        </w:tc>
        <w:tc>
          <w:tcPr>
            <w:tcW w:w="1620" w:type="dxa"/>
          </w:tcPr>
          <w:p w:rsidR="009614DF" w:rsidRPr="00D64EE8" w:rsidRDefault="009614DF" w:rsidP="00987CEE">
            <w:pPr>
              <w:jc w:val="right"/>
              <w:rPr>
                <w:sz w:val="22"/>
                <w:szCs w:val="22"/>
              </w:rPr>
            </w:pPr>
            <w:r w:rsidRPr="00D64EE8">
              <w:rPr>
                <w:sz w:val="22"/>
                <w:szCs w:val="22"/>
              </w:rPr>
              <w:t>80.000,00</w:t>
            </w:r>
          </w:p>
        </w:tc>
        <w:tc>
          <w:tcPr>
            <w:tcW w:w="1794" w:type="dxa"/>
          </w:tcPr>
          <w:p w:rsidR="009614DF" w:rsidRPr="003237BC" w:rsidRDefault="009614DF" w:rsidP="00331E5C">
            <w:pPr>
              <w:jc w:val="right"/>
              <w:rPr>
                <w:sz w:val="20"/>
                <w:szCs w:val="20"/>
              </w:rPr>
            </w:pPr>
            <w:r>
              <w:rPr>
                <w:sz w:val="20"/>
                <w:szCs w:val="20"/>
              </w:rPr>
              <w:t>58.008,</w:t>
            </w:r>
            <w:r w:rsidR="00331E5C">
              <w:rPr>
                <w:sz w:val="20"/>
                <w:szCs w:val="20"/>
              </w:rPr>
              <w:t>0</w:t>
            </w:r>
            <w:r>
              <w:rPr>
                <w:sz w:val="20"/>
                <w:szCs w:val="20"/>
              </w:rPr>
              <w:t>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4420</w:t>
            </w:r>
          </w:p>
        </w:tc>
        <w:tc>
          <w:tcPr>
            <w:tcW w:w="2416" w:type="dxa"/>
          </w:tcPr>
          <w:p w:rsidR="009614DF" w:rsidRPr="00335431" w:rsidRDefault="009614DF" w:rsidP="001C0C11">
            <w:pPr>
              <w:rPr>
                <w:sz w:val="20"/>
                <w:szCs w:val="20"/>
              </w:rPr>
            </w:pPr>
            <w:r w:rsidRPr="00335431">
              <w:rPr>
                <w:sz w:val="20"/>
                <w:szCs w:val="20"/>
              </w:rPr>
              <w:t>trošak oglašavanja,reklame i propagande</w:t>
            </w:r>
          </w:p>
        </w:tc>
        <w:tc>
          <w:tcPr>
            <w:tcW w:w="1620" w:type="dxa"/>
          </w:tcPr>
          <w:p w:rsidR="009614DF" w:rsidRPr="00335431" w:rsidRDefault="009614DF" w:rsidP="00462549">
            <w:pPr>
              <w:jc w:val="right"/>
              <w:rPr>
                <w:sz w:val="20"/>
                <w:szCs w:val="20"/>
              </w:rPr>
            </w:pPr>
            <w:r>
              <w:rPr>
                <w:sz w:val="20"/>
                <w:szCs w:val="20"/>
              </w:rPr>
              <w:t>68.661,19</w:t>
            </w:r>
          </w:p>
        </w:tc>
        <w:tc>
          <w:tcPr>
            <w:tcW w:w="1620" w:type="dxa"/>
          </w:tcPr>
          <w:p w:rsidR="009614DF" w:rsidRPr="00D64EE8" w:rsidRDefault="009614DF" w:rsidP="00987CEE">
            <w:pPr>
              <w:jc w:val="right"/>
              <w:rPr>
                <w:sz w:val="22"/>
                <w:szCs w:val="22"/>
              </w:rPr>
            </w:pPr>
            <w:r w:rsidRPr="00D64EE8">
              <w:rPr>
                <w:sz w:val="22"/>
                <w:szCs w:val="22"/>
              </w:rPr>
              <w:t>75.000,00</w:t>
            </w:r>
          </w:p>
        </w:tc>
        <w:tc>
          <w:tcPr>
            <w:tcW w:w="1794" w:type="dxa"/>
          </w:tcPr>
          <w:p w:rsidR="009614DF" w:rsidRPr="00335431" w:rsidRDefault="009614DF" w:rsidP="00331E5C">
            <w:pPr>
              <w:jc w:val="right"/>
              <w:rPr>
                <w:sz w:val="20"/>
                <w:szCs w:val="20"/>
              </w:rPr>
            </w:pPr>
            <w:r>
              <w:rPr>
                <w:sz w:val="20"/>
                <w:szCs w:val="20"/>
              </w:rPr>
              <w:t>65.21</w:t>
            </w:r>
            <w:r w:rsidR="00331E5C">
              <w:rPr>
                <w:sz w:val="20"/>
                <w:szCs w:val="20"/>
              </w:rPr>
              <w:t>4</w:t>
            </w:r>
            <w:r>
              <w:rPr>
                <w:sz w:val="20"/>
                <w:szCs w:val="20"/>
              </w:rPr>
              <w:t>,</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443</w:t>
            </w:r>
          </w:p>
        </w:tc>
        <w:tc>
          <w:tcPr>
            <w:tcW w:w="2416" w:type="dxa"/>
          </w:tcPr>
          <w:p w:rsidR="009614DF" w:rsidRPr="00335431" w:rsidRDefault="009614DF" w:rsidP="001C0C11">
            <w:pPr>
              <w:rPr>
                <w:sz w:val="20"/>
                <w:szCs w:val="20"/>
              </w:rPr>
            </w:pPr>
            <w:r w:rsidRPr="00335431">
              <w:rPr>
                <w:sz w:val="20"/>
                <w:szCs w:val="20"/>
              </w:rPr>
              <w:t>trošak osiguranja</w:t>
            </w:r>
          </w:p>
        </w:tc>
        <w:tc>
          <w:tcPr>
            <w:tcW w:w="1620" w:type="dxa"/>
          </w:tcPr>
          <w:p w:rsidR="009614DF" w:rsidRPr="00335431" w:rsidRDefault="009614DF" w:rsidP="00462549">
            <w:pPr>
              <w:jc w:val="right"/>
              <w:rPr>
                <w:sz w:val="20"/>
                <w:szCs w:val="20"/>
              </w:rPr>
            </w:pPr>
            <w:r>
              <w:rPr>
                <w:sz w:val="20"/>
                <w:szCs w:val="20"/>
              </w:rPr>
              <w:t>187.731,89</w:t>
            </w:r>
          </w:p>
        </w:tc>
        <w:tc>
          <w:tcPr>
            <w:tcW w:w="1620" w:type="dxa"/>
          </w:tcPr>
          <w:p w:rsidR="009614DF" w:rsidRPr="00D64EE8" w:rsidRDefault="009614DF" w:rsidP="00987CEE">
            <w:pPr>
              <w:jc w:val="right"/>
              <w:rPr>
                <w:sz w:val="22"/>
                <w:szCs w:val="22"/>
              </w:rPr>
            </w:pPr>
            <w:r w:rsidRPr="00D64EE8">
              <w:rPr>
                <w:sz w:val="22"/>
                <w:szCs w:val="22"/>
              </w:rPr>
              <w:t>300.000,00</w:t>
            </w:r>
          </w:p>
        </w:tc>
        <w:tc>
          <w:tcPr>
            <w:tcW w:w="1794" w:type="dxa"/>
          </w:tcPr>
          <w:p w:rsidR="009614DF" w:rsidRPr="00335431" w:rsidRDefault="009614DF" w:rsidP="00331E5C">
            <w:pPr>
              <w:jc w:val="right"/>
              <w:rPr>
                <w:sz w:val="20"/>
                <w:szCs w:val="20"/>
              </w:rPr>
            </w:pPr>
            <w:r>
              <w:rPr>
                <w:sz w:val="20"/>
                <w:szCs w:val="20"/>
              </w:rPr>
              <w:t>262.697</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444</w:t>
            </w:r>
          </w:p>
        </w:tc>
        <w:tc>
          <w:tcPr>
            <w:tcW w:w="2416" w:type="dxa"/>
          </w:tcPr>
          <w:p w:rsidR="009614DF" w:rsidRPr="00335431" w:rsidRDefault="009614DF" w:rsidP="00291EF7">
            <w:pPr>
              <w:rPr>
                <w:sz w:val="20"/>
                <w:szCs w:val="20"/>
              </w:rPr>
            </w:pPr>
            <w:r>
              <w:rPr>
                <w:sz w:val="20"/>
                <w:szCs w:val="20"/>
              </w:rPr>
              <w:t>Porezno priznate donacije</w:t>
            </w:r>
          </w:p>
        </w:tc>
        <w:tc>
          <w:tcPr>
            <w:tcW w:w="1620" w:type="dxa"/>
          </w:tcPr>
          <w:p w:rsidR="009614DF" w:rsidRPr="00335431" w:rsidRDefault="009614DF" w:rsidP="00462549">
            <w:pPr>
              <w:jc w:val="right"/>
              <w:rPr>
                <w:sz w:val="20"/>
                <w:szCs w:val="20"/>
              </w:rPr>
            </w:pPr>
            <w:r>
              <w:rPr>
                <w:sz w:val="20"/>
                <w:szCs w:val="20"/>
              </w:rPr>
              <w:t>389.258,05</w:t>
            </w:r>
          </w:p>
        </w:tc>
        <w:tc>
          <w:tcPr>
            <w:tcW w:w="1620" w:type="dxa"/>
          </w:tcPr>
          <w:p w:rsidR="009614DF" w:rsidRPr="00D64EE8" w:rsidRDefault="009614DF" w:rsidP="00987CEE">
            <w:pPr>
              <w:jc w:val="right"/>
              <w:rPr>
                <w:sz w:val="22"/>
                <w:szCs w:val="22"/>
              </w:rPr>
            </w:pPr>
            <w:r w:rsidRPr="00D64EE8">
              <w:rPr>
                <w:sz w:val="22"/>
                <w:szCs w:val="22"/>
              </w:rPr>
              <w:t>270.000,00</w:t>
            </w:r>
          </w:p>
        </w:tc>
        <w:tc>
          <w:tcPr>
            <w:tcW w:w="1794" w:type="dxa"/>
          </w:tcPr>
          <w:p w:rsidR="009614DF" w:rsidRPr="00335431" w:rsidRDefault="009614DF" w:rsidP="00E936A2">
            <w:pPr>
              <w:jc w:val="right"/>
              <w:rPr>
                <w:sz w:val="20"/>
                <w:szCs w:val="20"/>
              </w:rPr>
            </w:pPr>
            <w:r>
              <w:rPr>
                <w:sz w:val="20"/>
                <w:szCs w:val="20"/>
              </w:rPr>
              <w:t>236.100,00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445,446</w:t>
            </w:r>
          </w:p>
        </w:tc>
        <w:tc>
          <w:tcPr>
            <w:tcW w:w="2416" w:type="dxa"/>
          </w:tcPr>
          <w:p w:rsidR="009614DF" w:rsidRPr="00335431" w:rsidRDefault="009614DF" w:rsidP="001C0C11">
            <w:pPr>
              <w:rPr>
                <w:sz w:val="20"/>
                <w:szCs w:val="20"/>
              </w:rPr>
            </w:pPr>
            <w:r w:rsidRPr="00335431">
              <w:rPr>
                <w:sz w:val="20"/>
                <w:szCs w:val="20"/>
              </w:rPr>
              <w:t>trošak poreza i doprinosa</w:t>
            </w:r>
          </w:p>
        </w:tc>
        <w:tc>
          <w:tcPr>
            <w:tcW w:w="1620" w:type="dxa"/>
          </w:tcPr>
          <w:p w:rsidR="009614DF" w:rsidRPr="00335431" w:rsidRDefault="009614DF" w:rsidP="00462549">
            <w:pPr>
              <w:jc w:val="right"/>
              <w:rPr>
                <w:sz w:val="20"/>
                <w:szCs w:val="20"/>
              </w:rPr>
            </w:pPr>
            <w:r>
              <w:rPr>
                <w:sz w:val="20"/>
                <w:szCs w:val="20"/>
              </w:rPr>
              <w:t>699.662,65</w:t>
            </w:r>
          </w:p>
        </w:tc>
        <w:tc>
          <w:tcPr>
            <w:tcW w:w="1620" w:type="dxa"/>
          </w:tcPr>
          <w:p w:rsidR="009614DF" w:rsidRPr="00D64EE8" w:rsidRDefault="009614DF" w:rsidP="00987CEE">
            <w:pPr>
              <w:jc w:val="right"/>
              <w:rPr>
                <w:sz w:val="22"/>
                <w:szCs w:val="22"/>
              </w:rPr>
            </w:pPr>
            <w:r w:rsidRPr="00D64EE8">
              <w:rPr>
                <w:sz w:val="22"/>
                <w:szCs w:val="22"/>
              </w:rPr>
              <w:t>800.000,00</w:t>
            </w:r>
          </w:p>
        </w:tc>
        <w:tc>
          <w:tcPr>
            <w:tcW w:w="1794" w:type="dxa"/>
          </w:tcPr>
          <w:p w:rsidR="009614DF" w:rsidRPr="00335431" w:rsidRDefault="009614DF" w:rsidP="00331E5C">
            <w:pPr>
              <w:jc w:val="right"/>
              <w:rPr>
                <w:sz w:val="20"/>
                <w:szCs w:val="20"/>
              </w:rPr>
            </w:pPr>
            <w:r>
              <w:rPr>
                <w:sz w:val="20"/>
                <w:szCs w:val="20"/>
              </w:rPr>
              <w:t>574.93</w:t>
            </w:r>
            <w:r w:rsidR="00331E5C">
              <w:rPr>
                <w:sz w:val="20"/>
                <w:szCs w:val="20"/>
              </w:rPr>
              <w:t>5</w:t>
            </w:r>
            <w:r>
              <w:rPr>
                <w:sz w:val="20"/>
                <w:szCs w:val="20"/>
              </w:rPr>
              <w:t>,</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447</w:t>
            </w:r>
          </w:p>
        </w:tc>
        <w:tc>
          <w:tcPr>
            <w:tcW w:w="2416" w:type="dxa"/>
          </w:tcPr>
          <w:p w:rsidR="009614DF" w:rsidRPr="00335431" w:rsidRDefault="009614DF" w:rsidP="001C0C11">
            <w:pPr>
              <w:rPr>
                <w:sz w:val="20"/>
                <w:szCs w:val="20"/>
              </w:rPr>
            </w:pPr>
            <w:r w:rsidRPr="00335431">
              <w:rPr>
                <w:sz w:val="20"/>
                <w:szCs w:val="20"/>
              </w:rPr>
              <w:t>bankarski trošak</w:t>
            </w:r>
          </w:p>
        </w:tc>
        <w:tc>
          <w:tcPr>
            <w:tcW w:w="1620" w:type="dxa"/>
          </w:tcPr>
          <w:p w:rsidR="009614DF" w:rsidRPr="00335431" w:rsidRDefault="009614DF" w:rsidP="00462549">
            <w:pPr>
              <w:jc w:val="right"/>
              <w:rPr>
                <w:sz w:val="20"/>
                <w:szCs w:val="20"/>
              </w:rPr>
            </w:pPr>
            <w:r>
              <w:rPr>
                <w:sz w:val="20"/>
                <w:szCs w:val="20"/>
              </w:rPr>
              <w:t>71.824,02</w:t>
            </w:r>
          </w:p>
        </w:tc>
        <w:tc>
          <w:tcPr>
            <w:tcW w:w="1620" w:type="dxa"/>
          </w:tcPr>
          <w:p w:rsidR="009614DF" w:rsidRPr="00D64EE8" w:rsidRDefault="009614DF" w:rsidP="00987CEE">
            <w:pPr>
              <w:jc w:val="right"/>
              <w:rPr>
                <w:sz w:val="22"/>
                <w:szCs w:val="22"/>
              </w:rPr>
            </w:pPr>
            <w:r w:rsidRPr="00D64EE8">
              <w:rPr>
                <w:sz w:val="22"/>
                <w:szCs w:val="22"/>
              </w:rPr>
              <w:t>75.000,00</w:t>
            </w:r>
          </w:p>
        </w:tc>
        <w:tc>
          <w:tcPr>
            <w:tcW w:w="1794" w:type="dxa"/>
          </w:tcPr>
          <w:p w:rsidR="009614DF" w:rsidRPr="00335431" w:rsidRDefault="009614DF" w:rsidP="00331E5C">
            <w:pPr>
              <w:jc w:val="right"/>
              <w:rPr>
                <w:sz w:val="20"/>
                <w:szCs w:val="20"/>
              </w:rPr>
            </w:pPr>
            <w:r>
              <w:rPr>
                <w:sz w:val="20"/>
                <w:szCs w:val="20"/>
              </w:rPr>
              <w:t>71.934,</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448</w:t>
            </w:r>
          </w:p>
        </w:tc>
        <w:tc>
          <w:tcPr>
            <w:tcW w:w="2416" w:type="dxa"/>
          </w:tcPr>
          <w:p w:rsidR="009614DF" w:rsidRPr="00335431" w:rsidRDefault="009614DF" w:rsidP="001C0C11">
            <w:pPr>
              <w:rPr>
                <w:sz w:val="20"/>
                <w:szCs w:val="20"/>
              </w:rPr>
            </w:pPr>
            <w:r w:rsidRPr="00335431">
              <w:rPr>
                <w:sz w:val="20"/>
                <w:szCs w:val="20"/>
              </w:rPr>
              <w:t>izdaci za zaposlene</w:t>
            </w:r>
          </w:p>
        </w:tc>
        <w:tc>
          <w:tcPr>
            <w:tcW w:w="1620" w:type="dxa"/>
          </w:tcPr>
          <w:p w:rsidR="009614DF" w:rsidRPr="00335431" w:rsidRDefault="009614DF" w:rsidP="00462549">
            <w:pPr>
              <w:jc w:val="right"/>
              <w:rPr>
                <w:sz w:val="20"/>
                <w:szCs w:val="20"/>
              </w:rPr>
            </w:pPr>
            <w:r>
              <w:rPr>
                <w:sz w:val="20"/>
                <w:szCs w:val="20"/>
              </w:rPr>
              <w:t>918.772,19</w:t>
            </w:r>
          </w:p>
        </w:tc>
        <w:tc>
          <w:tcPr>
            <w:tcW w:w="1620" w:type="dxa"/>
          </w:tcPr>
          <w:p w:rsidR="009614DF" w:rsidRPr="00D64EE8" w:rsidRDefault="009614DF" w:rsidP="00987CEE">
            <w:pPr>
              <w:jc w:val="right"/>
              <w:rPr>
                <w:sz w:val="22"/>
                <w:szCs w:val="22"/>
              </w:rPr>
            </w:pPr>
            <w:r w:rsidRPr="00D64EE8">
              <w:rPr>
                <w:sz w:val="22"/>
                <w:szCs w:val="22"/>
              </w:rPr>
              <w:t>1.200.000,00</w:t>
            </w:r>
          </w:p>
        </w:tc>
        <w:tc>
          <w:tcPr>
            <w:tcW w:w="1794" w:type="dxa"/>
          </w:tcPr>
          <w:p w:rsidR="009614DF" w:rsidRPr="00335431" w:rsidRDefault="009614DF" w:rsidP="00331E5C">
            <w:pPr>
              <w:jc w:val="right"/>
              <w:rPr>
                <w:sz w:val="20"/>
                <w:szCs w:val="20"/>
              </w:rPr>
            </w:pPr>
            <w:r>
              <w:rPr>
                <w:sz w:val="20"/>
                <w:szCs w:val="20"/>
              </w:rPr>
              <w:t>2.288.92</w:t>
            </w:r>
            <w:r w:rsidR="00331E5C">
              <w:rPr>
                <w:sz w:val="20"/>
                <w:szCs w:val="20"/>
              </w:rPr>
              <w:t>7</w:t>
            </w:r>
            <w:r>
              <w:rPr>
                <w:sz w:val="20"/>
                <w:szCs w:val="20"/>
              </w:rPr>
              <w:t>,</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44985</w:t>
            </w:r>
          </w:p>
        </w:tc>
        <w:tc>
          <w:tcPr>
            <w:tcW w:w="2416" w:type="dxa"/>
          </w:tcPr>
          <w:p w:rsidR="009614DF" w:rsidRPr="00335431" w:rsidRDefault="009614DF" w:rsidP="001C0C11">
            <w:pPr>
              <w:rPr>
                <w:sz w:val="20"/>
                <w:szCs w:val="20"/>
              </w:rPr>
            </w:pPr>
            <w:r w:rsidRPr="00335431">
              <w:rPr>
                <w:sz w:val="20"/>
                <w:szCs w:val="20"/>
              </w:rPr>
              <w:t>inkasator</w:t>
            </w:r>
          </w:p>
        </w:tc>
        <w:tc>
          <w:tcPr>
            <w:tcW w:w="1620" w:type="dxa"/>
          </w:tcPr>
          <w:p w:rsidR="009614DF" w:rsidRPr="00335431" w:rsidRDefault="009614DF" w:rsidP="00462549">
            <w:pPr>
              <w:jc w:val="right"/>
              <w:rPr>
                <w:sz w:val="20"/>
                <w:szCs w:val="20"/>
              </w:rPr>
            </w:pPr>
            <w:r>
              <w:rPr>
                <w:sz w:val="20"/>
                <w:szCs w:val="20"/>
              </w:rPr>
              <w:t>1.974.931,67</w:t>
            </w:r>
          </w:p>
        </w:tc>
        <w:tc>
          <w:tcPr>
            <w:tcW w:w="1620" w:type="dxa"/>
          </w:tcPr>
          <w:p w:rsidR="009614DF" w:rsidRPr="00D64EE8" w:rsidRDefault="009614DF" w:rsidP="00987CEE">
            <w:pPr>
              <w:jc w:val="right"/>
              <w:rPr>
                <w:sz w:val="22"/>
                <w:szCs w:val="22"/>
              </w:rPr>
            </w:pPr>
            <w:r w:rsidRPr="00D64EE8">
              <w:rPr>
                <w:sz w:val="22"/>
                <w:szCs w:val="22"/>
              </w:rPr>
              <w:t>1.800.000,00</w:t>
            </w:r>
          </w:p>
        </w:tc>
        <w:tc>
          <w:tcPr>
            <w:tcW w:w="1794" w:type="dxa"/>
          </w:tcPr>
          <w:p w:rsidR="009614DF" w:rsidRPr="00335431" w:rsidRDefault="009614DF" w:rsidP="00331E5C">
            <w:pPr>
              <w:jc w:val="right"/>
              <w:rPr>
                <w:sz w:val="20"/>
                <w:szCs w:val="20"/>
              </w:rPr>
            </w:pPr>
            <w:r>
              <w:rPr>
                <w:sz w:val="20"/>
                <w:szCs w:val="20"/>
              </w:rPr>
              <w:t>1.775.91</w:t>
            </w:r>
            <w:r w:rsidR="00331E5C">
              <w:rPr>
                <w:sz w:val="20"/>
                <w:szCs w:val="20"/>
              </w:rPr>
              <w:t>1</w:t>
            </w:r>
            <w:r>
              <w:rPr>
                <w:sz w:val="20"/>
                <w:szCs w:val="20"/>
              </w:rPr>
              <w:t>,</w:t>
            </w:r>
            <w:r w:rsidR="00331E5C">
              <w:rPr>
                <w:sz w:val="20"/>
                <w:szCs w:val="20"/>
              </w:rPr>
              <w:t>00</w:t>
            </w:r>
          </w:p>
        </w:tc>
      </w:tr>
      <w:tr w:rsidR="009614DF" w:rsidRPr="003237BC" w:rsidTr="009614DF">
        <w:tblPrEx>
          <w:tblCellMar>
            <w:top w:w="0" w:type="dxa"/>
            <w:bottom w:w="0" w:type="dxa"/>
          </w:tblCellMar>
        </w:tblPrEx>
        <w:trPr>
          <w:jc w:val="center"/>
        </w:trPr>
        <w:tc>
          <w:tcPr>
            <w:tcW w:w="1008" w:type="dxa"/>
          </w:tcPr>
          <w:p w:rsidR="009614DF" w:rsidRPr="003237BC" w:rsidRDefault="009614DF" w:rsidP="00E936A2">
            <w:pPr>
              <w:jc w:val="center"/>
              <w:rPr>
                <w:sz w:val="20"/>
                <w:szCs w:val="20"/>
              </w:rPr>
            </w:pPr>
            <w:r w:rsidRPr="003237BC">
              <w:rPr>
                <w:sz w:val="20"/>
                <w:szCs w:val="20"/>
              </w:rPr>
              <w:t>449</w:t>
            </w:r>
          </w:p>
        </w:tc>
        <w:tc>
          <w:tcPr>
            <w:tcW w:w="2416" w:type="dxa"/>
          </w:tcPr>
          <w:p w:rsidR="009614DF" w:rsidRPr="003237BC" w:rsidRDefault="009614DF" w:rsidP="001C0C11">
            <w:pPr>
              <w:rPr>
                <w:sz w:val="20"/>
                <w:szCs w:val="20"/>
              </w:rPr>
            </w:pPr>
            <w:r w:rsidRPr="003237BC">
              <w:rPr>
                <w:sz w:val="20"/>
                <w:szCs w:val="20"/>
              </w:rPr>
              <w:t>ostale neproizvodne usluge</w:t>
            </w:r>
          </w:p>
        </w:tc>
        <w:tc>
          <w:tcPr>
            <w:tcW w:w="1620" w:type="dxa"/>
          </w:tcPr>
          <w:p w:rsidR="009614DF" w:rsidRPr="003237BC" w:rsidRDefault="009614DF" w:rsidP="00462549">
            <w:pPr>
              <w:jc w:val="right"/>
              <w:rPr>
                <w:sz w:val="20"/>
                <w:szCs w:val="20"/>
              </w:rPr>
            </w:pPr>
            <w:r>
              <w:rPr>
                <w:sz w:val="20"/>
                <w:szCs w:val="20"/>
              </w:rPr>
              <w:t>1.374.096,08</w:t>
            </w:r>
          </w:p>
        </w:tc>
        <w:tc>
          <w:tcPr>
            <w:tcW w:w="1620" w:type="dxa"/>
          </w:tcPr>
          <w:p w:rsidR="009614DF" w:rsidRPr="00D64EE8" w:rsidRDefault="009614DF" w:rsidP="00987CEE">
            <w:pPr>
              <w:jc w:val="right"/>
              <w:rPr>
                <w:sz w:val="22"/>
                <w:szCs w:val="22"/>
              </w:rPr>
            </w:pPr>
            <w:r w:rsidRPr="00D64EE8">
              <w:rPr>
                <w:sz w:val="22"/>
                <w:szCs w:val="22"/>
              </w:rPr>
              <w:t>1.500.000,00</w:t>
            </w:r>
          </w:p>
        </w:tc>
        <w:tc>
          <w:tcPr>
            <w:tcW w:w="1794" w:type="dxa"/>
          </w:tcPr>
          <w:p w:rsidR="009614DF" w:rsidRPr="003237BC" w:rsidRDefault="009614DF" w:rsidP="00331E5C">
            <w:pPr>
              <w:jc w:val="right"/>
              <w:rPr>
                <w:sz w:val="20"/>
                <w:szCs w:val="20"/>
              </w:rPr>
            </w:pPr>
            <w:r>
              <w:rPr>
                <w:sz w:val="20"/>
                <w:szCs w:val="20"/>
              </w:rPr>
              <w:t>1.430.156,</w:t>
            </w:r>
            <w:r w:rsidR="00331E5C">
              <w:rPr>
                <w:sz w:val="20"/>
                <w:szCs w:val="20"/>
              </w:rPr>
              <w:t>00</w:t>
            </w:r>
          </w:p>
        </w:tc>
      </w:tr>
      <w:tr w:rsidR="009614DF" w:rsidRPr="001A40FF" w:rsidTr="009614DF">
        <w:tblPrEx>
          <w:tblCellMar>
            <w:top w:w="0" w:type="dxa"/>
            <w:bottom w:w="0" w:type="dxa"/>
          </w:tblCellMar>
        </w:tblPrEx>
        <w:trPr>
          <w:jc w:val="center"/>
        </w:trPr>
        <w:tc>
          <w:tcPr>
            <w:tcW w:w="1008" w:type="dxa"/>
          </w:tcPr>
          <w:p w:rsidR="009614DF" w:rsidRPr="00335431" w:rsidRDefault="009614DF" w:rsidP="00E936A2">
            <w:pPr>
              <w:jc w:val="center"/>
              <w:rPr>
                <w:sz w:val="20"/>
                <w:szCs w:val="20"/>
              </w:rPr>
            </w:pPr>
            <w:r w:rsidRPr="00335431">
              <w:rPr>
                <w:sz w:val="20"/>
                <w:szCs w:val="20"/>
              </w:rPr>
              <w:t>470,471</w:t>
            </w:r>
          </w:p>
        </w:tc>
        <w:tc>
          <w:tcPr>
            <w:tcW w:w="2416" w:type="dxa"/>
          </w:tcPr>
          <w:p w:rsidR="009614DF" w:rsidRPr="00335431" w:rsidRDefault="009614DF" w:rsidP="001C0C11">
            <w:pPr>
              <w:rPr>
                <w:sz w:val="20"/>
                <w:szCs w:val="20"/>
              </w:rPr>
            </w:pPr>
            <w:r w:rsidRPr="00335431">
              <w:rPr>
                <w:sz w:val="20"/>
                <w:szCs w:val="20"/>
              </w:rPr>
              <w:t>bruto plaće</w:t>
            </w:r>
          </w:p>
        </w:tc>
        <w:tc>
          <w:tcPr>
            <w:tcW w:w="1620" w:type="dxa"/>
          </w:tcPr>
          <w:p w:rsidR="009614DF" w:rsidRPr="00335431" w:rsidRDefault="009614DF" w:rsidP="00462549">
            <w:pPr>
              <w:jc w:val="right"/>
              <w:rPr>
                <w:sz w:val="20"/>
                <w:szCs w:val="20"/>
              </w:rPr>
            </w:pPr>
            <w:r>
              <w:rPr>
                <w:sz w:val="20"/>
                <w:szCs w:val="20"/>
              </w:rPr>
              <w:t>13.291.700,34</w:t>
            </w:r>
          </w:p>
        </w:tc>
        <w:tc>
          <w:tcPr>
            <w:tcW w:w="1620" w:type="dxa"/>
          </w:tcPr>
          <w:p w:rsidR="009614DF" w:rsidRPr="00D64EE8" w:rsidRDefault="009614DF" w:rsidP="00987CEE">
            <w:pPr>
              <w:jc w:val="right"/>
              <w:rPr>
                <w:sz w:val="22"/>
                <w:szCs w:val="22"/>
              </w:rPr>
            </w:pPr>
            <w:r w:rsidRPr="00D64EE8">
              <w:rPr>
                <w:sz w:val="22"/>
                <w:szCs w:val="22"/>
              </w:rPr>
              <w:t>13.900.000,00</w:t>
            </w:r>
          </w:p>
        </w:tc>
        <w:tc>
          <w:tcPr>
            <w:tcW w:w="1794" w:type="dxa"/>
          </w:tcPr>
          <w:p w:rsidR="009614DF" w:rsidRPr="00335431" w:rsidRDefault="009614DF" w:rsidP="00331E5C">
            <w:pPr>
              <w:jc w:val="right"/>
              <w:rPr>
                <w:sz w:val="20"/>
                <w:szCs w:val="20"/>
              </w:rPr>
            </w:pPr>
            <w:r>
              <w:rPr>
                <w:sz w:val="20"/>
                <w:szCs w:val="20"/>
              </w:rPr>
              <w:t>13.258.97</w:t>
            </w:r>
            <w:r w:rsidR="00331E5C">
              <w:rPr>
                <w:sz w:val="20"/>
                <w:szCs w:val="20"/>
              </w:rPr>
              <w:t>3</w:t>
            </w:r>
            <w:r>
              <w:rPr>
                <w:sz w:val="20"/>
                <w:szCs w:val="20"/>
              </w:rPr>
              <w:t>,</w:t>
            </w:r>
            <w:r w:rsidR="00331E5C">
              <w:rPr>
                <w:sz w:val="20"/>
                <w:szCs w:val="20"/>
              </w:rPr>
              <w:t>00</w:t>
            </w:r>
          </w:p>
        </w:tc>
      </w:tr>
      <w:tr w:rsidR="009614DF" w:rsidRPr="001A40FF" w:rsidTr="009614DF">
        <w:tblPrEx>
          <w:tblCellMar>
            <w:top w:w="0" w:type="dxa"/>
            <w:bottom w:w="0" w:type="dxa"/>
          </w:tblCellMar>
        </w:tblPrEx>
        <w:trPr>
          <w:jc w:val="center"/>
        </w:trPr>
        <w:tc>
          <w:tcPr>
            <w:tcW w:w="1008" w:type="dxa"/>
            <w:tcBorders>
              <w:bottom w:val="nil"/>
            </w:tcBorders>
          </w:tcPr>
          <w:p w:rsidR="009614DF" w:rsidRPr="00335431" w:rsidRDefault="009614DF" w:rsidP="00E936A2">
            <w:pPr>
              <w:jc w:val="center"/>
              <w:rPr>
                <w:sz w:val="20"/>
                <w:szCs w:val="20"/>
              </w:rPr>
            </w:pPr>
            <w:r w:rsidRPr="00335431">
              <w:rPr>
                <w:sz w:val="20"/>
                <w:szCs w:val="20"/>
              </w:rPr>
              <w:t>472</w:t>
            </w:r>
          </w:p>
        </w:tc>
        <w:tc>
          <w:tcPr>
            <w:tcW w:w="2416" w:type="dxa"/>
            <w:tcBorders>
              <w:bottom w:val="nil"/>
            </w:tcBorders>
          </w:tcPr>
          <w:p w:rsidR="009614DF" w:rsidRPr="00335431" w:rsidRDefault="009614DF" w:rsidP="001C0C11">
            <w:pPr>
              <w:rPr>
                <w:sz w:val="20"/>
                <w:szCs w:val="20"/>
              </w:rPr>
            </w:pPr>
            <w:r w:rsidRPr="00335431">
              <w:rPr>
                <w:sz w:val="20"/>
                <w:szCs w:val="20"/>
              </w:rPr>
              <w:t>doprinos na plaće</w:t>
            </w:r>
          </w:p>
        </w:tc>
        <w:tc>
          <w:tcPr>
            <w:tcW w:w="1620" w:type="dxa"/>
            <w:tcBorders>
              <w:bottom w:val="nil"/>
            </w:tcBorders>
          </w:tcPr>
          <w:p w:rsidR="009614DF" w:rsidRPr="00335431" w:rsidRDefault="009614DF" w:rsidP="00462549">
            <w:pPr>
              <w:jc w:val="right"/>
              <w:rPr>
                <w:sz w:val="20"/>
                <w:szCs w:val="20"/>
              </w:rPr>
            </w:pPr>
            <w:r>
              <w:rPr>
                <w:sz w:val="20"/>
                <w:szCs w:val="20"/>
              </w:rPr>
              <w:t>2.102.835,06</w:t>
            </w:r>
          </w:p>
        </w:tc>
        <w:tc>
          <w:tcPr>
            <w:tcW w:w="1620" w:type="dxa"/>
            <w:tcBorders>
              <w:bottom w:val="nil"/>
            </w:tcBorders>
          </w:tcPr>
          <w:p w:rsidR="009614DF" w:rsidRPr="00D64EE8" w:rsidRDefault="009614DF" w:rsidP="00987CEE">
            <w:pPr>
              <w:jc w:val="right"/>
              <w:rPr>
                <w:sz w:val="22"/>
                <w:szCs w:val="22"/>
              </w:rPr>
            </w:pPr>
            <w:r w:rsidRPr="00D64EE8">
              <w:rPr>
                <w:sz w:val="22"/>
                <w:szCs w:val="22"/>
              </w:rPr>
              <w:t>2.200.000,00</w:t>
            </w:r>
          </w:p>
        </w:tc>
        <w:tc>
          <w:tcPr>
            <w:tcW w:w="1794" w:type="dxa"/>
            <w:tcBorders>
              <w:bottom w:val="nil"/>
            </w:tcBorders>
          </w:tcPr>
          <w:p w:rsidR="009614DF" w:rsidRPr="00335431" w:rsidRDefault="009614DF" w:rsidP="00331E5C">
            <w:pPr>
              <w:jc w:val="right"/>
              <w:rPr>
                <w:sz w:val="20"/>
                <w:szCs w:val="20"/>
              </w:rPr>
            </w:pPr>
            <w:r>
              <w:rPr>
                <w:sz w:val="20"/>
                <w:szCs w:val="20"/>
              </w:rPr>
              <w:t>2.022.506,</w:t>
            </w:r>
            <w:r w:rsidR="00331E5C">
              <w:rPr>
                <w:sz w:val="20"/>
                <w:szCs w:val="20"/>
              </w:rPr>
              <w:t>00</w:t>
            </w:r>
          </w:p>
        </w:tc>
      </w:tr>
      <w:tr w:rsidR="009614DF" w:rsidRPr="001A40FF" w:rsidTr="009614DF">
        <w:tblPrEx>
          <w:tblCellMar>
            <w:top w:w="0" w:type="dxa"/>
            <w:bottom w:w="0" w:type="dxa"/>
          </w:tblCellMar>
        </w:tblPrEx>
        <w:trPr>
          <w:jc w:val="center"/>
        </w:trPr>
        <w:tc>
          <w:tcPr>
            <w:tcW w:w="1008" w:type="dxa"/>
            <w:shd w:val="pct10" w:color="auto" w:fill="auto"/>
          </w:tcPr>
          <w:p w:rsidR="009614DF" w:rsidRPr="00335431" w:rsidRDefault="009614DF" w:rsidP="00E936A2">
            <w:pPr>
              <w:jc w:val="center"/>
              <w:rPr>
                <w:color w:val="FF6600"/>
                <w:sz w:val="20"/>
                <w:szCs w:val="20"/>
              </w:rPr>
            </w:pPr>
            <w:r w:rsidRPr="00335431">
              <w:rPr>
                <w:color w:val="FF6600"/>
                <w:sz w:val="20"/>
                <w:szCs w:val="20"/>
              </w:rPr>
              <w:t>/</w:t>
            </w:r>
          </w:p>
        </w:tc>
        <w:tc>
          <w:tcPr>
            <w:tcW w:w="2416" w:type="dxa"/>
            <w:shd w:val="pct10" w:color="auto" w:fill="auto"/>
          </w:tcPr>
          <w:p w:rsidR="009614DF" w:rsidRPr="00335431" w:rsidRDefault="009614DF" w:rsidP="001C0C11">
            <w:pPr>
              <w:rPr>
                <w:color w:val="FF6600"/>
                <w:sz w:val="20"/>
                <w:szCs w:val="20"/>
              </w:rPr>
            </w:pPr>
            <w:r w:rsidRPr="00335431">
              <w:rPr>
                <w:color w:val="FF6600"/>
                <w:sz w:val="20"/>
                <w:szCs w:val="20"/>
              </w:rPr>
              <w:t>UKUPNO:</w:t>
            </w:r>
          </w:p>
        </w:tc>
        <w:tc>
          <w:tcPr>
            <w:tcW w:w="1620" w:type="dxa"/>
            <w:shd w:val="pct10" w:color="auto" w:fill="auto"/>
          </w:tcPr>
          <w:p w:rsidR="009614DF" w:rsidRPr="00335431" w:rsidRDefault="009614DF" w:rsidP="00462549">
            <w:pPr>
              <w:jc w:val="right"/>
              <w:rPr>
                <w:color w:val="FF6600"/>
                <w:sz w:val="20"/>
                <w:szCs w:val="20"/>
              </w:rPr>
            </w:pPr>
            <w:r>
              <w:rPr>
                <w:color w:val="FF6600"/>
                <w:sz w:val="20"/>
                <w:szCs w:val="20"/>
              </w:rPr>
              <w:t>55.473.797,94</w:t>
            </w:r>
          </w:p>
        </w:tc>
        <w:tc>
          <w:tcPr>
            <w:tcW w:w="1620" w:type="dxa"/>
            <w:shd w:val="pct10" w:color="auto" w:fill="auto"/>
            <w:vAlign w:val="bottom"/>
          </w:tcPr>
          <w:p w:rsidR="009614DF" w:rsidRPr="00D64EE8" w:rsidRDefault="009614DF" w:rsidP="00987CEE">
            <w:pPr>
              <w:jc w:val="right"/>
              <w:rPr>
                <w:i/>
                <w:color w:val="000000"/>
                <w:sz w:val="22"/>
                <w:szCs w:val="22"/>
              </w:rPr>
            </w:pPr>
            <w:r w:rsidRPr="00D64EE8">
              <w:rPr>
                <w:i/>
                <w:color w:val="000000"/>
                <w:sz w:val="22"/>
                <w:szCs w:val="22"/>
              </w:rPr>
              <w:fldChar w:fldCharType="begin"/>
            </w:r>
            <w:r w:rsidRPr="00D64EE8">
              <w:rPr>
                <w:i/>
                <w:color w:val="000000"/>
                <w:sz w:val="22"/>
                <w:szCs w:val="22"/>
              </w:rPr>
              <w:instrText xml:space="preserve"> =SUM(ABOVE) </w:instrText>
            </w:r>
            <w:r w:rsidRPr="00D64EE8">
              <w:rPr>
                <w:i/>
                <w:color w:val="000000"/>
                <w:sz w:val="22"/>
                <w:szCs w:val="22"/>
              </w:rPr>
              <w:fldChar w:fldCharType="separate"/>
            </w:r>
            <w:r w:rsidRPr="00D64EE8">
              <w:rPr>
                <w:i/>
                <w:noProof/>
                <w:color w:val="000000"/>
                <w:sz w:val="22"/>
                <w:szCs w:val="22"/>
              </w:rPr>
              <w:t>53.385.000,00</w:t>
            </w:r>
            <w:r w:rsidRPr="00D64EE8">
              <w:rPr>
                <w:i/>
                <w:color w:val="000000"/>
                <w:sz w:val="22"/>
                <w:szCs w:val="22"/>
              </w:rPr>
              <w:fldChar w:fldCharType="end"/>
            </w:r>
          </w:p>
        </w:tc>
        <w:tc>
          <w:tcPr>
            <w:tcW w:w="1794" w:type="dxa"/>
            <w:shd w:val="pct10" w:color="auto" w:fill="auto"/>
          </w:tcPr>
          <w:p w:rsidR="009614DF" w:rsidRPr="00335431" w:rsidRDefault="009614DF" w:rsidP="00331E5C">
            <w:pPr>
              <w:jc w:val="right"/>
              <w:rPr>
                <w:color w:val="FF6600"/>
                <w:sz w:val="20"/>
                <w:szCs w:val="20"/>
              </w:rPr>
            </w:pPr>
            <w:r>
              <w:rPr>
                <w:color w:val="FF6600"/>
                <w:sz w:val="20"/>
                <w:szCs w:val="20"/>
              </w:rPr>
              <w:fldChar w:fldCharType="begin"/>
            </w:r>
            <w:r>
              <w:rPr>
                <w:color w:val="FF6600"/>
                <w:sz w:val="20"/>
                <w:szCs w:val="20"/>
              </w:rPr>
              <w:instrText xml:space="preserve"> =SUM(ABOVE) </w:instrText>
            </w:r>
            <w:r>
              <w:rPr>
                <w:color w:val="FF6600"/>
                <w:sz w:val="20"/>
                <w:szCs w:val="20"/>
              </w:rPr>
              <w:fldChar w:fldCharType="separate"/>
            </w:r>
            <w:r>
              <w:rPr>
                <w:noProof/>
                <w:color w:val="FF6600"/>
                <w:sz w:val="20"/>
                <w:szCs w:val="20"/>
              </w:rPr>
              <w:t>60.528.22</w:t>
            </w:r>
            <w:r w:rsidR="00331E5C">
              <w:rPr>
                <w:noProof/>
                <w:color w:val="FF6600"/>
                <w:sz w:val="20"/>
                <w:szCs w:val="20"/>
              </w:rPr>
              <w:t>9</w:t>
            </w:r>
            <w:r>
              <w:rPr>
                <w:noProof/>
                <w:color w:val="FF6600"/>
                <w:sz w:val="20"/>
                <w:szCs w:val="20"/>
              </w:rPr>
              <w:t>,</w:t>
            </w:r>
            <w:r>
              <w:rPr>
                <w:color w:val="FF6600"/>
                <w:sz w:val="20"/>
                <w:szCs w:val="20"/>
              </w:rPr>
              <w:fldChar w:fldCharType="end"/>
            </w:r>
            <w:r w:rsidR="00331E5C">
              <w:rPr>
                <w:color w:val="FF6600"/>
                <w:sz w:val="20"/>
                <w:szCs w:val="20"/>
              </w:rPr>
              <w:t>00</w:t>
            </w:r>
          </w:p>
        </w:tc>
      </w:tr>
      <w:tr w:rsidR="009614DF" w:rsidRPr="003237BC" w:rsidTr="009614DF">
        <w:tblPrEx>
          <w:tblCellMar>
            <w:top w:w="0" w:type="dxa"/>
            <w:bottom w:w="0" w:type="dxa"/>
          </w:tblCellMar>
        </w:tblPrEx>
        <w:trPr>
          <w:jc w:val="center"/>
        </w:trPr>
        <w:tc>
          <w:tcPr>
            <w:tcW w:w="1008" w:type="dxa"/>
            <w:shd w:val="pct10" w:color="auto" w:fill="auto"/>
          </w:tcPr>
          <w:p w:rsidR="009614DF" w:rsidRPr="003237BC" w:rsidRDefault="009614DF" w:rsidP="00E936A2">
            <w:pPr>
              <w:jc w:val="center"/>
              <w:rPr>
                <w:sz w:val="20"/>
                <w:szCs w:val="20"/>
              </w:rPr>
            </w:pPr>
            <w:r w:rsidRPr="003237BC">
              <w:rPr>
                <w:sz w:val="20"/>
                <w:szCs w:val="20"/>
              </w:rPr>
              <w:t>736</w:t>
            </w:r>
          </w:p>
        </w:tc>
        <w:tc>
          <w:tcPr>
            <w:tcW w:w="2416" w:type="dxa"/>
            <w:shd w:val="pct10" w:color="auto" w:fill="auto"/>
          </w:tcPr>
          <w:p w:rsidR="009614DF" w:rsidRPr="003237BC" w:rsidRDefault="00A54C26" w:rsidP="001C0C11">
            <w:pPr>
              <w:rPr>
                <w:sz w:val="20"/>
                <w:szCs w:val="20"/>
              </w:rPr>
            </w:pPr>
            <w:r>
              <w:rPr>
                <w:sz w:val="20"/>
                <w:szCs w:val="20"/>
              </w:rPr>
              <w:t>Otpis potraživanja</w:t>
            </w:r>
          </w:p>
        </w:tc>
        <w:tc>
          <w:tcPr>
            <w:tcW w:w="1620" w:type="dxa"/>
            <w:shd w:val="pct10" w:color="auto" w:fill="auto"/>
          </w:tcPr>
          <w:p w:rsidR="009614DF" w:rsidRPr="003237BC" w:rsidRDefault="009614DF" w:rsidP="00462549">
            <w:pPr>
              <w:jc w:val="right"/>
              <w:rPr>
                <w:sz w:val="20"/>
                <w:szCs w:val="20"/>
              </w:rPr>
            </w:pPr>
            <w:r>
              <w:rPr>
                <w:sz w:val="20"/>
                <w:szCs w:val="20"/>
              </w:rPr>
              <w:t>4.475.652,00</w:t>
            </w:r>
          </w:p>
        </w:tc>
        <w:tc>
          <w:tcPr>
            <w:tcW w:w="1620" w:type="dxa"/>
            <w:shd w:val="pct10" w:color="auto" w:fill="auto"/>
          </w:tcPr>
          <w:p w:rsidR="009614DF" w:rsidRPr="00D64EE8" w:rsidRDefault="009614DF" w:rsidP="00987CEE">
            <w:pPr>
              <w:jc w:val="right"/>
              <w:rPr>
                <w:sz w:val="22"/>
                <w:szCs w:val="22"/>
              </w:rPr>
            </w:pPr>
            <w:r w:rsidRPr="00D64EE8">
              <w:rPr>
                <w:sz w:val="22"/>
                <w:szCs w:val="22"/>
              </w:rPr>
              <w:t>3.100.000,00</w:t>
            </w:r>
          </w:p>
        </w:tc>
        <w:tc>
          <w:tcPr>
            <w:tcW w:w="1794" w:type="dxa"/>
            <w:shd w:val="pct10" w:color="auto" w:fill="auto"/>
          </w:tcPr>
          <w:p w:rsidR="009614DF" w:rsidRPr="003237BC" w:rsidRDefault="009614DF" w:rsidP="00331E5C">
            <w:pPr>
              <w:jc w:val="right"/>
              <w:rPr>
                <w:sz w:val="20"/>
                <w:szCs w:val="20"/>
              </w:rPr>
            </w:pPr>
            <w:r>
              <w:rPr>
                <w:sz w:val="20"/>
                <w:szCs w:val="20"/>
              </w:rPr>
              <w:t>4.097.882,</w:t>
            </w:r>
            <w:r w:rsidR="00331E5C">
              <w:rPr>
                <w:sz w:val="20"/>
                <w:szCs w:val="20"/>
              </w:rPr>
              <w:t>00</w:t>
            </w:r>
          </w:p>
        </w:tc>
      </w:tr>
      <w:tr w:rsidR="00A54C26" w:rsidRPr="003237BC" w:rsidTr="009614DF">
        <w:tblPrEx>
          <w:tblCellMar>
            <w:top w:w="0" w:type="dxa"/>
            <w:bottom w:w="0" w:type="dxa"/>
          </w:tblCellMar>
        </w:tblPrEx>
        <w:trPr>
          <w:jc w:val="center"/>
        </w:trPr>
        <w:tc>
          <w:tcPr>
            <w:tcW w:w="1008" w:type="dxa"/>
            <w:shd w:val="pct10" w:color="auto" w:fill="auto"/>
          </w:tcPr>
          <w:p w:rsidR="00A54C26" w:rsidRPr="003237BC" w:rsidRDefault="00A54C26" w:rsidP="00E936A2">
            <w:pPr>
              <w:jc w:val="center"/>
              <w:rPr>
                <w:sz w:val="20"/>
                <w:szCs w:val="20"/>
              </w:rPr>
            </w:pPr>
            <w:r>
              <w:rPr>
                <w:sz w:val="20"/>
                <w:szCs w:val="20"/>
              </w:rPr>
              <w:t>731,737,739</w:t>
            </w:r>
          </w:p>
        </w:tc>
        <w:tc>
          <w:tcPr>
            <w:tcW w:w="2416" w:type="dxa"/>
            <w:shd w:val="pct10" w:color="auto" w:fill="auto"/>
          </w:tcPr>
          <w:p w:rsidR="00A54C26" w:rsidRPr="003237BC" w:rsidRDefault="00A54C26" w:rsidP="008E7663">
            <w:pPr>
              <w:rPr>
                <w:sz w:val="20"/>
                <w:szCs w:val="20"/>
              </w:rPr>
            </w:pPr>
            <w:r w:rsidRPr="003237BC">
              <w:rPr>
                <w:sz w:val="20"/>
                <w:szCs w:val="20"/>
              </w:rPr>
              <w:t>Ostali poslovni rashodi</w:t>
            </w:r>
          </w:p>
        </w:tc>
        <w:tc>
          <w:tcPr>
            <w:tcW w:w="1620" w:type="dxa"/>
            <w:shd w:val="pct10" w:color="auto" w:fill="auto"/>
          </w:tcPr>
          <w:p w:rsidR="00A54C26" w:rsidRDefault="00A54C26" w:rsidP="00462549">
            <w:pPr>
              <w:jc w:val="right"/>
              <w:rPr>
                <w:sz w:val="20"/>
                <w:szCs w:val="20"/>
              </w:rPr>
            </w:pPr>
            <w:r>
              <w:rPr>
                <w:sz w:val="20"/>
                <w:szCs w:val="20"/>
              </w:rPr>
              <w:t>/</w:t>
            </w:r>
          </w:p>
        </w:tc>
        <w:tc>
          <w:tcPr>
            <w:tcW w:w="1620" w:type="dxa"/>
            <w:shd w:val="pct10" w:color="auto" w:fill="auto"/>
          </w:tcPr>
          <w:p w:rsidR="00A54C26" w:rsidRPr="00D64EE8" w:rsidRDefault="00A54C26" w:rsidP="00987CEE">
            <w:pPr>
              <w:jc w:val="right"/>
              <w:rPr>
                <w:sz w:val="22"/>
                <w:szCs w:val="22"/>
              </w:rPr>
            </w:pPr>
            <w:r>
              <w:rPr>
                <w:sz w:val="22"/>
                <w:szCs w:val="22"/>
              </w:rPr>
              <w:t>/</w:t>
            </w:r>
          </w:p>
        </w:tc>
        <w:tc>
          <w:tcPr>
            <w:tcW w:w="1794" w:type="dxa"/>
            <w:shd w:val="pct10" w:color="auto" w:fill="auto"/>
          </w:tcPr>
          <w:p w:rsidR="00A54C26" w:rsidRDefault="00A54C26" w:rsidP="00E936A2">
            <w:pPr>
              <w:jc w:val="right"/>
              <w:rPr>
                <w:sz w:val="20"/>
                <w:szCs w:val="20"/>
              </w:rPr>
            </w:pPr>
            <w:r>
              <w:rPr>
                <w:sz w:val="20"/>
                <w:szCs w:val="20"/>
              </w:rPr>
              <w:t>66.835,00</w:t>
            </w:r>
          </w:p>
        </w:tc>
      </w:tr>
      <w:tr w:rsidR="00A54C26" w:rsidRPr="003237BC" w:rsidTr="009614DF">
        <w:tblPrEx>
          <w:tblCellMar>
            <w:top w:w="0" w:type="dxa"/>
            <w:bottom w:w="0" w:type="dxa"/>
          </w:tblCellMar>
        </w:tblPrEx>
        <w:trPr>
          <w:jc w:val="center"/>
        </w:trPr>
        <w:tc>
          <w:tcPr>
            <w:tcW w:w="1008" w:type="dxa"/>
            <w:shd w:val="pct10" w:color="auto" w:fill="auto"/>
          </w:tcPr>
          <w:p w:rsidR="00A54C26" w:rsidRPr="003237BC" w:rsidRDefault="00A54C26" w:rsidP="00E936A2">
            <w:pPr>
              <w:jc w:val="center"/>
              <w:rPr>
                <w:sz w:val="22"/>
                <w:szCs w:val="22"/>
              </w:rPr>
            </w:pPr>
          </w:p>
        </w:tc>
        <w:tc>
          <w:tcPr>
            <w:tcW w:w="2416" w:type="dxa"/>
            <w:shd w:val="pct10" w:color="auto" w:fill="auto"/>
          </w:tcPr>
          <w:p w:rsidR="00A54C26" w:rsidRPr="003237BC" w:rsidRDefault="00A54C26" w:rsidP="00880990">
            <w:pPr>
              <w:rPr>
                <w:sz w:val="22"/>
                <w:szCs w:val="22"/>
              </w:rPr>
            </w:pPr>
            <w:r w:rsidRPr="003237BC">
              <w:rPr>
                <w:sz w:val="22"/>
                <w:szCs w:val="22"/>
              </w:rPr>
              <w:t>SVEUKUPNO:</w:t>
            </w:r>
          </w:p>
        </w:tc>
        <w:tc>
          <w:tcPr>
            <w:tcW w:w="1620" w:type="dxa"/>
            <w:shd w:val="pct10" w:color="auto" w:fill="auto"/>
          </w:tcPr>
          <w:p w:rsidR="00A54C26" w:rsidRPr="003237BC" w:rsidRDefault="00A54C26" w:rsidP="00462549">
            <w:pPr>
              <w:jc w:val="right"/>
              <w:rPr>
                <w:sz w:val="22"/>
                <w:szCs w:val="22"/>
              </w:rPr>
            </w:pPr>
            <w:r>
              <w:rPr>
                <w:sz w:val="22"/>
                <w:szCs w:val="22"/>
              </w:rPr>
              <w:t>59.948.814,00</w:t>
            </w:r>
          </w:p>
        </w:tc>
        <w:tc>
          <w:tcPr>
            <w:tcW w:w="1620" w:type="dxa"/>
            <w:shd w:val="pct10" w:color="auto" w:fill="auto"/>
            <w:vAlign w:val="bottom"/>
          </w:tcPr>
          <w:p w:rsidR="00A54C26" w:rsidRPr="00D64EE8" w:rsidRDefault="00A54C26" w:rsidP="00987CEE">
            <w:pPr>
              <w:jc w:val="right"/>
              <w:rPr>
                <w:color w:val="000000"/>
                <w:sz w:val="22"/>
                <w:szCs w:val="22"/>
              </w:rPr>
            </w:pPr>
            <w:r w:rsidRPr="00D64EE8">
              <w:rPr>
                <w:color w:val="000000"/>
                <w:sz w:val="22"/>
                <w:szCs w:val="22"/>
              </w:rPr>
              <w:t>56.485.000,00</w:t>
            </w:r>
          </w:p>
        </w:tc>
        <w:tc>
          <w:tcPr>
            <w:tcW w:w="1794" w:type="dxa"/>
            <w:shd w:val="pct10" w:color="auto" w:fill="auto"/>
          </w:tcPr>
          <w:p w:rsidR="00A54C26" w:rsidRPr="003237BC" w:rsidRDefault="00A54C26" w:rsidP="00A54C26">
            <w:pPr>
              <w:jc w:val="right"/>
              <w:rPr>
                <w:sz w:val="22"/>
                <w:szCs w:val="22"/>
              </w:rPr>
            </w:pPr>
            <w:r>
              <w:rPr>
                <w:sz w:val="22"/>
                <w:szCs w:val="22"/>
              </w:rPr>
              <w:t>64.692.946,00</w:t>
            </w:r>
          </w:p>
        </w:tc>
      </w:tr>
    </w:tbl>
    <w:p w:rsidR="00EF61EE" w:rsidRPr="001A40FF" w:rsidRDefault="00EF61EE" w:rsidP="00EF61EE">
      <w:pPr>
        <w:jc w:val="both"/>
        <w:rPr>
          <w:sz w:val="22"/>
          <w:szCs w:val="22"/>
        </w:rPr>
      </w:pPr>
    </w:p>
    <w:p w:rsidR="00EF61EE" w:rsidRPr="001A40FF" w:rsidRDefault="00EF61EE" w:rsidP="00EF61EE">
      <w:pPr>
        <w:jc w:val="both"/>
        <w:rPr>
          <w:sz w:val="22"/>
          <w:szCs w:val="22"/>
        </w:rPr>
      </w:pPr>
    </w:p>
    <w:p w:rsidR="00EF61EE" w:rsidRPr="001A40FF" w:rsidRDefault="00EF61EE" w:rsidP="00EF61EE">
      <w:pPr>
        <w:jc w:val="both"/>
        <w:rPr>
          <w:sz w:val="22"/>
          <w:szCs w:val="22"/>
        </w:rPr>
      </w:pPr>
    </w:p>
    <w:p w:rsidR="00EF61EE" w:rsidRPr="001A40FF" w:rsidRDefault="00EF61EE" w:rsidP="00EF61EE">
      <w:pPr>
        <w:rPr>
          <w:b/>
          <w:sz w:val="22"/>
          <w:szCs w:val="22"/>
        </w:rPr>
      </w:pPr>
    </w:p>
    <w:p w:rsidR="00EF61EE" w:rsidRPr="001A40FF" w:rsidRDefault="00EF61EE" w:rsidP="00EF61EE">
      <w:pPr>
        <w:rPr>
          <w:b/>
          <w:sz w:val="22"/>
          <w:szCs w:val="22"/>
        </w:rPr>
      </w:pPr>
    </w:p>
    <w:p w:rsidR="001A40FF" w:rsidRDefault="001A40FF" w:rsidP="00EF61EE">
      <w:pPr>
        <w:rPr>
          <w:b/>
          <w:sz w:val="22"/>
          <w:szCs w:val="22"/>
        </w:rPr>
      </w:pPr>
    </w:p>
    <w:p w:rsidR="004B73B1" w:rsidRDefault="004B73B1" w:rsidP="00EF61EE">
      <w:pPr>
        <w:rPr>
          <w:b/>
          <w:sz w:val="22"/>
          <w:szCs w:val="22"/>
        </w:rPr>
      </w:pPr>
    </w:p>
    <w:p w:rsidR="004B73B1" w:rsidRDefault="004B73B1" w:rsidP="00EF61EE">
      <w:pPr>
        <w:rPr>
          <w:b/>
          <w:sz w:val="22"/>
          <w:szCs w:val="22"/>
        </w:rPr>
      </w:pPr>
    </w:p>
    <w:p w:rsidR="004B73B1" w:rsidRDefault="004B73B1" w:rsidP="00EF61EE">
      <w:pPr>
        <w:rPr>
          <w:b/>
          <w:sz w:val="22"/>
          <w:szCs w:val="22"/>
        </w:rPr>
      </w:pPr>
    </w:p>
    <w:p w:rsidR="004B73B1" w:rsidRDefault="004B73B1" w:rsidP="00EF61EE">
      <w:pPr>
        <w:rPr>
          <w:b/>
          <w:sz w:val="22"/>
          <w:szCs w:val="22"/>
        </w:rPr>
      </w:pPr>
    </w:p>
    <w:p w:rsidR="004B73B1" w:rsidRDefault="004B73B1" w:rsidP="00EF61EE">
      <w:pPr>
        <w:rPr>
          <w:b/>
          <w:sz w:val="22"/>
          <w:szCs w:val="22"/>
        </w:rPr>
      </w:pPr>
    </w:p>
    <w:p w:rsidR="004B73B1" w:rsidRDefault="004B73B1" w:rsidP="00EF61EE">
      <w:pPr>
        <w:rPr>
          <w:b/>
          <w:sz w:val="22"/>
          <w:szCs w:val="22"/>
        </w:rPr>
      </w:pPr>
    </w:p>
    <w:p w:rsidR="004B73B1" w:rsidRDefault="004B73B1" w:rsidP="00EF61EE">
      <w:pPr>
        <w:rPr>
          <w:b/>
          <w:sz w:val="22"/>
          <w:szCs w:val="22"/>
        </w:rPr>
      </w:pPr>
    </w:p>
    <w:p w:rsidR="0061298E" w:rsidRDefault="0061298E" w:rsidP="00EF61EE">
      <w:pPr>
        <w:rPr>
          <w:b/>
          <w:sz w:val="22"/>
          <w:szCs w:val="22"/>
        </w:rPr>
      </w:pPr>
    </w:p>
    <w:p w:rsidR="001A40FF" w:rsidRPr="001A40FF" w:rsidRDefault="001A40FF" w:rsidP="00EF61EE">
      <w:pPr>
        <w:rPr>
          <w:b/>
          <w:sz w:val="22"/>
          <w:szCs w:val="22"/>
        </w:rPr>
      </w:pPr>
    </w:p>
    <w:p w:rsidR="001A40FF" w:rsidRDefault="001A40FF" w:rsidP="00EF61EE">
      <w:pPr>
        <w:rPr>
          <w:b/>
          <w:sz w:val="22"/>
          <w:szCs w:val="22"/>
        </w:rPr>
      </w:pPr>
    </w:p>
    <w:p w:rsidR="002B0626" w:rsidRDefault="002B0626" w:rsidP="00EF61EE">
      <w:pPr>
        <w:rPr>
          <w:b/>
          <w:sz w:val="22"/>
          <w:szCs w:val="22"/>
        </w:rPr>
      </w:pPr>
    </w:p>
    <w:p w:rsidR="002B0626" w:rsidRDefault="002B0626" w:rsidP="00EF61EE">
      <w:pPr>
        <w:rPr>
          <w:b/>
          <w:sz w:val="22"/>
          <w:szCs w:val="22"/>
        </w:rPr>
      </w:pPr>
    </w:p>
    <w:p w:rsidR="002B0626" w:rsidRDefault="002B0626" w:rsidP="00EF61EE">
      <w:pPr>
        <w:rPr>
          <w:b/>
          <w:sz w:val="22"/>
          <w:szCs w:val="22"/>
        </w:rPr>
      </w:pPr>
    </w:p>
    <w:p w:rsidR="00EF61EE" w:rsidRPr="001A40FF" w:rsidRDefault="00EF61EE" w:rsidP="00EF61EE">
      <w:pPr>
        <w:rPr>
          <w:sz w:val="22"/>
          <w:szCs w:val="22"/>
        </w:rPr>
      </w:pPr>
      <w:r w:rsidRPr="001A40FF">
        <w:rPr>
          <w:sz w:val="22"/>
          <w:szCs w:val="22"/>
        </w:rPr>
        <w:t>Ukupne poslovne rashode možemo podijeliti na nekoliko osnovnih i povezanih kategorija.</w:t>
      </w:r>
    </w:p>
    <w:p w:rsidR="00EF61EE" w:rsidRPr="001A40FF" w:rsidRDefault="00EF61EE" w:rsidP="00EF61EE">
      <w:pPr>
        <w:rPr>
          <w:i/>
          <w:sz w:val="22"/>
          <w:szCs w:val="22"/>
        </w:rPr>
      </w:pPr>
      <w:r w:rsidRPr="001A40FF">
        <w:rPr>
          <w:i/>
          <w:sz w:val="22"/>
          <w:szCs w:val="22"/>
        </w:rPr>
        <w:t>a/ materijalni troškovi</w:t>
      </w:r>
    </w:p>
    <w:p w:rsidR="001C0C11" w:rsidRPr="001A40FF" w:rsidRDefault="00EF61EE" w:rsidP="00EF61EE">
      <w:pPr>
        <w:rPr>
          <w:sz w:val="22"/>
          <w:szCs w:val="22"/>
        </w:rPr>
      </w:pPr>
      <w:r w:rsidRPr="001A40FF">
        <w:rPr>
          <w:sz w:val="22"/>
          <w:szCs w:val="22"/>
        </w:rPr>
        <w:t xml:space="preserve">Materijalne troškove čine skupine računa: materijal, energetski troškovi i sitan inventar. </w:t>
      </w:r>
    </w:p>
    <w:p w:rsidR="00EF61EE" w:rsidRPr="001A40FF" w:rsidRDefault="00EF61EE" w:rsidP="00EF61EE">
      <w:pPr>
        <w:rPr>
          <w:sz w:val="22"/>
          <w:szCs w:val="22"/>
        </w:rPr>
      </w:pPr>
      <w:r w:rsidRPr="001A40FF">
        <w:rPr>
          <w:sz w:val="22"/>
          <w:szCs w:val="22"/>
        </w:rPr>
        <w:t xml:space="preserve">Utrošene sirovine i materijal iznose </w:t>
      </w:r>
      <w:r w:rsidR="009614DF">
        <w:rPr>
          <w:sz w:val="22"/>
          <w:szCs w:val="22"/>
        </w:rPr>
        <w:t>6.985.63</w:t>
      </w:r>
      <w:r w:rsidR="00331E5C">
        <w:rPr>
          <w:sz w:val="22"/>
          <w:szCs w:val="22"/>
        </w:rPr>
        <w:t>5</w:t>
      </w:r>
      <w:r w:rsidR="009614DF">
        <w:rPr>
          <w:sz w:val="22"/>
          <w:szCs w:val="22"/>
        </w:rPr>
        <w:t>,</w:t>
      </w:r>
      <w:r w:rsidR="00331E5C">
        <w:rPr>
          <w:sz w:val="22"/>
          <w:szCs w:val="22"/>
        </w:rPr>
        <w:t>00</w:t>
      </w:r>
      <w:r w:rsidR="00440CB6">
        <w:rPr>
          <w:sz w:val="22"/>
          <w:szCs w:val="22"/>
        </w:rPr>
        <w:t xml:space="preserve"> </w:t>
      </w:r>
      <w:r w:rsidRPr="001A40FF">
        <w:rPr>
          <w:sz w:val="22"/>
          <w:szCs w:val="22"/>
        </w:rPr>
        <w:t xml:space="preserve"> kuna</w:t>
      </w:r>
      <w:r w:rsidR="00BE6A9E" w:rsidRPr="001A40FF">
        <w:rPr>
          <w:sz w:val="22"/>
          <w:szCs w:val="22"/>
        </w:rPr>
        <w:t>.</w:t>
      </w:r>
    </w:p>
    <w:p w:rsidR="00EF61EE" w:rsidRPr="001A40FF" w:rsidRDefault="00EF61EE" w:rsidP="00EF61EE">
      <w:pPr>
        <w:rPr>
          <w:sz w:val="22"/>
          <w:szCs w:val="22"/>
        </w:rPr>
      </w:pPr>
      <w:r w:rsidRPr="001A40FF">
        <w:rPr>
          <w:sz w:val="22"/>
          <w:szCs w:val="22"/>
        </w:rPr>
        <w:t xml:space="preserve">Troškovi energije iznose </w:t>
      </w:r>
      <w:r w:rsidR="009614DF">
        <w:rPr>
          <w:sz w:val="22"/>
          <w:szCs w:val="22"/>
        </w:rPr>
        <w:t>3.375.88</w:t>
      </w:r>
      <w:r w:rsidR="00331E5C">
        <w:rPr>
          <w:sz w:val="22"/>
          <w:szCs w:val="22"/>
        </w:rPr>
        <w:t>7</w:t>
      </w:r>
      <w:r w:rsidR="009614DF">
        <w:rPr>
          <w:sz w:val="22"/>
          <w:szCs w:val="22"/>
        </w:rPr>
        <w:t>,</w:t>
      </w:r>
      <w:r w:rsidR="00331E5C">
        <w:rPr>
          <w:sz w:val="22"/>
          <w:szCs w:val="22"/>
        </w:rPr>
        <w:t>00</w:t>
      </w:r>
      <w:r w:rsidRPr="001A40FF">
        <w:rPr>
          <w:sz w:val="22"/>
          <w:szCs w:val="22"/>
        </w:rPr>
        <w:t xml:space="preserve"> kuna</w:t>
      </w:r>
      <w:r w:rsidR="001C0C11" w:rsidRPr="001A40FF">
        <w:rPr>
          <w:sz w:val="22"/>
          <w:szCs w:val="22"/>
        </w:rPr>
        <w:t xml:space="preserve"> a trošak goriva i maziva iznosi </w:t>
      </w:r>
      <w:r w:rsidR="009614DF">
        <w:rPr>
          <w:sz w:val="22"/>
          <w:szCs w:val="22"/>
        </w:rPr>
        <w:t>850.536,</w:t>
      </w:r>
      <w:r w:rsidR="00331E5C">
        <w:rPr>
          <w:sz w:val="22"/>
          <w:szCs w:val="22"/>
        </w:rPr>
        <w:t>00</w:t>
      </w:r>
      <w:r w:rsidR="009614DF">
        <w:rPr>
          <w:sz w:val="22"/>
          <w:szCs w:val="22"/>
        </w:rPr>
        <w:t xml:space="preserve"> </w:t>
      </w:r>
      <w:r w:rsidR="001C0C11" w:rsidRPr="001A40FF">
        <w:rPr>
          <w:sz w:val="22"/>
          <w:szCs w:val="22"/>
        </w:rPr>
        <w:t xml:space="preserve"> kn</w:t>
      </w:r>
      <w:r w:rsidR="00573F8C" w:rsidRPr="001A40FF">
        <w:rPr>
          <w:sz w:val="22"/>
          <w:szCs w:val="22"/>
        </w:rPr>
        <w:t xml:space="preserve"> </w:t>
      </w:r>
    </w:p>
    <w:p w:rsidR="00EF61EE" w:rsidRPr="001A40FF" w:rsidRDefault="00EF61EE" w:rsidP="009614DF">
      <w:pPr>
        <w:jc w:val="both"/>
        <w:rPr>
          <w:sz w:val="22"/>
          <w:szCs w:val="22"/>
        </w:rPr>
      </w:pPr>
      <w:r w:rsidRPr="001A40FF">
        <w:rPr>
          <w:sz w:val="22"/>
          <w:szCs w:val="22"/>
        </w:rPr>
        <w:t xml:space="preserve">Trošak sitnog inventara čine trošak sitnog inventara u upotrebi, vatrogasna oprema,trošak HTZ opreme </w:t>
      </w:r>
      <w:r w:rsidR="006B4628">
        <w:rPr>
          <w:sz w:val="22"/>
          <w:szCs w:val="22"/>
        </w:rPr>
        <w:t xml:space="preserve"> </w:t>
      </w:r>
      <w:r w:rsidRPr="001A40FF">
        <w:rPr>
          <w:sz w:val="22"/>
          <w:szCs w:val="22"/>
        </w:rPr>
        <w:t xml:space="preserve">i iznosi </w:t>
      </w:r>
      <w:r w:rsidR="009614DF">
        <w:rPr>
          <w:sz w:val="22"/>
          <w:szCs w:val="22"/>
        </w:rPr>
        <w:t>372.14</w:t>
      </w:r>
      <w:r w:rsidR="00331E5C">
        <w:rPr>
          <w:sz w:val="22"/>
          <w:szCs w:val="22"/>
        </w:rPr>
        <w:t>3</w:t>
      </w:r>
      <w:r w:rsidR="009614DF">
        <w:rPr>
          <w:sz w:val="22"/>
          <w:szCs w:val="22"/>
        </w:rPr>
        <w:t>,</w:t>
      </w:r>
      <w:r w:rsidR="00331E5C">
        <w:rPr>
          <w:sz w:val="22"/>
          <w:szCs w:val="22"/>
        </w:rPr>
        <w:t>00</w:t>
      </w:r>
      <w:r w:rsidRPr="001A40FF">
        <w:rPr>
          <w:sz w:val="22"/>
          <w:szCs w:val="22"/>
        </w:rPr>
        <w:t xml:space="preserve"> kn.</w:t>
      </w:r>
      <w:r w:rsidR="003237BC" w:rsidRPr="003237BC">
        <w:t xml:space="preserve"> </w:t>
      </w:r>
      <w:r w:rsidR="003237BC">
        <w:t>O</w:t>
      </w:r>
      <w:r w:rsidR="003237BC" w:rsidRPr="00B00B87">
        <w:t xml:space="preserve">stvareni </w:t>
      </w:r>
      <w:r w:rsidR="003237BC">
        <w:t xml:space="preserve">trošak je </w:t>
      </w:r>
      <w:r w:rsidR="009614DF">
        <w:t>manj</w:t>
      </w:r>
      <w:r w:rsidR="003237BC">
        <w:t>i od  ostvarenog u prošloj poslovnoj godini</w:t>
      </w:r>
      <w:r w:rsidR="009614DF">
        <w:t xml:space="preserve"> i najveće uštede su načinjene kod potrošnje goriva</w:t>
      </w:r>
      <w:r w:rsidR="003237BC">
        <w:t xml:space="preserve">. </w:t>
      </w:r>
    </w:p>
    <w:p w:rsidR="00EF61EE" w:rsidRPr="001A40FF" w:rsidRDefault="00EF61EE" w:rsidP="00EF61EE">
      <w:pPr>
        <w:rPr>
          <w:sz w:val="22"/>
          <w:szCs w:val="22"/>
        </w:rPr>
      </w:pPr>
    </w:p>
    <w:p w:rsidR="00EF61EE" w:rsidRPr="001A40FF" w:rsidRDefault="00EF61EE" w:rsidP="00EF61EE">
      <w:pPr>
        <w:rPr>
          <w:i/>
          <w:sz w:val="22"/>
          <w:szCs w:val="22"/>
        </w:rPr>
      </w:pPr>
      <w:r w:rsidRPr="001A40FF">
        <w:rPr>
          <w:i/>
          <w:sz w:val="22"/>
          <w:szCs w:val="22"/>
        </w:rPr>
        <w:t>b/ trošak usluga</w:t>
      </w:r>
    </w:p>
    <w:p w:rsidR="00A16176" w:rsidRPr="001A40FF" w:rsidRDefault="00A16176" w:rsidP="00EF61EE">
      <w:pPr>
        <w:rPr>
          <w:i/>
          <w:sz w:val="22"/>
          <w:szCs w:val="22"/>
        </w:rPr>
      </w:pPr>
    </w:p>
    <w:p w:rsidR="00A16176" w:rsidRPr="001A40FF" w:rsidRDefault="00A16176" w:rsidP="00EF61EE">
      <w:pPr>
        <w:rPr>
          <w:sz w:val="22"/>
          <w:szCs w:val="22"/>
        </w:rPr>
      </w:pPr>
      <w:r w:rsidRPr="001A40FF">
        <w:rPr>
          <w:sz w:val="22"/>
          <w:szCs w:val="22"/>
        </w:rPr>
        <w:t>b.1. Trošak poštanskih i telefonskih usluga za 20</w:t>
      </w:r>
      <w:r w:rsidR="00573F8C" w:rsidRPr="001A40FF">
        <w:rPr>
          <w:sz w:val="22"/>
          <w:szCs w:val="22"/>
        </w:rPr>
        <w:t>1</w:t>
      </w:r>
      <w:r w:rsidR="009614DF">
        <w:rPr>
          <w:sz w:val="22"/>
          <w:szCs w:val="22"/>
        </w:rPr>
        <w:t>3</w:t>
      </w:r>
      <w:r w:rsidRPr="001A40FF">
        <w:rPr>
          <w:sz w:val="22"/>
          <w:szCs w:val="22"/>
        </w:rPr>
        <w:t xml:space="preserve">. godinu iznose </w:t>
      </w:r>
      <w:r w:rsidR="009614DF">
        <w:rPr>
          <w:sz w:val="22"/>
          <w:szCs w:val="22"/>
        </w:rPr>
        <w:t>373.72</w:t>
      </w:r>
      <w:r w:rsidR="00331E5C">
        <w:rPr>
          <w:sz w:val="22"/>
          <w:szCs w:val="22"/>
        </w:rPr>
        <w:t>4</w:t>
      </w:r>
      <w:r w:rsidR="009614DF">
        <w:rPr>
          <w:sz w:val="22"/>
          <w:szCs w:val="22"/>
        </w:rPr>
        <w:t>,</w:t>
      </w:r>
      <w:r w:rsidR="00331E5C">
        <w:rPr>
          <w:sz w:val="22"/>
          <w:szCs w:val="22"/>
        </w:rPr>
        <w:t>00</w:t>
      </w:r>
      <w:r w:rsidR="009614DF">
        <w:rPr>
          <w:sz w:val="22"/>
          <w:szCs w:val="22"/>
        </w:rPr>
        <w:t xml:space="preserve"> </w:t>
      </w:r>
      <w:r w:rsidRPr="001A40FF">
        <w:rPr>
          <w:sz w:val="22"/>
          <w:szCs w:val="22"/>
        </w:rPr>
        <w:t xml:space="preserve"> kn.</w:t>
      </w:r>
    </w:p>
    <w:p w:rsidR="00EF61EE" w:rsidRPr="001A40FF" w:rsidRDefault="00393B54" w:rsidP="00EF61EE">
      <w:pPr>
        <w:rPr>
          <w:sz w:val="22"/>
          <w:szCs w:val="22"/>
        </w:rPr>
      </w:pPr>
      <w:r w:rsidRPr="001A40FF">
        <w:rPr>
          <w:sz w:val="22"/>
          <w:szCs w:val="22"/>
        </w:rPr>
        <w:t>b.</w:t>
      </w:r>
      <w:r w:rsidR="00A16176" w:rsidRPr="001A40FF">
        <w:rPr>
          <w:sz w:val="22"/>
          <w:szCs w:val="22"/>
        </w:rPr>
        <w:t>2</w:t>
      </w:r>
      <w:r w:rsidRPr="001A40FF">
        <w:rPr>
          <w:sz w:val="22"/>
          <w:szCs w:val="22"/>
        </w:rPr>
        <w:t xml:space="preserve">. </w:t>
      </w:r>
      <w:r w:rsidR="00EF61EE" w:rsidRPr="001A40FF">
        <w:rPr>
          <w:sz w:val="22"/>
          <w:szCs w:val="22"/>
        </w:rPr>
        <w:t xml:space="preserve">Trošak usluge tekućeg održavanja za </w:t>
      </w:r>
      <w:r w:rsidR="00247AF0" w:rsidRPr="001A40FF">
        <w:rPr>
          <w:sz w:val="22"/>
          <w:szCs w:val="22"/>
        </w:rPr>
        <w:t>20</w:t>
      </w:r>
      <w:r w:rsidR="00573F8C" w:rsidRPr="001A40FF">
        <w:rPr>
          <w:sz w:val="22"/>
          <w:szCs w:val="22"/>
        </w:rPr>
        <w:t>1</w:t>
      </w:r>
      <w:r w:rsidR="009614DF">
        <w:rPr>
          <w:sz w:val="22"/>
          <w:szCs w:val="22"/>
        </w:rPr>
        <w:t>3</w:t>
      </w:r>
      <w:r w:rsidR="00247AF0" w:rsidRPr="001A40FF">
        <w:rPr>
          <w:sz w:val="22"/>
          <w:szCs w:val="22"/>
        </w:rPr>
        <w:t>.</w:t>
      </w:r>
      <w:r w:rsidR="00EF61EE" w:rsidRPr="001A40FF">
        <w:rPr>
          <w:sz w:val="22"/>
          <w:szCs w:val="22"/>
        </w:rPr>
        <w:t xml:space="preserve"> godinu iznosi </w:t>
      </w:r>
      <w:r w:rsidR="009614DF">
        <w:rPr>
          <w:sz w:val="22"/>
          <w:szCs w:val="22"/>
        </w:rPr>
        <w:t>63.36</w:t>
      </w:r>
      <w:r w:rsidR="00331E5C">
        <w:rPr>
          <w:sz w:val="22"/>
          <w:szCs w:val="22"/>
        </w:rPr>
        <w:t>4</w:t>
      </w:r>
      <w:r w:rsidR="009614DF">
        <w:rPr>
          <w:sz w:val="22"/>
          <w:szCs w:val="22"/>
        </w:rPr>
        <w:t>,</w:t>
      </w:r>
      <w:r w:rsidR="00331E5C">
        <w:rPr>
          <w:sz w:val="22"/>
          <w:szCs w:val="22"/>
        </w:rPr>
        <w:t>0</w:t>
      </w:r>
      <w:r w:rsidR="009614DF">
        <w:rPr>
          <w:sz w:val="22"/>
          <w:szCs w:val="22"/>
        </w:rPr>
        <w:t>0</w:t>
      </w:r>
      <w:r w:rsidR="00EF61EE" w:rsidRPr="001A40FF">
        <w:rPr>
          <w:sz w:val="22"/>
          <w:szCs w:val="22"/>
        </w:rPr>
        <w:t xml:space="preserve"> kuna </w:t>
      </w:r>
      <w:r w:rsidR="001C0C11" w:rsidRPr="001A40FF">
        <w:rPr>
          <w:sz w:val="22"/>
          <w:szCs w:val="22"/>
        </w:rPr>
        <w:t>.</w:t>
      </w:r>
    </w:p>
    <w:p w:rsidR="00393B54" w:rsidRPr="001A40FF" w:rsidRDefault="00393B54" w:rsidP="00EF61EE">
      <w:pPr>
        <w:rPr>
          <w:sz w:val="22"/>
          <w:szCs w:val="22"/>
        </w:rPr>
      </w:pPr>
      <w:r w:rsidRPr="001A40FF">
        <w:rPr>
          <w:sz w:val="22"/>
          <w:szCs w:val="22"/>
        </w:rPr>
        <w:t>b.</w:t>
      </w:r>
      <w:r w:rsidR="00A16176" w:rsidRPr="001A40FF">
        <w:rPr>
          <w:sz w:val="22"/>
          <w:szCs w:val="22"/>
        </w:rPr>
        <w:t>3</w:t>
      </w:r>
      <w:r w:rsidRPr="001A40FF">
        <w:rPr>
          <w:sz w:val="22"/>
          <w:szCs w:val="22"/>
        </w:rPr>
        <w:t xml:space="preserve">. </w:t>
      </w:r>
      <w:r w:rsidR="00EF61EE" w:rsidRPr="001A40FF">
        <w:rPr>
          <w:sz w:val="22"/>
          <w:szCs w:val="22"/>
        </w:rPr>
        <w:t>Trošak investicijskog održavanja</w:t>
      </w:r>
      <w:r w:rsidRPr="001A40FF">
        <w:rPr>
          <w:sz w:val="22"/>
          <w:szCs w:val="22"/>
        </w:rPr>
        <w:t xml:space="preserve"> (skupina računa 412)</w:t>
      </w:r>
      <w:r w:rsidR="00EF61EE" w:rsidRPr="001A40FF">
        <w:rPr>
          <w:sz w:val="22"/>
          <w:szCs w:val="22"/>
        </w:rPr>
        <w:t xml:space="preserve"> za 20</w:t>
      </w:r>
      <w:r w:rsidR="00573F8C" w:rsidRPr="001A40FF">
        <w:rPr>
          <w:sz w:val="22"/>
          <w:szCs w:val="22"/>
        </w:rPr>
        <w:t>1</w:t>
      </w:r>
      <w:r w:rsidR="009614DF">
        <w:rPr>
          <w:sz w:val="22"/>
          <w:szCs w:val="22"/>
        </w:rPr>
        <w:t>3</w:t>
      </w:r>
      <w:r w:rsidR="00EF61EE" w:rsidRPr="001A40FF">
        <w:rPr>
          <w:sz w:val="22"/>
          <w:szCs w:val="22"/>
        </w:rPr>
        <w:t xml:space="preserve">. godinu iznosi </w:t>
      </w:r>
      <w:r w:rsidR="00504EFB">
        <w:rPr>
          <w:sz w:val="22"/>
          <w:szCs w:val="22"/>
        </w:rPr>
        <w:t>2</w:t>
      </w:r>
      <w:r w:rsidR="009614DF">
        <w:rPr>
          <w:sz w:val="22"/>
          <w:szCs w:val="22"/>
        </w:rPr>
        <w:t>.349.182,0</w:t>
      </w:r>
      <w:r w:rsidR="00331E5C">
        <w:rPr>
          <w:sz w:val="22"/>
          <w:szCs w:val="22"/>
        </w:rPr>
        <w:t>0</w:t>
      </w:r>
      <w:r w:rsidR="00EF61EE" w:rsidRPr="001A40FF">
        <w:rPr>
          <w:color w:val="FF9900"/>
          <w:sz w:val="22"/>
          <w:szCs w:val="22"/>
        </w:rPr>
        <w:t xml:space="preserve"> </w:t>
      </w:r>
      <w:r w:rsidR="00EF61EE" w:rsidRPr="001A40FF">
        <w:rPr>
          <w:sz w:val="22"/>
          <w:szCs w:val="22"/>
        </w:rPr>
        <w:t>kun</w:t>
      </w:r>
      <w:r w:rsidR="00247AF0" w:rsidRPr="001A40FF">
        <w:rPr>
          <w:sz w:val="22"/>
          <w:szCs w:val="22"/>
        </w:rPr>
        <w:t>a.</w:t>
      </w:r>
      <w:r w:rsidR="00EF61EE" w:rsidRPr="001A40FF">
        <w:rPr>
          <w:sz w:val="22"/>
          <w:szCs w:val="22"/>
        </w:rPr>
        <w:t xml:space="preserve"> Najveće stavke vezane su za plaćanje usluga održavanja osnovnih sredstava-popravci i generalni remont na crpkama vodocrpilišta i vodosprema, </w:t>
      </w:r>
      <w:r w:rsidR="00401A28" w:rsidRPr="001A40FF">
        <w:rPr>
          <w:sz w:val="22"/>
          <w:szCs w:val="22"/>
        </w:rPr>
        <w:t>b</w:t>
      </w:r>
      <w:r w:rsidR="00EF61EE" w:rsidRPr="001A40FF">
        <w:rPr>
          <w:sz w:val="22"/>
          <w:szCs w:val="22"/>
        </w:rPr>
        <w:t>aždarenja vodomjera</w:t>
      </w:r>
      <w:r w:rsidR="00401A28" w:rsidRPr="001A40FF">
        <w:rPr>
          <w:sz w:val="22"/>
          <w:szCs w:val="22"/>
        </w:rPr>
        <w:t>,održavanje građevinskih objekata te održavanje kompjutorske opreme.</w:t>
      </w:r>
      <w:r w:rsidR="00EF61EE" w:rsidRPr="001A40FF">
        <w:rPr>
          <w:sz w:val="22"/>
          <w:szCs w:val="22"/>
        </w:rPr>
        <w:t xml:space="preserve"> </w:t>
      </w:r>
    </w:p>
    <w:p w:rsidR="00393B54" w:rsidRPr="001A40FF" w:rsidRDefault="00393B54" w:rsidP="00EF61EE">
      <w:pPr>
        <w:rPr>
          <w:sz w:val="22"/>
          <w:szCs w:val="22"/>
        </w:rPr>
      </w:pPr>
    </w:p>
    <w:p w:rsidR="00401A28" w:rsidRDefault="00401A28" w:rsidP="00EF61EE">
      <w:pPr>
        <w:rPr>
          <w:sz w:val="22"/>
          <w:szCs w:val="22"/>
        </w:rPr>
      </w:pPr>
      <w:r w:rsidRPr="001A40FF">
        <w:rPr>
          <w:sz w:val="22"/>
          <w:szCs w:val="22"/>
        </w:rPr>
        <w:t>Usluge popravka i baždarenja vodomjera račun 41211 za 20</w:t>
      </w:r>
      <w:r w:rsidR="00D45368" w:rsidRPr="001A40FF">
        <w:rPr>
          <w:sz w:val="22"/>
          <w:szCs w:val="22"/>
        </w:rPr>
        <w:t>1</w:t>
      </w:r>
      <w:r w:rsidR="009614DF">
        <w:rPr>
          <w:sz w:val="22"/>
          <w:szCs w:val="22"/>
        </w:rPr>
        <w:t>3</w:t>
      </w:r>
      <w:r w:rsidRPr="001A40FF">
        <w:rPr>
          <w:sz w:val="22"/>
          <w:szCs w:val="22"/>
        </w:rPr>
        <w:t xml:space="preserve">. godinu iznose </w:t>
      </w:r>
      <w:r w:rsidR="009614DF">
        <w:rPr>
          <w:sz w:val="22"/>
          <w:szCs w:val="22"/>
        </w:rPr>
        <w:t>414.336,00</w:t>
      </w:r>
      <w:r w:rsidR="006B4628">
        <w:rPr>
          <w:sz w:val="22"/>
          <w:szCs w:val="22"/>
        </w:rPr>
        <w:t xml:space="preserve"> </w:t>
      </w:r>
      <w:r w:rsidRPr="001A40FF">
        <w:rPr>
          <w:sz w:val="22"/>
          <w:szCs w:val="22"/>
        </w:rPr>
        <w:t>kuna.</w:t>
      </w:r>
    </w:p>
    <w:p w:rsidR="00504EFB" w:rsidRPr="001A40FF" w:rsidRDefault="00504EFB" w:rsidP="00EF61EE">
      <w:pPr>
        <w:rPr>
          <w:sz w:val="22"/>
          <w:szCs w:val="22"/>
        </w:rPr>
      </w:pPr>
      <w:r>
        <w:rPr>
          <w:sz w:val="22"/>
          <w:szCs w:val="22"/>
        </w:rPr>
        <w:t xml:space="preserve">Održavanje građevinskih objekata na računu 41212 iznosi </w:t>
      </w:r>
      <w:r w:rsidR="009614DF">
        <w:rPr>
          <w:sz w:val="22"/>
          <w:szCs w:val="22"/>
        </w:rPr>
        <w:t>187.658,</w:t>
      </w:r>
      <w:r w:rsidR="00331E5C">
        <w:rPr>
          <w:sz w:val="22"/>
          <w:szCs w:val="22"/>
        </w:rPr>
        <w:t>00</w:t>
      </w:r>
      <w:r>
        <w:rPr>
          <w:sz w:val="22"/>
          <w:szCs w:val="22"/>
        </w:rPr>
        <w:t xml:space="preserve"> kn.</w:t>
      </w:r>
    </w:p>
    <w:p w:rsidR="008D14CA" w:rsidRPr="001A40FF" w:rsidRDefault="008D14CA" w:rsidP="00C93E11">
      <w:pPr>
        <w:rPr>
          <w:sz w:val="22"/>
          <w:szCs w:val="22"/>
        </w:rPr>
      </w:pPr>
      <w:r w:rsidRPr="001A40FF">
        <w:rPr>
          <w:sz w:val="22"/>
          <w:szCs w:val="22"/>
        </w:rPr>
        <w:t xml:space="preserve"> </w:t>
      </w:r>
    </w:p>
    <w:p w:rsidR="00AA18AD" w:rsidRPr="001A40FF" w:rsidRDefault="00AA18AD" w:rsidP="00EF61EE">
      <w:pPr>
        <w:rPr>
          <w:sz w:val="22"/>
          <w:szCs w:val="22"/>
        </w:rPr>
      </w:pPr>
      <w:r w:rsidRPr="001A40FF">
        <w:rPr>
          <w:sz w:val="22"/>
          <w:szCs w:val="22"/>
        </w:rPr>
        <w:t>O</w:t>
      </w:r>
      <w:r w:rsidR="00EF61EE" w:rsidRPr="001A40FF">
        <w:rPr>
          <w:sz w:val="22"/>
          <w:szCs w:val="22"/>
        </w:rPr>
        <w:t>državanje elektroenergetskih i strojnih postrojenja</w:t>
      </w:r>
      <w:r w:rsidR="00393B54" w:rsidRPr="001A40FF">
        <w:rPr>
          <w:sz w:val="22"/>
          <w:szCs w:val="22"/>
        </w:rPr>
        <w:t xml:space="preserve"> račun 41213 iznosi</w:t>
      </w:r>
      <w:r w:rsidR="00EF61EE" w:rsidRPr="001A40FF">
        <w:rPr>
          <w:sz w:val="22"/>
          <w:szCs w:val="22"/>
        </w:rPr>
        <w:t xml:space="preserve"> </w:t>
      </w:r>
      <w:r w:rsidR="009614DF">
        <w:rPr>
          <w:i/>
          <w:sz w:val="22"/>
          <w:szCs w:val="22"/>
        </w:rPr>
        <w:t>725.003,</w:t>
      </w:r>
      <w:r w:rsidR="00331E5C">
        <w:rPr>
          <w:i/>
          <w:sz w:val="22"/>
          <w:szCs w:val="22"/>
        </w:rPr>
        <w:t>00</w:t>
      </w:r>
      <w:r w:rsidR="00D45368" w:rsidRPr="001A40FF">
        <w:rPr>
          <w:i/>
          <w:sz w:val="22"/>
          <w:szCs w:val="22"/>
        </w:rPr>
        <w:t xml:space="preserve"> </w:t>
      </w:r>
      <w:r w:rsidR="00EF61EE" w:rsidRPr="001A40FF">
        <w:rPr>
          <w:sz w:val="22"/>
          <w:szCs w:val="22"/>
        </w:rPr>
        <w:t xml:space="preserve"> kn i navedeni iznos odnosi se na održavanje  elektro sustava na vodocrpilištima</w:t>
      </w:r>
      <w:r w:rsidRPr="001A40FF">
        <w:rPr>
          <w:sz w:val="22"/>
          <w:szCs w:val="22"/>
        </w:rPr>
        <w:t>.</w:t>
      </w:r>
    </w:p>
    <w:p w:rsidR="00393B54" w:rsidRPr="001A40FF" w:rsidRDefault="00393B54" w:rsidP="00EF61EE">
      <w:pPr>
        <w:rPr>
          <w:sz w:val="22"/>
          <w:szCs w:val="22"/>
        </w:rPr>
      </w:pPr>
    </w:p>
    <w:p w:rsidR="008D14CA" w:rsidRPr="001A40FF" w:rsidRDefault="00AA18AD" w:rsidP="00EF61EE">
      <w:pPr>
        <w:rPr>
          <w:sz w:val="22"/>
          <w:szCs w:val="22"/>
        </w:rPr>
      </w:pPr>
      <w:r w:rsidRPr="001A40FF">
        <w:rPr>
          <w:sz w:val="22"/>
          <w:szCs w:val="22"/>
        </w:rPr>
        <w:t>O</w:t>
      </w:r>
      <w:r w:rsidR="008D14CA" w:rsidRPr="001A40FF">
        <w:rPr>
          <w:sz w:val="22"/>
          <w:szCs w:val="22"/>
        </w:rPr>
        <w:t>državanje kompjutorske opreme</w:t>
      </w:r>
      <w:r w:rsidR="00393B54" w:rsidRPr="001A40FF">
        <w:rPr>
          <w:sz w:val="22"/>
          <w:szCs w:val="22"/>
        </w:rPr>
        <w:t xml:space="preserve"> račun 41214 iznosi </w:t>
      </w:r>
      <w:r w:rsidR="009614DF">
        <w:rPr>
          <w:sz w:val="22"/>
          <w:szCs w:val="22"/>
        </w:rPr>
        <w:t>31.61</w:t>
      </w:r>
      <w:r w:rsidR="00331E5C">
        <w:rPr>
          <w:sz w:val="22"/>
          <w:szCs w:val="22"/>
        </w:rPr>
        <w:t>5</w:t>
      </w:r>
      <w:r w:rsidR="009614DF">
        <w:rPr>
          <w:sz w:val="22"/>
          <w:szCs w:val="22"/>
        </w:rPr>
        <w:t>,</w:t>
      </w:r>
      <w:r w:rsidR="00331E5C">
        <w:rPr>
          <w:sz w:val="22"/>
          <w:szCs w:val="22"/>
        </w:rPr>
        <w:t>00</w:t>
      </w:r>
      <w:r w:rsidR="006B4628">
        <w:rPr>
          <w:sz w:val="22"/>
          <w:szCs w:val="22"/>
        </w:rPr>
        <w:t xml:space="preserve"> </w:t>
      </w:r>
      <w:r w:rsidRPr="001A40FF">
        <w:rPr>
          <w:sz w:val="22"/>
          <w:szCs w:val="22"/>
        </w:rPr>
        <w:t xml:space="preserve"> kn.</w:t>
      </w:r>
    </w:p>
    <w:p w:rsidR="00393B54" w:rsidRPr="001A40FF" w:rsidRDefault="00393B54" w:rsidP="00EF61EE">
      <w:pPr>
        <w:rPr>
          <w:sz w:val="22"/>
          <w:szCs w:val="22"/>
        </w:rPr>
      </w:pPr>
    </w:p>
    <w:p w:rsidR="00AA18AD" w:rsidRDefault="00AA18AD" w:rsidP="00EF61EE">
      <w:pPr>
        <w:rPr>
          <w:sz w:val="22"/>
          <w:szCs w:val="22"/>
        </w:rPr>
      </w:pPr>
      <w:r w:rsidRPr="001A40FF">
        <w:rPr>
          <w:sz w:val="22"/>
          <w:szCs w:val="22"/>
        </w:rPr>
        <w:t xml:space="preserve">Održavanje crpnih postrojenja </w:t>
      </w:r>
      <w:r w:rsidR="00393B54" w:rsidRPr="001A40FF">
        <w:rPr>
          <w:sz w:val="22"/>
          <w:szCs w:val="22"/>
        </w:rPr>
        <w:t xml:space="preserve">na računu 41215 iznosi </w:t>
      </w:r>
      <w:r w:rsidR="009614DF">
        <w:rPr>
          <w:sz w:val="22"/>
          <w:szCs w:val="22"/>
        </w:rPr>
        <w:t>582.130,00</w:t>
      </w:r>
      <w:r w:rsidRPr="001A40FF">
        <w:rPr>
          <w:sz w:val="22"/>
          <w:szCs w:val="22"/>
        </w:rPr>
        <w:t xml:space="preserve"> kn (odnosi se na remont crpnih agregata i njihovo servisiranje,revitalizacija zdenaca i bunara,izrada i ugradnja novih tlačnih kolektora na crpilištima,mjerenje vibracija i sl.).</w:t>
      </w:r>
    </w:p>
    <w:p w:rsidR="009B2A19" w:rsidRDefault="009B2A19" w:rsidP="00EF61EE">
      <w:pPr>
        <w:rPr>
          <w:sz w:val="22"/>
          <w:szCs w:val="22"/>
        </w:rPr>
      </w:pPr>
    </w:p>
    <w:p w:rsidR="006B4628" w:rsidRDefault="009B2A19" w:rsidP="00EF61EE">
      <w:pPr>
        <w:rPr>
          <w:sz w:val="22"/>
          <w:szCs w:val="22"/>
        </w:rPr>
      </w:pPr>
      <w:r>
        <w:rPr>
          <w:sz w:val="22"/>
          <w:szCs w:val="22"/>
        </w:rPr>
        <w:t xml:space="preserve">Održavanje i servisiranje uređaja i instrumenata: </w:t>
      </w:r>
      <w:r w:rsidR="009614DF">
        <w:rPr>
          <w:sz w:val="22"/>
          <w:szCs w:val="22"/>
        </w:rPr>
        <w:t>122.057,0</w:t>
      </w:r>
      <w:r w:rsidR="00331E5C">
        <w:rPr>
          <w:sz w:val="22"/>
          <w:szCs w:val="22"/>
        </w:rPr>
        <w:t>0</w:t>
      </w:r>
      <w:r>
        <w:rPr>
          <w:sz w:val="22"/>
          <w:szCs w:val="22"/>
        </w:rPr>
        <w:t xml:space="preserve"> kn</w:t>
      </w:r>
    </w:p>
    <w:p w:rsidR="009B2A19" w:rsidRDefault="009B2A19" w:rsidP="00EF61EE">
      <w:pPr>
        <w:rPr>
          <w:sz w:val="22"/>
          <w:szCs w:val="22"/>
        </w:rPr>
      </w:pPr>
    </w:p>
    <w:p w:rsidR="009B2A19" w:rsidRDefault="009B2A19" w:rsidP="00607435">
      <w:pPr>
        <w:rPr>
          <w:sz w:val="22"/>
          <w:szCs w:val="22"/>
        </w:rPr>
      </w:pPr>
    </w:p>
    <w:p w:rsidR="00EF61EE" w:rsidRPr="001A40FF" w:rsidRDefault="00EF61EE" w:rsidP="00EF61EE">
      <w:pPr>
        <w:rPr>
          <w:sz w:val="22"/>
          <w:szCs w:val="22"/>
        </w:rPr>
      </w:pPr>
    </w:p>
    <w:p w:rsidR="009B2A19" w:rsidRDefault="00393B54" w:rsidP="00EF61EE">
      <w:pPr>
        <w:rPr>
          <w:sz w:val="22"/>
          <w:szCs w:val="22"/>
        </w:rPr>
      </w:pPr>
      <w:r w:rsidRPr="001A40FF">
        <w:rPr>
          <w:sz w:val="22"/>
          <w:szCs w:val="22"/>
        </w:rPr>
        <w:t>b.</w:t>
      </w:r>
      <w:r w:rsidR="00A16176" w:rsidRPr="001A40FF">
        <w:rPr>
          <w:sz w:val="22"/>
          <w:szCs w:val="22"/>
        </w:rPr>
        <w:t>4</w:t>
      </w:r>
      <w:r w:rsidRPr="001A40FF">
        <w:rPr>
          <w:sz w:val="22"/>
          <w:szCs w:val="22"/>
        </w:rPr>
        <w:t xml:space="preserve">. </w:t>
      </w:r>
      <w:r w:rsidR="00EF61EE" w:rsidRPr="001A40FF">
        <w:rPr>
          <w:sz w:val="22"/>
          <w:szCs w:val="22"/>
        </w:rPr>
        <w:t xml:space="preserve">Trošak usluga sastoji se od veće skupine troškova </w:t>
      </w:r>
      <w:r w:rsidRPr="001A40FF">
        <w:rPr>
          <w:sz w:val="22"/>
          <w:szCs w:val="22"/>
        </w:rPr>
        <w:t xml:space="preserve">na računu 419 </w:t>
      </w:r>
      <w:r w:rsidR="00EF61EE" w:rsidRPr="001A40FF">
        <w:rPr>
          <w:sz w:val="22"/>
          <w:szCs w:val="22"/>
        </w:rPr>
        <w:t xml:space="preserve">i ukupno za </w:t>
      </w:r>
      <w:r w:rsidR="003100E7" w:rsidRPr="001A40FF">
        <w:rPr>
          <w:sz w:val="22"/>
          <w:szCs w:val="22"/>
        </w:rPr>
        <w:t>20</w:t>
      </w:r>
      <w:r w:rsidR="00D45368" w:rsidRPr="001A40FF">
        <w:rPr>
          <w:sz w:val="22"/>
          <w:szCs w:val="22"/>
        </w:rPr>
        <w:t>1</w:t>
      </w:r>
      <w:r w:rsidR="009614DF">
        <w:rPr>
          <w:sz w:val="22"/>
          <w:szCs w:val="22"/>
        </w:rPr>
        <w:t>3</w:t>
      </w:r>
      <w:r w:rsidR="003100E7" w:rsidRPr="001A40FF">
        <w:rPr>
          <w:sz w:val="22"/>
          <w:szCs w:val="22"/>
        </w:rPr>
        <w:t>.</w:t>
      </w:r>
      <w:r w:rsidR="00EF61EE" w:rsidRPr="001A40FF">
        <w:rPr>
          <w:sz w:val="22"/>
          <w:szCs w:val="22"/>
        </w:rPr>
        <w:t xml:space="preserve"> godinu iznose </w:t>
      </w:r>
      <w:r w:rsidR="00504EFB">
        <w:rPr>
          <w:sz w:val="22"/>
          <w:szCs w:val="22"/>
        </w:rPr>
        <w:t>2.</w:t>
      </w:r>
      <w:r w:rsidR="009614DF">
        <w:rPr>
          <w:sz w:val="22"/>
          <w:szCs w:val="22"/>
        </w:rPr>
        <w:t>905.687,</w:t>
      </w:r>
      <w:r w:rsidR="00331E5C">
        <w:rPr>
          <w:sz w:val="22"/>
          <w:szCs w:val="22"/>
        </w:rPr>
        <w:t>0</w:t>
      </w:r>
      <w:r w:rsidR="009614DF">
        <w:rPr>
          <w:sz w:val="22"/>
          <w:szCs w:val="22"/>
        </w:rPr>
        <w:t>0</w:t>
      </w:r>
      <w:r w:rsidR="00EF61EE" w:rsidRPr="001A40FF">
        <w:rPr>
          <w:sz w:val="22"/>
          <w:szCs w:val="22"/>
        </w:rPr>
        <w:t xml:space="preserve"> kn. </w:t>
      </w:r>
    </w:p>
    <w:p w:rsidR="00CA233E" w:rsidRPr="001A40FF" w:rsidRDefault="00EF61EE" w:rsidP="00EF61EE">
      <w:pPr>
        <w:rPr>
          <w:sz w:val="22"/>
          <w:szCs w:val="22"/>
        </w:rPr>
      </w:pPr>
      <w:r w:rsidRPr="001A40FF">
        <w:rPr>
          <w:sz w:val="22"/>
          <w:szCs w:val="22"/>
        </w:rPr>
        <w:t xml:space="preserve">Najveće stavke su usluge </w:t>
      </w:r>
      <w:r w:rsidR="00CA233E" w:rsidRPr="001A40FF">
        <w:rPr>
          <w:sz w:val="22"/>
          <w:szCs w:val="22"/>
        </w:rPr>
        <w:t>:</w:t>
      </w:r>
    </w:p>
    <w:p w:rsidR="00CA233E" w:rsidRPr="001A40FF" w:rsidRDefault="009B2A19" w:rsidP="00EF61EE">
      <w:pPr>
        <w:rPr>
          <w:sz w:val="22"/>
          <w:szCs w:val="22"/>
        </w:rPr>
      </w:pPr>
      <w:r>
        <w:rPr>
          <w:sz w:val="22"/>
          <w:szCs w:val="22"/>
        </w:rPr>
        <w:t xml:space="preserve"> </w:t>
      </w:r>
      <w:r w:rsidR="00EF61EE" w:rsidRPr="001A40FF">
        <w:rPr>
          <w:sz w:val="22"/>
          <w:szCs w:val="22"/>
        </w:rPr>
        <w:t xml:space="preserve">analize vode: </w:t>
      </w:r>
      <w:r w:rsidR="009614DF">
        <w:rPr>
          <w:sz w:val="22"/>
          <w:szCs w:val="22"/>
        </w:rPr>
        <w:t>134.377,0</w:t>
      </w:r>
      <w:r w:rsidR="00331E5C">
        <w:rPr>
          <w:sz w:val="22"/>
          <w:szCs w:val="22"/>
        </w:rPr>
        <w:t>0</w:t>
      </w:r>
      <w:r w:rsidR="00504EFB">
        <w:rPr>
          <w:sz w:val="22"/>
          <w:szCs w:val="22"/>
        </w:rPr>
        <w:t xml:space="preserve"> </w:t>
      </w:r>
      <w:r w:rsidR="00EF61EE" w:rsidRPr="001A40FF">
        <w:rPr>
          <w:sz w:val="22"/>
          <w:szCs w:val="22"/>
        </w:rPr>
        <w:t xml:space="preserve"> kn;</w:t>
      </w:r>
    </w:p>
    <w:p w:rsidR="00CA233E" w:rsidRPr="001A40FF" w:rsidRDefault="00EF61EE" w:rsidP="00EF61EE">
      <w:pPr>
        <w:rPr>
          <w:sz w:val="22"/>
          <w:szCs w:val="22"/>
        </w:rPr>
      </w:pPr>
      <w:r w:rsidRPr="001A40FF">
        <w:rPr>
          <w:sz w:val="22"/>
          <w:szCs w:val="22"/>
        </w:rPr>
        <w:t xml:space="preserve"> usluge analize otpadnih voda:</w:t>
      </w:r>
      <w:r w:rsidR="009B2A19">
        <w:rPr>
          <w:sz w:val="22"/>
          <w:szCs w:val="22"/>
        </w:rPr>
        <w:t xml:space="preserve"> </w:t>
      </w:r>
      <w:r w:rsidR="009614DF">
        <w:rPr>
          <w:sz w:val="22"/>
          <w:szCs w:val="22"/>
        </w:rPr>
        <w:t>191.33</w:t>
      </w:r>
      <w:r w:rsidR="00331E5C">
        <w:rPr>
          <w:sz w:val="22"/>
          <w:szCs w:val="22"/>
        </w:rPr>
        <w:t>7</w:t>
      </w:r>
      <w:r w:rsidR="009614DF">
        <w:rPr>
          <w:sz w:val="22"/>
          <w:szCs w:val="22"/>
        </w:rPr>
        <w:t>,</w:t>
      </w:r>
      <w:r w:rsidR="00331E5C">
        <w:rPr>
          <w:sz w:val="22"/>
          <w:szCs w:val="22"/>
        </w:rPr>
        <w:t>00</w:t>
      </w:r>
      <w:r w:rsidR="00504EFB">
        <w:rPr>
          <w:sz w:val="22"/>
          <w:szCs w:val="22"/>
        </w:rPr>
        <w:t xml:space="preserve"> </w:t>
      </w:r>
      <w:r w:rsidR="009B2A19">
        <w:rPr>
          <w:sz w:val="22"/>
          <w:szCs w:val="22"/>
        </w:rPr>
        <w:t xml:space="preserve"> </w:t>
      </w:r>
      <w:r w:rsidRPr="001A40FF">
        <w:rPr>
          <w:sz w:val="22"/>
          <w:szCs w:val="22"/>
        </w:rPr>
        <w:t>kn;</w:t>
      </w:r>
    </w:p>
    <w:p w:rsidR="00CA233E" w:rsidRPr="001A40FF" w:rsidRDefault="00EF61EE" w:rsidP="00EF61EE">
      <w:pPr>
        <w:rPr>
          <w:sz w:val="22"/>
          <w:szCs w:val="22"/>
        </w:rPr>
      </w:pPr>
      <w:r w:rsidRPr="001A40FF">
        <w:rPr>
          <w:sz w:val="22"/>
          <w:szCs w:val="22"/>
        </w:rPr>
        <w:t>intelektualne usluge:</w:t>
      </w:r>
      <w:r w:rsidR="009B2A19">
        <w:rPr>
          <w:sz w:val="22"/>
          <w:szCs w:val="22"/>
        </w:rPr>
        <w:t xml:space="preserve"> </w:t>
      </w:r>
      <w:r w:rsidR="00943D82">
        <w:rPr>
          <w:sz w:val="22"/>
          <w:szCs w:val="22"/>
        </w:rPr>
        <w:t>266.351,</w:t>
      </w:r>
      <w:r w:rsidR="00331E5C">
        <w:rPr>
          <w:sz w:val="22"/>
          <w:szCs w:val="22"/>
        </w:rPr>
        <w:t>00</w:t>
      </w:r>
      <w:r w:rsidR="00062489" w:rsidRPr="001A40FF">
        <w:rPr>
          <w:sz w:val="22"/>
          <w:szCs w:val="22"/>
        </w:rPr>
        <w:t xml:space="preserve"> </w:t>
      </w:r>
      <w:r w:rsidRPr="001A40FF">
        <w:rPr>
          <w:sz w:val="22"/>
          <w:szCs w:val="22"/>
        </w:rPr>
        <w:t>kn;</w:t>
      </w:r>
    </w:p>
    <w:p w:rsidR="00CA233E" w:rsidRPr="001A40FF" w:rsidRDefault="00EF61EE" w:rsidP="00EF61EE">
      <w:pPr>
        <w:rPr>
          <w:sz w:val="22"/>
          <w:szCs w:val="22"/>
        </w:rPr>
      </w:pPr>
      <w:r w:rsidRPr="001A40FF">
        <w:rPr>
          <w:sz w:val="22"/>
          <w:szCs w:val="22"/>
        </w:rPr>
        <w:t xml:space="preserve">usluge </w:t>
      </w:r>
      <w:r w:rsidR="004C2C52">
        <w:rPr>
          <w:sz w:val="22"/>
          <w:szCs w:val="22"/>
        </w:rPr>
        <w:t>odvoza</w:t>
      </w:r>
      <w:r w:rsidRPr="001A40FF">
        <w:rPr>
          <w:sz w:val="22"/>
          <w:szCs w:val="22"/>
        </w:rPr>
        <w:t xml:space="preserve"> smeća: </w:t>
      </w:r>
      <w:r w:rsidR="00943D82">
        <w:rPr>
          <w:sz w:val="22"/>
          <w:szCs w:val="22"/>
        </w:rPr>
        <w:t>1.031.635,</w:t>
      </w:r>
      <w:r w:rsidR="00331E5C">
        <w:rPr>
          <w:sz w:val="22"/>
          <w:szCs w:val="22"/>
        </w:rPr>
        <w:t>00</w:t>
      </w:r>
      <w:r w:rsidR="001769BC">
        <w:rPr>
          <w:sz w:val="22"/>
          <w:szCs w:val="22"/>
        </w:rPr>
        <w:t xml:space="preserve"> </w:t>
      </w:r>
      <w:r w:rsidRPr="001A40FF">
        <w:rPr>
          <w:sz w:val="22"/>
          <w:szCs w:val="22"/>
        </w:rPr>
        <w:t>kn;</w:t>
      </w:r>
    </w:p>
    <w:p w:rsidR="00CA233E" w:rsidRDefault="00504EFB" w:rsidP="00EF61EE">
      <w:pPr>
        <w:rPr>
          <w:sz w:val="22"/>
          <w:szCs w:val="22"/>
        </w:rPr>
      </w:pPr>
      <w:r>
        <w:rPr>
          <w:sz w:val="22"/>
          <w:szCs w:val="22"/>
        </w:rPr>
        <w:t>analiza otpadnog mulja</w:t>
      </w:r>
      <w:r w:rsidR="00EF61EE" w:rsidRPr="001A40FF">
        <w:rPr>
          <w:sz w:val="22"/>
          <w:szCs w:val="22"/>
        </w:rPr>
        <w:t>:</w:t>
      </w:r>
      <w:r w:rsidR="001769BC">
        <w:rPr>
          <w:sz w:val="22"/>
          <w:szCs w:val="22"/>
        </w:rPr>
        <w:t xml:space="preserve"> </w:t>
      </w:r>
      <w:r w:rsidR="00943D82">
        <w:rPr>
          <w:sz w:val="22"/>
          <w:szCs w:val="22"/>
        </w:rPr>
        <w:t xml:space="preserve">54.700,00 </w:t>
      </w:r>
      <w:r w:rsidR="00EF61EE" w:rsidRPr="001A40FF">
        <w:rPr>
          <w:sz w:val="22"/>
          <w:szCs w:val="22"/>
        </w:rPr>
        <w:t xml:space="preserve">kn; </w:t>
      </w:r>
    </w:p>
    <w:p w:rsidR="00504EFB" w:rsidRPr="001A40FF" w:rsidRDefault="00504EFB" w:rsidP="00EF61EE">
      <w:pPr>
        <w:rPr>
          <w:sz w:val="22"/>
          <w:szCs w:val="22"/>
        </w:rPr>
      </w:pPr>
      <w:r>
        <w:rPr>
          <w:sz w:val="22"/>
          <w:szCs w:val="22"/>
        </w:rPr>
        <w:t xml:space="preserve">odvoz otpadnog mulja: </w:t>
      </w:r>
      <w:r w:rsidR="00943D82">
        <w:rPr>
          <w:sz w:val="22"/>
          <w:szCs w:val="22"/>
        </w:rPr>
        <w:t>246.844,</w:t>
      </w:r>
      <w:r w:rsidR="00331E5C">
        <w:rPr>
          <w:sz w:val="22"/>
          <w:szCs w:val="22"/>
        </w:rPr>
        <w:t>00</w:t>
      </w:r>
      <w:r>
        <w:rPr>
          <w:sz w:val="22"/>
          <w:szCs w:val="22"/>
        </w:rPr>
        <w:t xml:space="preserve"> kn</w:t>
      </w:r>
    </w:p>
    <w:p w:rsidR="00653F33" w:rsidRPr="001A40FF" w:rsidRDefault="00CA233E" w:rsidP="00EF61EE">
      <w:pPr>
        <w:rPr>
          <w:sz w:val="22"/>
          <w:szCs w:val="22"/>
        </w:rPr>
      </w:pPr>
      <w:r w:rsidRPr="001A40FF">
        <w:rPr>
          <w:sz w:val="22"/>
          <w:szCs w:val="22"/>
        </w:rPr>
        <w:t xml:space="preserve">revizija financijskih izvještaja: </w:t>
      </w:r>
      <w:r w:rsidR="00943D82">
        <w:rPr>
          <w:sz w:val="22"/>
          <w:szCs w:val="22"/>
        </w:rPr>
        <w:t>89.529,00</w:t>
      </w:r>
      <w:r w:rsidR="001769BC">
        <w:rPr>
          <w:sz w:val="22"/>
          <w:szCs w:val="22"/>
        </w:rPr>
        <w:t xml:space="preserve"> </w:t>
      </w:r>
      <w:r w:rsidRPr="001A40FF">
        <w:rPr>
          <w:sz w:val="22"/>
          <w:szCs w:val="22"/>
        </w:rPr>
        <w:t xml:space="preserve"> kn</w:t>
      </w:r>
    </w:p>
    <w:p w:rsidR="00CA233E" w:rsidRDefault="001769BC" w:rsidP="00EF61EE">
      <w:pPr>
        <w:rPr>
          <w:sz w:val="22"/>
          <w:szCs w:val="22"/>
        </w:rPr>
      </w:pPr>
      <w:r>
        <w:rPr>
          <w:sz w:val="22"/>
          <w:szCs w:val="22"/>
        </w:rPr>
        <w:t xml:space="preserve">održavanje softweara: </w:t>
      </w:r>
      <w:r w:rsidR="00943D82">
        <w:rPr>
          <w:sz w:val="22"/>
          <w:szCs w:val="22"/>
        </w:rPr>
        <w:t>152.22</w:t>
      </w:r>
      <w:r w:rsidR="00331E5C">
        <w:rPr>
          <w:sz w:val="22"/>
          <w:szCs w:val="22"/>
        </w:rPr>
        <w:t>4</w:t>
      </w:r>
      <w:r w:rsidR="00943D82">
        <w:rPr>
          <w:sz w:val="22"/>
          <w:szCs w:val="22"/>
        </w:rPr>
        <w:t>,</w:t>
      </w:r>
      <w:r w:rsidR="00331E5C">
        <w:rPr>
          <w:sz w:val="22"/>
          <w:szCs w:val="22"/>
        </w:rPr>
        <w:t>00</w:t>
      </w:r>
      <w:r>
        <w:rPr>
          <w:sz w:val="22"/>
          <w:szCs w:val="22"/>
        </w:rPr>
        <w:t xml:space="preserve"> kn</w:t>
      </w:r>
    </w:p>
    <w:p w:rsidR="00943D82" w:rsidRDefault="00943D82" w:rsidP="00EF61EE">
      <w:pPr>
        <w:rPr>
          <w:sz w:val="22"/>
          <w:szCs w:val="22"/>
        </w:rPr>
      </w:pPr>
    </w:p>
    <w:p w:rsidR="00943D82" w:rsidRDefault="00943D82" w:rsidP="00EF61EE">
      <w:pPr>
        <w:rPr>
          <w:sz w:val="22"/>
          <w:szCs w:val="22"/>
        </w:rPr>
      </w:pPr>
    </w:p>
    <w:p w:rsidR="00943D82" w:rsidRDefault="00943D82" w:rsidP="00EF61EE">
      <w:pPr>
        <w:rPr>
          <w:sz w:val="22"/>
          <w:szCs w:val="22"/>
        </w:rPr>
      </w:pPr>
    </w:p>
    <w:p w:rsidR="00943D82" w:rsidRDefault="00943D82" w:rsidP="00EF61EE">
      <w:pPr>
        <w:rPr>
          <w:sz w:val="22"/>
          <w:szCs w:val="22"/>
        </w:rPr>
      </w:pPr>
    </w:p>
    <w:p w:rsidR="00943D82" w:rsidRDefault="00943D82" w:rsidP="00EF61EE">
      <w:pPr>
        <w:rPr>
          <w:sz w:val="22"/>
          <w:szCs w:val="22"/>
        </w:rPr>
      </w:pPr>
    </w:p>
    <w:p w:rsidR="00943D82" w:rsidRDefault="00943D82" w:rsidP="00EF61EE">
      <w:pPr>
        <w:rPr>
          <w:sz w:val="22"/>
          <w:szCs w:val="22"/>
        </w:rPr>
      </w:pPr>
    </w:p>
    <w:p w:rsidR="00943D82" w:rsidRDefault="00943D82" w:rsidP="00EF61EE">
      <w:pPr>
        <w:rPr>
          <w:sz w:val="22"/>
          <w:szCs w:val="22"/>
        </w:rPr>
      </w:pPr>
    </w:p>
    <w:p w:rsidR="00EF61EE" w:rsidRPr="001A40FF" w:rsidRDefault="00EF61EE" w:rsidP="00EF61EE">
      <w:pPr>
        <w:rPr>
          <w:i/>
          <w:sz w:val="22"/>
          <w:szCs w:val="22"/>
        </w:rPr>
      </w:pPr>
      <w:r w:rsidRPr="001A40FF">
        <w:rPr>
          <w:i/>
          <w:sz w:val="22"/>
          <w:szCs w:val="22"/>
        </w:rPr>
        <w:t>c/ amortizacija</w:t>
      </w:r>
    </w:p>
    <w:p w:rsidR="00EF61EE" w:rsidRDefault="00EF61EE" w:rsidP="00EF61EE">
      <w:pPr>
        <w:rPr>
          <w:sz w:val="22"/>
          <w:szCs w:val="22"/>
        </w:rPr>
      </w:pPr>
      <w:r w:rsidRPr="001A40FF">
        <w:rPr>
          <w:sz w:val="22"/>
          <w:szCs w:val="22"/>
        </w:rPr>
        <w:t>Trošak amortizacija za 20</w:t>
      </w:r>
      <w:r w:rsidR="00D45368" w:rsidRPr="001A40FF">
        <w:rPr>
          <w:sz w:val="22"/>
          <w:szCs w:val="22"/>
        </w:rPr>
        <w:t>1</w:t>
      </w:r>
      <w:r w:rsidR="00943D82">
        <w:rPr>
          <w:sz w:val="22"/>
          <w:szCs w:val="22"/>
        </w:rPr>
        <w:t>3</w:t>
      </w:r>
      <w:r w:rsidRPr="001A40FF">
        <w:rPr>
          <w:sz w:val="22"/>
          <w:szCs w:val="22"/>
        </w:rPr>
        <w:t xml:space="preserve">. godinu iznosi </w:t>
      </w:r>
      <w:r w:rsidR="00943D82">
        <w:rPr>
          <w:sz w:val="22"/>
          <w:szCs w:val="22"/>
        </w:rPr>
        <w:t>24.380.02</w:t>
      </w:r>
      <w:r w:rsidR="00BF6C2B">
        <w:rPr>
          <w:sz w:val="22"/>
          <w:szCs w:val="22"/>
        </w:rPr>
        <w:t>9</w:t>
      </w:r>
      <w:r w:rsidR="00943D82">
        <w:rPr>
          <w:sz w:val="22"/>
          <w:szCs w:val="22"/>
        </w:rPr>
        <w:t>,</w:t>
      </w:r>
      <w:r w:rsidR="00BF6C2B">
        <w:rPr>
          <w:sz w:val="22"/>
          <w:szCs w:val="22"/>
        </w:rPr>
        <w:t xml:space="preserve">00 </w:t>
      </w:r>
      <w:r w:rsidR="001769BC">
        <w:rPr>
          <w:sz w:val="22"/>
          <w:szCs w:val="22"/>
        </w:rPr>
        <w:t xml:space="preserve"> </w:t>
      </w:r>
      <w:r w:rsidRPr="001A40FF">
        <w:rPr>
          <w:sz w:val="22"/>
          <w:szCs w:val="22"/>
        </w:rPr>
        <w:t xml:space="preserve">kuna, te ujedno predstavlja jednu od najvećih stavki u računu dobiti i gubitka. Amortizacija opterećuje troškove poslovanja, te je uključena u izračun cijene usluga, a koristi se za ulaganje u rekonstrukcije i zamjene u cilju osiguranja kvalitetnijeg poslovanja. </w:t>
      </w:r>
      <w:r w:rsidR="00E42D70">
        <w:rPr>
          <w:sz w:val="22"/>
          <w:szCs w:val="22"/>
        </w:rPr>
        <w:t>U odnosu na proteklu poslovnu godinu došlo je do znatnog povećanja iz razloga stavljanja u upotrebu uređaja za pročišćavanje otpadnih voda.</w:t>
      </w:r>
    </w:p>
    <w:p w:rsidR="00C75746" w:rsidRDefault="00C75746" w:rsidP="00EF61E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844"/>
      </w:tblGrid>
      <w:tr w:rsidR="00C75746" w:rsidRPr="001A40FF" w:rsidTr="00427976">
        <w:tc>
          <w:tcPr>
            <w:tcW w:w="4644" w:type="dxa"/>
            <w:shd w:val="clear" w:color="auto" w:fill="auto"/>
          </w:tcPr>
          <w:p w:rsidR="00C75746" w:rsidRPr="001A40FF" w:rsidRDefault="00C75746" w:rsidP="00427976">
            <w:pPr>
              <w:jc w:val="center"/>
              <w:rPr>
                <w:sz w:val="20"/>
                <w:szCs w:val="20"/>
              </w:rPr>
            </w:pPr>
            <w:r w:rsidRPr="001A40FF">
              <w:rPr>
                <w:sz w:val="20"/>
                <w:szCs w:val="20"/>
              </w:rPr>
              <w:t>Vrsta imovine</w:t>
            </w:r>
          </w:p>
        </w:tc>
        <w:tc>
          <w:tcPr>
            <w:tcW w:w="2844" w:type="dxa"/>
            <w:shd w:val="clear" w:color="auto" w:fill="auto"/>
          </w:tcPr>
          <w:p w:rsidR="00C75746" w:rsidRPr="001A40FF" w:rsidRDefault="00C75746" w:rsidP="00427976">
            <w:pPr>
              <w:jc w:val="center"/>
              <w:rPr>
                <w:sz w:val="20"/>
                <w:szCs w:val="20"/>
              </w:rPr>
            </w:pPr>
            <w:r w:rsidRPr="001A40FF">
              <w:rPr>
                <w:sz w:val="20"/>
                <w:szCs w:val="20"/>
              </w:rPr>
              <w:t>Stopa amortizacije</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građevinski objekti</w:t>
            </w:r>
            <w:r w:rsidRPr="001A40FF">
              <w:rPr>
                <w:sz w:val="20"/>
                <w:szCs w:val="20"/>
              </w:rPr>
              <w:tab/>
            </w:r>
          </w:p>
        </w:tc>
        <w:tc>
          <w:tcPr>
            <w:tcW w:w="2844" w:type="dxa"/>
            <w:shd w:val="clear" w:color="auto" w:fill="auto"/>
          </w:tcPr>
          <w:p w:rsidR="00C75746" w:rsidRPr="001A40FF" w:rsidRDefault="00C75746" w:rsidP="00427976">
            <w:pPr>
              <w:jc w:val="center"/>
              <w:rPr>
                <w:sz w:val="20"/>
                <w:szCs w:val="20"/>
              </w:rPr>
            </w:pPr>
            <w:r w:rsidRPr="001A40FF">
              <w:rPr>
                <w:sz w:val="20"/>
                <w:szCs w:val="20"/>
              </w:rPr>
              <w:t>5%</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oprema</w:t>
            </w:r>
          </w:p>
        </w:tc>
        <w:tc>
          <w:tcPr>
            <w:tcW w:w="2844" w:type="dxa"/>
            <w:shd w:val="clear" w:color="auto" w:fill="auto"/>
          </w:tcPr>
          <w:p w:rsidR="00C75746" w:rsidRPr="001A40FF" w:rsidRDefault="00C75746" w:rsidP="00427976">
            <w:pPr>
              <w:jc w:val="center"/>
              <w:rPr>
                <w:sz w:val="20"/>
                <w:szCs w:val="20"/>
              </w:rPr>
            </w:pPr>
            <w:r w:rsidRPr="001A40FF">
              <w:rPr>
                <w:sz w:val="20"/>
                <w:szCs w:val="20"/>
              </w:rPr>
              <w:t>25%</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informatička oprema</w:t>
            </w:r>
          </w:p>
        </w:tc>
        <w:tc>
          <w:tcPr>
            <w:tcW w:w="2844" w:type="dxa"/>
            <w:shd w:val="clear" w:color="auto" w:fill="auto"/>
          </w:tcPr>
          <w:p w:rsidR="00C75746" w:rsidRPr="001A40FF" w:rsidRDefault="00C75746" w:rsidP="00427976">
            <w:pPr>
              <w:jc w:val="center"/>
              <w:rPr>
                <w:sz w:val="20"/>
                <w:szCs w:val="20"/>
              </w:rPr>
            </w:pPr>
            <w:r w:rsidRPr="001A40FF">
              <w:rPr>
                <w:sz w:val="20"/>
                <w:szCs w:val="20"/>
              </w:rPr>
              <w:t>50%</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osobni automobili</w:t>
            </w:r>
          </w:p>
        </w:tc>
        <w:tc>
          <w:tcPr>
            <w:tcW w:w="2844" w:type="dxa"/>
            <w:shd w:val="clear" w:color="auto" w:fill="auto"/>
          </w:tcPr>
          <w:p w:rsidR="00C75746" w:rsidRPr="001A40FF" w:rsidRDefault="00C75746" w:rsidP="00427976">
            <w:pPr>
              <w:jc w:val="center"/>
              <w:rPr>
                <w:sz w:val="20"/>
                <w:szCs w:val="20"/>
              </w:rPr>
            </w:pPr>
            <w:r w:rsidRPr="001A40FF">
              <w:rPr>
                <w:sz w:val="20"/>
                <w:szCs w:val="20"/>
              </w:rPr>
              <w:t>20%</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ostala vozila</w:t>
            </w:r>
          </w:p>
        </w:tc>
        <w:tc>
          <w:tcPr>
            <w:tcW w:w="2844" w:type="dxa"/>
            <w:shd w:val="clear" w:color="auto" w:fill="auto"/>
          </w:tcPr>
          <w:p w:rsidR="00C75746" w:rsidRPr="001A40FF" w:rsidRDefault="00C75746" w:rsidP="00427976">
            <w:pPr>
              <w:jc w:val="center"/>
              <w:rPr>
                <w:sz w:val="20"/>
                <w:szCs w:val="20"/>
              </w:rPr>
            </w:pPr>
            <w:r w:rsidRPr="001A40FF">
              <w:rPr>
                <w:sz w:val="20"/>
                <w:szCs w:val="20"/>
              </w:rPr>
              <w:t>25%</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dugotrajna materijalna imovina</w:t>
            </w:r>
          </w:p>
        </w:tc>
        <w:tc>
          <w:tcPr>
            <w:tcW w:w="2844" w:type="dxa"/>
            <w:shd w:val="clear" w:color="auto" w:fill="auto"/>
          </w:tcPr>
          <w:p w:rsidR="00C75746" w:rsidRPr="001A40FF" w:rsidRDefault="00C75746" w:rsidP="00427976">
            <w:pPr>
              <w:jc w:val="center"/>
              <w:rPr>
                <w:sz w:val="20"/>
                <w:szCs w:val="20"/>
              </w:rPr>
            </w:pPr>
            <w:r w:rsidRPr="001A40FF">
              <w:rPr>
                <w:sz w:val="20"/>
                <w:szCs w:val="20"/>
              </w:rPr>
              <w:t>25%</w:t>
            </w:r>
          </w:p>
        </w:tc>
      </w:tr>
      <w:tr w:rsidR="00C75746" w:rsidRPr="001A40FF" w:rsidTr="00427976">
        <w:tc>
          <w:tcPr>
            <w:tcW w:w="4644" w:type="dxa"/>
            <w:shd w:val="clear" w:color="auto" w:fill="auto"/>
          </w:tcPr>
          <w:p w:rsidR="00C75746" w:rsidRPr="001A40FF" w:rsidRDefault="00C75746" w:rsidP="00427976">
            <w:pPr>
              <w:rPr>
                <w:sz w:val="20"/>
                <w:szCs w:val="20"/>
              </w:rPr>
            </w:pPr>
            <w:r w:rsidRPr="001A40FF">
              <w:rPr>
                <w:sz w:val="20"/>
                <w:szCs w:val="20"/>
              </w:rPr>
              <w:t xml:space="preserve">ostala nespomenuta dugotrajna </w:t>
            </w:r>
          </w:p>
          <w:p w:rsidR="00C75746" w:rsidRPr="001A40FF" w:rsidRDefault="00C75746" w:rsidP="00427976">
            <w:pPr>
              <w:rPr>
                <w:sz w:val="20"/>
                <w:szCs w:val="20"/>
              </w:rPr>
            </w:pPr>
            <w:r w:rsidRPr="001A40FF">
              <w:rPr>
                <w:sz w:val="20"/>
                <w:szCs w:val="20"/>
              </w:rPr>
              <w:t>imovina</w:t>
            </w:r>
          </w:p>
        </w:tc>
        <w:tc>
          <w:tcPr>
            <w:tcW w:w="2844" w:type="dxa"/>
            <w:shd w:val="clear" w:color="auto" w:fill="auto"/>
          </w:tcPr>
          <w:p w:rsidR="00C75746" w:rsidRPr="001A40FF" w:rsidRDefault="00C75746" w:rsidP="00427976">
            <w:pPr>
              <w:jc w:val="center"/>
              <w:rPr>
                <w:sz w:val="20"/>
                <w:szCs w:val="20"/>
              </w:rPr>
            </w:pPr>
            <w:r w:rsidRPr="001A40FF">
              <w:rPr>
                <w:sz w:val="20"/>
                <w:szCs w:val="20"/>
              </w:rPr>
              <w:t>10%</w:t>
            </w:r>
          </w:p>
        </w:tc>
      </w:tr>
    </w:tbl>
    <w:p w:rsidR="00C75746" w:rsidRPr="001A40FF" w:rsidRDefault="00C75746" w:rsidP="00EF61EE">
      <w:pPr>
        <w:rPr>
          <w:sz w:val="22"/>
          <w:szCs w:val="22"/>
        </w:rPr>
      </w:pPr>
    </w:p>
    <w:p w:rsidR="00EF61EE" w:rsidRPr="001A40FF" w:rsidRDefault="00EF61EE" w:rsidP="00EF61EE">
      <w:pPr>
        <w:rPr>
          <w:i/>
          <w:sz w:val="22"/>
          <w:szCs w:val="22"/>
        </w:rPr>
      </w:pPr>
      <w:r w:rsidRPr="001A40FF">
        <w:rPr>
          <w:i/>
          <w:sz w:val="22"/>
          <w:szCs w:val="22"/>
        </w:rPr>
        <w:t>d/   troškovi osoblja</w:t>
      </w:r>
    </w:p>
    <w:p w:rsidR="00EF61EE" w:rsidRPr="001A40FF" w:rsidRDefault="00EF61EE" w:rsidP="00EF61EE">
      <w:pPr>
        <w:rPr>
          <w:sz w:val="22"/>
          <w:szCs w:val="22"/>
        </w:rPr>
      </w:pPr>
      <w:r w:rsidRPr="001A40FF">
        <w:rPr>
          <w:sz w:val="22"/>
          <w:szCs w:val="22"/>
        </w:rPr>
        <w:t>Troškovi osoblja iznos</w:t>
      </w:r>
      <w:r w:rsidR="00D45368" w:rsidRPr="001A40FF">
        <w:rPr>
          <w:sz w:val="22"/>
          <w:szCs w:val="22"/>
        </w:rPr>
        <w:t>e</w:t>
      </w:r>
      <w:r w:rsidRPr="001A40FF">
        <w:rPr>
          <w:sz w:val="22"/>
          <w:szCs w:val="22"/>
        </w:rPr>
        <w:t xml:space="preserve"> </w:t>
      </w:r>
      <w:r w:rsidR="00E42D70">
        <w:rPr>
          <w:sz w:val="22"/>
          <w:szCs w:val="22"/>
        </w:rPr>
        <w:t>15.</w:t>
      </w:r>
      <w:r w:rsidR="00943D82">
        <w:rPr>
          <w:sz w:val="22"/>
          <w:szCs w:val="22"/>
        </w:rPr>
        <w:t>281.479,</w:t>
      </w:r>
      <w:r w:rsidR="00BF6C2B">
        <w:rPr>
          <w:sz w:val="22"/>
          <w:szCs w:val="22"/>
        </w:rPr>
        <w:t>00</w:t>
      </w:r>
      <w:r w:rsidR="00E42D70">
        <w:rPr>
          <w:sz w:val="22"/>
          <w:szCs w:val="22"/>
        </w:rPr>
        <w:t xml:space="preserve"> </w:t>
      </w:r>
      <w:r w:rsidRPr="001A40FF">
        <w:rPr>
          <w:sz w:val="22"/>
          <w:szCs w:val="22"/>
        </w:rPr>
        <w:t xml:space="preserve"> kn</w:t>
      </w:r>
      <w:r w:rsidR="00D45368" w:rsidRPr="001A40FF">
        <w:rPr>
          <w:sz w:val="22"/>
          <w:szCs w:val="22"/>
        </w:rPr>
        <w:t xml:space="preserve"> a sastoje se od bruto plaća= </w:t>
      </w:r>
      <w:r w:rsidR="00E42D70">
        <w:rPr>
          <w:sz w:val="22"/>
          <w:szCs w:val="22"/>
        </w:rPr>
        <w:t>13.</w:t>
      </w:r>
      <w:r w:rsidR="00943D82">
        <w:rPr>
          <w:sz w:val="22"/>
          <w:szCs w:val="22"/>
        </w:rPr>
        <w:t>258.97</w:t>
      </w:r>
      <w:r w:rsidR="00BF6C2B">
        <w:rPr>
          <w:sz w:val="22"/>
          <w:szCs w:val="22"/>
        </w:rPr>
        <w:t>3</w:t>
      </w:r>
      <w:r w:rsidR="00943D82">
        <w:rPr>
          <w:sz w:val="22"/>
          <w:szCs w:val="22"/>
        </w:rPr>
        <w:t>,</w:t>
      </w:r>
      <w:r w:rsidR="00BF6C2B">
        <w:rPr>
          <w:sz w:val="22"/>
          <w:szCs w:val="22"/>
        </w:rPr>
        <w:t>00</w:t>
      </w:r>
      <w:r w:rsidR="00D45368" w:rsidRPr="001A40FF">
        <w:rPr>
          <w:sz w:val="22"/>
          <w:szCs w:val="22"/>
        </w:rPr>
        <w:t xml:space="preserve"> kn i doprinosa na plaće: </w:t>
      </w:r>
      <w:r w:rsidR="00E42D70">
        <w:rPr>
          <w:sz w:val="22"/>
          <w:szCs w:val="22"/>
        </w:rPr>
        <w:t>2.</w:t>
      </w:r>
      <w:r w:rsidR="00943D82">
        <w:rPr>
          <w:sz w:val="22"/>
          <w:szCs w:val="22"/>
        </w:rPr>
        <w:t>022.506,</w:t>
      </w:r>
      <w:r w:rsidR="00BF6C2B">
        <w:rPr>
          <w:sz w:val="22"/>
          <w:szCs w:val="22"/>
        </w:rPr>
        <w:t>00</w:t>
      </w:r>
      <w:r w:rsidR="001769BC">
        <w:rPr>
          <w:sz w:val="22"/>
          <w:szCs w:val="22"/>
        </w:rPr>
        <w:t xml:space="preserve"> </w:t>
      </w:r>
      <w:r w:rsidR="00D45368" w:rsidRPr="001A40FF">
        <w:rPr>
          <w:sz w:val="22"/>
          <w:szCs w:val="22"/>
        </w:rPr>
        <w:t xml:space="preserve"> kn.</w:t>
      </w:r>
      <w:r w:rsidR="001769BC">
        <w:rPr>
          <w:sz w:val="22"/>
          <w:szCs w:val="22"/>
        </w:rPr>
        <w:t xml:space="preserve"> </w:t>
      </w:r>
      <w:r w:rsidR="00D45368" w:rsidRPr="001A40FF">
        <w:rPr>
          <w:sz w:val="22"/>
          <w:szCs w:val="22"/>
        </w:rPr>
        <w:t>U</w:t>
      </w:r>
      <w:r w:rsidRPr="001A40FF">
        <w:rPr>
          <w:sz w:val="22"/>
          <w:szCs w:val="22"/>
        </w:rPr>
        <w:t xml:space="preserve"> troškovima Društva sudjeluju sa </w:t>
      </w:r>
      <w:r w:rsidR="001769BC">
        <w:rPr>
          <w:sz w:val="22"/>
          <w:szCs w:val="22"/>
        </w:rPr>
        <w:t>2</w:t>
      </w:r>
      <w:r w:rsidR="00943D82">
        <w:rPr>
          <w:sz w:val="22"/>
          <w:szCs w:val="22"/>
        </w:rPr>
        <w:t>3</w:t>
      </w:r>
      <w:r w:rsidR="00D45368" w:rsidRPr="001A40FF">
        <w:rPr>
          <w:sz w:val="22"/>
          <w:szCs w:val="22"/>
        </w:rPr>
        <w:t>,</w:t>
      </w:r>
      <w:r w:rsidR="00943D82">
        <w:rPr>
          <w:sz w:val="22"/>
          <w:szCs w:val="22"/>
        </w:rPr>
        <w:t>65</w:t>
      </w:r>
      <w:r w:rsidRPr="001A40FF">
        <w:rPr>
          <w:sz w:val="22"/>
          <w:szCs w:val="22"/>
        </w:rPr>
        <w:t xml:space="preserve">%. </w:t>
      </w:r>
    </w:p>
    <w:p w:rsidR="00EF61EE" w:rsidRPr="001A40FF" w:rsidRDefault="00EF61EE" w:rsidP="00EF61EE">
      <w:pPr>
        <w:rPr>
          <w:sz w:val="22"/>
          <w:szCs w:val="22"/>
        </w:rPr>
      </w:pPr>
    </w:p>
    <w:p w:rsidR="00EF61EE" w:rsidRPr="001A40FF" w:rsidRDefault="00EF61EE" w:rsidP="00EF61EE">
      <w:pPr>
        <w:rPr>
          <w:i/>
          <w:sz w:val="22"/>
          <w:szCs w:val="22"/>
        </w:rPr>
      </w:pPr>
      <w:r w:rsidRPr="001A40FF">
        <w:rPr>
          <w:i/>
          <w:sz w:val="22"/>
          <w:szCs w:val="22"/>
        </w:rPr>
        <w:t>e/ ostali troškovi poslovanja</w:t>
      </w:r>
    </w:p>
    <w:p w:rsidR="00A16176" w:rsidRPr="001A40FF" w:rsidRDefault="00A16176" w:rsidP="00EF61EE">
      <w:pPr>
        <w:rPr>
          <w:sz w:val="22"/>
          <w:szCs w:val="22"/>
        </w:rPr>
      </w:pPr>
      <w:r w:rsidRPr="001A40FF">
        <w:rPr>
          <w:sz w:val="22"/>
          <w:szCs w:val="22"/>
        </w:rPr>
        <w:t xml:space="preserve">- trošak radnika (dnevnice za službeni put, trošak prijevoza na rad,trošak naknada članovima Nadzornog odbora)  </w:t>
      </w:r>
      <w:r w:rsidR="00D45368" w:rsidRPr="001A40FF">
        <w:rPr>
          <w:sz w:val="22"/>
          <w:szCs w:val="22"/>
        </w:rPr>
        <w:t>1.</w:t>
      </w:r>
      <w:r w:rsidR="00943D82">
        <w:rPr>
          <w:sz w:val="22"/>
          <w:szCs w:val="22"/>
        </w:rPr>
        <w:t>324.163,</w:t>
      </w:r>
      <w:r w:rsidR="00BF6C2B">
        <w:rPr>
          <w:sz w:val="22"/>
          <w:szCs w:val="22"/>
        </w:rPr>
        <w:t>00</w:t>
      </w:r>
      <w:r w:rsidRPr="001A40FF">
        <w:rPr>
          <w:sz w:val="22"/>
          <w:szCs w:val="22"/>
        </w:rPr>
        <w:t xml:space="preserve"> kn</w:t>
      </w:r>
    </w:p>
    <w:p w:rsidR="00EF61EE" w:rsidRPr="001A40FF" w:rsidRDefault="00A449FE" w:rsidP="00EF61EE">
      <w:pPr>
        <w:rPr>
          <w:sz w:val="22"/>
          <w:szCs w:val="22"/>
        </w:rPr>
      </w:pPr>
      <w:r w:rsidRPr="001A40FF">
        <w:rPr>
          <w:sz w:val="22"/>
          <w:szCs w:val="22"/>
        </w:rPr>
        <w:t xml:space="preserve">- </w:t>
      </w:r>
      <w:r w:rsidR="00EF61EE" w:rsidRPr="001A40FF">
        <w:rPr>
          <w:sz w:val="22"/>
          <w:szCs w:val="22"/>
        </w:rPr>
        <w:t xml:space="preserve">trošak reprezentacije  </w:t>
      </w:r>
      <w:r w:rsidR="00943D82">
        <w:rPr>
          <w:sz w:val="22"/>
          <w:szCs w:val="22"/>
        </w:rPr>
        <w:t>58.008,</w:t>
      </w:r>
      <w:r w:rsidR="00BF6C2B">
        <w:rPr>
          <w:sz w:val="22"/>
          <w:szCs w:val="22"/>
        </w:rPr>
        <w:t>0</w:t>
      </w:r>
      <w:r w:rsidR="00943D82">
        <w:rPr>
          <w:sz w:val="22"/>
          <w:szCs w:val="22"/>
        </w:rPr>
        <w:t>0</w:t>
      </w:r>
      <w:r w:rsidR="00A16176" w:rsidRPr="001A40FF">
        <w:rPr>
          <w:sz w:val="22"/>
          <w:szCs w:val="22"/>
        </w:rPr>
        <w:t xml:space="preserve"> </w:t>
      </w:r>
      <w:r w:rsidR="00EF61EE" w:rsidRPr="001A40FF">
        <w:rPr>
          <w:sz w:val="22"/>
          <w:szCs w:val="22"/>
        </w:rPr>
        <w:t>kn</w:t>
      </w:r>
    </w:p>
    <w:p w:rsidR="00293380" w:rsidRPr="001A40FF" w:rsidRDefault="00293380" w:rsidP="00EF61EE">
      <w:pPr>
        <w:rPr>
          <w:sz w:val="22"/>
          <w:szCs w:val="22"/>
        </w:rPr>
      </w:pPr>
      <w:r w:rsidRPr="001A40FF">
        <w:rPr>
          <w:sz w:val="22"/>
          <w:szCs w:val="22"/>
        </w:rPr>
        <w:t xml:space="preserve">- trošak oglašavanja, reklame i propagande </w:t>
      </w:r>
      <w:r w:rsidR="00943D82">
        <w:rPr>
          <w:sz w:val="22"/>
          <w:szCs w:val="22"/>
        </w:rPr>
        <w:t>65.21</w:t>
      </w:r>
      <w:r w:rsidR="00BF6C2B">
        <w:rPr>
          <w:sz w:val="22"/>
          <w:szCs w:val="22"/>
        </w:rPr>
        <w:t>4</w:t>
      </w:r>
      <w:r w:rsidR="00943D82">
        <w:rPr>
          <w:sz w:val="22"/>
          <w:szCs w:val="22"/>
        </w:rPr>
        <w:t>,</w:t>
      </w:r>
      <w:r w:rsidR="00BF6C2B">
        <w:rPr>
          <w:sz w:val="22"/>
          <w:szCs w:val="22"/>
        </w:rPr>
        <w:t>00</w:t>
      </w:r>
      <w:r w:rsidRPr="001A40FF">
        <w:rPr>
          <w:sz w:val="22"/>
          <w:szCs w:val="22"/>
        </w:rPr>
        <w:t xml:space="preserve"> kn</w:t>
      </w:r>
    </w:p>
    <w:p w:rsidR="00EF61EE" w:rsidRPr="001A40FF" w:rsidRDefault="00A449FE" w:rsidP="00EF61EE">
      <w:pPr>
        <w:rPr>
          <w:sz w:val="22"/>
          <w:szCs w:val="22"/>
        </w:rPr>
      </w:pPr>
      <w:r w:rsidRPr="001A40FF">
        <w:rPr>
          <w:sz w:val="22"/>
          <w:szCs w:val="22"/>
        </w:rPr>
        <w:t xml:space="preserve">- </w:t>
      </w:r>
      <w:r w:rsidR="00EF61EE" w:rsidRPr="001A40FF">
        <w:rPr>
          <w:sz w:val="22"/>
          <w:szCs w:val="22"/>
        </w:rPr>
        <w:t xml:space="preserve">trošak osiguranja  </w:t>
      </w:r>
      <w:r w:rsidR="00943D82">
        <w:rPr>
          <w:sz w:val="22"/>
          <w:szCs w:val="22"/>
        </w:rPr>
        <w:t>262.697,</w:t>
      </w:r>
      <w:r w:rsidR="00BF6C2B">
        <w:rPr>
          <w:sz w:val="22"/>
          <w:szCs w:val="22"/>
        </w:rPr>
        <w:t>00</w:t>
      </w:r>
      <w:r w:rsidR="001769BC">
        <w:rPr>
          <w:sz w:val="22"/>
          <w:szCs w:val="22"/>
        </w:rPr>
        <w:t xml:space="preserve"> </w:t>
      </w:r>
      <w:r w:rsidR="00EF61EE" w:rsidRPr="001A40FF">
        <w:rPr>
          <w:sz w:val="22"/>
          <w:szCs w:val="22"/>
        </w:rPr>
        <w:t>kn</w:t>
      </w:r>
    </w:p>
    <w:p w:rsidR="00EF61EE" w:rsidRPr="001A40FF" w:rsidRDefault="00A449FE" w:rsidP="00EF61EE">
      <w:pPr>
        <w:rPr>
          <w:sz w:val="22"/>
          <w:szCs w:val="22"/>
        </w:rPr>
      </w:pPr>
      <w:r w:rsidRPr="001A40FF">
        <w:rPr>
          <w:sz w:val="22"/>
          <w:szCs w:val="22"/>
        </w:rPr>
        <w:t xml:space="preserve">- </w:t>
      </w:r>
      <w:r w:rsidR="00EF61EE" w:rsidRPr="001A40FF">
        <w:rPr>
          <w:sz w:val="22"/>
          <w:szCs w:val="22"/>
        </w:rPr>
        <w:t xml:space="preserve">trošak </w:t>
      </w:r>
      <w:r w:rsidR="00943D82">
        <w:rPr>
          <w:sz w:val="22"/>
          <w:szCs w:val="22"/>
        </w:rPr>
        <w:t xml:space="preserve">porezno priznate donacije </w:t>
      </w:r>
      <w:r w:rsidR="00EF61EE" w:rsidRPr="001A40FF">
        <w:rPr>
          <w:sz w:val="22"/>
          <w:szCs w:val="22"/>
        </w:rPr>
        <w:t xml:space="preserve"> </w:t>
      </w:r>
      <w:r w:rsidR="00943D82">
        <w:rPr>
          <w:sz w:val="22"/>
          <w:szCs w:val="22"/>
        </w:rPr>
        <w:t>236.100,00</w:t>
      </w:r>
      <w:r w:rsidR="00CA233E" w:rsidRPr="001A40FF">
        <w:rPr>
          <w:sz w:val="22"/>
          <w:szCs w:val="22"/>
        </w:rPr>
        <w:t xml:space="preserve"> </w:t>
      </w:r>
      <w:r w:rsidR="00EF61EE" w:rsidRPr="001A40FF">
        <w:rPr>
          <w:sz w:val="22"/>
          <w:szCs w:val="22"/>
        </w:rPr>
        <w:t>kn</w:t>
      </w:r>
    </w:p>
    <w:p w:rsidR="00CA233E" w:rsidRPr="001A40FF" w:rsidRDefault="00A449FE" w:rsidP="00EF61EE">
      <w:pPr>
        <w:rPr>
          <w:sz w:val="22"/>
          <w:szCs w:val="22"/>
        </w:rPr>
      </w:pPr>
      <w:r w:rsidRPr="001A40FF">
        <w:rPr>
          <w:sz w:val="22"/>
          <w:szCs w:val="22"/>
        </w:rPr>
        <w:t xml:space="preserve">- </w:t>
      </w:r>
      <w:r w:rsidR="00EF61EE" w:rsidRPr="001A40FF">
        <w:rPr>
          <w:sz w:val="22"/>
          <w:szCs w:val="22"/>
        </w:rPr>
        <w:t xml:space="preserve">trošak poreza i doprinosa  </w:t>
      </w:r>
      <w:r w:rsidR="00943D82">
        <w:rPr>
          <w:sz w:val="22"/>
          <w:szCs w:val="22"/>
        </w:rPr>
        <w:t>674.93</w:t>
      </w:r>
      <w:r w:rsidR="00BF6C2B">
        <w:rPr>
          <w:sz w:val="22"/>
          <w:szCs w:val="22"/>
        </w:rPr>
        <w:t>5</w:t>
      </w:r>
      <w:r w:rsidR="00943D82">
        <w:rPr>
          <w:sz w:val="22"/>
          <w:szCs w:val="22"/>
        </w:rPr>
        <w:t>,</w:t>
      </w:r>
      <w:r w:rsidR="00BF6C2B">
        <w:rPr>
          <w:sz w:val="22"/>
          <w:szCs w:val="22"/>
        </w:rPr>
        <w:t>00</w:t>
      </w:r>
      <w:r w:rsidR="00A16176" w:rsidRPr="001A40FF">
        <w:rPr>
          <w:sz w:val="22"/>
          <w:szCs w:val="22"/>
        </w:rPr>
        <w:t xml:space="preserve"> </w:t>
      </w:r>
      <w:r w:rsidR="00EF61EE" w:rsidRPr="001A40FF">
        <w:rPr>
          <w:sz w:val="22"/>
          <w:szCs w:val="22"/>
        </w:rPr>
        <w:t>kn; najveće stavke u ovoj skupini računa su</w:t>
      </w:r>
      <w:r w:rsidR="00CA233E" w:rsidRPr="001A40FF">
        <w:rPr>
          <w:sz w:val="22"/>
          <w:szCs w:val="22"/>
        </w:rPr>
        <w:t>:</w:t>
      </w:r>
    </w:p>
    <w:p w:rsidR="00EF61EE" w:rsidRPr="001A40FF" w:rsidRDefault="00EF61EE" w:rsidP="00EF61EE">
      <w:pPr>
        <w:rPr>
          <w:sz w:val="22"/>
          <w:szCs w:val="22"/>
        </w:rPr>
      </w:pPr>
      <w:r w:rsidRPr="001A40FF">
        <w:rPr>
          <w:sz w:val="22"/>
          <w:szCs w:val="22"/>
        </w:rPr>
        <w:t xml:space="preserve">  komunalna naknada za korištenje građevinskih zemljišta u iznosu </w:t>
      </w:r>
      <w:r w:rsidR="00943D82">
        <w:rPr>
          <w:sz w:val="22"/>
          <w:szCs w:val="22"/>
        </w:rPr>
        <w:t>193.323,</w:t>
      </w:r>
      <w:r w:rsidR="00BF6C2B">
        <w:rPr>
          <w:sz w:val="22"/>
          <w:szCs w:val="22"/>
        </w:rPr>
        <w:t>00</w:t>
      </w:r>
      <w:r w:rsidR="00CA233E" w:rsidRPr="001A40FF">
        <w:rPr>
          <w:sz w:val="22"/>
          <w:szCs w:val="22"/>
        </w:rPr>
        <w:t xml:space="preserve"> </w:t>
      </w:r>
      <w:r w:rsidRPr="001A40FF">
        <w:rPr>
          <w:sz w:val="22"/>
          <w:szCs w:val="22"/>
        </w:rPr>
        <w:t>kn;</w:t>
      </w:r>
      <w:r w:rsidR="00DC0088" w:rsidRPr="001A40FF">
        <w:rPr>
          <w:sz w:val="22"/>
          <w:szCs w:val="22"/>
        </w:rPr>
        <w:t xml:space="preserve">naknada za koncesiju u iznosu od </w:t>
      </w:r>
      <w:r w:rsidR="00943D82">
        <w:rPr>
          <w:sz w:val="22"/>
          <w:szCs w:val="22"/>
        </w:rPr>
        <w:t>228.089,</w:t>
      </w:r>
      <w:r w:rsidR="00BF6C2B">
        <w:rPr>
          <w:sz w:val="22"/>
          <w:szCs w:val="22"/>
        </w:rPr>
        <w:t>00</w:t>
      </w:r>
      <w:r w:rsidR="00E42D70">
        <w:rPr>
          <w:sz w:val="22"/>
          <w:szCs w:val="22"/>
        </w:rPr>
        <w:t xml:space="preserve"> </w:t>
      </w:r>
      <w:r w:rsidR="00DC0088" w:rsidRPr="001A40FF">
        <w:rPr>
          <w:sz w:val="22"/>
          <w:szCs w:val="22"/>
        </w:rPr>
        <w:t xml:space="preserve"> kn; naknada za uređenje voda u iznosu od </w:t>
      </w:r>
      <w:r w:rsidR="00943D82">
        <w:rPr>
          <w:sz w:val="22"/>
          <w:szCs w:val="22"/>
        </w:rPr>
        <w:t>20.72</w:t>
      </w:r>
      <w:r w:rsidR="00BF6C2B">
        <w:rPr>
          <w:sz w:val="22"/>
          <w:szCs w:val="22"/>
        </w:rPr>
        <w:t>9</w:t>
      </w:r>
      <w:r w:rsidR="00943D82">
        <w:rPr>
          <w:sz w:val="22"/>
          <w:szCs w:val="22"/>
        </w:rPr>
        <w:t>,</w:t>
      </w:r>
      <w:r w:rsidR="00BF6C2B">
        <w:rPr>
          <w:sz w:val="22"/>
          <w:szCs w:val="22"/>
        </w:rPr>
        <w:t>00</w:t>
      </w:r>
      <w:r w:rsidR="00DC0088" w:rsidRPr="001A40FF">
        <w:rPr>
          <w:sz w:val="22"/>
          <w:szCs w:val="22"/>
        </w:rPr>
        <w:t xml:space="preserve"> kn</w:t>
      </w:r>
    </w:p>
    <w:p w:rsidR="00EF61EE" w:rsidRPr="001A40FF" w:rsidRDefault="00A449FE" w:rsidP="00EF61EE">
      <w:pPr>
        <w:rPr>
          <w:sz w:val="22"/>
          <w:szCs w:val="22"/>
        </w:rPr>
      </w:pPr>
      <w:r w:rsidRPr="001A40FF">
        <w:rPr>
          <w:sz w:val="22"/>
          <w:szCs w:val="22"/>
        </w:rPr>
        <w:t xml:space="preserve">- </w:t>
      </w:r>
      <w:r w:rsidR="00EF61EE" w:rsidRPr="001A40FF">
        <w:rPr>
          <w:sz w:val="22"/>
          <w:szCs w:val="22"/>
        </w:rPr>
        <w:t xml:space="preserve">trošak platnog prometa  </w:t>
      </w:r>
      <w:r w:rsidR="00E42D70">
        <w:rPr>
          <w:sz w:val="22"/>
          <w:szCs w:val="22"/>
        </w:rPr>
        <w:t>71.</w:t>
      </w:r>
      <w:r w:rsidR="00943D82">
        <w:rPr>
          <w:sz w:val="22"/>
          <w:szCs w:val="22"/>
        </w:rPr>
        <w:t>934,</w:t>
      </w:r>
      <w:r w:rsidR="00BF6C2B">
        <w:rPr>
          <w:sz w:val="22"/>
          <w:szCs w:val="22"/>
        </w:rPr>
        <w:t>00</w:t>
      </w:r>
      <w:r w:rsidR="00EF61EE" w:rsidRPr="001A40FF">
        <w:rPr>
          <w:sz w:val="22"/>
          <w:szCs w:val="22"/>
        </w:rPr>
        <w:t xml:space="preserve"> kn</w:t>
      </w:r>
    </w:p>
    <w:p w:rsidR="00DC0088" w:rsidRPr="001A40FF" w:rsidRDefault="00A449FE" w:rsidP="00DC0088">
      <w:pPr>
        <w:jc w:val="both"/>
        <w:rPr>
          <w:sz w:val="22"/>
          <w:szCs w:val="22"/>
        </w:rPr>
      </w:pPr>
      <w:r w:rsidRPr="001A40FF">
        <w:rPr>
          <w:sz w:val="22"/>
          <w:szCs w:val="22"/>
        </w:rPr>
        <w:t xml:space="preserve">- </w:t>
      </w:r>
      <w:r w:rsidR="00EF61EE" w:rsidRPr="001A40FF">
        <w:rPr>
          <w:sz w:val="22"/>
          <w:szCs w:val="22"/>
        </w:rPr>
        <w:t xml:space="preserve">izdaci za zaposlene  </w:t>
      </w:r>
      <w:r w:rsidR="00943D82">
        <w:rPr>
          <w:sz w:val="22"/>
          <w:szCs w:val="22"/>
        </w:rPr>
        <w:t>2.288.92</w:t>
      </w:r>
      <w:r w:rsidR="00BF6C2B">
        <w:rPr>
          <w:sz w:val="22"/>
          <w:szCs w:val="22"/>
        </w:rPr>
        <w:t>7</w:t>
      </w:r>
      <w:r w:rsidR="00943D82">
        <w:rPr>
          <w:sz w:val="22"/>
          <w:szCs w:val="22"/>
        </w:rPr>
        <w:t>,</w:t>
      </w:r>
      <w:r w:rsidR="00BF6C2B">
        <w:rPr>
          <w:sz w:val="22"/>
          <w:szCs w:val="22"/>
        </w:rPr>
        <w:t>00</w:t>
      </w:r>
      <w:r w:rsidR="00EF61EE" w:rsidRPr="001A40FF">
        <w:rPr>
          <w:sz w:val="22"/>
          <w:szCs w:val="22"/>
        </w:rPr>
        <w:t>kn : sačinjavaju je izdaci za otpremnine, jubilarne nagrade, regres za godišnji odmor, božićnica</w:t>
      </w:r>
      <w:r w:rsidR="000966D3" w:rsidRPr="001A40FF">
        <w:rPr>
          <w:sz w:val="22"/>
          <w:szCs w:val="22"/>
        </w:rPr>
        <w:t xml:space="preserve"> i uskrsnica.</w:t>
      </w:r>
    </w:p>
    <w:p w:rsidR="00EF61EE" w:rsidRPr="001A40FF" w:rsidRDefault="00EF61EE" w:rsidP="00EF61EE">
      <w:pPr>
        <w:rPr>
          <w:sz w:val="22"/>
          <w:szCs w:val="22"/>
        </w:rPr>
      </w:pPr>
    </w:p>
    <w:p w:rsidR="00EF61EE" w:rsidRPr="001A40FF" w:rsidRDefault="00EF61EE" w:rsidP="00F13CE5">
      <w:pPr>
        <w:numPr>
          <w:ilvl w:val="0"/>
          <w:numId w:val="1"/>
        </w:numPr>
        <w:rPr>
          <w:sz w:val="22"/>
          <w:szCs w:val="22"/>
        </w:rPr>
      </w:pPr>
      <w:r w:rsidRPr="001A40FF">
        <w:rPr>
          <w:sz w:val="22"/>
          <w:szCs w:val="22"/>
        </w:rPr>
        <w:t xml:space="preserve">ostale usluge  </w:t>
      </w:r>
      <w:r w:rsidR="00E42D70">
        <w:rPr>
          <w:sz w:val="22"/>
          <w:szCs w:val="22"/>
        </w:rPr>
        <w:t>-</w:t>
      </w:r>
      <w:r w:rsidRPr="001A40FF">
        <w:rPr>
          <w:sz w:val="22"/>
          <w:szCs w:val="22"/>
        </w:rPr>
        <w:t xml:space="preserve"> najveća stavka u ovoj skupini je trošak usluge tvrtke Inkasator u iznosu od </w:t>
      </w:r>
      <w:r w:rsidR="00E42D70">
        <w:rPr>
          <w:sz w:val="22"/>
          <w:szCs w:val="22"/>
        </w:rPr>
        <w:t>1.</w:t>
      </w:r>
      <w:r w:rsidR="00943D82">
        <w:rPr>
          <w:sz w:val="22"/>
          <w:szCs w:val="22"/>
        </w:rPr>
        <w:t>775.91</w:t>
      </w:r>
      <w:r w:rsidR="00A54C26">
        <w:rPr>
          <w:sz w:val="22"/>
          <w:szCs w:val="22"/>
        </w:rPr>
        <w:t>1</w:t>
      </w:r>
      <w:r w:rsidR="00943D82">
        <w:rPr>
          <w:sz w:val="22"/>
          <w:szCs w:val="22"/>
        </w:rPr>
        <w:t>,</w:t>
      </w:r>
      <w:r w:rsidR="00A54C26">
        <w:rPr>
          <w:sz w:val="22"/>
          <w:szCs w:val="22"/>
        </w:rPr>
        <w:t>00</w:t>
      </w:r>
      <w:r w:rsidR="00E42D70">
        <w:rPr>
          <w:sz w:val="22"/>
          <w:szCs w:val="22"/>
        </w:rPr>
        <w:t xml:space="preserve"> </w:t>
      </w:r>
      <w:r w:rsidRPr="001A40FF">
        <w:rPr>
          <w:sz w:val="22"/>
          <w:szCs w:val="22"/>
        </w:rPr>
        <w:t xml:space="preserve"> kn. </w:t>
      </w:r>
    </w:p>
    <w:p w:rsidR="00062489" w:rsidRPr="001A40FF" w:rsidRDefault="00062489" w:rsidP="00062489">
      <w:pPr>
        <w:ind w:left="360"/>
        <w:rPr>
          <w:sz w:val="22"/>
          <w:szCs w:val="22"/>
        </w:rPr>
      </w:pPr>
    </w:p>
    <w:p w:rsidR="009646C1" w:rsidRPr="001A40FF" w:rsidRDefault="009646C1" w:rsidP="00EF61EE">
      <w:pPr>
        <w:rPr>
          <w:sz w:val="22"/>
          <w:szCs w:val="22"/>
        </w:rPr>
      </w:pPr>
      <w:r w:rsidRPr="001A40FF">
        <w:rPr>
          <w:sz w:val="22"/>
          <w:szCs w:val="22"/>
        </w:rPr>
        <w:t>f/ ostali poslovni rashodi sastoje se od :</w:t>
      </w:r>
    </w:p>
    <w:p w:rsidR="009646C1" w:rsidRDefault="009646C1" w:rsidP="00EF61EE">
      <w:pPr>
        <w:rPr>
          <w:sz w:val="22"/>
          <w:szCs w:val="22"/>
        </w:rPr>
      </w:pPr>
      <w:r w:rsidRPr="001A40FF">
        <w:rPr>
          <w:sz w:val="22"/>
          <w:szCs w:val="22"/>
        </w:rPr>
        <w:t xml:space="preserve">- vrijednosnog usklađenja kratkotrajne imovine </w:t>
      </w:r>
      <w:r w:rsidRPr="001A40FF">
        <w:rPr>
          <w:sz w:val="22"/>
          <w:szCs w:val="22"/>
        </w:rPr>
        <w:tab/>
      </w:r>
      <w:r w:rsidRPr="001A40FF">
        <w:rPr>
          <w:sz w:val="22"/>
          <w:szCs w:val="22"/>
        </w:rPr>
        <w:tab/>
      </w:r>
      <w:r w:rsidR="00335431">
        <w:rPr>
          <w:sz w:val="22"/>
          <w:szCs w:val="22"/>
        </w:rPr>
        <w:tab/>
      </w:r>
      <w:r w:rsidR="00D048A6">
        <w:rPr>
          <w:sz w:val="22"/>
          <w:szCs w:val="22"/>
        </w:rPr>
        <w:t>4.</w:t>
      </w:r>
      <w:r w:rsidR="00943D82">
        <w:rPr>
          <w:sz w:val="22"/>
          <w:szCs w:val="22"/>
        </w:rPr>
        <w:t>097.882,</w:t>
      </w:r>
      <w:r w:rsidR="00A54C26">
        <w:rPr>
          <w:sz w:val="22"/>
          <w:szCs w:val="22"/>
        </w:rPr>
        <w:t>00</w:t>
      </w:r>
      <w:r w:rsidR="00D048A6">
        <w:rPr>
          <w:sz w:val="22"/>
          <w:szCs w:val="22"/>
        </w:rPr>
        <w:t xml:space="preserve"> </w:t>
      </w:r>
      <w:r w:rsidRPr="001A40FF">
        <w:rPr>
          <w:sz w:val="22"/>
          <w:szCs w:val="22"/>
        </w:rPr>
        <w:t>kn</w:t>
      </w:r>
    </w:p>
    <w:p w:rsidR="00A54C26" w:rsidRPr="001A40FF" w:rsidRDefault="00A54C26" w:rsidP="00EF61EE">
      <w:pPr>
        <w:rPr>
          <w:sz w:val="22"/>
          <w:szCs w:val="22"/>
        </w:rPr>
      </w:pPr>
      <w:r>
        <w:rPr>
          <w:sz w:val="22"/>
          <w:szCs w:val="22"/>
        </w:rPr>
        <w:t>- rashod troškova TCC i ostalo</w:t>
      </w:r>
      <w:r>
        <w:rPr>
          <w:sz w:val="22"/>
          <w:szCs w:val="22"/>
        </w:rPr>
        <w:tab/>
      </w:r>
      <w:r>
        <w:rPr>
          <w:sz w:val="22"/>
          <w:szCs w:val="22"/>
        </w:rPr>
        <w:tab/>
      </w:r>
      <w:r>
        <w:rPr>
          <w:sz w:val="22"/>
          <w:szCs w:val="22"/>
        </w:rPr>
        <w:tab/>
      </w:r>
      <w:r>
        <w:rPr>
          <w:sz w:val="22"/>
          <w:szCs w:val="22"/>
        </w:rPr>
        <w:tab/>
      </w:r>
      <w:r>
        <w:rPr>
          <w:sz w:val="22"/>
          <w:szCs w:val="22"/>
        </w:rPr>
        <w:tab/>
        <w:t xml:space="preserve">     66.835,00 kn </w:t>
      </w:r>
    </w:p>
    <w:p w:rsidR="00DC0088" w:rsidRPr="001A40FF" w:rsidRDefault="00DC0088" w:rsidP="00EF61EE">
      <w:pPr>
        <w:rPr>
          <w:sz w:val="22"/>
          <w:szCs w:val="22"/>
        </w:rPr>
      </w:pPr>
    </w:p>
    <w:p w:rsidR="00DC0088" w:rsidRPr="001A40FF" w:rsidRDefault="00DC0088" w:rsidP="00EF61EE">
      <w:pPr>
        <w:rPr>
          <w:sz w:val="22"/>
          <w:szCs w:val="22"/>
        </w:rPr>
      </w:pPr>
    </w:p>
    <w:p w:rsidR="002B15CA" w:rsidRPr="001A40FF" w:rsidRDefault="002B15CA" w:rsidP="00F13CE5">
      <w:pPr>
        <w:numPr>
          <w:ilvl w:val="0"/>
          <w:numId w:val="7"/>
        </w:numPr>
        <w:rPr>
          <w:sz w:val="22"/>
          <w:szCs w:val="22"/>
          <w:lang w:val="es-ES_tradnl"/>
        </w:rPr>
      </w:pPr>
      <w:r w:rsidRPr="001A40FF">
        <w:rPr>
          <w:sz w:val="22"/>
          <w:szCs w:val="22"/>
          <w:lang w:val="es-ES_tradnl"/>
        </w:rPr>
        <w:t xml:space="preserve">potaživanja starija od godinu dana kao i potraživanja koja su tužena preknjižena su na sumnjiva i sporna potraživanja te proknjižena kao rashod tj. vrijednosno usklađenje kratkotrajne imovine. Eventalna buduća naplata takvih potraživanja knjižit će se kao izvanredni prihod.    </w:t>
      </w:r>
    </w:p>
    <w:p w:rsidR="00D048A6" w:rsidRDefault="00D048A6" w:rsidP="00EF61EE">
      <w:pPr>
        <w:rPr>
          <w:sz w:val="22"/>
          <w:szCs w:val="22"/>
        </w:rPr>
      </w:pPr>
    </w:p>
    <w:p w:rsidR="00EF61EE" w:rsidRPr="001A40FF" w:rsidRDefault="00EF61EE" w:rsidP="00EF61EE">
      <w:pPr>
        <w:rPr>
          <w:sz w:val="22"/>
          <w:szCs w:val="22"/>
          <w:u w:val="single"/>
        </w:rPr>
      </w:pPr>
      <w:r w:rsidRPr="001A40FF">
        <w:rPr>
          <w:sz w:val="22"/>
          <w:szCs w:val="22"/>
          <w:u w:val="single"/>
        </w:rPr>
        <w:t>Najveće stavke u ukupnim poslovnim rashodima su :</w:t>
      </w:r>
    </w:p>
    <w:p w:rsidR="00EF61EE" w:rsidRPr="001A40FF" w:rsidRDefault="00EF61EE" w:rsidP="00EF61EE">
      <w:pPr>
        <w:rPr>
          <w:sz w:val="22"/>
          <w:szCs w:val="22"/>
        </w:rPr>
      </w:pPr>
    </w:p>
    <w:p w:rsidR="00EF61EE" w:rsidRPr="001A40FF" w:rsidRDefault="00EF61EE" w:rsidP="00EF61EE">
      <w:pPr>
        <w:jc w:val="both"/>
        <w:rPr>
          <w:sz w:val="22"/>
          <w:szCs w:val="22"/>
        </w:rPr>
      </w:pPr>
      <w:r w:rsidRPr="001A40FF">
        <w:rPr>
          <w:sz w:val="22"/>
          <w:szCs w:val="22"/>
        </w:rPr>
        <w:t>- energe</w:t>
      </w:r>
      <w:r w:rsidR="004C2C52">
        <w:rPr>
          <w:sz w:val="22"/>
          <w:szCs w:val="22"/>
        </w:rPr>
        <w:t>nti</w:t>
      </w:r>
      <w:r w:rsidR="004C2C52">
        <w:rPr>
          <w:sz w:val="22"/>
          <w:szCs w:val="22"/>
        </w:rPr>
        <w:tab/>
      </w:r>
      <w:r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943D82">
        <w:rPr>
          <w:sz w:val="22"/>
          <w:szCs w:val="22"/>
        </w:rPr>
        <w:t>6</w:t>
      </w:r>
      <w:r w:rsidR="002B15CA" w:rsidRPr="001A40FF">
        <w:rPr>
          <w:sz w:val="22"/>
          <w:szCs w:val="22"/>
        </w:rPr>
        <w:t>,</w:t>
      </w:r>
      <w:r w:rsidR="00943D82">
        <w:rPr>
          <w:sz w:val="22"/>
          <w:szCs w:val="22"/>
        </w:rPr>
        <w:t>87</w:t>
      </w:r>
      <w:r w:rsidRPr="001A40FF">
        <w:rPr>
          <w:sz w:val="22"/>
          <w:szCs w:val="22"/>
        </w:rPr>
        <w:t>%</w:t>
      </w:r>
    </w:p>
    <w:p w:rsidR="00EC7ADC" w:rsidRPr="001A40FF" w:rsidRDefault="00EC7ADC" w:rsidP="00EF61EE">
      <w:pPr>
        <w:jc w:val="both"/>
        <w:rPr>
          <w:sz w:val="22"/>
          <w:szCs w:val="22"/>
        </w:rPr>
      </w:pPr>
      <w:r w:rsidRPr="001A40FF">
        <w:rPr>
          <w:sz w:val="22"/>
          <w:szCs w:val="22"/>
        </w:rPr>
        <w:t>- vrijednosno usklađenje kratkotrajne imovine</w:t>
      </w:r>
      <w:r w:rsidRPr="001A40FF">
        <w:rPr>
          <w:sz w:val="22"/>
          <w:szCs w:val="22"/>
        </w:rPr>
        <w:tab/>
      </w:r>
      <w:r w:rsidRPr="001A40FF">
        <w:rPr>
          <w:sz w:val="22"/>
          <w:szCs w:val="22"/>
        </w:rPr>
        <w:tab/>
      </w:r>
      <w:r w:rsidR="00D048A6">
        <w:rPr>
          <w:sz w:val="22"/>
          <w:szCs w:val="22"/>
        </w:rPr>
        <w:t xml:space="preserve">          </w:t>
      </w:r>
      <w:r w:rsidR="00E42D70">
        <w:rPr>
          <w:sz w:val="22"/>
          <w:szCs w:val="22"/>
        </w:rPr>
        <w:t xml:space="preserve">  </w:t>
      </w:r>
      <w:r w:rsidR="00FE1B8E">
        <w:rPr>
          <w:sz w:val="22"/>
          <w:szCs w:val="22"/>
        </w:rPr>
        <w:t>6</w:t>
      </w:r>
      <w:r w:rsidR="00E42D70">
        <w:rPr>
          <w:sz w:val="22"/>
          <w:szCs w:val="22"/>
        </w:rPr>
        <w:t>,</w:t>
      </w:r>
      <w:r w:rsidR="00FE1B8E">
        <w:rPr>
          <w:sz w:val="22"/>
          <w:szCs w:val="22"/>
        </w:rPr>
        <w:t>34</w:t>
      </w:r>
      <w:r w:rsidRPr="001A40FF">
        <w:rPr>
          <w:sz w:val="22"/>
          <w:szCs w:val="22"/>
        </w:rPr>
        <w:t>%</w:t>
      </w:r>
    </w:p>
    <w:p w:rsidR="00EF61EE" w:rsidRPr="001A40FF" w:rsidRDefault="00EF61EE" w:rsidP="00EF61EE">
      <w:pPr>
        <w:jc w:val="both"/>
        <w:rPr>
          <w:sz w:val="22"/>
          <w:szCs w:val="22"/>
        </w:rPr>
      </w:pPr>
      <w:r w:rsidRPr="001A40FF">
        <w:rPr>
          <w:sz w:val="22"/>
          <w:szCs w:val="22"/>
        </w:rPr>
        <w:t xml:space="preserve">- amortizacija           </w:t>
      </w:r>
      <w:r w:rsidR="00EC7ADC"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1D5A79" w:rsidRPr="001A40FF">
        <w:rPr>
          <w:sz w:val="22"/>
          <w:szCs w:val="22"/>
        </w:rPr>
        <w:t xml:space="preserve">          </w:t>
      </w:r>
      <w:r w:rsidR="00FE1B8E">
        <w:rPr>
          <w:sz w:val="22"/>
          <w:szCs w:val="22"/>
        </w:rPr>
        <w:t>37,72</w:t>
      </w:r>
      <w:r w:rsidRPr="001A40FF">
        <w:rPr>
          <w:sz w:val="22"/>
          <w:szCs w:val="22"/>
        </w:rPr>
        <w:t>%</w:t>
      </w:r>
    </w:p>
    <w:p w:rsidR="00EF61EE" w:rsidRDefault="00EF61EE" w:rsidP="00EF61EE">
      <w:pPr>
        <w:jc w:val="both"/>
        <w:rPr>
          <w:sz w:val="22"/>
          <w:szCs w:val="22"/>
        </w:rPr>
      </w:pPr>
      <w:r w:rsidRPr="001A40FF">
        <w:rPr>
          <w:sz w:val="22"/>
          <w:szCs w:val="22"/>
        </w:rPr>
        <w:t>- bruto-plaće</w:t>
      </w:r>
      <w:r w:rsidRPr="001A40FF">
        <w:rPr>
          <w:sz w:val="22"/>
          <w:szCs w:val="22"/>
        </w:rPr>
        <w:tab/>
        <w:t xml:space="preserve">           </w:t>
      </w:r>
      <w:r w:rsidR="00EC7ADC"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EC7ADC" w:rsidRPr="001A40FF">
        <w:rPr>
          <w:sz w:val="22"/>
          <w:szCs w:val="22"/>
        </w:rPr>
        <w:tab/>
      </w:r>
      <w:r w:rsidR="001D5A79" w:rsidRPr="001A40FF">
        <w:rPr>
          <w:sz w:val="22"/>
          <w:szCs w:val="22"/>
        </w:rPr>
        <w:t xml:space="preserve">          </w:t>
      </w:r>
      <w:r w:rsidR="00FE1B8E">
        <w:rPr>
          <w:sz w:val="22"/>
          <w:szCs w:val="22"/>
        </w:rPr>
        <w:t>23,65</w:t>
      </w:r>
      <w:r w:rsidRPr="001A40FF">
        <w:rPr>
          <w:sz w:val="22"/>
          <w:szCs w:val="22"/>
        </w:rPr>
        <w:t>%</w:t>
      </w:r>
      <w:r w:rsidR="00CA233E" w:rsidRPr="001A40FF">
        <w:rPr>
          <w:sz w:val="22"/>
          <w:szCs w:val="22"/>
        </w:rPr>
        <w:t>.</w:t>
      </w:r>
    </w:p>
    <w:p w:rsidR="004B73B1" w:rsidRDefault="004B73B1" w:rsidP="00EF61EE">
      <w:pPr>
        <w:jc w:val="both"/>
        <w:rPr>
          <w:sz w:val="22"/>
          <w:szCs w:val="22"/>
        </w:rPr>
      </w:pPr>
    </w:p>
    <w:p w:rsidR="004B73B1" w:rsidRDefault="004B73B1" w:rsidP="00EF61EE">
      <w:pPr>
        <w:jc w:val="both"/>
        <w:rPr>
          <w:sz w:val="22"/>
          <w:szCs w:val="22"/>
        </w:rPr>
      </w:pPr>
    </w:p>
    <w:p w:rsidR="00940B6F" w:rsidRPr="001A40FF" w:rsidRDefault="00782305" w:rsidP="00782305">
      <w:pPr>
        <w:ind w:firstLine="708"/>
        <w:rPr>
          <w:b/>
          <w:sz w:val="22"/>
          <w:szCs w:val="22"/>
        </w:rPr>
      </w:pPr>
      <w:r w:rsidRPr="001A40FF">
        <w:rPr>
          <w:b/>
          <w:sz w:val="22"/>
          <w:szCs w:val="22"/>
        </w:rPr>
        <w:t>4</w:t>
      </w:r>
      <w:r w:rsidR="00BF6901" w:rsidRPr="001A40FF">
        <w:rPr>
          <w:b/>
          <w:sz w:val="22"/>
          <w:szCs w:val="22"/>
        </w:rPr>
        <w:t>.2.3. REZULTAT POSLOVANJA</w:t>
      </w:r>
    </w:p>
    <w:p w:rsidR="00BF6901" w:rsidRPr="001A40FF" w:rsidRDefault="00BF6901" w:rsidP="00E92D3E">
      <w:pPr>
        <w:rPr>
          <w:b/>
          <w:sz w:val="22"/>
          <w:szCs w:val="22"/>
        </w:rPr>
      </w:pPr>
    </w:p>
    <w:p w:rsidR="009958BD" w:rsidRPr="00FE1B8E" w:rsidRDefault="00A449FE" w:rsidP="00E92D3E">
      <w:pPr>
        <w:rPr>
          <w:sz w:val="16"/>
          <w:szCs w:val="16"/>
        </w:rPr>
      </w:pPr>
      <w:r w:rsidRPr="00FE1B8E">
        <w:rPr>
          <w:sz w:val="16"/>
          <w:szCs w:val="16"/>
        </w:rPr>
        <w:t xml:space="preserve">           </w:t>
      </w:r>
      <w:r w:rsidR="00FE1B8E">
        <w:rPr>
          <w:sz w:val="16"/>
          <w:szCs w:val="16"/>
        </w:rPr>
        <w:t xml:space="preserve">                </w:t>
      </w:r>
      <w:r w:rsidRPr="00FE1B8E">
        <w:rPr>
          <w:sz w:val="16"/>
          <w:szCs w:val="16"/>
        </w:rPr>
        <w:t xml:space="preserve">  Tablica broj 1</w:t>
      </w:r>
      <w:r w:rsidR="008B2964" w:rsidRPr="00FE1B8E">
        <w:rPr>
          <w:sz w:val="16"/>
          <w:szCs w:val="16"/>
        </w:rPr>
        <w:t>2</w:t>
      </w:r>
      <w:r w:rsidRPr="00FE1B8E">
        <w:rPr>
          <w:sz w:val="16"/>
          <w:szCs w:val="16"/>
        </w:rPr>
        <w:t xml:space="preserve">  Račun dobiti i gubitka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7"/>
        <w:gridCol w:w="2381"/>
        <w:gridCol w:w="1814"/>
        <w:gridCol w:w="1814"/>
      </w:tblGrid>
      <w:tr w:rsidR="00FE1B8E" w:rsidRPr="001A40FF">
        <w:tblPrEx>
          <w:tblCellMar>
            <w:top w:w="0" w:type="dxa"/>
            <w:bottom w:w="0" w:type="dxa"/>
          </w:tblCellMar>
        </w:tblPrEx>
        <w:trPr>
          <w:jc w:val="center"/>
        </w:trPr>
        <w:tc>
          <w:tcPr>
            <w:tcW w:w="737" w:type="dxa"/>
            <w:shd w:val="pct25" w:color="auto" w:fill="auto"/>
          </w:tcPr>
          <w:p w:rsidR="00FE1B8E" w:rsidRPr="00335431" w:rsidRDefault="00FE1B8E" w:rsidP="004F5FA4">
            <w:pPr>
              <w:jc w:val="center"/>
              <w:rPr>
                <w:color w:val="0000FF"/>
                <w:sz w:val="20"/>
                <w:szCs w:val="20"/>
              </w:rPr>
            </w:pPr>
            <w:r w:rsidRPr="00335431">
              <w:rPr>
                <w:color w:val="0000FF"/>
                <w:sz w:val="20"/>
                <w:szCs w:val="20"/>
              </w:rPr>
              <w:t>red. broj</w:t>
            </w:r>
          </w:p>
        </w:tc>
        <w:tc>
          <w:tcPr>
            <w:tcW w:w="2381" w:type="dxa"/>
            <w:shd w:val="pct25" w:color="auto" w:fill="auto"/>
          </w:tcPr>
          <w:p w:rsidR="00FE1B8E" w:rsidRPr="00335431" w:rsidRDefault="00FE1B8E" w:rsidP="004F5FA4">
            <w:pPr>
              <w:jc w:val="center"/>
              <w:rPr>
                <w:color w:val="0000FF"/>
                <w:sz w:val="20"/>
                <w:szCs w:val="20"/>
              </w:rPr>
            </w:pPr>
          </w:p>
          <w:p w:rsidR="00FE1B8E" w:rsidRPr="00335431" w:rsidRDefault="00FE1B8E" w:rsidP="004F5FA4">
            <w:pPr>
              <w:jc w:val="center"/>
              <w:rPr>
                <w:color w:val="0000FF"/>
                <w:sz w:val="20"/>
                <w:szCs w:val="20"/>
              </w:rPr>
            </w:pPr>
            <w:r w:rsidRPr="00335431">
              <w:rPr>
                <w:color w:val="0000FF"/>
                <w:sz w:val="20"/>
                <w:szCs w:val="20"/>
              </w:rPr>
              <w:t>Pozicija</w:t>
            </w:r>
          </w:p>
        </w:tc>
        <w:tc>
          <w:tcPr>
            <w:tcW w:w="1814" w:type="dxa"/>
            <w:shd w:val="pct25" w:color="auto" w:fill="auto"/>
          </w:tcPr>
          <w:p w:rsidR="00FE1B8E" w:rsidRPr="00335431" w:rsidRDefault="00FE1B8E" w:rsidP="004F5FA4">
            <w:pPr>
              <w:jc w:val="center"/>
              <w:rPr>
                <w:color w:val="0000FF"/>
                <w:sz w:val="20"/>
                <w:szCs w:val="20"/>
              </w:rPr>
            </w:pPr>
            <w:r w:rsidRPr="00335431">
              <w:rPr>
                <w:color w:val="0000FF"/>
                <w:sz w:val="20"/>
                <w:szCs w:val="20"/>
              </w:rPr>
              <w:t>Ostvareno</w:t>
            </w:r>
          </w:p>
          <w:p w:rsidR="00FE1B8E" w:rsidRPr="00335431" w:rsidRDefault="00FE1B8E" w:rsidP="009838C8">
            <w:pPr>
              <w:jc w:val="center"/>
              <w:rPr>
                <w:color w:val="0000FF"/>
                <w:sz w:val="20"/>
                <w:szCs w:val="20"/>
              </w:rPr>
            </w:pPr>
            <w:r w:rsidRPr="00335431">
              <w:rPr>
                <w:color w:val="0000FF"/>
                <w:sz w:val="20"/>
                <w:szCs w:val="20"/>
              </w:rPr>
              <w:t xml:space="preserve"> 201</w:t>
            </w:r>
            <w:r>
              <w:rPr>
                <w:color w:val="0000FF"/>
                <w:sz w:val="20"/>
                <w:szCs w:val="20"/>
              </w:rPr>
              <w:t>2</w:t>
            </w:r>
            <w:r w:rsidRPr="00335431">
              <w:rPr>
                <w:color w:val="0000FF"/>
                <w:sz w:val="20"/>
                <w:szCs w:val="20"/>
              </w:rPr>
              <w:t>.god.</w:t>
            </w:r>
          </w:p>
        </w:tc>
        <w:tc>
          <w:tcPr>
            <w:tcW w:w="1814" w:type="dxa"/>
            <w:shd w:val="pct25" w:color="auto" w:fill="auto"/>
          </w:tcPr>
          <w:p w:rsidR="00FE1B8E" w:rsidRPr="00335431" w:rsidRDefault="00FE1B8E" w:rsidP="004F5FA4">
            <w:pPr>
              <w:jc w:val="center"/>
              <w:rPr>
                <w:color w:val="0000FF"/>
                <w:sz w:val="20"/>
                <w:szCs w:val="20"/>
              </w:rPr>
            </w:pPr>
            <w:r w:rsidRPr="00335431">
              <w:rPr>
                <w:color w:val="0000FF"/>
                <w:sz w:val="20"/>
                <w:szCs w:val="20"/>
              </w:rPr>
              <w:t>Ostvareno</w:t>
            </w:r>
          </w:p>
          <w:p w:rsidR="00FE1B8E" w:rsidRPr="00335431" w:rsidRDefault="00FE1B8E" w:rsidP="009838C8">
            <w:pPr>
              <w:jc w:val="center"/>
              <w:rPr>
                <w:color w:val="0000FF"/>
                <w:sz w:val="20"/>
                <w:szCs w:val="20"/>
              </w:rPr>
            </w:pPr>
            <w:r w:rsidRPr="00335431">
              <w:rPr>
                <w:color w:val="0000FF"/>
                <w:sz w:val="20"/>
                <w:szCs w:val="20"/>
              </w:rPr>
              <w:t xml:space="preserve">  201</w:t>
            </w:r>
            <w:r>
              <w:rPr>
                <w:color w:val="0000FF"/>
                <w:sz w:val="20"/>
                <w:szCs w:val="20"/>
              </w:rPr>
              <w:t>3</w:t>
            </w:r>
            <w:r w:rsidRPr="00335431">
              <w:rPr>
                <w:color w:val="0000FF"/>
                <w:sz w:val="20"/>
                <w:szCs w:val="20"/>
              </w:rPr>
              <w:t>.god.</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1</w:t>
            </w:r>
          </w:p>
        </w:tc>
        <w:tc>
          <w:tcPr>
            <w:tcW w:w="2381" w:type="dxa"/>
          </w:tcPr>
          <w:p w:rsidR="00FE1B8E" w:rsidRPr="00335431" w:rsidRDefault="00FE1B8E" w:rsidP="004F5FA4">
            <w:pPr>
              <w:jc w:val="center"/>
              <w:rPr>
                <w:sz w:val="20"/>
                <w:szCs w:val="20"/>
              </w:rPr>
            </w:pPr>
            <w:r w:rsidRPr="00335431">
              <w:rPr>
                <w:sz w:val="20"/>
                <w:szCs w:val="20"/>
              </w:rPr>
              <w:t>2</w:t>
            </w:r>
          </w:p>
        </w:tc>
        <w:tc>
          <w:tcPr>
            <w:tcW w:w="1814" w:type="dxa"/>
          </w:tcPr>
          <w:p w:rsidR="00FE1B8E" w:rsidRPr="00335431" w:rsidRDefault="00FE1B8E" w:rsidP="004F5FA4">
            <w:pPr>
              <w:jc w:val="center"/>
              <w:rPr>
                <w:sz w:val="20"/>
                <w:szCs w:val="20"/>
              </w:rPr>
            </w:pPr>
            <w:r w:rsidRPr="00335431">
              <w:rPr>
                <w:sz w:val="20"/>
                <w:szCs w:val="20"/>
              </w:rPr>
              <w:t>3</w:t>
            </w:r>
          </w:p>
        </w:tc>
        <w:tc>
          <w:tcPr>
            <w:tcW w:w="1814" w:type="dxa"/>
          </w:tcPr>
          <w:p w:rsidR="00FE1B8E" w:rsidRPr="00335431" w:rsidRDefault="00FE1B8E" w:rsidP="004F5FA4">
            <w:pPr>
              <w:jc w:val="center"/>
              <w:rPr>
                <w:sz w:val="20"/>
                <w:szCs w:val="20"/>
              </w:rPr>
            </w:pPr>
            <w:r w:rsidRPr="00335431">
              <w:rPr>
                <w:sz w:val="20"/>
                <w:szCs w:val="20"/>
              </w:rPr>
              <w:t>4</w:t>
            </w:r>
          </w:p>
        </w:tc>
      </w:tr>
      <w:tr w:rsidR="00FE1B8E" w:rsidRPr="001A40FF" w:rsidTr="00987CEE">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1.</w:t>
            </w:r>
          </w:p>
        </w:tc>
        <w:tc>
          <w:tcPr>
            <w:tcW w:w="2381" w:type="dxa"/>
          </w:tcPr>
          <w:p w:rsidR="00FE1B8E" w:rsidRPr="00335431" w:rsidRDefault="00FE1B8E" w:rsidP="004F5FA4">
            <w:pPr>
              <w:pStyle w:val="Heading4"/>
              <w:rPr>
                <w:sz w:val="20"/>
              </w:rPr>
            </w:pPr>
            <w:r w:rsidRPr="00335431">
              <w:rPr>
                <w:sz w:val="20"/>
              </w:rPr>
              <w:t>Poslovni prihod</w:t>
            </w:r>
          </w:p>
        </w:tc>
        <w:tc>
          <w:tcPr>
            <w:tcW w:w="1814" w:type="dxa"/>
          </w:tcPr>
          <w:p w:rsidR="00FE1B8E" w:rsidRPr="003935FF" w:rsidRDefault="00FE1B8E" w:rsidP="00462549">
            <w:pPr>
              <w:jc w:val="right"/>
              <w:rPr>
                <w:sz w:val="22"/>
                <w:szCs w:val="22"/>
              </w:rPr>
            </w:pPr>
            <w:r w:rsidRPr="003935FF">
              <w:rPr>
                <w:sz w:val="22"/>
                <w:szCs w:val="22"/>
              </w:rPr>
              <w:t>59.348.804,00</w:t>
            </w:r>
          </w:p>
        </w:tc>
        <w:tc>
          <w:tcPr>
            <w:tcW w:w="1814" w:type="dxa"/>
          </w:tcPr>
          <w:p w:rsidR="00FE1B8E" w:rsidRPr="003935FF" w:rsidRDefault="007F6009" w:rsidP="00987CEE">
            <w:pPr>
              <w:jc w:val="right"/>
              <w:rPr>
                <w:sz w:val="22"/>
                <w:szCs w:val="22"/>
              </w:rPr>
            </w:pPr>
            <w:r>
              <w:rPr>
                <w:sz w:val="22"/>
                <w:szCs w:val="22"/>
              </w:rPr>
              <w:t>64.262.368,00</w:t>
            </w:r>
          </w:p>
        </w:tc>
      </w:tr>
      <w:tr w:rsidR="00FE1B8E" w:rsidRPr="001A40FF" w:rsidTr="00987CEE">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2.</w:t>
            </w:r>
          </w:p>
        </w:tc>
        <w:tc>
          <w:tcPr>
            <w:tcW w:w="2381" w:type="dxa"/>
          </w:tcPr>
          <w:p w:rsidR="00FE1B8E" w:rsidRPr="00335431" w:rsidRDefault="00FE1B8E" w:rsidP="004F5FA4">
            <w:pPr>
              <w:rPr>
                <w:sz w:val="20"/>
                <w:szCs w:val="20"/>
              </w:rPr>
            </w:pPr>
            <w:r w:rsidRPr="00335431">
              <w:rPr>
                <w:sz w:val="20"/>
                <w:szCs w:val="20"/>
              </w:rPr>
              <w:t>Poslovni rashod</w:t>
            </w:r>
          </w:p>
        </w:tc>
        <w:tc>
          <w:tcPr>
            <w:tcW w:w="1814" w:type="dxa"/>
          </w:tcPr>
          <w:p w:rsidR="00FE1B8E" w:rsidRPr="003935FF" w:rsidRDefault="00FE1B8E" w:rsidP="00462549">
            <w:pPr>
              <w:jc w:val="right"/>
              <w:rPr>
                <w:sz w:val="22"/>
                <w:szCs w:val="22"/>
              </w:rPr>
            </w:pPr>
            <w:r w:rsidRPr="003935FF">
              <w:rPr>
                <w:sz w:val="22"/>
                <w:szCs w:val="22"/>
              </w:rPr>
              <w:t>59.948.814,00</w:t>
            </w:r>
          </w:p>
        </w:tc>
        <w:tc>
          <w:tcPr>
            <w:tcW w:w="1814" w:type="dxa"/>
            <w:vAlign w:val="bottom"/>
          </w:tcPr>
          <w:p w:rsidR="00FE1B8E" w:rsidRPr="003935FF" w:rsidRDefault="007F6009" w:rsidP="00B42208">
            <w:pPr>
              <w:jc w:val="right"/>
              <w:rPr>
                <w:color w:val="000000"/>
                <w:sz w:val="22"/>
                <w:szCs w:val="22"/>
              </w:rPr>
            </w:pPr>
            <w:r>
              <w:rPr>
                <w:sz w:val="22"/>
                <w:szCs w:val="22"/>
              </w:rPr>
              <w:t>64.626.111,00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3.</w:t>
            </w:r>
          </w:p>
        </w:tc>
        <w:tc>
          <w:tcPr>
            <w:tcW w:w="2381" w:type="dxa"/>
          </w:tcPr>
          <w:p w:rsidR="00FE1B8E" w:rsidRPr="00335431" w:rsidRDefault="00FE1B8E" w:rsidP="004F5FA4">
            <w:pPr>
              <w:rPr>
                <w:sz w:val="20"/>
                <w:szCs w:val="20"/>
              </w:rPr>
            </w:pPr>
            <w:r w:rsidRPr="00335431">
              <w:rPr>
                <w:sz w:val="20"/>
                <w:szCs w:val="20"/>
              </w:rPr>
              <w:t>Financijski prihod</w:t>
            </w:r>
          </w:p>
        </w:tc>
        <w:tc>
          <w:tcPr>
            <w:tcW w:w="1814" w:type="dxa"/>
          </w:tcPr>
          <w:p w:rsidR="00FE1B8E" w:rsidRPr="003935FF" w:rsidRDefault="00FE1B8E" w:rsidP="00462549">
            <w:pPr>
              <w:jc w:val="right"/>
              <w:rPr>
                <w:sz w:val="22"/>
                <w:szCs w:val="22"/>
              </w:rPr>
            </w:pPr>
            <w:r w:rsidRPr="003935FF">
              <w:rPr>
                <w:sz w:val="22"/>
                <w:szCs w:val="22"/>
              </w:rPr>
              <w:t>1.936.726,00</w:t>
            </w:r>
          </w:p>
        </w:tc>
        <w:tc>
          <w:tcPr>
            <w:tcW w:w="1814" w:type="dxa"/>
          </w:tcPr>
          <w:p w:rsidR="00FE1B8E" w:rsidRPr="003935FF" w:rsidRDefault="007F6009" w:rsidP="00987CEE">
            <w:pPr>
              <w:jc w:val="right"/>
              <w:rPr>
                <w:sz w:val="22"/>
                <w:szCs w:val="22"/>
              </w:rPr>
            </w:pPr>
            <w:r>
              <w:rPr>
                <w:sz w:val="22"/>
                <w:szCs w:val="22"/>
              </w:rPr>
              <w:t>1.549.705,00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4.</w:t>
            </w:r>
          </w:p>
        </w:tc>
        <w:tc>
          <w:tcPr>
            <w:tcW w:w="2381" w:type="dxa"/>
          </w:tcPr>
          <w:p w:rsidR="00FE1B8E" w:rsidRPr="00335431" w:rsidRDefault="00FE1B8E" w:rsidP="004F5FA4">
            <w:pPr>
              <w:rPr>
                <w:sz w:val="20"/>
                <w:szCs w:val="20"/>
              </w:rPr>
            </w:pPr>
            <w:r w:rsidRPr="00335431">
              <w:rPr>
                <w:sz w:val="20"/>
                <w:szCs w:val="20"/>
              </w:rPr>
              <w:t>Financijski rashod</w:t>
            </w:r>
          </w:p>
        </w:tc>
        <w:tc>
          <w:tcPr>
            <w:tcW w:w="1814" w:type="dxa"/>
          </w:tcPr>
          <w:p w:rsidR="00FE1B8E" w:rsidRPr="003935FF" w:rsidRDefault="00FE1B8E" w:rsidP="00462549">
            <w:pPr>
              <w:jc w:val="right"/>
              <w:rPr>
                <w:sz w:val="22"/>
                <w:szCs w:val="22"/>
              </w:rPr>
            </w:pPr>
            <w:r w:rsidRPr="003935FF">
              <w:rPr>
                <w:sz w:val="22"/>
                <w:szCs w:val="22"/>
              </w:rPr>
              <w:t>304.981,00</w:t>
            </w:r>
          </w:p>
        </w:tc>
        <w:tc>
          <w:tcPr>
            <w:tcW w:w="1814" w:type="dxa"/>
          </w:tcPr>
          <w:p w:rsidR="00FE1B8E" w:rsidRPr="003935FF" w:rsidRDefault="007F6009" w:rsidP="00987CEE">
            <w:pPr>
              <w:jc w:val="right"/>
              <w:rPr>
                <w:sz w:val="22"/>
                <w:szCs w:val="22"/>
              </w:rPr>
            </w:pPr>
            <w:r>
              <w:rPr>
                <w:sz w:val="22"/>
                <w:szCs w:val="22"/>
              </w:rPr>
              <w:t>669.092,00</w:t>
            </w:r>
          </w:p>
        </w:tc>
      </w:tr>
      <w:tr w:rsidR="00FE1B8E" w:rsidRPr="001A40FF" w:rsidTr="00987CEE">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5.</w:t>
            </w:r>
          </w:p>
        </w:tc>
        <w:tc>
          <w:tcPr>
            <w:tcW w:w="2381" w:type="dxa"/>
          </w:tcPr>
          <w:p w:rsidR="00FE1B8E" w:rsidRPr="00335431" w:rsidRDefault="00FE1B8E" w:rsidP="004F5FA4">
            <w:pPr>
              <w:rPr>
                <w:sz w:val="20"/>
                <w:szCs w:val="20"/>
              </w:rPr>
            </w:pPr>
            <w:r w:rsidRPr="00335431">
              <w:rPr>
                <w:sz w:val="20"/>
                <w:szCs w:val="20"/>
              </w:rPr>
              <w:t>Ostali prihod</w:t>
            </w:r>
          </w:p>
        </w:tc>
        <w:tc>
          <w:tcPr>
            <w:tcW w:w="1814" w:type="dxa"/>
          </w:tcPr>
          <w:p w:rsidR="00FE1B8E" w:rsidRPr="003935FF" w:rsidRDefault="00FE1B8E" w:rsidP="00462549">
            <w:pPr>
              <w:jc w:val="right"/>
              <w:rPr>
                <w:sz w:val="22"/>
                <w:szCs w:val="22"/>
              </w:rPr>
            </w:pPr>
          </w:p>
        </w:tc>
        <w:tc>
          <w:tcPr>
            <w:tcW w:w="1814" w:type="dxa"/>
            <w:vAlign w:val="bottom"/>
          </w:tcPr>
          <w:p w:rsidR="00FE1B8E" w:rsidRPr="003935FF" w:rsidRDefault="00FE1B8E" w:rsidP="00987CEE">
            <w:pPr>
              <w:jc w:val="right"/>
              <w:rPr>
                <w:color w:val="000000"/>
                <w:sz w:val="22"/>
                <w:szCs w:val="22"/>
              </w:rPr>
            </w:pPr>
            <w:r>
              <w:rPr>
                <w:color w:val="000000"/>
                <w:sz w:val="22"/>
                <w:szCs w:val="22"/>
              </w:rPr>
              <w:t>/</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 xml:space="preserve">6. </w:t>
            </w:r>
          </w:p>
        </w:tc>
        <w:tc>
          <w:tcPr>
            <w:tcW w:w="2381" w:type="dxa"/>
          </w:tcPr>
          <w:p w:rsidR="00FE1B8E" w:rsidRPr="00335431" w:rsidRDefault="00FE1B8E" w:rsidP="004F5FA4">
            <w:pPr>
              <w:rPr>
                <w:sz w:val="20"/>
                <w:szCs w:val="20"/>
              </w:rPr>
            </w:pPr>
            <w:r w:rsidRPr="00335431">
              <w:rPr>
                <w:sz w:val="20"/>
                <w:szCs w:val="20"/>
              </w:rPr>
              <w:t>Ostali rashod</w:t>
            </w:r>
          </w:p>
        </w:tc>
        <w:tc>
          <w:tcPr>
            <w:tcW w:w="1814" w:type="dxa"/>
          </w:tcPr>
          <w:p w:rsidR="00FE1B8E" w:rsidRPr="003935FF" w:rsidRDefault="00FE1B8E" w:rsidP="00462549">
            <w:pPr>
              <w:jc w:val="right"/>
              <w:rPr>
                <w:sz w:val="22"/>
                <w:szCs w:val="22"/>
              </w:rPr>
            </w:pPr>
            <w:r w:rsidRPr="003935FF">
              <w:rPr>
                <w:sz w:val="22"/>
                <w:szCs w:val="22"/>
              </w:rPr>
              <w:t>259.835,00</w:t>
            </w:r>
          </w:p>
        </w:tc>
        <w:tc>
          <w:tcPr>
            <w:tcW w:w="1814" w:type="dxa"/>
          </w:tcPr>
          <w:p w:rsidR="00FE1B8E" w:rsidRPr="003935FF" w:rsidRDefault="00FE1B8E" w:rsidP="00987CEE">
            <w:pPr>
              <w:jc w:val="right"/>
              <w:rPr>
                <w:sz w:val="22"/>
                <w:szCs w:val="22"/>
              </w:rPr>
            </w:pPr>
            <w:r>
              <w:rPr>
                <w:sz w:val="22"/>
                <w:szCs w:val="22"/>
              </w:rPr>
              <w:t>/</w:t>
            </w:r>
          </w:p>
        </w:tc>
      </w:tr>
      <w:tr w:rsidR="00FE1B8E" w:rsidRPr="001A40FF" w:rsidTr="00987CEE">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5.</w:t>
            </w:r>
          </w:p>
        </w:tc>
        <w:tc>
          <w:tcPr>
            <w:tcW w:w="2381" w:type="dxa"/>
          </w:tcPr>
          <w:p w:rsidR="00FE1B8E" w:rsidRPr="00335431" w:rsidRDefault="00FE1B8E" w:rsidP="004F5FA4">
            <w:pPr>
              <w:rPr>
                <w:sz w:val="20"/>
                <w:szCs w:val="20"/>
              </w:rPr>
            </w:pPr>
            <w:r w:rsidRPr="00335431">
              <w:rPr>
                <w:sz w:val="20"/>
                <w:szCs w:val="20"/>
              </w:rPr>
              <w:t>Ukupni prihod</w:t>
            </w:r>
          </w:p>
        </w:tc>
        <w:tc>
          <w:tcPr>
            <w:tcW w:w="1814" w:type="dxa"/>
          </w:tcPr>
          <w:p w:rsidR="00FE1B8E" w:rsidRPr="003935FF" w:rsidRDefault="00FE1B8E" w:rsidP="00462549">
            <w:pPr>
              <w:jc w:val="right"/>
              <w:rPr>
                <w:sz w:val="22"/>
                <w:szCs w:val="22"/>
              </w:rPr>
            </w:pPr>
            <w:r w:rsidRPr="003935FF">
              <w:rPr>
                <w:sz w:val="22"/>
                <w:szCs w:val="22"/>
              </w:rPr>
              <w:t>61.285.530,00</w:t>
            </w:r>
          </w:p>
        </w:tc>
        <w:tc>
          <w:tcPr>
            <w:tcW w:w="1814" w:type="dxa"/>
            <w:vAlign w:val="bottom"/>
          </w:tcPr>
          <w:p w:rsidR="00FE1B8E" w:rsidRPr="003935FF" w:rsidRDefault="007F6009" w:rsidP="00152ACC">
            <w:pPr>
              <w:jc w:val="right"/>
              <w:rPr>
                <w:color w:val="000000"/>
                <w:sz w:val="22"/>
                <w:szCs w:val="22"/>
              </w:rPr>
            </w:pPr>
            <w:r>
              <w:rPr>
                <w:sz w:val="22"/>
                <w:szCs w:val="22"/>
              </w:rPr>
              <w:t>65.812.073,00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6.</w:t>
            </w:r>
          </w:p>
        </w:tc>
        <w:tc>
          <w:tcPr>
            <w:tcW w:w="2381" w:type="dxa"/>
          </w:tcPr>
          <w:p w:rsidR="00FE1B8E" w:rsidRPr="00335431" w:rsidRDefault="00FE1B8E" w:rsidP="004F5FA4">
            <w:pPr>
              <w:rPr>
                <w:sz w:val="20"/>
                <w:szCs w:val="20"/>
              </w:rPr>
            </w:pPr>
            <w:r w:rsidRPr="00335431">
              <w:rPr>
                <w:sz w:val="20"/>
                <w:szCs w:val="20"/>
              </w:rPr>
              <w:t>Ukupni rashod</w:t>
            </w:r>
          </w:p>
        </w:tc>
        <w:tc>
          <w:tcPr>
            <w:tcW w:w="1814" w:type="dxa"/>
          </w:tcPr>
          <w:p w:rsidR="00FE1B8E" w:rsidRPr="003935FF" w:rsidRDefault="00FE1B8E" w:rsidP="00462549">
            <w:pPr>
              <w:jc w:val="right"/>
              <w:rPr>
                <w:sz w:val="22"/>
                <w:szCs w:val="22"/>
              </w:rPr>
            </w:pPr>
            <w:r w:rsidRPr="003935FF">
              <w:rPr>
                <w:sz w:val="22"/>
                <w:szCs w:val="22"/>
              </w:rPr>
              <w:t>60.513.630,00</w:t>
            </w:r>
          </w:p>
        </w:tc>
        <w:tc>
          <w:tcPr>
            <w:tcW w:w="1814" w:type="dxa"/>
          </w:tcPr>
          <w:p w:rsidR="00FE1B8E" w:rsidRPr="003935FF" w:rsidRDefault="007F6009" w:rsidP="00B42208">
            <w:pPr>
              <w:jc w:val="right"/>
              <w:rPr>
                <w:sz w:val="22"/>
                <w:szCs w:val="22"/>
              </w:rPr>
            </w:pPr>
            <w:r>
              <w:rPr>
                <w:sz w:val="22"/>
                <w:szCs w:val="22"/>
              </w:rPr>
              <w:t>65.295.203,00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7.</w:t>
            </w:r>
          </w:p>
        </w:tc>
        <w:tc>
          <w:tcPr>
            <w:tcW w:w="2381" w:type="dxa"/>
          </w:tcPr>
          <w:p w:rsidR="00FE1B8E" w:rsidRPr="00335431" w:rsidRDefault="00FE1B8E" w:rsidP="004F5FA4">
            <w:pPr>
              <w:rPr>
                <w:sz w:val="20"/>
                <w:szCs w:val="20"/>
              </w:rPr>
            </w:pPr>
            <w:r w:rsidRPr="00335431">
              <w:rPr>
                <w:sz w:val="20"/>
                <w:szCs w:val="20"/>
              </w:rPr>
              <w:t xml:space="preserve">Dobit prije oporezivanja </w:t>
            </w:r>
          </w:p>
        </w:tc>
        <w:tc>
          <w:tcPr>
            <w:tcW w:w="1814" w:type="dxa"/>
          </w:tcPr>
          <w:p w:rsidR="00FE1B8E" w:rsidRPr="003935FF" w:rsidRDefault="00FE1B8E" w:rsidP="00FE1B8E">
            <w:pPr>
              <w:jc w:val="right"/>
              <w:rPr>
                <w:sz w:val="22"/>
                <w:szCs w:val="22"/>
              </w:rPr>
            </w:pPr>
            <w:r w:rsidRPr="003935FF">
              <w:rPr>
                <w:sz w:val="22"/>
                <w:szCs w:val="22"/>
              </w:rPr>
              <w:t>771.900,00</w:t>
            </w:r>
          </w:p>
        </w:tc>
        <w:tc>
          <w:tcPr>
            <w:tcW w:w="1814" w:type="dxa"/>
          </w:tcPr>
          <w:p w:rsidR="00FE1B8E" w:rsidRPr="003935FF" w:rsidRDefault="0061407C" w:rsidP="007F6009">
            <w:pPr>
              <w:jc w:val="right"/>
              <w:rPr>
                <w:bCs/>
                <w:sz w:val="22"/>
                <w:szCs w:val="22"/>
              </w:rPr>
            </w:pPr>
            <w:r>
              <w:rPr>
                <w:bCs/>
                <w:sz w:val="22"/>
                <w:szCs w:val="22"/>
              </w:rPr>
              <w:t>516.870,</w:t>
            </w:r>
            <w:r w:rsidR="007F6009">
              <w:rPr>
                <w:bCs/>
                <w:sz w:val="22"/>
                <w:szCs w:val="22"/>
              </w:rPr>
              <w:t>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8.</w:t>
            </w:r>
          </w:p>
        </w:tc>
        <w:tc>
          <w:tcPr>
            <w:tcW w:w="2381" w:type="dxa"/>
          </w:tcPr>
          <w:p w:rsidR="00FE1B8E" w:rsidRPr="00335431" w:rsidRDefault="00FE1B8E" w:rsidP="004F5FA4">
            <w:pPr>
              <w:rPr>
                <w:sz w:val="20"/>
                <w:szCs w:val="20"/>
              </w:rPr>
            </w:pPr>
            <w:r w:rsidRPr="00335431">
              <w:rPr>
                <w:sz w:val="20"/>
                <w:szCs w:val="20"/>
              </w:rPr>
              <w:t>Gubitak prije oporezivanja</w:t>
            </w:r>
          </w:p>
        </w:tc>
        <w:tc>
          <w:tcPr>
            <w:tcW w:w="1814" w:type="dxa"/>
          </w:tcPr>
          <w:p w:rsidR="00FE1B8E" w:rsidRPr="003935FF" w:rsidRDefault="00FE1B8E" w:rsidP="00FE1B8E">
            <w:pPr>
              <w:jc w:val="right"/>
              <w:rPr>
                <w:sz w:val="22"/>
                <w:szCs w:val="22"/>
              </w:rPr>
            </w:pPr>
          </w:p>
        </w:tc>
        <w:tc>
          <w:tcPr>
            <w:tcW w:w="1814" w:type="dxa"/>
          </w:tcPr>
          <w:p w:rsidR="00FE1B8E" w:rsidRPr="003935FF" w:rsidRDefault="00FE1B8E" w:rsidP="00FE1B8E">
            <w:pPr>
              <w:jc w:val="right"/>
              <w:rPr>
                <w:sz w:val="22"/>
                <w:szCs w:val="22"/>
              </w:rPr>
            </w:pP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9.</w:t>
            </w:r>
          </w:p>
        </w:tc>
        <w:tc>
          <w:tcPr>
            <w:tcW w:w="2381" w:type="dxa"/>
          </w:tcPr>
          <w:p w:rsidR="00FE1B8E" w:rsidRPr="00335431" w:rsidRDefault="00FE1B8E" w:rsidP="004F5FA4">
            <w:pPr>
              <w:rPr>
                <w:sz w:val="20"/>
                <w:szCs w:val="20"/>
              </w:rPr>
            </w:pPr>
            <w:r w:rsidRPr="00335431">
              <w:rPr>
                <w:sz w:val="20"/>
                <w:szCs w:val="20"/>
              </w:rPr>
              <w:t>Porez na dobit</w:t>
            </w:r>
          </w:p>
        </w:tc>
        <w:tc>
          <w:tcPr>
            <w:tcW w:w="1814" w:type="dxa"/>
          </w:tcPr>
          <w:p w:rsidR="00FE1B8E" w:rsidRPr="003935FF" w:rsidRDefault="00FE1B8E" w:rsidP="00FE1B8E">
            <w:pPr>
              <w:jc w:val="right"/>
              <w:rPr>
                <w:sz w:val="22"/>
                <w:szCs w:val="22"/>
              </w:rPr>
            </w:pPr>
            <w:r w:rsidRPr="003935FF">
              <w:rPr>
                <w:sz w:val="22"/>
                <w:szCs w:val="22"/>
              </w:rPr>
              <w:t>139.439,00</w:t>
            </w:r>
          </w:p>
        </w:tc>
        <w:tc>
          <w:tcPr>
            <w:tcW w:w="1814" w:type="dxa"/>
          </w:tcPr>
          <w:p w:rsidR="00FE1B8E" w:rsidRPr="003935FF" w:rsidRDefault="000A3292" w:rsidP="00FE1B8E">
            <w:pPr>
              <w:jc w:val="right"/>
              <w:rPr>
                <w:sz w:val="22"/>
                <w:szCs w:val="22"/>
              </w:rPr>
            </w:pPr>
            <w:r>
              <w:rPr>
                <w:sz w:val="22"/>
                <w:szCs w:val="22"/>
              </w:rPr>
              <w:t>239.392,00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10.</w:t>
            </w:r>
          </w:p>
        </w:tc>
        <w:tc>
          <w:tcPr>
            <w:tcW w:w="2381" w:type="dxa"/>
          </w:tcPr>
          <w:p w:rsidR="00FE1B8E" w:rsidRPr="00335431" w:rsidRDefault="00FE1B8E" w:rsidP="004F5FA4">
            <w:pPr>
              <w:rPr>
                <w:sz w:val="20"/>
                <w:szCs w:val="20"/>
              </w:rPr>
            </w:pPr>
            <w:r w:rsidRPr="00335431">
              <w:rPr>
                <w:sz w:val="20"/>
                <w:szCs w:val="20"/>
              </w:rPr>
              <w:t>Dobit nakon oporezivanja</w:t>
            </w:r>
          </w:p>
        </w:tc>
        <w:tc>
          <w:tcPr>
            <w:tcW w:w="1814" w:type="dxa"/>
          </w:tcPr>
          <w:p w:rsidR="00FE1B8E" w:rsidRPr="003935FF" w:rsidRDefault="00FE1B8E" w:rsidP="00FE1B8E">
            <w:pPr>
              <w:jc w:val="right"/>
              <w:rPr>
                <w:sz w:val="22"/>
                <w:szCs w:val="22"/>
              </w:rPr>
            </w:pPr>
            <w:r w:rsidRPr="003935FF">
              <w:rPr>
                <w:sz w:val="22"/>
                <w:szCs w:val="22"/>
              </w:rPr>
              <w:t>632.461,00</w:t>
            </w:r>
          </w:p>
        </w:tc>
        <w:tc>
          <w:tcPr>
            <w:tcW w:w="1814" w:type="dxa"/>
          </w:tcPr>
          <w:p w:rsidR="00FE1B8E" w:rsidRPr="000A3292" w:rsidRDefault="000A3292" w:rsidP="00FE1B8E">
            <w:pPr>
              <w:jc w:val="right"/>
              <w:rPr>
                <w:i/>
                <w:sz w:val="22"/>
                <w:szCs w:val="22"/>
              </w:rPr>
            </w:pPr>
            <w:r w:rsidRPr="000A3292">
              <w:rPr>
                <w:i/>
                <w:sz w:val="22"/>
                <w:szCs w:val="22"/>
              </w:rPr>
              <w:t>277.478,00</w:t>
            </w:r>
          </w:p>
        </w:tc>
      </w:tr>
      <w:tr w:rsidR="00FE1B8E" w:rsidRPr="001A40FF">
        <w:tblPrEx>
          <w:tblCellMar>
            <w:top w:w="0" w:type="dxa"/>
            <w:bottom w:w="0" w:type="dxa"/>
          </w:tblCellMar>
        </w:tblPrEx>
        <w:trPr>
          <w:jc w:val="center"/>
        </w:trPr>
        <w:tc>
          <w:tcPr>
            <w:tcW w:w="737" w:type="dxa"/>
          </w:tcPr>
          <w:p w:rsidR="00FE1B8E" w:rsidRPr="00335431" w:rsidRDefault="00FE1B8E" w:rsidP="004F5FA4">
            <w:pPr>
              <w:jc w:val="center"/>
              <w:rPr>
                <w:sz w:val="20"/>
                <w:szCs w:val="20"/>
              </w:rPr>
            </w:pPr>
            <w:r w:rsidRPr="00335431">
              <w:rPr>
                <w:sz w:val="20"/>
                <w:szCs w:val="20"/>
              </w:rPr>
              <w:t>11.</w:t>
            </w:r>
          </w:p>
        </w:tc>
        <w:tc>
          <w:tcPr>
            <w:tcW w:w="2381" w:type="dxa"/>
          </w:tcPr>
          <w:p w:rsidR="00FE1B8E" w:rsidRPr="00335431" w:rsidRDefault="00FE1B8E" w:rsidP="004F5FA4">
            <w:pPr>
              <w:rPr>
                <w:sz w:val="20"/>
                <w:szCs w:val="20"/>
              </w:rPr>
            </w:pPr>
            <w:r w:rsidRPr="00335431">
              <w:rPr>
                <w:sz w:val="20"/>
                <w:szCs w:val="20"/>
              </w:rPr>
              <w:t>Gubitak nakon oporezivanja</w:t>
            </w:r>
          </w:p>
        </w:tc>
        <w:tc>
          <w:tcPr>
            <w:tcW w:w="1814" w:type="dxa"/>
          </w:tcPr>
          <w:p w:rsidR="00FE1B8E" w:rsidRPr="003935FF" w:rsidRDefault="00FE1B8E" w:rsidP="00FE1B8E">
            <w:pPr>
              <w:jc w:val="right"/>
              <w:rPr>
                <w:sz w:val="22"/>
                <w:szCs w:val="22"/>
              </w:rPr>
            </w:pPr>
          </w:p>
        </w:tc>
        <w:tc>
          <w:tcPr>
            <w:tcW w:w="1814" w:type="dxa"/>
          </w:tcPr>
          <w:p w:rsidR="00FE1B8E" w:rsidRPr="003935FF" w:rsidRDefault="00FE1B8E" w:rsidP="00FE1B8E">
            <w:pPr>
              <w:jc w:val="right"/>
              <w:rPr>
                <w:sz w:val="22"/>
                <w:szCs w:val="22"/>
              </w:rPr>
            </w:pPr>
          </w:p>
        </w:tc>
      </w:tr>
    </w:tbl>
    <w:p w:rsidR="009958BD" w:rsidRPr="001A40FF" w:rsidRDefault="009958BD" w:rsidP="009958BD">
      <w:pPr>
        <w:jc w:val="both"/>
        <w:rPr>
          <w:sz w:val="22"/>
          <w:szCs w:val="22"/>
        </w:rPr>
      </w:pPr>
    </w:p>
    <w:p w:rsidR="009958BD" w:rsidRPr="001A40FF" w:rsidRDefault="009958BD" w:rsidP="00E92D3E">
      <w:pPr>
        <w:rPr>
          <w:sz w:val="22"/>
          <w:szCs w:val="22"/>
        </w:rPr>
      </w:pPr>
    </w:p>
    <w:p w:rsidR="009958BD" w:rsidRPr="001A40FF" w:rsidRDefault="009958BD" w:rsidP="00E92D3E">
      <w:pPr>
        <w:rPr>
          <w:color w:val="000080"/>
          <w:sz w:val="22"/>
          <w:szCs w:val="22"/>
        </w:rPr>
      </w:pPr>
    </w:p>
    <w:p w:rsidR="00621327" w:rsidRPr="001A40FF" w:rsidRDefault="00E01E26" w:rsidP="00E92D3E">
      <w:pPr>
        <w:rPr>
          <w:b/>
          <w:color w:val="000080"/>
          <w:sz w:val="22"/>
          <w:szCs w:val="22"/>
        </w:rPr>
      </w:pPr>
      <w:r w:rsidRPr="001A40FF">
        <w:rPr>
          <w:color w:val="000080"/>
          <w:sz w:val="22"/>
          <w:szCs w:val="22"/>
        </w:rPr>
        <w:t xml:space="preserve">Tvrtka Vodovod i kanalizacija d.o.o. ostvarila je </w:t>
      </w:r>
      <w:r w:rsidR="00450219">
        <w:rPr>
          <w:color w:val="000080"/>
          <w:sz w:val="22"/>
          <w:szCs w:val="22"/>
        </w:rPr>
        <w:t xml:space="preserve">dobit </w:t>
      </w:r>
      <w:r w:rsidRPr="001A40FF">
        <w:rPr>
          <w:color w:val="000080"/>
          <w:sz w:val="22"/>
          <w:szCs w:val="22"/>
        </w:rPr>
        <w:t xml:space="preserve"> iz poslovanja u iznosu od </w:t>
      </w:r>
      <w:r w:rsidR="0061407C">
        <w:rPr>
          <w:color w:val="000080"/>
          <w:sz w:val="22"/>
          <w:szCs w:val="22"/>
        </w:rPr>
        <w:t>516.870,</w:t>
      </w:r>
      <w:r w:rsidR="007F6009">
        <w:rPr>
          <w:color w:val="000080"/>
          <w:sz w:val="22"/>
          <w:szCs w:val="22"/>
        </w:rPr>
        <w:t>00</w:t>
      </w:r>
      <w:r w:rsidR="00450219">
        <w:rPr>
          <w:color w:val="000080"/>
          <w:sz w:val="22"/>
          <w:szCs w:val="22"/>
        </w:rPr>
        <w:t xml:space="preserve"> </w:t>
      </w:r>
      <w:r w:rsidR="00B5342F" w:rsidRPr="001A40FF">
        <w:rPr>
          <w:color w:val="000080"/>
          <w:sz w:val="22"/>
          <w:szCs w:val="22"/>
        </w:rPr>
        <w:t xml:space="preserve"> </w:t>
      </w:r>
      <w:r w:rsidRPr="000A0073">
        <w:rPr>
          <w:color w:val="000080"/>
          <w:sz w:val="22"/>
          <w:szCs w:val="22"/>
        </w:rPr>
        <w:t xml:space="preserve">kn </w:t>
      </w:r>
      <w:r w:rsidR="000A0073" w:rsidRPr="000A0073">
        <w:rPr>
          <w:color w:val="000080"/>
          <w:sz w:val="22"/>
          <w:szCs w:val="22"/>
        </w:rPr>
        <w:t xml:space="preserve"> </w:t>
      </w:r>
      <w:r w:rsidR="00EA16F0" w:rsidRPr="00753DC8">
        <w:rPr>
          <w:color w:val="000080"/>
          <w:sz w:val="22"/>
          <w:szCs w:val="22"/>
        </w:rPr>
        <w:t>Porez na dobit utvrđuje se i plaća prema odredbama Zakona o porezu na dobit. Porezna osnovica se utvrđuje kao razlika prihoda i rashoda uvećana za stavke poslovanja sukladno Zakonu.</w:t>
      </w:r>
      <w:r w:rsidR="00753DC8" w:rsidRPr="00753DC8">
        <w:rPr>
          <w:color w:val="000080"/>
          <w:sz w:val="22"/>
          <w:szCs w:val="22"/>
        </w:rPr>
        <w:t xml:space="preserve"> Na dobivenu poreznu osnovicu obračunava se porez na dobit po stopi od 20%</w:t>
      </w:r>
      <w:r w:rsidR="00B42208">
        <w:rPr>
          <w:color w:val="000080"/>
          <w:sz w:val="22"/>
          <w:szCs w:val="22"/>
        </w:rPr>
        <w:t xml:space="preserve"> </w:t>
      </w:r>
    </w:p>
    <w:p w:rsidR="00621327" w:rsidRPr="001A40FF" w:rsidRDefault="00621327" w:rsidP="00E92D3E">
      <w:pPr>
        <w:rPr>
          <w:b/>
          <w:color w:val="000080"/>
          <w:sz w:val="22"/>
          <w:szCs w:val="22"/>
        </w:rPr>
      </w:pPr>
    </w:p>
    <w:p w:rsidR="004900F2" w:rsidRPr="001A40FF" w:rsidRDefault="004900F2" w:rsidP="00E92D3E">
      <w:pPr>
        <w:rPr>
          <w:b/>
          <w:color w:val="000080"/>
          <w:sz w:val="22"/>
          <w:szCs w:val="22"/>
        </w:rPr>
      </w:pPr>
    </w:p>
    <w:p w:rsidR="00573F8C" w:rsidRPr="001A40FF" w:rsidRDefault="00573F8C" w:rsidP="00E92D3E">
      <w:pPr>
        <w:rPr>
          <w:b/>
          <w:color w:val="000080"/>
          <w:sz w:val="22"/>
          <w:szCs w:val="22"/>
        </w:rPr>
      </w:pPr>
    </w:p>
    <w:p w:rsidR="00573F8C" w:rsidRPr="001A40FF" w:rsidRDefault="00573F8C" w:rsidP="00E92D3E">
      <w:pPr>
        <w:rPr>
          <w:b/>
          <w:color w:val="000080"/>
          <w:sz w:val="22"/>
          <w:szCs w:val="22"/>
        </w:rPr>
      </w:pPr>
    </w:p>
    <w:p w:rsidR="00573F8C" w:rsidRPr="001A40FF" w:rsidRDefault="00573F8C" w:rsidP="00E92D3E">
      <w:pPr>
        <w:rPr>
          <w:b/>
          <w:color w:val="000080"/>
          <w:sz w:val="22"/>
          <w:szCs w:val="22"/>
        </w:rPr>
      </w:pPr>
    </w:p>
    <w:p w:rsidR="004900F2" w:rsidRPr="001A40FF" w:rsidRDefault="004900F2" w:rsidP="00E92D3E">
      <w:pPr>
        <w:rPr>
          <w:b/>
          <w:color w:val="000080"/>
          <w:sz w:val="22"/>
          <w:szCs w:val="22"/>
        </w:rPr>
      </w:pPr>
    </w:p>
    <w:p w:rsidR="00D369BA" w:rsidRPr="001A40FF" w:rsidRDefault="00D369BA" w:rsidP="00E92D3E">
      <w:pPr>
        <w:rPr>
          <w:b/>
          <w:color w:val="000080"/>
          <w:sz w:val="22"/>
          <w:szCs w:val="22"/>
        </w:rPr>
      </w:pPr>
    </w:p>
    <w:p w:rsidR="00D369BA" w:rsidRPr="001A40FF" w:rsidRDefault="00D369BA" w:rsidP="00E92D3E">
      <w:pPr>
        <w:rPr>
          <w:b/>
          <w:color w:val="000080"/>
          <w:sz w:val="22"/>
          <w:szCs w:val="22"/>
        </w:rPr>
      </w:pPr>
    </w:p>
    <w:p w:rsidR="00D369BA" w:rsidRDefault="00D369BA" w:rsidP="00E92D3E">
      <w:pPr>
        <w:rPr>
          <w:b/>
          <w:color w:val="000080"/>
          <w:sz w:val="22"/>
          <w:szCs w:val="22"/>
        </w:rPr>
      </w:pPr>
    </w:p>
    <w:p w:rsidR="00BA6868" w:rsidRDefault="00BA6868" w:rsidP="00E92D3E">
      <w:pPr>
        <w:rPr>
          <w:b/>
          <w:color w:val="000080"/>
          <w:sz w:val="22"/>
          <w:szCs w:val="22"/>
        </w:rPr>
      </w:pPr>
    </w:p>
    <w:p w:rsidR="00BA6868" w:rsidRDefault="00BA6868" w:rsidP="00E92D3E">
      <w:pPr>
        <w:rPr>
          <w:b/>
          <w:color w:val="000080"/>
          <w:sz w:val="22"/>
          <w:szCs w:val="22"/>
        </w:rPr>
      </w:pPr>
    </w:p>
    <w:p w:rsidR="00BA6868" w:rsidRDefault="00BA6868" w:rsidP="00E92D3E">
      <w:pPr>
        <w:rPr>
          <w:b/>
          <w:color w:val="000080"/>
          <w:sz w:val="22"/>
          <w:szCs w:val="22"/>
        </w:rPr>
      </w:pPr>
    </w:p>
    <w:p w:rsidR="00BA6868" w:rsidRDefault="00BA6868" w:rsidP="00E92D3E">
      <w:pPr>
        <w:rPr>
          <w:b/>
          <w:color w:val="000080"/>
          <w:sz w:val="22"/>
          <w:szCs w:val="22"/>
        </w:rPr>
      </w:pPr>
    </w:p>
    <w:p w:rsidR="00BA6868" w:rsidRDefault="00BA6868" w:rsidP="00E92D3E">
      <w:pPr>
        <w:rPr>
          <w:b/>
          <w:color w:val="000080"/>
          <w:sz w:val="22"/>
          <w:szCs w:val="22"/>
        </w:rPr>
      </w:pPr>
    </w:p>
    <w:p w:rsidR="00BA6868" w:rsidRPr="001A40FF" w:rsidRDefault="00BA6868" w:rsidP="00E92D3E">
      <w:pPr>
        <w:rPr>
          <w:b/>
          <w:color w:val="000080"/>
          <w:sz w:val="22"/>
          <w:szCs w:val="22"/>
        </w:rPr>
      </w:pPr>
    </w:p>
    <w:p w:rsidR="00D369BA" w:rsidRPr="001A40FF" w:rsidRDefault="00D369BA" w:rsidP="00E92D3E">
      <w:pPr>
        <w:rPr>
          <w:b/>
          <w:color w:val="000080"/>
          <w:sz w:val="22"/>
          <w:szCs w:val="22"/>
        </w:rPr>
      </w:pPr>
    </w:p>
    <w:p w:rsidR="00D369BA" w:rsidRDefault="00D369BA" w:rsidP="00E92D3E">
      <w:pPr>
        <w:rPr>
          <w:b/>
          <w:color w:val="000080"/>
          <w:sz w:val="22"/>
          <w:szCs w:val="22"/>
        </w:rPr>
      </w:pPr>
    </w:p>
    <w:p w:rsidR="004B73B1" w:rsidRDefault="004B73B1" w:rsidP="00E92D3E">
      <w:pPr>
        <w:rPr>
          <w:b/>
          <w:color w:val="000080"/>
          <w:sz w:val="22"/>
          <w:szCs w:val="22"/>
        </w:rPr>
      </w:pPr>
    </w:p>
    <w:p w:rsidR="004B73B1" w:rsidRPr="001A40FF" w:rsidRDefault="004B73B1" w:rsidP="00E92D3E">
      <w:pPr>
        <w:rPr>
          <w:b/>
          <w:color w:val="000080"/>
          <w:sz w:val="22"/>
          <w:szCs w:val="22"/>
        </w:rPr>
      </w:pPr>
    </w:p>
    <w:p w:rsidR="00D369BA" w:rsidRPr="001A40FF" w:rsidRDefault="00D369BA" w:rsidP="00E92D3E">
      <w:pPr>
        <w:rPr>
          <w:b/>
          <w:color w:val="000080"/>
          <w:sz w:val="22"/>
          <w:szCs w:val="22"/>
        </w:rPr>
      </w:pPr>
    </w:p>
    <w:p w:rsidR="001A40FF" w:rsidRPr="001A40FF" w:rsidRDefault="001A40FF" w:rsidP="00E92D3E">
      <w:pPr>
        <w:rPr>
          <w:b/>
          <w:color w:val="000080"/>
          <w:sz w:val="22"/>
          <w:szCs w:val="22"/>
        </w:rPr>
      </w:pPr>
    </w:p>
    <w:p w:rsidR="001A40FF" w:rsidRPr="001A40FF" w:rsidRDefault="001A40FF" w:rsidP="00E92D3E">
      <w:pPr>
        <w:rPr>
          <w:b/>
          <w:color w:val="000080"/>
          <w:sz w:val="22"/>
          <w:szCs w:val="22"/>
        </w:rPr>
      </w:pPr>
    </w:p>
    <w:p w:rsidR="001A40FF" w:rsidRPr="001A40FF" w:rsidRDefault="001A40FF" w:rsidP="00E92D3E">
      <w:pPr>
        <w:rPr>
          <w:b/>
          <w:color w:val="000080"/>
          <w:sz w:val="22"/>
          <w:szCs w:val="22"/>
        </w:rPr>
      </w:pPr>
    </w:p>
    <w:p w:rsidR="001A40FF" w:rsidRPr="001A40FF" w:rsidRDefault="001A40FF" w:rsidP="00E92D3E">
      <w:pPr>
        <w:rPr>
          <w:b/>
          <w:color w:val="000080"/>
          <w:sz w:val="22"/>
          <w:szCs w:val="22"/>
        </w:rPr>
      </w:pPr>
    </w:p>
    <w:p w:rsidR="004B73B1" w:rsidRDefault="004B73B1" w:rsidP="00354D0D">
      <w:pPr>
        <w:rPr>
          <w:b/>
          <w:color w:val="3366FF"/>
          <w:sz w:val="22"/>
          <w:szCs w:val="22"/>
        </w:rPr>
      </w:pPr>
    </w:p>
    <w:p w:rsidR="00335431" w:rsidRDefault="00335431" w:rsidP="00354D0D">
      <w:pPr>
        <w:rPr>
          <w:b/>
          <w:color w:val="3366FF"/>
          <w:sz w:val="22"/>
          <w:szCs w:val="22"/>
        </w:rPr>
      </w:pPr>
    </w:p>
    <w:p w:rsidR="00335431" w:rsidRDefault="00335431" w:rsidP="00354D0D">
      <w:pPr>
        <w:rPr>
          <w:b/>
          <w:color w:val="3366FF"/>
          <w:sz w:val="22"/>
          <w:szCs w:val="22"/>
        </w:rPr>
      </w:pPr>
    </w:p>
    <w:p w:rsidR="004D2CFC" w:rsidRPr="004B0907" w:rsidRDefault="004C2C52" w:rsidP="004D2CFC">
      <w:pPr>
        <w:rPr>
          <w:rFonts w:ascii="Arial" w:hAnsi="Arial" w:cs="Arial"/>
          <w:b/>
          <w:bCs/>
          <w:color w:val="3366FF"/>
          <w:sz w:val="22"/>
          <w:szCs w:val="22"/>
        </w:rPr>
      </w:pPr>
      <w:r>
        <w:rPr>
          <w:rFonts w:ascii="Arial" w:hAnsi="Arial" w:cs="Arial"/>
          <w:b/>
          <w:bCs/>
          <w:color w:val="3366FF"/>
          <w:sz w:val="22"/>
          <w:szCs w:val="22"/>
        </w:rPr>
        <w:t>5</w:t>
      </w:r>
      <w:r w:rsidR="004D2CFC" w:rsidRPr="004B0907">
        <w:rPr>
          <w:rFonts w:ascii="Arial" w:hAnsi="Arial" w:cs="Arial"/>
          <w:b/>
          <w:bCs/>
          <w:color w:val="3366FF"/>
          <w:sz w:val="22"/>
          <w:szCs w:val="22"/>
        </w:rPr>
        <w:t>. ODJEL TEHNIČKE DOKUMENTACIJE</w:t>
      </w:r>
    </w:p>
    <w:p w:rsidR="004D2CFC" w:rsidRPr="004B0907" w:rsidRDefault="004D2CFC" w:rsidP="004D2CFC">
      <w:pPr>
        <w:rPr>
          <w:rFonts w:ascii="Arial" w:hAnsi="Arial" w:cs="Arial"/>
          <w:b/>
          <w:bCs/>
          <w:color w:val="3366FF"/>
          <w:sz w:val="22"/>
          <w:szCs w:val="22"/>
        </w:rPr>
      </w:pPr>
    </w:p>
    <w:p w:rsidR="00494618" w:rsidRDefault="00494618" w:rsidP="00354D0D">
      <w:pPr>
        <w:rPr>
          <w:b/>
          <w:color w:val="3366FF"/>
          <w:sz w:val="22"/>
          <w:szCs w:val="22"/>
        </w:rPr>
      </w:pPr>
    </w:p>
    <w:p w:rsidR="00494618" w:rsidRPr="004B0907" w:rsidRDefault="00494618" w:rsidP="00494618">
      <w:pPr>
        <w:rPr>
          <w:rFonts w:ascii="Arial" w:hAnsi="Arial" w:cs="Arial"/>
          <w:b/>
          <w:bCs/>
          <w:color w:val="000080"/>
          <w:sz w:val="22"/>
          <w:szCs w:val="22"/>
        </w:rPr>
      </w:pPr>
      <w:r w:rsidRPr="004B0907">
        <w:rPr>
          <w:rFonts w:ascii="Arial" w:hAnsi="Arial" w:cs="Arial"/>
          <w:b/>
          <w:bCs/>
          <w:color w:val="000080"/>
          <w:sz w:val="22"/>
          <w:szCs w:val="22"/>
        </w:rPr>
        <w:t xml:space="preserve">IZVEDENI INVESTICIJSKI ZAHVATI: </w:t>
      </w:r>
    </w:p>
    <w:p w:rsidR="00494618" w:rsidRPr="004B0907" w:rsidRDefault="00494618" w:rsidP="00494618">
      <w:pPr>
        <w:rPr>
          <w:rFonts w:ascii="Arial" w:hAnsi="Arial" w:cs="Arial"/>
          <w:b/>
          <w:bCs/>
          <w:sz w:val="22"/>
          <w:szCs w:val="22"/>
        </w:rPr>
      </w:pPr>
    </w:p>
    <w:p w:rsidR="00494618" w:rsidRPr="004B0907" w:rsidRDefault="00494618" w:rsidP="00494618">
      <w:pPr>
        <w:pStyle w:val="ListParagraph1"/>
        <w:spacing w:after="0" w:line="20" w:lineRule="atLeast"/>
        <w:jc w:val="both"/>
        <w:rPr>
          <w:rFonts w:ascii="Arial" w:hAnsi="Arial" w:cs="Arial"/>
        </w:rPr>
      </w:pPr>
    </w:p>
    <w:p w:rsidR="00494618" w:rsidRPr="004B0907" w:rsidRDefault="00494618" w:rsidP="00494618">
      <w:pPr>
        <w:rPr>
          <w:rFonts w:ascii="Arial" w:hAnsi="Arial" w:cs="Arial"/>
          <w:b/>
          <w:sz w:val="22"/>
          <w:szCs w:val="22"/>
        </w:rPr>
      </w:pPr>
    </w:p>
    <w:p w:rsidR="00494618" w:rsidRPr="004B0907" w:rsidRDefault="00494618" w:rsidP="00494618">
      <w:pPr>
        <w:pStyle w:val="Odlomakpopisa1"/>
        <w:spacing w:after="0" w:line="20" w:lineRule="atLeast"/>
        <w:ind w:left="0"/>
        <w:jc w:val="both"/>
        <w:rPr>
          <w:rFonts w:ascii="Arial" w:hAnsi="Arial" w:cs="Arial"/>
        </w:rPr>
      </w:pPr>
    </w:p>
    <w:p w:rsidR="00494618" w:rsidRPr="004B0907" w:rsidRDefault="00494618" w:rsidP="00494618">
      <w:pPr>
        <w:pStyle w:val="ListParagraph"/>
        <w:spacing w:after="0"/>
        <w:ind w:left="1068"/>
        <w:jc w:val="left"/>
        <w:rPr>
          <w:rFonts w:ascii="Arial" w:hAnsi="Arial" w:cs="Arial"/>
          <w:sz w:val="22"/>
          <w:szCs w:val="22"/>
        </w:rPr>
      </w:pPr>
    </w:p>
    <w:p w:rsidR="00494618" w:rsidRPr="006414C7" w:rsidRDefault="00494618" w:rsidP="00494618">
      <w:pPr>
        <w:pStyle w:val="ListParagraph"/>
        <w:numPr>
          <w:ilvl w:val="0"/>
          <w:numId w:val="2"/>
        </w:numPr>
        <w:rPr>
          <w:rFonts w:ascii="Arial" w:hAnsi="Arial" w:cs="Arial"/>
          <w:sz w:val="22"/>
          <w:szCs w:val="22"/>
        </w:rPr>
      </w:pPr>
      <w:r w:rsidRPr="006414C7">
        <w:rPr>
          <w:rFonts w:ascii="Arial" w:hAnsi="Arial" w:cs="Arial"/>
          <w:b/>
          <w:sz w:val="22"/>
          <w:szCs w:val="22"/>
        </w:rPr>
        <w:t>PRIKLJUČCI OBJEKATA NA KOLEKTOR MOSTANJE, DIONICA 2B</w:t>
      </w:r>
    </w:p>
    <w:p w:rsidR="00494618" w:rsidRPr="004B0907" w:rsidRDefault="00494618" w:rsidP="00494618">
      <w:pPr>
        <w:pStyle w:val="ListParagraph"/>
        <w:spacing w:after="0"/>
        <w:ind w:left="786"/>
        <w:jc w:val="left"/>
        <w:rPr>
          <w:rFonts w:ascii="Arial" w:hAnsi="Arial" w:cs="Arial"/>
          <w:sz w:val="22"/>
          <w:szCs w:val="22"/>
        </w:rPr>
      </w:pPr>
    </w:p>
    <w:p w:rsidR="00494618" w:rsidRDefault="00494618" w:rsidP="00494618">
      <w:pPr>
        <w:pStyle w:val="ListParagraph"/>
        <w:numPr>
          <w:ilvl w:val="0"/>
          <w:numId w:val="19"/>
        </w:numPr>
        <w:ind w:left="993"/>
        <w:rPr>
          <w:rFonts w:ascii="Arial" w:hAnsi="Arial" w:cs="Arial"/>
          <w:sz w:val="22"/>
          <w:szCs w:val="22"/>
        </w:rPr>
      </w:pPr>
      <w:r w:rsidRPr="0061298E">
        <w:rPr>
          <w:rFonts w:ascii="Arial" w:hAnsi="Arial" w:cs="Arial"/>
          <w:sz w:val="22"/>
          <w:szCs w:val="22"/>
        </w:rPr>
        <w:t xml:space="preserve">Izgradnjom kolektora Mostanje u sklopu ISPA projekta ukazala se potreba izgradnje dijelova priključka u skladu sa Odlukom o </w:t>
      </w:r>
      <w:r>
        <w:rPr>
          <w:rFonts w:ascii="Arial" w:hAnsi="Arial" w:cs="Arial"/>
          <w:sz w:val="22"/>
          <w:szCs w:val="22"/>
        </w:rPr>
        <w:t>odvodnji</w:t>
      </w:r>
      <w:r w:rsidR="009651B5">
        <w:rPr>
          <w:rFonts w:ascii="Arial" w:hAnsi="Arial" w:cs="Arial"/>
          <w:sz w:val="22"/>
          <w:szCs w:val="22"/>
        </w:rPr>
        <w:t>.</w:t>
      </w:r>
    </w:p>
    <w:p w:rsidR="00494618" w:rsidRPr="004B0907" w:rsidRDefault="00494618" w:rsidP="00494618">
      <w:pPr>
        <w:pStyle w:val="ListParagraph"/>
        <w:ind w:left="1068"/>
        <w:rPr>
          <w:rFonts w:ascii="Arial" w:hAnsi="Arial" w:cs="Arial"/>
          <w:sz w:val="22"/>
          <w:szCs w:val="22"/>
        </w:rPr>
      </w:pPr>
    </w:p>
    <w:p w:rsidR="00494618" w:rsidRPr="004B0907" w:rsidRDefault="00494618" w:rsidP="00494618">
      <w:pPr>
        <w:pStyle w:val="ListParagraph"/>
        <w:numPr>
          <w:ilvl w:val="0"/>
          <w:numId w:val="2"/>
        </w:numPr>
        <w:spacing w:after="0"/>
        <w:jc w:val="left"/>
        <w:rPr>
          <w:rFonts w:ascii="Arial" w:hAnsi="Arial" w:cs="Arial"/>
          <w:sz w:val="22"/>
          <w:szCs w:val="22"/>
        </w:rPr>
      </w:pPr>
      <w:r>
        <w:rPr>
          <w:rFonts w:ascii="Arial" w:hAnsi="Arial" w:cs="Arial"/>
          <w:b/>
          <w:sz w:val="22"/>
          <w:szCs w:val="22"/>
        </w:rPr>
        <w:t>PRIKLJU</w:t>
      </w:r>
      <w:r w:rsidR="009651B5">
        <w:rPr>
          <w:rFonts w:ascii="Arial" w:hAnsi="Arial" w:cs="Arial"/>
          <w:b/>
          <w:sz w:val="22"/>
          <w:szCs w:val="22"/>
        </w:rPr>
        <w:t>Č</w:t>
      </w:r>
      <w:r>
        <w:rPr>
          <w:rFonts w:ascii="Arial" w:hAnsi="Arial" w:cs="Arial"/>
          <w:b/>
          <w:sz w:val="22"/>
          <w:szCs w:val="22"/>
        </w:rPr>
        <w:t>CI OBJEKATA NA KOLEKTOR ŠVARČ</w:t>
      </w:r>
      <w:r w:rsidRPr="004B0907">
        <w:rPr>
          <w:rFonts w:ascii="Arial" w:hAnsi="Arial" w:cs="Arial"/>
          <w:b/>
          <w:sz w:val="22"/>
          <w:szCs w:val="22"/>
        </w:rPr>
        <w:t>A, DIONICA 8</w:t>
      </w:r>
    </w:p>
    <w:p w:rsidR="00494618" w:rsidRPr="004B0907" w:rsidRDefault="00494618" w:rsidP="00494618">
      <w:pPr>
        <w:pStyle w:val="ListParagraph"/>
        <w:spacing w:after="0"/>
        <w:ind w:left="786"/>
        <w:jc w:val="left"/>
        <w:rPr>
          <w:rFonts w:ascii="Arial" w:hAnsi="Arial" w:cs="Arial"/>
          <w:b/>
          <w:sz w:val="22"/>
          <w:szCs w:val="22"/>
        </w:rPr>
      </w:pPr>
    </w:p>
    <w:p w:rsidR="00494618" w:rsidRPr="004B0907" w:rsidRDefault="00494618" w:rsidP="00494618">
      <w:pPr>
        <w:pStyle w:val="ListParagraph"/>
        <w:numPr>
          <w:ilvl w:val="1"/>
          <w:numId w:val="20"/>
        </w:numPr>
        <w:ind w:left="993"/>
        <w:rPr>
          <w:rFonts w:ascii="Arial" w:hAnsi="Arial" w:cs="Arial"/>
          <w:sz w:val="22"/>
          <w:szCs w:val="22"/>
        </w:rPr>
      </w:pPr>
      <w:r w:rsidRPr="004B0907">
        <w:rPr>
          <w:rFonts w:ascii="Arial" w:hAnsi="Arial" w:cs="Arial"/>
          <w:sz w:val="22"/>
          <w:szCs w:val="22"/>
        </w:rPr>
        <w:t xml:space="preserve">Izgradnjom kolektora Mala Švarča u sklopu ISPA projekta ukazala se potreba </w:t>
      </w:r>
      <w:r>
        <w:rPr>
          <w:rFonts w:ascii="Arial" w:hAnsi="Arial" w:cs="Arial"/>
          <w:sz w:val="22"/>
          <w:szCs w:val="22"/>
        </w:rPr>
        <w:t xml:space="preserve">izgradnje dijelova priključka u skladu sa Odlukom o odvodnji </w:t>
      </w:r>
      <w:r w:rsidRPr="004B0907">
        <w:rPr>
          <w:rFonts w:ascii="Arial" w:hAnsi="Arial" w:cs="Arial"/>
          <w:sz w:val="22"/>
          <w:szCs w:val="22"/>
        </w:rPr>
        <w:t xml:space="preserve"> .</w:t>
      </w:r>
    </w:p>
    <w:p w:rsidR="00494618" w:rsidRPr="006414C7" w:rsidRDefault="00494618" w:rsidP="009651B5">
      <w:pPr>
        <w:pStyle w:val="ListParagraph"/>
        <w:ind w:left="633"/>
        <w:rPr>
          <w:rFonts w:ascii="Arial" w:hAnsi="Arial" w:cs="Arial"/>
          <w:sz w:val="22"/>
          <w:szCs w:val="22"/>
        </w:rPr>
      </w:pPr>
    </w:p>
    <w:p w:rsidR="00494618" w:rsidRPr="004B0907" w:rsidRDefault="00494618" w:rsidP="00494618">
      <w:pPr>
        <w:pStyle w:val="ListParagraph1"/>
        <w:numPr>
          <w:ilvl w:val="0"/>
          <w:numId w:val="2"/>
        </w:numPr>
        <w:spacing w:after="0" w:line="20" w:lineRule="atLeast"/>
        <w:rPr>
          <w:rFonts w:ascii="Arial" w:hAnsi="Arial" w:cs="Arial"/>
          <w:b/>
        </w:rPr>
      </w:pPr>
      <w:r w:rsidRPr="004B0907">
        <w:rPr>
          <w:rFonts w:ascii="Arial" w:hAnsi="Arial" w:cs="Arial"/>
          <w:b/>
        </w:rPr>
        <w:t>ODVODNJA SELCE</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24"/>
        </w:numPr>
        <w:spacing w:after="0" w:line="20" w:lineRule="atLeast"/>
        <w:ind w:hanging="371"/>
        <w:jc w:val="both"/>
        <w:rPr>
          <w:rFonts w:ascii="Arial" w:hAnsi="Arial" w:cs="Arial"/>
        </w:rPr>
      </w:pPr>
      <w:r w:rsidRPr="004B0907">
        <w:rPr>
          <w:rFonts w:ascii="Arial" w:hAnsi="Arial" w:cs="Arial"/>
        </w:rPr>
        <w:t xml:space="preserve">Izgradnja sanitarne kanalizacije u dužini od 767 metara od PEHD </w:t>
      </w:r>
      <w:r>
        <w:rPr>
          <w:rFonts w:ascii="Arial" w:hAnsi="Arial" w:cs="Arial"/>
        </w:rPr>
        <w:t>cijevi DN 315 i 250</w:t>
      </w:r>
      <w:r w:rsidRPr="004B0907">
        <w:rPr>
          <w:rFonts w:ascii="Arial" w:hAnsi="Arial" w:cs="Arial"/>
        </w:rPr>
        <w:t xml:space="preserve"> s 33 revizijska okna.</w:t>
      </w:r>
    </w:p>
    <w:p w:rsidR="00494618" w:rsidRDefault="00494618" w:rsidP="00494618">
      <w:pPr>
        <w:pStyle w:val="ListParagraph1"/>
        <w:spacing w:after="0" w:line="20" w:lineRule="atLeast"/>
        <w:ind w:left="360"/>
        <w:jc w:val="both"/>
        <w:rPr>
          <w:rFonts w:ascii="Arial" w:hAnsi="Arial" w:cs="Arial"/>
          <w:b/>
        </w:rPr>
      </w:pPr>
      <w:r>
        <w:rPr>
          <w:rFonts w:ascii="Arial" w:hAnsi="Arial" w:cs="Arial"/>
        </w:rPr>
        <w:t xml:space="preserve">      -     Radovi su završeni, u fazi smo ishođenja uporabne dozvole</w:t>
      </w:r>
      <w:r w:rsidRPr="004B0907">
        <w:rPr>
          <w:rFonts w:ascii="Arial" w:hAnsi="Arial" w:cs="Arial"/>
        </w:rPr>
        <w:t>.</w:t>
      </w:r>
      <w:r w:rsidRPr="005E73F6">
        <w:rPr>
          <w:rFonts w:ascii="Arial" w:hAnsi="Arial" w:cs="Arial"/>
          <w:b/>
        </w:rPr>
        <w:t xml:space="preserve"> </w:t>
      </w:r>
    </w:p>
    <w:p w:rsidR="00494618"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2"/>
        </w:numPr>
        <w:spacing w:after="0" w:line="20" w:lineRule="atLeast"/>
        <w:rPr>
          <w:rFonts w:ascii="Arial" w:hAnsi="Arial" w:cs="Arial"/>
          <w:b/>
        </w:rPr>
      </w:pPr>
      <w:r>
        <w:rPr>
          <w:rFonts w:ascii="Arial" w:hAnsi="Arial" w:cs="Arial"/>
          <w:b/>
        </w:rPr>
        <w:t xml:space="preserve">VODOOPSKRBA </w:t>
      </w:r>
      <w:r w:rsidRPr="004B0907">
        <w:rPr>
          <w:rFonts w:ascii="Arial" w:hAnsi="Arial" w:cs="Arial"/>
          <w:b/>
        </w:rPr>
        <w:t>SELCE-ORLOVAC</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23"/>
        </w:numPr>
        <w:spacing w:after="0" w:line="20" w:lineRule="atLeast"/>
        <w:ind w:left="1134" w:hanging="414"/>
        <w:jc w:val="both"/>
        <w:rPr>
          <w:rFonts w:ascii="Arial" w:hAnsi="Arial" w:cs="Arial"/>
        </w:rPr>
      </w:pPr>
      <w:r w:rsidRPr="004B0907">
        <w:rPr>
          <w:rFonts w:ascii="Arial" w:hAnsi="Arial" w:cs="Arial"/>
        </w:rPr>
        <w:t>Izgradnja vodoopskrbnog cjevovoda u dužini od 4.440,00 metara sa 196 priključaka. Glavni</w:t>
      </w:r>
      <w:r>
        <w:rPr>
          <w:rFonts w:ascii="Arial" w:hAnsi="Arial" w:cs="Arial"/>
        </w:rPr>
        <w:t xml:space="preserve"> </w:t>
      </w:r>
      <w:r w:rsidRPr="004B0907">
        <w:rPr>
          <w:rFonts w:ascii="Arial" w:hAnsi="Arial" w:cs="Arial"/>
        </w:rPr>
        <w:t>cjevovod je PE 100 A280 i A 225, dok su ogranci od PEHD DN 225, 160, 110 i 63 mm.</w:t>
      </w:r>
    </w:p>
    <w:p w:rsidR="00494618" w:rsidRDefault="00494618" w:rsidP="00494618">
      <w:pPr>
        <w:pStyle w:val="ListParagraph1"/>
        <w:spacing w:after="0" w:line="20" w:lineRule="atLeast"/>
        <w:ind w:left="0"/>
        <w:jc w:val="both"/>
        <w:rPr>
          <w:rFonts w:ascii="Arial" w:hAnsi="Arial" w:cs="Arial"/>
        </w:rPr>
      </w:pPr>
      <w:r>
        <w:rPr>
          <w:rFonts w:ascii="Arial" w:hAnsi="Arial" w:cs="Arial"/>
        </w:rPr>
        <w:t xml:space="preserve">            </w:t>
      </w:r>
      <w:r w:rsidRPr="006414C7">
        <w:rPr>
          <w:rFonts w:ascii="Arial" w:hAnsi="Arial" w:cs="Arial"/>
        </w:rPr>
        <w:t>-</w:t>
      </w:r>
      <w:r>
        <w:rPr>
          <w:rFonts w:ascii="Arial" w:hAnsi="Arial" w:cs="Arial"/>
        </w:rPr>
        <w:t xml:space="preserve"> </w:t>
      </w:r>
      <w:r w:rsidRPr="006414C7">
        <w:rPr>
          <w:rFonts w:ascii="Arial" w:hAnsi="Arial" w:cs="Arial"/>
        </w:rPr>
        <w:t xml:space="preserve">    Radovi su završeni, u fazi smo ishođenja uporabne dozvole.</w:t>
      </w:r>
    </w:p>
    <w:p w:rsidR="00494618" w:rsidRDefault="00494618" w:rsidP="00494618">
      <w:pPr>
        <w:pStyle w:val="ListParagraph1"/>
        <w:spacing w:after="0" w:line="20" w:lineRule="atLeast"/>
        <w:ind w:left="0"/>
        <w:jc w:val="both"/>
        <w:rPr>
          <w:rFonts w:ascii="Arial" w:hAnsi="Arial" w:cs="Arial"/>
        </w:rPr>
      </w:pPr>
    </w:p>
    <w:p w:rsidR="00494618" w:rsidRPr="006414C7" w:rsidRDefault="00494618" w:rsidP="00494618">
      <w:pPr>
        <w:pStyle w:val="ListParagraph1"/>
        <w:numPr>
          <w:ilvl w:val="0"/>
          <w:numId w:val="2"/>
        </w:numPr>
        <w:spacing w:after="0" w:line="20" w:lineRule="atLeast"/>
        <w:rPr>
          <w:rFonts w:ascii="Arial" w:hAnsi="Arial" w:cs="Arial"/>
        </w:rPr>
      </w:pPr>
      <w:r w:rsidRPr="004B0907">
        <w:rPr>
          <w:rFonts w:ascii="Arial" w:hAnsi="Arial" w:cs="Arial"/>
          <w:b/>
        </w:rPr>
        <w:t>TIČARNICA</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494618">
      <w:pPr>
        <w:pStyle w:val="ListParagraph1"/>
        <w:numPr>
          <w:ilvl w:val="0"/>
          <w:numId w:val="26"/>
        </w:numPr>
        <w:spacing w:after="0" w:line="20" w:lineRule="atLeast"/>
        <w:ind w:left="1134" w:hanging="425"/>
        <w:jc w:val="both"/>
        <w:rPr>
          <w:rFonts w:ascii="Arial" w:hAnsi="Arial" w:cs="Arial"/>
        </w:rPr>
      </w:pPr>
      <w:r w:rsidRPr="004B0907">
        <w:rPr>
          <w:rFonts w:ascii="Arial" w:hAnsi="Arial" w:cs="Arial"/>
        </w:rPr>
        <w:t>Izgradnja vodoopskrbnog cjevovoda i sanitarne kanalizacije u naselju.</w:t>
      </w:r>
    </w:p>
    <w:p w:rsidR="00494618" w:rsidRPr="004B0907" w:rsidRDefault="00494618" w:rsidP="00494618">
      <w:pPr>
        <w:pStyle w:val="ListParagraph1"/>
        <w:numPr>
          <w:ilvl w:val="0"/>
          <w:numId w:val="26"/>
        </w:numPr>
        <w:spacing w:after="0" w:line="20" w:lineRule="atLeast"/>
        <w:ind w:left="1134" w:hanging="425"/>
        <w:jc w:val="both"/>
        <w:rPr>
          <w:rFonts w:ascii="Arial" w:hAnsi="Arial" w:cs="Arial"/>
        </w:rPr>
      </w:pPr>
      <w:r w:rsidRPr="004B0907">
        <w:rPr>
          <w:rFonts w:ascii="Arial" w:hAnsi="Arial" w:cs="Arial"/>
        </w:rPr>
        <w:t>Dužina zahvata je 752,50 metara, vodovodne cijevi  su unutarnjeg promjera DN 100 mm, dok se kanalizacija izvodi od cijevi unutrašnjeg promjera 300 mm.</w:t>
      </w:r>
    </w:p>
    <w:p w:rsidR="00494618" w:rsidRDefault="00494618" w:rsidP="00494618">
      <w:pPr>
        <w:pStyle w:val="ListParagraph1"/>
        <w:spacing w:after="0" w:line="20" w:lineRule="atLeast"/>
        <w:ind w:left="0"/>
        <w:jc w:val="both"/>
        <w:rPr>
          <w:rFonts w:ascii="Arial" w:hAnsi="Arial" w:cs="Arial"/>
        </w:rPr>
      </w:pPr>
      <w:r>
        <w:rPr>
          <w:rFonts w:ascii="Arial" w:hAnsi="Arial" w:cs="Arial"/>
        </w:rPr>
        <w:t xml:space="preserve">            </w:t>
      </w:r>
      <w:r w:rsidRPr="006414C7">
        <w:rPr>
          <w:rFonts w:ascii="Arial" w:hAnsi="Arial" w:cs="Arial"/>
        </w:rPr>
        <w:t>-</w:t>
      </w:r>
      <w:r>
        <w:rPr>
          <w:rFonts w:ascii="Arial" w:hAnsi="Arial" w:cs="Arial"/>
        </w:rPr>
        <w:t xml:space="preserve"> </w:t>
      </w:r>
      <w:r w:rsidRPr="006414C7">
        <w:rPr>
          <w:rFonts w:ascii="Arial" w:hAnsi="Arial" w:cs="Arial"/>
        </w:rPr>
        <w:t xml:space="preserve">    Radovi su završeni, u fazi smo ishođenja uporabne dozvole.</w:t>
      </w:r>
    </w:p>
    <w:p w:rsidR="00494618" w:rsidRDefault="00494618" w:rsidP="00494618">
      <w:pPr>
        <w:pStyle w:val="ListParagraph1"/>
        <w:spacing w:after="0" w:line="20" w:lineRule="atLeast"/>
        <w:ind w:left="0"/>
        <w:jc w:val="both"/>
        <w:rPr>
          <w:rFonts w:ascii="Arial" w:hAnsi="Arial" w:cs="Arial"/>
        </w:rPr>
      </w:pPr>
    </w:p>
    <w:p w:rsidR="00494618" w:rsidRDefault="00494618" w:rsidP="00494618">
      <w:pPr>
        <w:pStyle w:val="ListParagraph1"/>
        <w:spacing w:after="0" w:line="20" w:lineRule="atLeast"/>
        <w:ind w:left="0"/>
        <w:jc w:val="both"/>
        <w:rPr>
          <w:rFonts w:ascii="Arial" w:hAnsi="Arial" w:cs="Arial"/>
        </w:rPr>
      </w:pPr>
    </w:p>
    <w:p w:rsidR="00494618" w:rsidRDefault="00494618" w:rsidP="00494618">
      <w:pPr>
        <w:pStyle w:val="ListParagraph1"/>
        <w:spacing w:after="0" w:line="20" w:lineRule="atLeast"/>
        <w:ind w:left="0"/>
        <w:jc w:val="both"/>
        <w:rPr>
          <w:rFonts w:ascii="Arial" w:hAnsi="Arial" w:cs="Arial"/>
        </w:rPr>
      </w:pPr>
    </w:p>
    <w:p w:rsidR="00494618" w:rsidRDefault="00494618" w:rsidP="00494618">
      <w:pPr>
        <w:pStyle w:val="ListParagraph1"/>
        <w:numPr>
          <w:ilvl w:val="0"/>
          <w:numId w:val="2"/>
        </w:numPr>
        <w:spacing w:after="0" w:line="20" w:lineRule="atLeast"/>
        <w:jc w:val="both"/>
        <w:rPr>
          <w:rFonts w:ascii="Arial" w:hAnsi="Arial" w:cs="Arial"/>
          <w:b/>
        </w:rPr>
      </w:pPr>
      <w:r>
        <w:rPr>
          <w:rFonts w:ascii="Arial" w:hAnsi="Arial" w:cs="Arial"/>
          <w:b/>
        </w:rPr>
        <w:t>CRPNA STANICA TURANJ I TLAČNI</w:t>
      </w:r>
      <w:r w:rsidRPr="004B0907">
        <w:rPr>
          <w:rFonts w:ascii="Arial" w:hAnsi="Arial" w:cs="Arial"/>
          <w:b/>
        </w:rPr>
        <w:t xml:space="preserve"> I GRAVITACIJSKI CJEVOVODI DO I OD </w:t>
      </w:r>
      <w:r>
        <w:rPr>
          <w:rFonts w:ascii="Arial" w:hAnsi="Arial" w:cs="Arial"/>
          <w:b/>
        </w:rPr>
        <w:t xml:space="preserve">  </w:t>
      </w:r>
    </w:p>
    <w:p w:rsidR="00494618" w:rsidRPr="00594067" w:rsidRDefault="00494618" w:rsidP="00494618">
      <w:pPr>
        <w:pStyle w:val="ListParagraph1"/>
        <w:spacing w:after="0" w:line="20" w:lineRule="atLeast"/>
        <w:ind w:left="426"/>
        <w:jc w:val="both"/>
        <w:rPr>
          <w:rFonts w:ascii="Arial" w:hAnsi="Arial" w:cs="Arial"/>
          <w:b/>
        </w:rPr>
      </w:pPr>
      <w:r>
        <w:rPr>
          <w:rFonts w:ascii="Arial" w:hAnsi="Arial" w:cs="Arial"/>
          <w:b/>
        </w:rPr>
        <w:t xml:space="preserve">     </w:t>
      </w:r>
      <w:r w:rsidRPr="00594067">
        <w:rPr>
          <w:rFonts w:ascii="Arial" w:hAnsi="Arial" w:cs="Arial"/>
          <w:b/>
        </w:rPr>
        <w:t>VODOSPREME SLUNJSKA BRDA</w:t>
      </w:r>
    </w:p>
    <w:p w:rsidR="00494618" w:rsidRDefault="00494618" w:rsidP="00494618">
      <w:pPr>
        <w:pStyle w:val="Podn-01b"/>
        <w:tabs>
          <w:tab w:val="clear" w:pos="9356"/>
        </w:tabs>
        <w:ind w:left="360" w:right="12"/>
        <w:rPr>
          <w:rFonts w:eastAsia="Calibri" w:cs="Arial"/>
          <w:b/>
          <w:spacing w:val="0"/>
          <w:sz w:val="22"/>
          <w:szCs w:val="22"/>
          <w:lang w:val="hr-HR"/>
        </w:rPr>
      </w:pPr>
    </w:p>
    <w:p w:rsidR="00494618" w:rsidRPr="004B0907" w:rsidRDefault="00494618" w:rsidP="00494618">
      <w:pPr>
        <w:pStyle w:val="ListParagraph1"/>
        <w:numPr>
          <w:ilvl w:val="0"/>
          <w:numId w:val="3"/>
        </w:numPr>
        <w:spacing w:after="0" w:line="20" w:lineRule="atLeast"/>
        <w:jc w:val="both"/>
        <w:rPr>
          <w:rFonts w:ascii="Arial" w:hAnsi="Arial" w:cs="Arial"/>
        </w:rPr>
      </w:pPr>
      <w:r>
        <w:rPr>
          <w:rFonts w:ascii="Arial" w:hAnsi="Arial" w:cs="Arial"/>
        </w:rPr>
        <w:t>Izgradnja CS i tlačnog cjevovoda( duljine 3.847 metara, PEHD DN 160 ) do VS Slunjska brda i 3 gravitacijska cjevovoda ( DN 250 duljine 2.926 metara i DN 225 duljine 1.424 metra ).</w:t>
      </w: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Predmetne građevine integriraju se u vodoopskrbni sustav grada Karlovca u dijelu mreže za naselja južno od Karlovca.</w:t>
      </w:r>
      <w:r>
        <w:rPr>
          <w:rFonts w:ascii="Arial" w:hAnsi="Arial" w:cs="Arial"/>
        </w:rPr>
        <w:t xml:space="preserve"> </w:t>
      </w:r>
    </w:p>
    <w:p w:rsidR="00494618" w:rsidRDefault="00494618" w:rsidP="009651B5">
      <w:pPr>
        <w:pStyle w:val="ListParagraph1"/>
        <w:spacing w:after="0" w:line="20" w:lineRule="atLeast"/>
        <w:ind w:left="0"/>
        <w:jc w:val="both"/>
        <w:rPr>
          <w:rFonts w:ascii="Arial" w:hAnsi="Arial" w:cs="Arial"/>
        </w:rPr>
      </w:pPr>
      <w:r>
        <w:rPr>
          <w:rFonts w:ascii="Arial" w:hAnsi="Arial" w:cs="Arial"/>
        </w:rPr>
        <w:t xml:space="preserve">           </w:t>
      </w:r>
    </w:p>
    <w:p w:rsidR="00A651B8" w:rsidRDefault="00A651B8" w:rsidP="009651B5">
      <w:pPr>
        <w:pStyle w:val="ListParagraph1"/>
        <w:spacing w:after="0" w:line="20" w:lineRule="atLeast"/>
        <w:ind w:left="0"/>
        <w:jc w:val="both"/>
        <w:rPr>
          <w:rFonts w:ascii="Arial" w:hAnsi="Arial" w:cs="Arial"/>
        </w:rPr>
      </w:pP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494618">
      <w:pPr>
        <w:pStyle w:val="ListParagraph1"/>
        <w:numPr>
          <w:ilvl w:val="0"/>
          <w:numId w:val="2"/>
        </w:numPr>
        <w:spacing w:after="0" w:line="20" w:lineRule="atLeast"/>
        <w:jc w:val="both"/>
        <w:rPr>
          <w:rFonts w:ascii="Arial" w:hAnsi="Arial" w:cs="Arial"/>
          <w:b/>
        </w:rPr>
      </w:pPr>
      <w:r w:rsidRPr="004B0907">
        <w:rPr>
          <w:rFonts w:ascii="Arial" w:hAnsi="Arial" w:cs="Arial"/>
          <w:b/>
        </w:rPr>
        <w:lastRenderedPageBreak/>
        <w:t>TUŠILOVIĆ - OKIĆ</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22"/>
        </w:numPr>
        <w:spacing w:after="0" w:line="20" w:lineRule="atLeast"/>
        <w:ind w:left="1134" w:hanging="425"/>
        <w:jc w:val="both"/>
        <w:rPr>
          <w:rFonts w:ascii="Arial" w:hAnsi="Arial" w:cs="Arial"/>
        </w:rPr>
      </w:pPr>
      <w:r w:rsidRPr="004B0907">
        <w:rPr>
          <w:rFonts w:ascii="Arial" w:hAnsi="Arial" w:cs="Arial"/>
        </w:rPr>
        <w:t>Izgradnja vodoopskrbnog cjevovoda u dužini od 3.033.00 metra od PEHD cjevovoda PE-100,</w:t>
      </w:r>
      <w:r>
        <w:rPr>
          <w:rFonts w:ascii="Arial" w:hAnsi="Arial" w:cs="Arial"/>
        </w:rPr>
        <w:t xml:space="preserve"> </w:t>
      </w:r>
      <w:r w:rsidRPr="004B0907">
        <w:rPr>
          <w:rFonts w:ascii="Arial" w:hAnsi="Arial" w:cs="Arial"/>
        </w:rPr>
        <w:t>DN 160 mm.</w:t>
      </w:r>
    </w:p>
    <w:p w:rsidR="00494618" w:rsidRDefault="00494618" w:rsidP="00494618">
      <w:pPr>
        <w:pStyle w:val="ListParagraph1"/>
        <w:spacing w:after="0" w:line="20" w:lineRule="atLeast"/>
        <w:ind w:left="0"/>
        <w:jc w:val="both"/>
        <w:rPr>
          <w:rFonts w:ascii="Arial" w:hAnsi="Arial" w:cs="Arial"/>
        </w:rPr>
      </w:pPr>
      <w:r>
        <w:rPr>
          <w:rFonts w:ascii="Arial" w:hAnsi="Arial" w:cs="Arial"/>
        </w:rPr>
        <w:t xml:space="preserve">            </w:t>
      </w:r>
      <w:r w:rsidRPr="006414C7">
        <w:rPr>
          <w:rFonts w:ascii="Arial" w:hAnsi="Arial" w:cs="Arial"/>
        </w:rPr>
        <w:t>-</w:t>
      </w:r>
      <w:r>
        <w:rPr>
          <w:rFonts w:ascii="Arial" w:hAnsi="Arial" w:cs="Arial"/>
        </w:rPr>
        <w:t xml:space="preserve"> </w:t>
      </w:r>
      <w:r w:rsidRPr="006414C7">
        <w:rPr>
          <w:rFonts w:ascii="Arial" w:hAnsi="Arial" w:cs="Arial"/>
        </w:rPr>
        <w:t xml:space="preserve">    Radovi su završeni, u fazi smo ishođenja uporabne dozvole.</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494618">
      <w:pPr>
        <w:pStyle w:val="ListParagraph1"/>
        <w:numPr>
          <w:ilvl w:val="0"/>
          <w:numId w:val="2"/>
        </w:numPr>
        <w:spacing w:after="0" w:line="20" w:lineRule="atLeast"/>
        <w:jc w:val="both"/>
        <w:rPr>
          <w:rFonts w:ascii="Arial" w:hAnsi="Arial" w:cs="Arial"/>
          <w:b/>
        </w:rPr>
      </w:pPr>
      <w:r w:rsidRPr="004B0907">
        <w:rPr>
          <w:rFonts w:ascii="Arial" w:hAnsi="Arial" w:cs="Arial"/>
          <w:b/>
        </w:rPr>
        <w:t>STRUGA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3"/>
        </w:numPr>
        <w:spacing w:after="0" w:line="20" w:lineRule="atLeast"/>
        <w:ind w:left="1134" w:hanging="425"/>
        <w:jc w:val="both"/>
        <w:rPr>
          <w:rFonts w:ascii="Arial" w:hAnsi="Arial" w:cs="Arial"/>
        </w:rPr>
      </w:pPr>
      <w:r w:rsidRPr="004B0907">
        <w:rPr>
          <w:rFonts w:ascii="Arial" w:hAnsi="Arial" w:cs="Arial"/>
        </w:rPr>
        <w:t>Izgradnja vodoopskrbnog cjevovoda i mješovite kanalizacije</w:t>
      </w:r>
    </w:p>
    <w:p w:rsidR="00494618" w:rsidRPr="004B0907" w:rsidRDefault="00494618" w:rsidP="00494618">
      <w:pPr>
        <w:pStyle w:val="ListParagraph1"/>
        <w:numPr>
          <w:ilvl w:val="0"/>
          <w:numId w:val="33"/>
        </w:numPr>
        <w:spacing w:after="0" w:line="20" w:lineRule="atLeast"/>
        <w:ind w:left="1134" w:hanging="425"/>
        <w:jc w:val="both"/>
        <w:rPr>
          <w:rFonts w:ascii="Arial" w:hAnsi="Arial" w:cs="Arial"/>
        </w:rPr>
      </w:pPr>
      <w:r w:rsidRPr="004B0907">
        <w:rPr>
          <w:rFonts w:ascii="Arial" w:hAnsi="Arial" w:cs="Arial"/>
        </w:rPr>
        <w:t>Dužina zahvata je 200,00 metara, vodovodne cijevi  su PE 100 mm, dok se kanalizacija izvodi od cijevi unutrašnjeg promjera 400 mm.</w:t>
      </w:r>
    </w:p>
    <w:p w:rsidR="00494618" w:rsidRDefault="00494618" w:rsidP="00494618">
      <w:pPr>
        <w:pStyle w:val="ListParagraph1"/>
        <w:spacing w:after="0" w:line="20" w:lineRule="atLeast"/>
        <w:ind w:left="0"/>
        <w:jc w:val="both"/>
        <w:rPr>
          <w:rFonts w:ascii="Arial" w:hAnsi="Arial" w:cs="Arial"/>
        </w:rPr>
      </w:pPr>
      <w:r>
        <w:rPr>
          <w:rFonts w:ascii="Arial" w:hAnsi="Arial" w:cs="Arial"/>
        </w:rPr>
        <w:t xml:space="preserve">            </w:t>
      </w:r>
      <w:r w:rsidRPr="006414C7">
        <w:rPr>
          <w:rFonts w:ascii="Arial" w:hAnsi="Arial" w:cs="Arial"/>
        </w:rPr>
        <w:t>-</w:t>
      </w:r>
      <w:r>
        <w:rPr>
          <w:rFonts w:ascii="Arial" w:hAnsi="Arial" w:cs="Arial"/>
        </w:rPr>
        <w:t xml:space="preserve">     Dobivena je uporabna dozvola</w:t>
      </w:r>
      <w:r w:rsidRPr="006414C7">
        <w:rPr>
          <w:rFonts w:ascii="Arial" w:hAnsi="Arial" w:cs="Arial"/>
        </w:rPr>
        <w:t>.</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494618">
      <w:pPr>
        <w:pStyle w:val="ListParagraph1"/>
        <w:numPr>
          <w:ilvl w:val="0"/>
          <w:numId w:val="2"/>
        </w:numPr>
        <w:spacing w:after="0" w:line="20" w:lineRule="atLeast"/>
        <w:jc w:val="both"/>
        <w:rPr>
          <w:rFonts w:ascii="Arial" w:hAnsi="Arial" w:cs="Arial"/>
          <w:b/>
        </w:rPr>
      </w:pPr>
      <w:r w:rsidRPr="004B0907">
        <w:rPr>
          <w:rFonts w:ascii="Arial" w:hAnsi="Arial" w:cs="Arial"/>
          <w:b/>
        </w:rPr>
        <w:t>RADIĆEVA ULICA (REHABILITACIJA)</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0"/>
          <w:numId w:val="34"/>
        </w:numPr>
        <w:spacing w:after="0" w:line="20" w:lineRule="atLeast"/>
        <w:ind w:left="1134" w:hanging="425"/>
        <w:jc w:val="both"/>
        <w:rPr>
          <w:rFonts w:ascii="Arial" w:hAnsi="Arial" w:cs="Arial"/>
        </w:rPr>
      </w:pPr>
      <w:r w:rsidRPr="004B0907">
        <w:rPr>
          <w:rFonts w:ascii="Arial" w:hAnsi="Arial" w:cs="Arial"/>
        </w:rPr>
        <w:t>Rekonstrukcija sta</w:t>
      </w:r>
      <w:r>
        <w:rPr>
          <w:rFonts w:ascii="Arial" w:hAnsi="Arial" w:cs="Arial"/>
        </w:rPr>
        <w:t>re kanalizacije metodom bez rova uvlačenjem nove cijevi u staru</w:t>
      </w:r>
      <w:r w:rsidRPr="004B0907">
        <w:rPr>
          <w:rFonts w:ascii="Arial" w:hAnsi="Arial" w:cs="Arial"/>
        </w:rPr>
        <w:t xml:space="preserve"> u dužini 525 metara.</w:t>
      </w:r>
    </w:p>
    <w:p w:rsidR="00494618" w:rsidRPr="004B0907" w:rsidRDefault="00494618" w:rsidP="00494618">
      <w:pPr>
        <w:pStyle w:val="ListParagraph1"/>
        <w:numPr>
          <w:ilvl w:val="0"/>
          <w:numId w:val="34"/>
        </w:numPr>
        <w:spacing w:after="0" w:line="20" w:lineRule="atLeast"/>
        <w:ind w:left="1134" w:hanging="425"/>
        <w:jc w:val="both"/>
        <w:rPr>
          <w:rFonts w:ascii="Arial" w:hAnsi="Arial" w:cs="Arial"/>
        </w:rPr>
      </w:pPr>
      <w:r>
        <w:rPr>
          <w:rFonts w:ascii="Arial" w:hAnsi="Arial" w:cs="Arial"/>
        </w:rPr>
        <w:t>U fazi smo ishođenja uporabne dozvole</w:t>
      </w:r>
      <w:r w:rsidRPr="004B0907">
        <w:rPr>
          <w:rFonts w:ascii="Arial" w:hAnsi="Arial" w:cs="Arial"/>
        </w:rPr>
        <w:t>.</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0"/>
          <w:numId w:val="2"/>
        </w:numPr>
        <w:spacing w:after="0" w:line="20" w:lineRule="atLeast"/>
        <w:jc w:val="both"/>
        <w:rPr>
          <w:rFonts w:ascii="Arial" w:hAnsi="Arial" w:cs="Arial"/>
          <w:b/>
        </w:rPr>
      </w:pPr>
      <w:r w:rsidRPr="004B0907">
        <w:rPr>
          <w:rFonts w:ascii="Arial" w:hAnsi="Arial" w:cs="Arial"/>
          <w:b/>
        </w:rPr>
        <w:t>DRAŠKOVIĆEVA ULICA (REHABILITACIJA)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5"/>
        </w:numPr>
        <w:spacing w:after="0" w:line="20" w:lineRule="atLeast"/>
        <w:ind w:left="1134" w:hanging="414"/>
        <w:jc w:val="both"/>
        <w:rPr>
          <w:rFonts w:ascii="Arial" w:hAnsi="Arial" w:cs="Arial"/>
        </w:rPr>
      </w:pPr>
      <w:r w:rsidRPr="004B0907">
        <w:rPr>
          <w:rFonts w:ascii="Arial" w:hAnsi="Arial" w:cs="Arial"/>
        </w:rPr>
        <w:t>Rekonstrukcija sta</w:t>
      </w:r>
      <w:r>
        <w:rPr>
          <w:rFonts w:ascii="Arial" w:hAnsi="Arial" w:cs="Arial"/>
        </w:rPr>
        <w:t>re kanalizacije metodom oblaganja iznutra</w:t>
      </w:r>
      <w:r w:rsidRPr="004B0907">
        <w:rPr>
          <w:rFonts w:ascii="Arial" w:hAnsi="Arial" w:cs="Arial"/>
        </w:rPr>
        <w:t xml:space="preserve"> u dužini 165 metara.</w:t>
      </w:r>
    </w:p>
    <w:p w:rsidR="00494618" w:rsidRPr="004B0907" w:rsidRDefault="00494618" w:rsidP="00494618">
      <w:pPr>
        <w:pStyle w:val="ListParagraph1"/>
        <w:numPr>
          <w:ilvl w:val="0"/>
          <w:numId w:val="34"/>
        </w:numPr>
        <w:spacing w:after="0" w:line="20" w:lineRule="atLeast"/>
        <w:ind w:left="1134" w:hanging="425"/>
        <w:jc w:val="both"/>
        <w:rPr>
          <w:rFonts w:ascii="Arial" w:hAnsi="Arial" w:cs="Arial"/>
        </w:rPr>
      </w:pPr>
      <w:r>
        <w:rPr>
          <w:rFonts w:ascii="Arial" w:hAnsi="Arial" w:cs="Arial"/>
        </w:rPr>
        <w:t>U fazi smo ishođenja uporabne dozvole</w:t>
      </w:r>
      <w:r w:rsidRPr="004B0907">
        <w:rPr>
          <w:rFonts w:ascii="Arial" w:hAnsi="Arial" w:cs="Arial"/>
        </w:rPr>
        <w:t>.</w:t>
      </w:r>
    </w:p>
    <w:p w:rsidR="00494618" w:rsidRPr="004B0907" w:rsidRDefault="00494618" w:rsidP="00494618">
      <w:pPr>
        <w:jc w:val="both"/>
        <w:rPr>
          <w:rFonts w:ascii="Arial" w:hAnsi="Arial" w:cs="Arial"/>
          <w:sz w:val="22"/>
          <w:szCs w:val="22"/>
        </w:rPr>
      </w:pPr>
    </w:p>
    <w:p w:rsidR="00494618" w:rsidRPr="004B0907" w:rsidRDefault="00494618" w:rsidP="00494618">
      <w:pPr>
        <w:pStyle w:val="ListParagraph1"/>
        <w:numPr>
          <w:ilvl w:val="0"/>
          <w:numId w:val="2"/>
        </w:numPr>
        <w:spacing w:after="0" w:line="20" w:lineRule="atLeast"/>
        <w:jc w:val="both"/>
        <w:rPr>
          <w:rFonts w:ascii="Arial" w:hAnsi="Arial" w:cs="Arial"/>
          <w:b/>
        </w:rPr>
      </w:pPr>
      <w:r w:rsidRPr="004B0907">
        <w:rPr>
          <w:rFonts w:ascii="Arial" w:hAnsi="Arial" w:cs="Arial"/>
          <w:b/>
        </w:rPr>
        <w:t>NADSTREŠNICA ISPRED ULAZA U TVRTKU</w:t>
      </w:r>
    </w:p>
    <w:p w:rsidR="00494618" w:rsidRDefault="00494618" w:rsidP="00494618">
      <w:pPr>
        <w:pStyle w:val="ListParagraph1"/>
        <w:spacing w:after="0" w:line="20" w:lineRule="atLeast"/>
        <w:ind w:left="0"/>
        <w:jc w:val="both"/>
        <w:rPr>
          <w:rFonts w:ascii="Arial" w:hAnsi="Arial" w:cs="Arial"/>
        </w:rPr>
      </w:pPr>
      <w:r>
        <w:rPr>
          <w:rFonts w:ascii="Arial" w:hAnsi="Arial" w:cs="Arial"/>
        </w:rPr>
        <w:t xml:space="preserve">            </w:t>
      </w:r>
      <w:r w:rsidRPr="006414C7">
        <w:rPr>
          <w:rFonts w:ascii="Arial" w:hAnsi="Arial" w:cs="Arial"/>
        </w:rPr>
        <w:t>-</w:t>
      </w:r>
      <w:r>
        <w:rPr>
          <w:rFonts w:ascii="Arial" w:hAnsi="Arial" w:cs="Arial"/>
        </w:rPr>
        <w:t xml:space="preserve">     Dobivena je uporabna dozvola</w:t>
      </w:r>
      <w:r w:rsidRPr="006414C7">
        <w:rPr>
          <w:rFonts w:ascii="Arial" w:hAnsi="Arial" w:cs="Arial"/>
        </w:rPr>
        <w:t>.</w:t>
      </w:r>
    </w:p>
    <w:p w:rsidR="009651B5" w:rsidRDefault="009651B5" w:rsidP="00494618">
      <w:pPr>
        <w:pStyle w:val="ListParagraph1"/>
        <w:spacing w:after="0" w:line="20" w:lineRule="atLeast"/>
        <w:ind w:left="0"/>
        <w:jc w:val="both"/>
        <w:rPr>
          <w:rFonts w:ascii="Arial" w:hAnsi="Arial" w:cs="Arial"/>
        </w:rPr>
      </w:pPr>
    </w:p>
    <w:p w:rsidR="00494618" w:rsidRDefault="00494618" w:rsidP="00494618">
      <w:pPr>
        <w:pStyle w:val="ListParagraph1"/>
        <w:spacing w:after="0" w:line="20" w:lineRule="atLeast"/>
        <w:jc w:val="both"/>
        <w:rPr>
          <w:rFonts w:ascii="Arial" w:hAnsi="Arial" w:cs="Arial"/>
        </w:rPr>
      </w:pPr>
    </w:p>
    <w:p w:rsidR="00494618" w:rsidRPr="004B0907" w:rsidRDefault="00494618" w:rsidP="009651B5">
      <w:pPr>
        <w:pStyle w:val="ListParagraph1"/>
        <w:numPr>
          <w:ilvl w:val="0"/>
          <w:numId w:val="2"/>
        </w:numPr>
        <w:spacing w:after="0" w:line="20" w:lineRule="atLeast"/>
        <w:jc w:val="both"/>
        <w:rPr>
          <w:rFonts w:ascii="Arial" w:hAnsi="Arial" w:cs="Arial"/>
          <w:b/>
        </w:rPr>
      </w:pPr>
      <w:r w:rsidRPr="004B0907">
        <w:rPr>
          <w:rFonts w:ascii="Arial" w:hAnsi="Arial" w:cs="Arial"/>
          <w:b/>
        </w:rPr>
        <w:t>NASELJE LOGORIŠTE</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6"/>
        </w:numPr>
        <w:spacing w:after="0" w:line="20" w:lineRule="atLeast"/>
        <w:ind w:left="1134" w:hanging="425"/>
        <w:jc w:val="both"/>
        <w:rPr>
          <w:rFonts w:ascii="Arial" w:hAnsi="Arial" w:cs="Arial"/>
        </w:rPr>
      </w:pPr>
      <w:r w:rsidRPr="004B0907">
        <w:rPr>
          <w:rFonts w:ascii="Arial" w:hAnsi="Arial" w:cs="Arial"/>
        </w:rPr>
        <w:t>Izgradnja priključaka vodoopskrbnog cjevovoda ( PEHD 100 ) i kanalizacije ( PEHD DN 200, 250 i 315 mm ) na duljini od 680 metara</w:t>
      </w:r>
    </w:p>
    <w:p w:rsidR="00494618" w:rsidRPr="00C32459" w:rsidRDefault="00494618" w:rsidP="009651B5">
      <w:pPr>
        <w:pStyle w:val="ListParagraph"/>
        <w:ind w:left="709"/>
        <w:rPr>
          <w:rFonts w:ascii="Arial" w:hAnsi="Arial" w:cs="Arial"/>
          <w:sz w:val="22"/>
          <w:szCs w:val="22"/>
        </w:rPr>
      </w:pPr>
    </w:p>
    <w:p w:rsidR="00494618" w:rsidRPr="004B0907" w:rsidRDefault="00494618" w:rsidP="009651B5">
      <w:pPr>
        <w:pStyle w:val="ListParagraph1"/>
        <w:numPr>
          <w:ilvl w:val="0"/>
          <w:numId w:val="2"/>
        </w:numPr>
        <w:spacing w:after="0" w:line="20" w:lineRule="atLeast"/>
        <w:jc w:val="both"/>
        <w:rPr>
          <w:rFonts w:ascii="Arial" w:hAnsi="Arial" w:cs="Arial"/>
          <w:b/>
        </w:rPr>
      </w:pPr>
      <w:r w:rsidRPr="004B0907">
        <w:rPr>
          <w:rFonts w:ascii="Arial" w:hAnsi="Arial" w:cs="Arial"/>
          <w:b/>
        </w:rPr>
        <w:t>MREŽNIČKI ZATOK</w:t>
      </w:r>
    </w:p>
    <w:p w:rsidR="00494618" w:rsidRPr="004B0907" w:rsidRDefault="00494618" w:rsidP="00494618">
      <w:pPr>
        <w:pStyle w:val="ListParagraph1"/>
        <w:spacing w:after="0" w:line="20" w:lineRule="atLeast"/>
        <w:ind w:left="360"/>
        <w:jc w:val="both"/>
        <w:rPr>
          <w:rFonts w:ascii="Arial" w:hAnsi="Arial" w:cs="Arial"/>
          <w:b/>
        </w:rPr>
      </w:pPr>
    </w:p>
    <w:p w:rsidR="00494618" w:rsidRPr="00283035" w:rsidRDefault="00494618" w:rsidP="00494618">
      <w:pPr>
        <w:pStyle w:val="ListParagraph"/>
        <w:numPr>
          <w:ilvl w:val="0"/>
          <w:numId w:val="57"/>
        </w:numPr>
        <w:ind w:left="1134" w:hanging="425"/>
        <w:rPr>
          <w:rFonts w:ascii="Arial" w:hAnsi="Arial" w:cs="Arial"/>
          <w:sz w:val="22"/>
          <w:szCs w:val="22"/>
        </w:rPr>
      </w:pPr>
      <w:r w:rsidRPr="00283035">
        <w:rPr>
          <w:rFonts w:ascii="Arial" w:hAnsi="Arial" w:cs="Arial"/>
          <w:sz w:val="22"/>
          <w:szCs w:val="22"/>
        </w:rPr>
        <w:t>Izgradnjom kolektora Mostanje ( dionica 2c ) u sklopu ISPA projekta ukazala se potreba spajanja postojećih kuća na izgrađeni kolektor.</w:t>
      </w:r>
    </w:p>
    <w:p w:rsidR="00494618" w:rsidRDefault="00494618" w:rsidP="00494618">
      <w:pPr>
        <w:pStyle w:val="ListParagraph"/>
        <w:numPr>
          <w:ilvl w:val="0"/>
          <w:numId w:val="19"/>
        </w:numPr>
        <w:ind w:left="993" w:hanging="284"/>
        <w:rPr>
          <w:rFonts w:ascii="Arial" w:hAnsi="Arial" w:cs="Arial"/>
          <w:sz w:val="22"/>
          <w:szCs w:val="22"/>
        </w:rPr>
      </w:pPr>
      <w:r>
        <w:rPr>
          <w:rFonts w:ascii="Arial" w:hAnsi="Arial" w:cs="Arial"/>
          <w:sz w:val="22"/>
          <w:szCs w:val="22"/>
        </w:rPr>
        <w:t xml:space="preserve">  Radovi su završeni. </w:t>
      </w:r>
      <w:r w:rsidRPr="004379DB">
        <w:rPr>
          <w:rFonts w:ascii="Arial" w:hAnsi="Arial" w:cs="Arial"/>
          <w:sz w:val="22"/>
          <w:szCs w:val="22"/>
        </w:rPr>
        <w:t xml:space="preserve">Priključenje objekata slijedit će po dobivanju uporabne </w:t>
      </w:r>
      <w:r>
        <w:rPr>
          <w:rFonts w:ascii="Arial" w:hAnsi="Arial" w:cs="Arial"/>
          <w:sz w:val="22"/>
          <w:szCs w:val="22"/>
        </w:rPr>
        <w:t xml:space="preserve"> </w:t>
      </w:r>
    </w:p>
    <w:p w:rsidR="00494618" w:rsidRDefault="00494618" w:rsidP="00494618">
      <w:pPr>
        <w:pStyle w:val="ListParagraph"/>
        <w:ind w:left="993"/>
        <w:rPr>
          <w:rFonts w:ascii="Arial" w:hAnsi="Arial" w:cs="Arial"/>
          <w:sz w:val="22"/>
          <w:szCs w:val="22"/>
        </w:rPr>
      </w:pPr>
      <w:r>
        <w:rPr>
          <w:rFonts w:ascii="Arial" w:hAnsi="Arial" w:cs="Arial"/>
          <w:sz w:val="22"/>
          <w:szCs w:val="22"/>
        </w:rPr>
        <w:t xml:space="preserve">  </w:t>
      </w:r>
      <w:r w:rsidRPr="004379DB">
        <w:rPr>
          <w:rFonts w:ascii="Arial" w:hAnsi="Arial" w:cs="Arial"/>
          <w:sz w:val="22"/>
          <w:szCs w:val="22"/>
        </w:rPr>
        <w:t>dozvole za kolektor Mostanje 2a, b i c.</w:t>
      </w: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Default="009651B5" w:rsidP="00494618">
      <w:pPr>
        <w:pStyle w:val="ListParagraph"/>
        <w:ind w:left="993"/>
        <w:rPr>
          <w:rFonts w:ascii="Arial" w:hAnsi="Arial" w:cs="Arial"/>
          <w:sz w:val="22"/>
          <w:szCs w:val="22"/>
        </w:rPr>
      </w:pPr>
    </w:p>
    <w:p w:rsidR="009651B5" w:rsidRPr="004379DB" w:rsidRDefault="009651B5" w:rsidP="00494618">
      <w:pPr>
        <w:pStyle w:val="ListParagraph"/>
        <w:ind w:left="993"/>
        <w:rPr>
          <w:rFonts w:ascii="Arial" w:hAnsi="Arial" w:cs="Arial"/>
          <w:sz w:val="22"/>
          <w:szCs w:val="22"/>
        </w:rPr>
      </w:pPr>
    </w:p>
    <w:p w:rsidR="00494618" w:rsidRDefault="00494618" w:rsidP="00494618">
      <w:pPr>
        <w:pStyle w:val="ListParagraph1"/>
        <w:spacing w:after="0" w:line="20" w:lineRule="atLeast"/>
        <w:jc w:val="both"/>
        <w:rPr>
          <w:rFonts w:ascii="Arial" w:hAnsi="Arial" w:cs="Arial"/>
        </w:rPr>
      </w:pPr>
    </w:p>
    <w:p w:rsidR="00494618" w:rsidRPr="004B0907" w:rsidRDefault="00494618" w:rsidP="00494618">
      <w:pPr>
        <w:pStyle w:val="ListParagraph1"/>
        <w:spacing w:after="0" w:line="20" w:lineRule="atLeast"/>
        <w:jc w:val="both"/>
        <w:rPr>
          <w:rFonts w:ascii="Arial" w:hAnsi="Arial" w:cs="Arial"/>
        </w:rPr>
      </w:pPr>
    </w:p>
    <w:p w:rsidR="00494618" w:rsidRPr="004B0907" w:rsidRDefault="00494618" w:rsidP="00494618">
      <w:pPr>
        <w:jc w:val="both"/>
        <w:rPr>
          <w:rFonts w:ascii="Arial" w:hAnsi="Arial" w:cs="Arial"/>
          <w:sz w:val="22"/>
          <w:szCs w:val="22"/>
        </w:rPr>
      </w:pPr>
    </w:p>
    <w:p w:rsidR="00494618" w:rsidRPr="004B0907" w:rsidRDefault="00494618" w:rsidP="00494618">
      <w:pPr>
        <w:spacing w:line="20" w:lineRule="atLeast"/>
        <w:jc w:val="both"/>
        <w:rPr>
          <w:rFonts w:ascii="Arial" w:hAnsi="Arial" w:cs="Arial"/>
          <w:b/>
          <w:color w:val="000080"/>
          <w:sz w:val="22"/>
          <w:szCs w:val="22"/>
        </w:rPr>
      </w:pPr>
      <w:r w:rsidRPr="004B0907">
        <w:rPr>
          <w:rFonts w:ascii="Arial" w:hAnsi="Arial" w:cs="Arial"/>
          <w:b/>
          <w:color w:val="000080"/>
          <w:sz w:val="22"/>
          <w:szCs w:val="22"/>
        </w:rPr>
        <w:t>PROJEKTNA DOKUMENTACIJA</w:t>
      </w:r>
    </w:p>
    <w:p w:rsidR="00494618" w:rsidRPr="004B0907" w:rsidRDefault="00494618" w:rsidP="00494618">
      <w:pPr>
        <w:spacing w:line="20" w:lineRule="atLeast"/>
        <w:jc w:val="both"/>
        <w:rPr>
          <w:rFonts w:ascii="Arial" w:hAnsi="Arial" w:cs="Arial"/>
          <w:b/>
          <w:color w:val="000080"/>
          <w:sz w:val="22"/>
          <w:szCs w:val="22"/>
        </w:rPr>
      </w:pPr>
    </w:p>
    <w:p w:rsidR="00494618" w:rsidRPr="004B0907" w:rsidRDefault="00494618" w:rsidP="00494618">
      <w:pPr>
        <w:spacing w:line="20" w:lineRule="atLeast"/>
        <w:jc w:val="both"/>
        <w:rPr>
          <w:rFonts w:ascii="Arial" w:hAnsi="Arial" w:cs="Arial"/>
          <w:b/>
          <w:color w:val="000080"/>
          <w:sz w:val="22"/>
          <w:szCs w:val="22"/>
        </w:rPr>
      </w:pPr>
      <w:r w:rsidRPr="004B0907">
        <w:rPr>
          <w:rFonts w:ascii="Arial" w:hAnsi="Arial" w:cs="Arial"/>
          <w:b/>
          <w:color w:val="000080"/>
          <w:sz w:val="22"/>
          <w:szCs w:val="22"/>
        </w:rPr>
        <w:t xml:space="preserve"> </w:t>
      </w:r>
    </w:p>
    <w:p w:rsidR="00494618" w:rsidRPr="004B0907" w:rsidRDefault="00494618" w:rsidP="00494618">
      <w:pPr>
        <w:pStyle w:val="ListParagraph1"/>
        <w:spacing w:after="0" w:line="20" w:lineRule="atLeast"/>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RAKOVAC-RADIĆEVA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 xml:space="preserve">Idejni i glavni i izvedbeni projekti vodovoda i kanalizacije </w:t>
      </w: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Izgradnja magistralnog ( PEHD DN 355 mm ) i vodoopskrbnog cjevovoda ( PEHD DN 160 mm ) u dijelu ulice Rakovac i Radićeve ulice radi poboljšanja lokalne opskrbe vodom i rekonstrukcija kanalizacije u dužini od 734,00 metra</w:t>
      </w:r>
      <w:r>
        <w:rPr>
          <w:rFonts w:ascii="Arial" w:hAnsi="Arial" w:cs="Arial"/>
        </w:rPr>
        <w:t xml:space="preserve"> ( 84 m DN 400 mm, 96 m DN 500 mm, 21 m DN 600 mm, 132 m DN 800 i 401 m DN 1000 mm)</w:t>
      </w:r>
      <w:r w:rsidRPr="004B0907">
        <w:rPr>
          <w:rFonts w:ascii="Arial" w:hAnsi="Arial" w:cs="Arial"/>
        </w:rPr>
        <w:t>.</w:t>
      </w: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Posjedujemo potvrde glavnih projekata.</w:t>
      </w:r>
    </w:p>
    <w:p w:rsidR="00494618" w:rsidRPr="004B0907" w:rsidRDefault="00494618" w:rsidP="00494618">
      <w:pPr>
        <w:pStyle w:val="ListParagraph1"/>
        <w:spacing w:after="0" w:line="20" w:lineRule="atLeast"/>
        <w:ind w:left="1068"/>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DOMOBRANSKA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 xml:space="preserve">Idejni i glavni i izvedbeni projekt vodovoda i kanalizacije </w:t>
      </w:r>
    </w:p>
    <w:p w:rsidR="00494618" w:rsidRPr="00354D2C"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Izgradnja magistralnog ( PEHD DN 355 mm ) i vodoopskrbnog cjevovoda ( PEHD DN 160 mm ) u Domobranskoj ulici radi poboljšanja lokalne opskrbe vodom i rekonstrukcija kanalizacije u dužini od 700,00 metra</w:t>
      </w:r>
      <w:r>
        <w:rPr>
          <w:rFonts w:ascii="Arial" w:hAnsi="Arial" w:cs="Arial"/>
        </w:rPr>
        <w:t xml:space="preserve"> ( 90 m DN 400 mm, 30 m DN 500 mm, 430 m DN 600 mm, 270 m DN 800)</w:t>
      </w:r>
      <w:r w:rsidRPr="004B0907">
        <w:rPr>
          <w:rFonts w:ascii="Arial" w:hAnsi="Arial" w:cs="Arial"/>
        </w:rPr>
        <w:t>.</w:t>
      </w: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Posjedujemo potvrdu glavnog projekta.</w:t>
      </w:r>
    </w:p>
    <w:p w:rsidR="00494618" w:rsidRPr="004B0907" w:rsidRDefault="00494618" w:rsidP="00494618">
      <w:pPr>
        <w:pStyle w:val="ListParagraph1"/>
        <w:spacing w:after="0" w:line="20" w:lineRule="atLeast"/>
        <w:jc w:val="both"/>
        <w:rPr>
          <w:rFonts w:ascii="Arial" w:hAnsi="Arial" w:cs="Arial"/>
        </w:rPr>
      </w:pPr>
    </w:p>
    <w:p w:rsidR="00494618" w:rsidRPr="00516585" w:rsidRDefault="00494618" w:rsidP="00494618">
      <w:pPr>
        <w:pStyle w:val="ListParagraph1"/>
        <w:numPr>
          <w:ilvl w:val="3"/>
          <w:numId w:val="2"/>
        </w:numPr>
        <w:spacing w:after="0" w:line="20" w:lineRule="atLeast"/>
        <w:ind w:left="426" w:hanging="426"/>
        <w:jc w:val="both"/>
        <w:rPr>
          <w:rFonts w:ascii="Arial" w:hAnsi="Arial" w:cs="Arial"/>
          <w:b/>
        </w:rPr>
      </w:pPr>
      <w:r w:rsidRPr="00516585">
        <w:rPr>
          <w:rFonts w:ascii="Arial" w:hAnsi="Arial" w:cs="Arial"/>
          <w:b/>
        </w:rPr>
        <w:t>REKONSTRUKCIJA VODOOPSKRBE DIJELA NASELJA BANIJA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Glavni i izvedbeni projekt vodovoda</w:t>
      </w:r>
    </w:p>
    <w:p w:rsidR="00494618" w:rsidRPr="004B0907" w:rsidRDefault="00494618" w:rsidP="00494618">
      <w:pPr>
        <w:pStyle w:val="ListParagraph1"/>
        <w:numPr>
          <w:ilvl w:val="0"/>
          <w:numId w:val="3"/>
        </w:numPr>
        <w:spacing w:after="0" w:line="20" w:lineRule="atLeast"/>
        <w:jc w:val="both"/>
        <w:rPr>
          <w:rFonts w:ascii="Arial" w:hAnsi="Arial" w:cs="Arial"/>
        </w:rPr>
      </w:pPr>
      <w:r w:rsidRPr="004B0907">
        <w:rPr>
          <w:rFonts w:ascii="Arial" w:hAnsi="Arial" w:cs="Arial"/>
        </w:rPr>
        <w:t>Predviđena je rekonstrukcija me</w:t>
      </w:r>
      <w:r>
        <w:rPr>
          <w:rFonts w:ascii="Arial" w:hAnsi="Arial" w:cs="Arial"/>
        </w:rPr>
        <w:t>todom bez rova u dužini od 2.767,21</w:t>
      </w:r>
      <w:r w:rsidRPr="004B0907">
        <w:rPr>
          <w:rFonts w:ascii="Arial" w:hAnsi="Arial" w:cs="Arial"/>
        </w:rPr>
        <w:t xml:space="preserve"> metara</w:t>
      </w:r>
      <w:r>
        <w:rPr>
          <w:rFonts w:ascii="Arial" w:hAnsi="Arial" w:cs="Arial"/>
        </w:rPr>
        <w:t>.</w:t>
      </w:r>
    </w:p>
    <w:p w:rsidR="00494618" w:rsidRPr="004B0907" w:rsidRDefault="00494618" w:rsidP="00494618">
      <w:pPr>
        <w:pStyle w:val="ListParagraph1"/>
        <w:numPr>
          <w:ilvl w:val="0"/>
          <w:numId w:val="3"/>
        </w:numPr>
        <w:spacing w:after="0" w:line="20" w:lineRule="atLeast"/>
        <w:jc w:val="both"/>
        <w:rPr>
          <w:rFonts w:ascii="Arial" w:hAnsi="Arial" w:cs="Arial"/>
        </w:rPr>
      </w:pPr>
      <w:r>
        <w:rPr>
          <w:rFonts w:ascii="Arial" w:hAnsi="Arial" w:cs="Arial"/>
        </w:rPr>
        <w:t>U postupku smo ishođenja</w:t>
      </w:r>
      <w:r w:rsidRPr="004B0907">
        <w:rPr>
          <w:rFonts w:ascii="Arial" w:hAnsi="Arial" w:cs="Arial"/>
        </w:rPr>
        <w:t xml:space="preserve"> potvrde glavnog projekta.</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MEKUŠJE-GRABRIK</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21"/>
        </w:numPr>
        <w:spacing w:after="0" w:line="20" w:lineRule="atLeast"/>
        <w:ind w:left="1134"/>
        <w:jc w:val="both"/>
        <w:rPr>
          <w:rFonts w:ascii="Arial" w:hAnsi="Arial" w:cs="Arial"/>
          <w:lang w:val="nb-NO"/>
        </w:rPr>
      </w:pPr>
      <w:r w:rsidRPr="004B0907">
        <w:rPr>
          <w:rFonts w:ascii="Arial" w:hAnsi="Arial" w:cs="Arial"/>
        </w:rPr>
        <w:t>Izrađen je idejni projekt.</w:t>
      </w:r>
    </w:p>
    <w:p w:rsidR="00494618" w:rsidRPr="004B0907" w:rsidRDefault="00494618" w:rsidP="00494618">
      <w:pPr>
        <w:pStyle w:val="ListParagraph1"/>
        <w:numPr>
          <w:ilvl w:val="0"/>
          <w:numId w:val="21"/>
        </w:numPr>
        <w:spacing w:after="0" w:line="20" w:lineRule="atLeast"/>
        <w:ind w:left="1134"/>
        <w:jc w:val="both"/>
        <w:rPr>
          <w:rFonts w:ascii="Arial" w:hAnsi="Arial" w:cs="Arial"/>
          <w:lang w:val="nb-NO"/>
        </w:rPr>
      </w:pPr>
      <w:r w:rsidRPr="004B0907">
        <w:rPr>
          <w:rFonts w:ascii="Arial" w:hAnsi="Arial" w:cs="Arial"/>
          <w:lang w:val="nb-NO"/>
        </w:rPr>
        <w:t xml:space="preserve">Projektiran je magistralni vodoopskrbni cjevovod dužine </w:t>
      </w:r>
      <w:r>
        <w:rPr>
          <w:rFonts w:ascii="Arial" w:hAnsi="Arial" w:cs="Arial"/>
          <w:lang w:val="nb-NO"/>
        </w:rPr>
        <w:t>L=1.018 m i priključni cjevovod</w:t>
      </w:r>
      <w:r w:rsidRPr="004B0907">
        <w:rPr>
          <w:rFonts w:ascii="Arial" w:hAnsi="Arial" w:cs="Arial"/>
          <w:lang w:val="nb-NO"/>
        </w:rPr>
        <w:t xml:space="preserve"> dužine L=120 m (sveukupna dužin</w:t>
      </w:r>
      <w:r>
        <w:rPr>
          <w:rFonts w:ascii="Arial" w:hAnsi="Arial" w:cs="Arial"/>
          <w:lang w:val="nb-NO"/>
        </w:rPr>
        <w:t>a L=1.138 m)</w:t>
      </w:r>
      <w:r w:rsidRPr="004B0907">
        <w:rPr>
          <w:rFonts w:ascii="Arial" w:hAnsi="Arial" w:cs="Arial"/>
          <w:lang w:val="nb-NO"/>
        </w:rPr>
        <w:t xml:space="preserve"> kao dio vodoopskrbne mreže grada Karlovca.</w:t>
      </w:r>
    </w:p>
    <w:p w:rsidR="00494618" w:rsidRDefault="00494618" w:rsidP="00494618">
      <w:pPr>
        <w:pStyle w:val="ListParagraph1"/>
        <w:numPr>
          <w:ilvl w:val="0"/>
          <w:numId w:val="21"/>
        </w:numPr>
        <w:spacing w:after="0" w:line="20" w:lineRule="atLeast"/>
        <w:ind w:left="1134"/>
        <w:jc w:val="both"/>
        <w:rPr>
          <w:rFonts w:ascii="Arial" w:hAnsi="Arial" w:cs="Arial"/>
        </w:rPr>
      </w:pPr>
      <w:r>
        <w:rPr>
          <w:rFonts w:ascii="Arial" w:hAnsi="Arial" w:cs="Arial"/>
        </w:rPr>
        <w:t>Predan je zahtjev za izdavanje lokacijske dozvole</w:t>
      </w:r>
      <w:r w:rsidRPr="004B0907">
        <w:rPr>
          <w:rFonts w:ascii="Arial" w:hAnsi="Arial" w:cs="Arial"/>
        </w:rPr>
        <w:t>.</w:t>
      </w:r>
    </w:p>
    <w:p w:rsidR="00494618" w:rsidRPr="004B0907" w:rsidRDefault="00494618" w:rsidP="00494618">
      <w:pPr>
        <w:pStyle w:val="ListParagraph1"/>
        <w:spacing w:after="0" w:line="20" w:lineRule="atLeast"/>
        <w:ind w:left="42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GORNJE MEKUŠJE (V)</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494618">
      <w:pPr>
        <w:pStyle w:val="ListParagraph1"/>
        <w:numPr>
          <w:ilvl w:val="0"/>
          <w:numId w:val="27"/>
        </w:numPr>
        <w:spacing w:after="0" w:line="20" w:lineRule="atLeast"/>
        <w:ind w:left="1134" w:hanging="425"/>
        <w:jc w:val="both"/>
        <w:rPr>
          <w:rFonts w:ascii="Arial" w:hAnsi="Arial" w:cs="Arial"/>
          <w:lang w:val="nb-NO"/>
        </w:rPr>
      </w:pPr>
      <w:r w:rsidRPr="004B0907">
        <w:rPr>
          <w:rFonts w:ascii="Arial" w:hAnsi="Arial" w:cs="Arial"/>
        </w:rPr>
        <w:t xml:space="preserve">Izrađen je idejni </w:t>
      </w:r>
      <w:r>
        <w:rPr>
          <w:rFonts w:ascii="Arial" w:hAnsi="Arial" w:cs="Arial"/>
        </w:rPr>
        <w:t xml:space="preserve">i glavno-izvedbeni </w:t>
      </w:r>
      <w:r w:rsidRPr="004B0907">
        <w:rPr>
          <w:rFonts w:ascii="Arial" w:hAnsi="Arial" w:cs="Arial"/>
        </w:rPr>
        <w:t>projekt za izgradnju vodoopskrbnog cjevovoda.</w:t>
      </w:r>
    </w:p>
    <w:p w:rsidR="00494618" w:rsidRPr="00283035" w:rsidRDefault="00494618" w:rsidP="00494618">
      <w:pPr>
        <w:pStyle w:val="ListParagraph1"/>
        <w:numPr>
          <w:ilvl w:val="0"/>
          <w:numId w:val="27"/>
        </w:numPr>
        <w:spacing w:after="0" w:line="20" w:lineRule="atLeast"/>
        <w:ind w:left="1134" w:hanging="425"/>
        <w:jc w:val="both"/>
        <w:rPr>
          <w:rFonts w:ascii="Arial" w:hAnsi="Arial" w:cs="Arial"/>
        </w:rPr>
      </w:pPr>
      <w:r w:rsidRPr="00283035">
        <w:rPr>
          <w:rFonts w:ascii="Arial" w:hAnsi="Arial" w:cs="Arial"/>
          <w:lang w:val="nb-NO"/>
        </w:rPr>
        <w:t xml:space="preserve">Projektirani vodoopskrbni cjevovod je dužine L=3.506,00 m, izvodi se u dvije faze (faza I dužine 2.180,00 metara i faza II dužine 1.325,29 metara). </w:t>
      </w:r>
    </w:p>
    <w:p w:rsidR="00494618" w:rsidRPr="004B0907" w:rsidRDefault="00494618" w:rsidP="00494618">
      <w:pPr>
        <w:pStyle w:val="ListParagraph1"/>
        <w:numPr>
          <w:ilvl w:val="0"/>
          <w:numId w:val="27"/>
        </w:numPr>
        <w:spacing w:after="0" w:line="20" w:lineRule="atLeast"/>
        <w:ind w:left="1134" w:hanging="425"/>
        <w:jc w:val="both"/>
        <w:rPr>
          <w:rFonts w:ascii="Arial" w:hAnsi="Arial" w:cs="Arial"/>
        </w:rPr>
      </w:pPr>
      <w:r w:rsidRPr="004B0907">
        <w:rPr>
          <w:rFonts w:ascii="Arial" w:hAnsi="Arial" w:cs="Arial"/>
        </w:rPr>
        <w:t>Trenutno je u postu</w:t>
      </w:r>
      <w:r>
        <w:rPr>
          <w:rFonts w:ascii="Arial" w:hAnsi="Arial" w:cs="Arial"/>
        </w:rPr>
        <w:t>pku ishođenje potvrde glavnog projekta</w:t>
      </w:r>
      <w:r w:rsidRPr="004B0907">
        <w:rPr>
          <w:rFonts w:ascii="Arial" w:hAnsi="Arial" w:cs="Arial"/>
        </w:rPr>
        <w:t>.</w:t>
      </w:r>
    </w:p>
    <w:p w:rsidR="00494618" w:rsidRDefault="00494618" w:rsidP="00494618">
      <w:pPr>
        <w:pStyle w:val="ListParagraph1"/>
        <w:spacing w:after="0" w:line="20" w:lineRule="atLeast"/>
        <w:ind w:left="0"/>
        <w:jc w:val="both"/>
        <w:rPr>
          <w:rFonts w:ascii="Arial" w:hAnsi="Arial" w:cs="Arial"/>
          <w:b/>
        </w:rPr>
      </w:pPr>
    </w:p>
    <w:p w:rsidR="00494618" w:rsidRDefault="00494618" w:rsidP="00494618">
      <w:pPr>
        <w:pStyle w:val="ListParagraph1"/>
        <w:spacing w:after="0" w:line="20" w:lineRule="atLeast"/>
        <w:ind w:left="0"/>
        <w:jc w:val="both"/>
        <w:rPr>
          <w:rFonts w:ascii="Arial" w:hAnsi="Arial" w:cs="Arial"/>
          <w:b/>
        </w:rPr>
      </w:pPr>
    </w:p>
    <w:p w:rsidR="00494618"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GORNJE MEKUŠJE (S)</w:t>
      </w:r>
    </w:p>
    <w:p w:rsidR="005663B2" w:rsidRPr="004B0907" w:rsidRDefault="005663B2" w:rsidP="005663B2">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0"/>
          <w:numId w:val="28"/>
        </w:numPr>
        <w:spacing w:after="0" w:line="20" w:lineRule="atLeast"/>
        <w:ind w:left="1134" w:hanging="425"/>
        <w:jc w:val="both"/>
        <w:rPr>
          <w:rFonts w:ascii="Arial" w:hAnsi="Arial" w:cs="Arial"/>
          <w:lang w:val="nb-NO"/>
        </w:rPr>
      </w:pPr>
      <w:r w:rsidRPr="004B0907">
        <w:rPr>
          <w:rFonts w:ascii="Arial" w:hAnsi="Arial" w:cs="Arial"/>
        </w:rPr>
        <w:t xml:space="preserve">Izrađen je idejni </w:t>
      </w:r>
      <w:r>
        <w:rPr>
          <w:rFonts w:ascii="Arial" w:hAnsi="Arial" w:cs="Arial"/>
        </w:rPr>
        <w:t xml:space="preserve">i glavno-izvedbeni </w:t>
      </w:r>
      <w:r w:rsidRPr="004B0907">
        <w:rPr>
          <w:rFonts w:ascii="Arial" w:hAnsi="Arial" w:cs="Arial"/>
        </w:rPr>
        <w:t>projekt za izgradnju cjevovoda sanitarne kanalizacije.</w:t>
      </w:r>
    </w:p>
    <w:p w:rsidR="00494618" w:rsidRPr="004B0907" w:rsidRDefault="00494618" w:rsidP="00494618">
      <w:pPr>
        <w:pStyle w:val="ListParagraph1"/>
        <w:numPr>
          <w:ilvl w:val="0"/>
          <w:numId w:val="28"/>
        </w:numPr>
        <w:spacing w:after="0" w:line="20" w:lineRule="atLeast"/>
        <w:ind w:left="1134" w:hanging="425"/>
        <w:jc w:val="both"/>
        <w:rPr>
          <w:rFonts w:ascii="Arial" w:hAnsi="Arial" w:cs="Arial"/>
        </w:rPr>
      </w:pPr>
      <w:r w:rsidRPr="004B0907">
        <w:rPr>
          <w:rFonts w:ascii="Arial" w:hAnsi="Arial" w:cs="Arial"/>
          <w:lang w:val="nb-NO"/>
        </w:rPr>
        <w:lastRenderedPageBreak/>
        <w:t>Projektirani sanitarni cjevovod je dužine L = 4.200,00 m, promjera 300 mm, a izvodi se u dvije</w:t>
      </w:r>
      <w:r>
        <w:rPr>
          <w:rFonts w:ascii="Arial" w:hAnsi="Arial" w:cs="Arial"/>
          <w:lang w:val="nb-NO"/>
        </w:rPr>
        <w:t xml:space="preserve"> </w:t>
      </w:r>
      <w:r w:rsidRPr="004B0907">
        <w:rPr>
          <w:rFonts w:ascii="Arial" w:hAnsi="Arial" w:cs="Arial"/>
          <w:lang w:val="nb-NO"/>
        </w:rPr>
        <w:t xml:space="preserve">faze (faza I dužine 2.960,00 metara i faza II dužine 1.240,00 metara s dvije crpne stanice). </w:t>
      </w:r>
    </w:p>
    <w:p w:rsidR="00494618" w:rsidRDefault="00494618" w:rsidP="00494618">
      <w:pPr>
        <w:pStyle w:val="ListParagraph1"/>
        <w:numPr>
          <w:ilvl w:val="0"/>
          <w:numId w:val="28"/>
        </w:numPr>
        <w:spacing w:after="0" w:line="20" w:lineRule="atLeast"/>
        <w:ind w:left="1134" w:hanging="425"/>
        <w:jc w:val="both"/>
        <w:rPr>
          <w:rFonts w:ascii="Arial" w:hAnsi="Arial" w:cs="Arial"/>
        </w:rPr>
      </w:pPr>
      <w:r w:rsidRPr="004B0907">
        <w:rPr>
          <w:rFonts w:ascii="Arial" w:hAnsi="Arial" w:cs="Arial"/>
        </w:rPr>
        <w:t>Trenutno je u postu</w:t>
      </w:r>
      <w:r>
        <w:rPr>
          <w:rFonts w:ascii="Arial" w:hAnsi="Arial" w:cs="Arial"/>
        </w:rPr>
        <w:t>pku ishođenje potvrde glavnog projekta</w:t>
      </w:r>
      <w:r w:rsidRPr="004B0907">
        <w:rPr>
          <w:rFonts w:ascii="Arial" w:hAnsi="Arial" w:cs="Arial"/>
        </w:rPr>
        <w:t>.</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GORNJE MEKUŠJE (O)</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494618">
      <w:pPr>
        <w:pStyle w:val="ListParagraph1"/>
        <w:numPr>
          <w:ilvl w:val="0"/>
          <w:numId w:val="29"/>
        </w:numPr>
        <w:spacing w:after="0" w:line="20" w:lineRule="atLeast"/>
        <w:ind w:left="1134" w:hanging="425"/>
        <w:jc w:val="both"/>
        <w:rPr>
          <w:rFonts w:ascii="Arial" w:hAnsi="Arial" w:cs="Arial"/>
          <w:lang w:val="nb-NO"/>
        </w:rPr>
      </w:pPr>
      <w:r w:rsidRPr="004B0907">
        <w:rPr>
          <w:rFonts w:ascii="Arial" w:hAnsi="Arial" w:cs="Arial"/>
        </w:rPr>
        <w:t>Izrađen je idejni projekt za izgradnju oborinske kanalizacije.</w:t>
      </w:r>
    </w:p>
    <w:p w:rsidR="00494618" w:rsidRPr="000130CF" w:rsidRDefault="00494618" w:rsidP="00494618">
      <w:pPr>
        <w:pStyle w:val="ListParagraph1"/>
        <w:numPr>
          <w:ilvl w:val="0"/>
          <w:numId w:val="29"/>
        </w:numPr>
        <w:spacing w:after="0" w:line="20" w:lineRule="atLeast"/>
        <w:ind w:left="1134" w:hanging="425"/>
        <w:jc w:val="both"/>
        <w:rPr>
          <w:rFonts w:ascii="Arial" w:hAnsi="Arial" w:cs="Arial"/>
        </w:rPr>
      </w:pPr>
      <w:r w:rsidRPr="004B0907">
        <w:rPr>
          <w:rFonts w:ascii="Arial" w:hAnsi="Arial" w:cs="Arial"/>
          <w:lang w:val="nb-NO"/>
        </w:rPr>
        <w:t xml:space="preserve">Projektirani kanali su </w:t>
      </w:r>
      <w:r w:rsidRPr="004B0907">
        <w:rPr>
          <w:rFonts w:ascii="Arial" w:hAnsi="Arial" w:cs="Arial"/>
        </w:rPr>
        <w:t xml:space="preserve">ukupne dužine  2. 918,03 metara, a odabrane su polipropilenske cijevi, </w:t>
      </w:r>
      <w:r w:rsidRPr="000130CF">
        <w:rPr>
          <w:rFonts w:ascii="Arial" w:hAnsi="Arial" w:cs="Arial"/>
        </w:rPr>
        <w:t xml:space="preserve">profila DN 400, 500 i 800 mm.  </w:t>
      </w:r>
    </w:p>
    <w:p w:rsidR="00494618" w:rsidRDefault="00494618" w:rsidP="009651B5">
      <w:pPr>
        <w:pStyle w:val="ListParagraph1"/>
        <w:spacing w:after="0" w:line="20" w:lineRule="atLeast"/>
        <w:ind w:left="709"/>
        <w:jc w:val="both"/>
        <w:rPr>
          <w:rFonts w:ascii="Arial" w:hAnsi="Arial" w:cs="Arial"/>
        </w:rPr>
      </w:pPr>
    </w:p>
    <w:p w:rsidR="00494618" w:rsidRPr="004B0907" w:rsidRDefault="00494618" w:rsidP="00494618">
      <w:pPr>
        <w:pStyle w:val="ListParagraph1"/>
        <w:spacing w:after="0" w:line="20" w:lineRule="atLeast"/>
        <w:ind w:left="0"/>
        <w:jc w:val="both"/>
        <w:rPr>
          <w:rFonts w:ascii="Arial" w:hAnsi="Arial" w:cs="Arial"/>
        </w:rPr>
      </w:pPr>
    </w:p>
    <w:p w:rsidR="00494618" w:rsidRPr="000130CF" w:rsidRDefault="00494618" w:rsidP="00494618">
      <w:pPr>
        <w:pStyle w:val="ListParagraph1"/>
        <w:numPr>
          <w:ilvl w:val="3"/>
          <w:numId w:val="2"/>
        </w:numPr>
        <w:spacing w:after="0" w:line="20" w:lineRule="atLeast"/>
        <w:ind w:left="426" w:hanging="426"/>
        <w:jc w:val="both"/>
        <w:rPr>
          <w:rFonts w:ascii="Arial" w:hAnsi="Arial" w:cs="Arial"/>
          <w:b/>
        </w:rPr>
      </w:pPr>
      <w:r w:rsidRPr="000130CF">
        <w:rPr>
          <w:rFonts w:ascii="Arial" w:hAnsi="Arial" w:cs="Arial"/>
          <w:b/>
        </w:rPr>
        <w:t>KAMENSKO (V)</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0"/>
        </w:numPr>
        <w:spacing w:after="0" w:line="20" w:lineRule="atLeast"/>
        <w:ind w:left="1134" w:hanging="425"/>
        <w:jc w:val="both"/>
        <w:rPr>
          <w:rFonts w:ascii="Arial" w:hAnsi="Arial" w:cs="Arial"/>
          <w:lang w:val="nb-NO"/>
        </w:rPr>
      </w:pPr>
      <w:r w:rsidRPr="004B0907">
        <w:rPr>
          <w:rFonts w:ascii="Arial" w:hAnsi="Arial" w:cs="Arial"/>
        </w:rPr>
        <w:t>Izrađen je idejni projekt za izgradnju vodoopskrbnog cjevovoda.</w:t>
      </w:r>
    </w:p>
    <w:p w:rsidR="00494618" w:rsidRPr="000130CF" w:rsidRDefault="00494618" w:rsidP="00494618">
      <w:pPr>
        <w:pStyle w:val="ListParagraph1"/>
        <w:numPr>
          <w:ilvl w:val="0"/>
          <w:numId w:val="30"/>
        </w:numPr>
        <w:spacing w:after="0" w:line="20" w:lineRule="atLeast"/>
        <w:ind w:left="1134" w:hanging="425"/>
        <w:jc w:val="both"/>
        <w:rPr>
          <w:rFonts w:ascii="Arial" w:hAnsi="Arial" w:cs="Arial"/>
        </w:rPr>
      </w:pPr>
      <w:r w:rsidRPr="000130CF">
        <w:rPr>
          <w:rFonts w:ascii="Arial" w:hAnsi="Arial" w:cs="Arial"/>
          <w:lang w:val="nb-NO"/>
        </w:rPr>
        <w:t>Projektirani vodoopskrbni cjevovod je dužine L=3.740,00 m, promjera DN 160 i 110 mm, a</w:t>
      </w:r>
      <w:r>
        <w:rPr>
          <w:rFonts w:ascii="Arial" w:hAnsi="Arial" w:cs="Arial"/>
          <w:lang w:val="nb-NO"/>
        </w:rPr>
        <w:t xml:space="preserve"> i</w:t>
      </w:r>
      <w:r w:rsidRPr="000130CF">
        <w:rPr>
          <w:rFonts w:ascii="Arial" w:hAnsi="Arial" w:cs="Arial"/>
          <w:lang w:val="nb-NO"/>
        </w:rPr>
        <w:t xml:space="preserve">zvodi se u dvije faze (faza I dužine 1.853,00 metara i faza II dužine 1.887,00 metara). </w:t>
      </w:r>
    </w:p>
    <w:p w:rsidR="00494618" w:rsidRPr="004B0907" w:rsidRDefault="00494618" w:rsidP="00494618">
      <w:pPr>
        <w:pStyle w:val="ListParagraph1"/>
        <w:numPr>
          <w:ilvl w:val="0"/>
          <w:numId w:val="30"/>
        </w:numPr>
        <w:spacing w:after="0" w:line="20" w:lineRule="atLeast"/>
        <w:ind w:left="1134" w:hanging="425"/>
        <w:jc w:val="both"/>
        <w:rPr>
          <w:rFonts w:ascii="Arial" w:hAnsi="Arial" w:cs="Arial"/>
        </w:rPr>
      </w:pPr>
      <w:r>
        <w:rPr>
          <w:rFonts w:ascii="Arial" w:hAnsi="Arial" w:cs="Arial"/>
        </w:rPr>
        <w:t>P</w:t>
      </w:r>
      <w:r w:rsidRPr="004B0907">
        <w:rPr>
          <w:rFonts w:ascii="Arial" w:hAnsi="Arial" w:cs="Arial"/>
        </w:rPr>
        <w:t xml:space="preserve">redan </w:t>
      </w:r>
      <w:r>
        <w:rPr>
          <w:rFonts w:ascii="Arial" w:hAnsi="Arial" w:cs="Arial"/>
        </w:rPr>
        <w:t xml:space="preserve">je </w:t>
      </w:r>
      <w:r w:rsidRPr="004B0907">
        <w:rPr>
          <w:rFonts w:ascii="Arial" w:hAnsi="Arial" w:cs="Arial"/>
        </w:rPr>
        <w:t>zahtjev za izdavanje lokacijske dozvole.</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KAMENSKO (S)</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1"/>
        </w:numPr>
        <w:spacing w:after="0" w:line="20" w:lineRule="atLeast"/>
        <w:ind w:left="1134" w:hanging="425"/>
        <w:jc w:val="both"/>
        <w:rPr>
          <w:rFonts w:ascii="Arial" w:hAnsi="Arial" w:cs="Arial"/>
          <w:lang w:val="nb-NO"/>
        </w:rPr>
      </w:pPr>
      <w:r w:rsidRPr="004B0907">
        <w:rPr>
          <w:rFonts w:ascii="Arial" w:hAnsi="Arial" w:cs="Arial"/>
        </w:rPr>
        <w:t>Izrađen je idejni projekt za izgradnju cjevovoda sanitarne kanalizacije.</w:t>
      </w:r>
    </w:p>
    <w:p w:rsidR="00494618" w:rsidRPr="004B0907" w:rsidRDefault="00494618" w:rsidP="00494618">
      <w:pPr>
        <w:pStyle w:val="ListParagraph1"/>
        <w:numPr>
          <w:ilvl w:val="0"/>
          <w:numId w:val="31"/>
        </w:numPr>
        <w:spacing w:after="0" w:line="20" w:lineRule="atLeast"/>
        <w:ind w:left="1134" w:hanging="425"/>
        <w:jc w:val="both"/>
        <w:rPr>
          <w:rFonts w:ascii="Arial" w:hAnsi="Arial" w:cs="Arial"/>
        </w:rPr>
      </w:pPr>
      <w:r w:rsidRPr="004B0907">
        <w:rPr>
          <w:rFonts w:ascii="Arial" w:hAnsi="Arial" w:cs="Arial"/>
          <w:lang w:val="nb-NO"/>
        </w:rPr>
        <w:t>Projektirani sanitarni cjevovod je dužine L = 4.976,00 m, promjera 300 mm, a izvodi se u dvije</w:t>
      </w:r>
      <w:r>
        <w:rPr>
          <w:rFonts w:ascii="Arial" w:hAnsi="Arial" w:cs="Arial"/>
          <w:lang w:val="nb-NO"/>
        </w:rPr>
        <w:t xml:space="preserve"> </w:t>
      </w:r>
      <w:r w:rsidRPr="004B0907">
        <w:rPr>
          <w:rFonts w:ascii="Arial" w:hAnsi="Arial" w:cs="Arial"/>
          <w:lang w:val="nb-NO"/>
        </w:rPr>
        <w:t xml:space="preserve">faze (faza I dužine 1.531,00 metara i faza II dužine 3.445,00 metara s pet crpnih stanica). </w:t>
      </w:r>
    </w:p>
    <w:p w:rsidR="00494618" w:rsidRPr="004B0907" w:rsidRDefault="00494618" w:rsidP="00494618">
      <w:pPr>
        <w:pStyle w:val="ListParagraph1"/>
        <w:numPr>
          <w:ilvl w:val="0"/>
          <w:numId w:val="31"/>
        </w:numPr>
        <w:spacing w:after="0" w:line="20" w:lineRule="atLeast"/>
        <w:ind w:left="1134" w:hanging="425"/>
        <w:jc w:val="both"/>
        <w:rPr>
          <w:rFonts w:ascii="Arial" w:hAnsi="Arial" w:cs="Arial"/>
        </w:rPr>
      </w:pPr>
      <w:r>
        <w:rPr>
          <w:rFonts w:ascii="Arial" w:hAnsi="Arial" w:cs="Arial"/>
        </w:rPr>
        <w:t>Z</w:t>
      </w:r>
      <w:r w:rsidRPr="004B0907">
        <w:rPr>
          <w:rFonts w:ascii="Arial" w:hAnsi="Arial" w:cs="Arial"/>
        </w:rPr>
        <w:t>ahtjev za izdavanje lokacijske dozvole</w:t>
      </w:r>
      <w:r>
        <w:rPr>
          <w:rFonts w:ascii="Arial" w:hAnsi="Arial" w:cs="Arial"/>
        </w:rPr>
        <w:t xml:space="preserve"> može biti predan tek nakon ishođenja dozvole za zahvat izgradnje sanitarne kanalizacije na Turnju.</w:t>
      </w:r>
      <w:r w:rsidRPr="004B0907">
        <w:rPr>
          <w:rFonts w:ascii="Arial" w:hAnsi="Arial" w:cs="Arial"/>
        </w:rPr>
        <w:t>.</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KAMENSKO (O)</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2"/>
        </w:numPr>
        <w:spacing w:after="0" w:line="20" w:lineRule="atLeast"/>
        <w:ind w:left="1134" w:hanging="425"/>
        <w:jc w:val="both"/>
        <w:rPr>
          <w:rFonts w:ascii="Arial" w:hAnsi="Arial" w:cs="Arial"/>
          <w:lang w:val="nb-NO"/>
        </w:rPr>
      </w:pPr>
      <w:r w:rsidRPr="004B0907">
        <w:rPr>
          <w:rFonts w:ascii="Arial" w:hAnsi="Arial" w:cs="Arial"/>
        </w:rPr>
        <w:t>Izrađen je idejni projekt za izgradnju oborinske kanalizacije.</w:t>
      </w:r>
    </w:p>
    <w:p w:rsidR="00494618" w:rsidRPr="004B0907" w:rsidRDefault="00494618" w:rsidP="00494618">
      <w:pPr>
        <w:pStyle w:val="ListParagraph1"/>
        <w:numPr>
          <w:ilvl w:val="0"/>
          <w:numId w:val="32"/>
        </w:numPr>
        <w:spacing w:after="0" w:line="20" w:lineRule="atLeast"/>
        <w:ind w:left="1134" w:hanging="425"/>
        <w:jc w:val="both"/>
        <w:rPr>
          <w:rFonts w:ascii="Arial" w:hAnsi="Arial" w:cs="Arial"/>
        </w:rPr>
      </w:pPr>
      <w:r w:rsidRPr="004B0907">
        <w:rPr>
          <w:rFonts w:ascii="Arial" w:hAnsi="Arial" w:cs="Arial"/>
          <w:lang w:val="nb-NO"/>
        </w:rPr>
        <w:t xml:space="preserve">Projektirani kanali su </w:t>
      </w:r>
      <w:r w:rsidRPr="004B0907">
        <w:rPr>
          <w:rFonts w:ascii="Arial" w:hAnsi="Arial" w:cs="Arial"/>
        </w:rPr>
        <w:t xml:space="preserve">ukupne dužine  </w:t>
      </w:r>
      <w:r>
        <w:rPr>
          <w:rFonts w:ascii="Arial" w:hAnsi="Arial" w:cs="Arial"/>
        </w:rPr>
        <w:t>3.479,91</w:t>
      </w:r>
      <w:r w:rsidRPr="004B0907">
        <w:rPr>
          <w:rFonts w:ascii="Arial" w:hAnsi="Arial" w:cs="Arial"/>
        </w:rPr>
        <w:t xml:space="preserve"> metara, a odabrane su polipropilenske cijevi, profila DN 400, </w:t>
      </w:r>
      <w:r>
        <w:rPr>
          <w:rFonts w:ascii="Arial" w:hAnsi="Arial" w:cs="Arial"/>
        </w:rPr>
        <w:t>6</w:t>
      </w:r>
      <w:r w:rsidRPr="004B0907">
        <w:rPr>
          <w:rFonts w:ascii="Arial" w:hAnsi="Arial" w:cs="Arial"/>
        </w:rPr>
        <w:t>00 i 800 mm</w:t>
      </w:r>
      <w:r>
        <w:rPr>
          <w:rFonts w:ascii="Arial" w:hAnsi="Arial" w:cs="Arial"/>
        </w:rPr>
        <w:t>.</w:t>
      </w:r>
      <w:r w:rsidRPr="004B0907">
        <w:rPr>
          <w:rFonts w:ascii="Arial" w:hAnsi="Arial" w:cs="Arial"/>
        </w:rPr>
        <w:t xml:space="preserve">     </w:t>
      </w:r>
    </w:p>
    <w:p w:rsidR="00494618" w:rsidRPr="00C14430" w:rsidRDefault="00494618" w:rsidP="00494618">
      <w:pPr>
        <w:pStyle w:val="ListParagraph1"/>
        <w:numPr>
          <w:ilvl w:val="0"/>
          <w:numId w:val="31"/>
        </w:numPr>
        <w:spacing w:after="0" w:line="20" w:lineRule="atLeast"/>
        <w:ind w:left="1134" w:hanging="425"/>
        <w:jc w:val="both"/>
        <w:rPr>
          <w:rFonts w:ascii="Arial" w:hAnsi="Arial" w:cs="Arial"/>
        </w:rPr>
      </w:pPr>
      <w:r>
        <w:rPr>
          <w:rFonts w:ascii="Arial" w:hAnsi="Arial" w:cs="Arial"/>
        </w:rPr>
        <w:t>Z</w:t>
      </w:r>
      <w:r w:rsidRPr="004B0907">
        <w:rPr>
          <w:rFonts w:ascii="Arial" w:hAnsi="Arial" w:cs="Arial"/>
        </w:rPr>
        <w:t>ahtjev za izdavanje lokacijske dozvole</w:t>
      </w:r>
      <w:r>
        <w:rPr>
          <w:rFonts w:ascii="Arial" w:hAnsi="Arial" w:cs="Arial"/>
        </w:rPr>
        <w:t xml:space="preserve"> može biti predan tek nakon ishođenja dozvole za zahvat izgradnje oborinske kanalizacije na Turnju.</w:t>
      </w:r>
      <w:r w:rsidRPr="004B0907">
        <w:rPr>
          <w:rFonts w:ascii="Arial" w:hAnsi="Arial" w:cs="Arial"/>
        </w:rPr>
        <w:t>.</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Pr>
          <w:rFonts w:ascii="Arial" w:hAnsi="Arial" w:cs="Arial"/>
          <w:b/>
        </w:rPr>
        <w:t>GARAŽA S NADSTREŠNICOM</w:t>
      </w:r>
      <w:r w:rsidRPr="004B0907">
        <w:rPr>
          <w:rFonts w:ascii="Arial" w:hAnsi="Arial" w:cs="Arial"/>
          <w:b/>
        </w:rPr>
        <w:t xml:space="preserve"> U KRUGU TVRTKE</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6"/>
        </w:numPr>
        <w:spacing w:after="0" w:line="20" w:lineRule="atLeast"/>
        <w:ind w:left="1134" w:hanging="414"/>
        <w:jc w:val="both"/>
        <w:rPr>
          <w:rFonts w:ascii="Arial" w:hAnsi="Arial" w:cs="Arial"/>
        </w:rPr>
      </w:pPr>
      <w:r>
        <w:rPr>
          <w:rFonts w:ascii="Arial" w:hAnsi="Arial" w:cs="Arial"/>
        </w:rPr>
        <w:t>Izrađen je i</w:t>
      </w:r>
      <w:r w:rsidRPr="004B0907">
        <w:rPr>
          <w:rFonts w:ascii="Arial" w:hAnsi="Arial" w:cs="Arial"/>
        </w:rPr>
        <w:t>dejni</w:t>
      </w:r>
      <w:r>
        <w:rPr>
          <w:rFonts w:ascii="Arial" w:hAnsi="Arial" w:cs="Arial"/>
        </w:rPr>
        <w:t>, glavni i izvedbeni</w:t>
      </w:r>
      <w:r w:rsidRPr="004B0907">
        <w:rPr>
          <w:rFonts w:ascii="Arial" w:hAnsi="Arial" w:cs="Arial"/>
        </w:rPr>
        <w:t xml:space="preserve"> projekt</w:t>
      </w:r>
    </w:p>
    <w:p w:rsidR="00494618" w:rsidRDefault="00494618" w:rsidP="00494618">
      <w:pPr>
        <w:pStyle w:val="ListParagraph1"/>
        <w:numPr>
          <w:ilvl w:val="0"/>
          <w:numId w:val="36"/>
        </w:numPr>
        <w:spacing w:after="0" w:line="20" w:lineRule="atLeast"/>
        <w:ind w:left="1134" w:hanging="414"/>
        <w:jc w:val="both"/>
        <w:rPr>
          <w:rFonts w:ascii="Arial" w:hAnsi="Arial" w:cs="Arial"/>
        </w:rPr>
      </w:pPr>
      <w:r w:rsidRPr="004B0907">
        <w:rPr>
          <w:rFonts w:ascii="Arial" w:hAnsi="Arial" w:cs="Arial"/>
        </w:rPr>
        <w:t xml:space="preserve">Izgradnja </w:t>
      </w:r>
      <w:r>
        <w:rPr>
          <w:rFonts w:ascii="Arial" w:hAnsi="Arial" w:cs="Arial"/>
        </w:rPr>
        <w:t xml:space="preserve">garaže s </w:t>
      </w:r>
      <w:r w:rsidRPr="004B0907">
        <w:rPr>
          <w:rFonts w:ascii="Arial" w:hAnsi="Arial" w:cs="Arial"/>
        </w:rPr>
        <w:t>nadstr</w:t>
      </w:r>
      <w:r>
        <w:rPr>
          <w:rFonts w:ascii="Arial" w:hAnsi="Arial" w:cs="Arial"/>
        </w:rPr>
        <w:t>ešnicom za vozila dimenzija 22,20</w:t>
      </w:r>
      <w:r w:rsidRPr="004B0907">
        <w:rPr>
          <w:rFonts w:ascii="Arial" w:hAnsi="Arial" w:cs="Arial"/>
        </w:rPr>
        <w:t xml:space="preserve"> x 12,20 metara.</w:t>
      </w:r>
    </w:p>
    <w:p w:rsidR="00494618" w:rsidRPr="004B0907" w:rsidRDefault="00494618" w:rsidP="00494618">
      <w:pPr>
        <w:pStyle w:val="ListParagraph1"/>
        <w:numPr>
          <w:ilvl w:val="0"/>
          <w:numId w:val="36"/>
        </w:numPr>
        <w:spacing w:after="0" w:line="20" w:lineRule="atLeast"/>
        <w:ind w:left="1134" w:hanging="414"/>
        <w:jc w:val="both"/>
        <w:rPr>
          <w:rFonts w:ascii="Arial" w:hAnsi="Arial" w:cs="Arial"/>
        </w:rPr>
      </w:pPr>
      <w:r>
        <w:rPr>
          <w:rFonts w:ascii="Arial" w:hAnsi="Arial" w:cs="Arial"/>
        </w:rPr>
        <w:t>Ishođeno je rješenje za građenje.</w:t>
      </w:r>
      <w:r w:rsidRPr="004B0907">
        <w:rPr>
          <w:rFonts w:ascii="Arial" w:hAnsi="Arial" w:cs="Arial"/>
        </w:rPr>
        <w:t xml:space="preserve"> </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NADOGRADNJA ZGRADE TEHNIČKE DOKUMENTACIJE</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6"/>
        </w:numPr>
        <w:spacing w:after="0" w:line="20" w:lineRule="atLeast"/>
        <w:ind w:left="1134" w:hanging="414"/>
        <w:jc w:val="both"/>
        <w:rPr>
          <w:rFonts w:ascii="Arial" w:hAnsi="Arial" w:cs="Arial"/>
        </w:rPr>
      </w:pPr>
      <w:r>
        <w:rPr>
          <w:rFonts w:ascii="Arial" w:hAnsi="Arial" w:cs="Arial"/>
        </w:rPr>
        <w:t>Izrađen je i</w:t>
      </w:r>
      <w:r w:rsidRPr="004B0907">
        <w:rPr>
          <w:rFonts w:ascii="Arial" w:hAnsi="Arial" w:cs="Arial"/>
        </w:rPr>
        <w:t>dejni</w:t>
      </w:r>
      <w:r>
        <w:rPr>
          <w:rFonts w:ascii="Arial" w:hAnsi="Arial" w:cs="Arial"/>
        </w:rPr>
        <w:t>, glavni i izvedbeni</w:t>
      </w:r>
      <w:r w:rsidRPr="004B0907">
        <w:rPr>
          <w:rFonts w:ascii="Arial" w:hAnsi="Arial" w:cs="Arial"/>
        </w:rPr>
        <w:t xml:space="preserve"> projekt</w:t>
      </w:r>
    </w:p>
    <w:p w:rsidR="00494618" w:rsidRDefault="00494618" w:rsidP="00494618">
      <w:pPr>
        <w:pStyle w:val="ListParagraph1"/>
        <w:numPr>
          <w:ilvl w:val="0"/>
          <w:numId w:val="36"/>
        </w:numPr>
        <w:spacing w:after="0" w:line="20" w:lineRule="atLeast"/>
        <w:ind w:left="1134" w:hanging="414"/>
        <w:jc w:val="both"/>
        <w:rPr>
          <w:rFonts w:ascii="Arial" w:hAnsi="Arial" w:cs="Arial"/>
        </w:rPr>
      </w:pPr>
      <w:r>
        <w:rPr>
          <w:rFonts w:ascii="Arial" w:hAnsi="Arial" w:cs="Arial"/>
        </w:rPr>
        <w:t>Ishođeno je rješenje za građenje.</w:t>
      </w:r>
      <w:r w:rsidRPr="004B0907">
        <w:rPr>
          <w:rFonts w:ascii="Arial" w:hAnsi="Arial" w:cs="Arial"/>
        </w:rPr>
        <w:t xml:space="preserve"> </w:t>
      </w:r>
    </w:p>
    <w:p w:rsidR="00494618" w:rsidRDefault="00494618" w:rsidP="00494618">
      <w:pPr>
        <w:pStyle w:val="ListParagraph1"/>
        <w:spacing w:after="0" w:line="20" w:lineRule="atLeast"/>
        <w:ind w:left="1134"/>
        <w:jc w:val="both"/>
        <w:rPr>
          <w:rFonts w:ascii="Arial" w:hAnsi="Arial" w:cs="Arial"/>
        </w:rPr>
      </w:pPr>
    </w:p>
    <w:p w:rsidR="00494618" w:rsidRDefault="00494618" w:rsidP="00494618">
      <w:pPr>
        <w:pStyle w:val="ListParagraph1"/>
        <w:spacing w:after="0" w:line="20" w:lineRule="atLeast"/>
        <w:ind w:left="1134"/>
        <w:jc w:val="both"/>
        <w:rPr>
          <w:rFonts w:ascii="Arial" w:hAnsi="Arial" w:cs="Arial"/>
        </w:rPr>
      </w:pPr>
    </w:p>
    <w:p w:rsidR="00494618" w:rsidRDefault="00494618" w:rsidP="00494618">
      <w:pPr>
        <w:pStyle w:val="ListParagraph1"/>
        <w:spacing w:after="0" w:line="20" w:lineRule="atLeast"/>
        <w:ind w:left="1134"/>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DONJA ŠVARČA (V)</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8"/>
        </w:numPr>
        <w:spacing w:after="0" w:line="20" w:lineRule="atLeast"/>
        <w:ind w:left="1134" w:hanging="414"/>
        <w:jc w:val="both"/>
        <w:rPr>
          <w:rFonts w:ascii="Arial" w:hAnsi="Arial" w:cs="Arial"/>
        </w:rPr>
      </w:pPr>
      <w:r w:rsidRPr="004B0907">
        <w:rPr>
          <w:rFonts w:ascii="Arial" w:hAnsi="Arial" w:cs="Arial"/>
        </w:rPr>
        <w:t>Idejni projekt izgradnje vodoopskrbnog cjevovoda</w:t>
      </w:r>
    </w:p>
    <w:p w:rsidR="00494618" w:rsidRPr="004B0907" w:rsidRDefault="00494618" w:rsidP="00494618">
      <w:pPr>
        <w:pStyle w:val="ListParagraph1"/>
        <w:numPr>
          <w:ilvl w:val="0"/>
          <w:numId w:val="38"/>
        </w:numPr>
        <w:spacing w:after="0" w:line="20" w:lineRule="atLeast"/>
        <w:ind w:left="1134" w:hanging="414"/>
        <w:jc w:val="both"/>
        <w:rPr>
          <w:rFonts w:ascii="Arial" w:hAnsi="Arial" w:cs="Arial"/>
        </w:rPr>
      </w:pPr>
      <w:r w:rsidRPr="004B0907">
        <w:rPr>
          <w:rFonts w:ascii="Arial" w:hAnsi="Arial" w:cs="Arial"/>
        </w:rPr>
        <w:t>Duljina zahvata je 1.014,39 metara, a vrsta cijevi PEHD DN 200 mm.</w:t>
      </w:r>
    </w:p>
    <w:p w:rsidR="00494618" w:rsidRPr="004B0907" w:rsidRDefault="00494618" w:rsidP="00494618">
      <w:pPr>
        <w:pStyle w:val="ListParagraph1"/>
        <w:numPr>
          <w:ilvl w:val="0"/>
          <w:numId w:val="38"/>
        </w:numPr>
        <w:spacing w:after="0" w:line="20" w:lineRule="atLeast"/>
        <w:ind w:left="1134" w:hanging="414"/>
        <w:jc w:val="both"/>
        <w:rPr>
          <w:rFonts w:ascii="Arial" w:hAnsi="Arial" w:cs="Arial"/>
        </w:rPr>
      </w:pPr>
      <w:r>
        <w:rPr>
          <w:rFonts w:ascii="Arial" w:hAnsi="Arial" w:cs="Arial"/>
        </w:rPr>
        <w:t>P</w:t>
      </w:r>
      <w:r w:rsidRPr="004B0907">
        <w:rPr>
          <w:rFonts w:ascii="Arial" w:hAnsi="Arial" w:cs="Arial"/>
        </w:rPr>
        <w:t xml:space="preserve">redan </w:t>
      </w:r>
      <w:r>
        <w:rPr>
          <w:rFonts w:ascii="Arial" w:hAnsi="Arial" w:cs="Arial"/>
        </w:rPr>
        <w:t xml:space="preserve">je </w:t>
      </w:r>
      <w:r w:rsidRPr="004B0907">
        <w:rPr>
          <w:rFonts w:ascii="Arial" w:hAnsi="Arial" w:cs="Arial"/>
        </w:rPr>
        <w:t>zahtjev za izdavanje lokacijske dozvole.</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DONJA ŠVARČA (S)</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39"/>
        </w:numPr>
        <w:spacing w:after="0" w:line="20" w:lineRule="atLeast"/>
        <w:ind w:left="1134" w:hanging="425"/>
        <w:jc w:val="both"/>
        <w:rPr>
          <w:rFonts w:ascii="Arial" w:hAnsi="Arial" w:cs="Arial"/>
        </w:rPr>
      </w:pPr>
      <w:r w:rsidRPr="004B0907">
        <w:rPr>
          <w:rFonts w:ascii="Arial" w:hAnsi="Arial" w:cs="Arial"/>
        </w:rPr>
        <w:t>Idejni projekt izgradnje sanitarne kanalizacije u naselju</w:t>
      </w:r>
    </w:p>
    <w:p w:rsidR="00494618" w:rsidRPr="004B0907" w:rsidRDefault="00494618" w:rsidP="00494618">
      <w:pPr>
        <w:pStyle w:val="ListParagraph1"/>
        <w:numPr>
          <w:ilvl w:val="0"/>
          <w:numId w:val="39"/>
        </w:numPr>
        <w:spacing w:after="0" w:line="20" w:lineRule="atLeast"/>
        <w:ind w:left="1134" w:hanging="425"/>
        <w:jc w:val="both"/>
        <w:rPr>
          <w:rFonts w:ascii="Arial" w:hAnsi="Arial" w:cs="Arial"/>
        </w:rPr>
      </w:pPr>
      <w:r w:rsidRPr="004B0907">
        <w:rPr>
          <w:rFonts w:ascii="Arial" w:hAnsi="Arial" w:cs="Arial"/>
        </w:rPr>
        <w:t>Duljina zahvata je 2.907,00 metra, u tri faze izgradnje ( 1.147,00m + 1.480,00m + 280,00 m ),  a vrsta cijevi PEHD DN 300 mm.</w:t>
      </w:r>
    </w:p>
    <w:p w:rsidR="00494618" w:rsidRPr="004B0907" w:rsidRDefault="00494618" w:rsidP="00494618">
      <w:pPr>
        <w:pStyle w:val="ListParagraph1"/>
        <w:numPr>
          <w:ilvl w:val="0"/>
          <w:numId w:val="39"/>
        </w:numPr>
        <w:spacing w:after="0" w:line="20" w:lineRule="atLeast"/>
        <w:ind w:left="1134" w:hanging="425"/>
        <w:jc w:val="both"/>
        <w:rPr>
          <w:rFonts w:ascii="Arial" w:hAnsi="Arial" w:cs="Arial"/>
          <w:b/>
        </w:rPr>
      </w:pPr>
      <w:r>
        <w:rPr>
          <w:rFonts w:ascii="Arial" w:hAnsi="Arial" w:cs="Arial"/>
        </w:rPr>
        <w:t>P</w:t>
      </w:r>
      <w:r w:rsidRPr="004B0907">
        <w:rPr>
          <w:rFonts w:ascii="Arial" w:hAnsi="Arial" w:cs="Arial"/>
        </w:rPr>
        <w:t xml:space="preserve">redan </w:t>
      </w:r>
      <w:r>
        <w:rPr>
          <w:rFonts w:ascii="Arial" w:hAnsi="Arial" w:cs="Arial"/>
        </w:rPr>
        <w:t xml:space="preserve">je </w:t>
      </w:r>
      <w:r w:rsidRPr="004B0907">
        <w:rPr>
          <w:rFonts w:ascii="Arial" w:hAnsi="Arial" w:cs="Arial"/>
        </w:rPr>
        <w:t>zahtjev za izdavanje lokacijske dozvole.</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Pr>
          <w:rFonts w:ascii="Arial" w:hAnsi="Arial" w:cs="Arial"/>
          <w:b/>
        </w:rPr>
        <w:t>DONJA ŠVARČ</w:t>
      </w:r>
      <w:r w:rsidRPr="004B0907">
        <w:rPr>
          <w:rFonts w:ascii="Arial" w:hAnsi="Arial" w:cs="Arial"/>
          <w:b/>
        </w:rPr>
        <w:t>A (O)</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0"/>
        </w:numPr>
        <w:spacing w:after="0" w:line="20" w:lineRule="atLeast"/>
        <w:ind w:left="1134" w:hanging="425"/>
        <w:jc w:val="both"/>
        <w:rPr>
          <w:rFonts w:ascii="Arial" w:hAnsi="Arial" w:cs="Arial"/>
        </w:rPr>
      </w:pPr>
      <w:r w:rsidRPr="004B0907">
        <w:rPr>
          <w:rFonts w:ascii="Arial" w:hAnsi="Arial" w:cs="Arial"/>
        </w:rPr>
        <w:t>Idejni projekt izgradnje oborinske kanalizacije u naselju</w:t>
      </w:r>
    </w:p>
    <w:p w:rsidR="00494618" w:rsidRPr="004B0907" w:rsidRDefault="00494618" w:rsidP="00494618">
      <w:pPr>
        <w:pStyle w:val="ListParagraph1"/>
        <w:numPr>
          <w:ilvl w:val="0"/>
          <w:numId w:val="40"/>
        </w:numPr>
        <w:spacing w:after="0" w:line="20" w:lineRule="atLeast"/>
        <w:ind w:left="1134" w:hanging="425"/>
        <w:jc w:val="both"/>
        <w:rPr>
          <w:rFonts w:ascii="Arial" w:hAnsi="Arial" w:cs="Arial"/>
        </w:rPr>
      </w:pPr>
      <w:r w:rsidRPr="004B0907">
        <w:rPr>
          <w:rFonts w:ascii="Arial" w:hAnsi="Arial" w:cs="Arial"/>
        </w:rPr>
        <w:t>Duljina zahvata je 1.600,00 metra s  tri taložnice, a vrsta cijevi PP korugirane promjera DN 600 i</w:t>
      </w:r>
      <w:r>
        <w:rPr>
          <w:rFonts w:ascii="Arial" w:hAnsi="Arial" w:cs="Arial"/>
        </w:rPr>
        <w:t xml:space="preserve"> </w:t>
      </w:r>
      <w:r w:rsidRPr="004B0907">
        <w:rPr>
          <w:rFonts w:ascii="Arial" w:hAnsi="Arial" w:cs="Arial"/>
        </w:rPr>
        <w:t>400 mm.</w:t>
      </w:r>
    </w:p>
    <w:p w:rsidR="00494618" w:rsidRPr="004B0907" w:rsidRDefault="00494618" w:rsidP="00494618">
      <w:pPr>
        <w:pStyle w:val="ListParagraph1"/>
        <w:numPr>
          <w:ilvl w:val="0"/>
          <w:numId w:val="40"/>
        </w:numPr>
        <w:spacing w:after="0" w:line="20" w:lineRule="atLeast"/>
        <w:ind w:left="1134" w:hanging="425"/>
        <w:jc w:val="both"/>
        <w:rPr>
          <w:rFonts w:ascii="Arial" w:hAnsi="Arial" w:cs="Arial"/>
          <w:b/>
        </w:rPr>
      </w:pPr>
      <w:r>
        <w:rPr>
          <w:rFonts w:ascii="Arial" w:hAnsi="Arial" w:cs="Arial"/>
        </w:rPr>
        <w:t>P</w:t>
      </w:r>
      <w:r w:rsidRPr="004B0907">
        <w:rPr>
          <w:rFonts w:ascii="Arial" w:hAnsi="Arial" w:cs="Arial"/>
        </w:rPr>
        <w:t xml:space="preserve">redan </w:t>
      </w:r>
      <w:r>
        <w:rPr>
          <w:rFonts w:ascii="Arial" w:hAnsi="Arial" w:cs="Arial"/>
        </w:rPr>
        <w:t xml:space="preserve">je </w:t>
      </w:r>
      <w:r w:rsidRPr="004B0907">
        <w:rPr>
          <w:rFonts w:ascii="Arial" w:hAnsi="Arial" w:cs="Arial"/>
        </w:rPr>
        <w:t>zahtjev za izdavanje lokacijske dozvole.</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MEKUŠJE - SAJEVAC</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1"/>
        </w:numPr>
        <w:spacing w:after="0" w:line="20" w:lineRule="atLeast"/>
        <w:ind w:left="1134" w:hanging="425"/>
        <w:jc w:val="both"/>
        <w:rPr>
          <w:rFonts w:ascii="Arial" w:hAnsi="Arial" w:cs="Arial"/>
        </w:rPr>
      </w:pPr>
      <w:r w:rsidRPr="004B0907">
        <w:rPr>
          <w:rFonts w:ascii="Arial" w:hAnsi="Arial" w:cs="Arial"/>
        </w:rPr>
        <w:t>Idejni</w:t>
      </w:r>
      <w:r>
        <w:rPr>
          <w:rFonts w:ascii="Arial" w:hAnsi="Arial" w:cs="Arial"/>
        </w:rPr>
        <w:t xml:space="preserve"> i glavno-izvedbeni</w:t>
      </w:r>
      <w:r w:rsidRPr="004B0907">
        <w:rPr>
          <w:rFonts w:ascii="Arial" w:hAnsi="Arial" w:cs="Arial"/>
        </w:rPr>
        <w:t xml:space="preserve"> projekt</w:t>
      </w:r>
    </w:p>
    <w:p w:rsidR="00494618" w:rsidRPr="004B0907" w:rsidRDefault="00494618" w:rsidP="00494618">
      <w:pPr>
        <w:pStyle w:val="ListParagraph1"/>
        <w:numPr>
          <w:ilvl w:val="0"/>
          <w:numId w:val="41"/>
        </w:numPr>
        <w:spacing w:after="0" w:line="20" w:lineRule="atLeast"/>
        <w:ind w:left="1134" w:hanging="425"/>
        <w:jc w:val="both"/>
        <w:rPr>
          <w:rFonts w:ascii="Arial" w:hAnsi="Arial" w:cs="Arial"/>
          <w:b/>
        </w:rPr>
      </w:pPr>
      <w:r w:rsidRPr="004B0907">
        <w:rPr>
          <w:rFonts w:ascii="Arial" w:hAnsi="Arial" w:cs="Arial"/>
        </w:rPr>
        <w:t>Izgradnja vodoopskrbnog cjevovoda u dužin</w:t>
      </w:r>
      <w:r>
        <w:rPr>
          <w:rFonts w:ascii="Arial" w:hAnsi="Arial" w:cs="Arial"/>
        </w:rPr>
        <w:t>i od 2.893</w:t>
      </w:r>
      <w:r w:rsidRPr="004B0907">
        <w:rPr>
          <w:rFonts w:ascii="Arial" w:hAnsi="Arial" w:cs="Arial"/>
        </w:rPr>
        <w:t>,00 metara</w:t>
      </w:r>
      <w:r w:rsidRPr="004B0907">
        <w:rPr>
          <w:rFonts w:ascii="Arial" w:hAnsi="Arial" w:cs="Arial"/>
          <w:b/>
        </w:rPr>
        <w:t xml:space="preserve"> </w:t>
      </w:r>
    </w:p>
    <w:p w:rsidR="00494618" w:rsidRPr="004B0907" w:rsidRDefault="00494618" w:rsidP="00494618">
      <w:pPr>
        <w:pStyle w:val="ListParagraph1"/>
        <w:numPr>
          <w:ilvl w:val="0"/>
          <w:numId w:val="41"/>
        </w:numPr>
        <w:spacing w:after="0" w:line="20" w:lineRule="atLeast"/>
        <w:ind w:left="1134" w:hanging="425"/>
        <w:jc w:val="both"/>
        <w:rPr>
          <w:rFonts w:ascii="Arial" w:hAnsi="Arial" w:cs="Arial"/>
        </w:rPr>
      </w:pPr>
      <w:r w:rsidRPr="004B0907">
        <w:rPr>
          <w:rFonts w:ascii="Arial" w:hAnsi="Arial" w:cs="Arial"/>
        </w:rPr>
        <w:t>Predan je</w:t>
      </w:r>
      <w:r>
        <w:rPr>
          <w:rFonts w:ascii="Arial" w:hAnsi="Arial" w:cs="Arial"/>
        </w:rPr>
        <w:t xml:space="preserve"> zahtjev za izdavanje građevinske</w:t>
      </w:r>
      <w:r w:rsidRPr="004B0907">
        <w:rPr>
          <w:rFonts w:ascii="Arial" w:hAnsi="Arial" w:cs="Arial"/>
        </w:rPr>
        <w:t xml:space="preserve"> dozvole.</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VODOCRPILIŠTE GAZA 1</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2"/>
        </w:numPr>
        <w:spacing w:after="0" w:line="20" w:lineRule="atLeast"/>
        <w:ind w:left="1134" w:hanging="425"/>
        <w:jc w:val="both"/>
        <w:rPr>
          <w:rFonts w:ascii="Arial" w:hAnsi="Arial" w:cs="Arial"/>
        </w:rPr>
      </w:pPr>
      <w:r w:rsidRPr="004B0907">
        <w:rPr>
          <w:rFonts w:ascii="Arial" w:hAnsi="Arial" w:cs="Arial"/>
        </w:rPr>
        <w:t>Idejni projekt</w:t>
      </w:r>
    </w:p>
    <w:p w:rsidR="00494618" w:rsidRPr="004B0907" w:rsidRDefault="00494618" w:rsidP="00494618">
      <w:pPr>
        <w:pStyle w:val="ListParagraph1"/>
        <w:numPr>
          <w:ilvl w:val="0"/>
          <w:numId w:val="42"/>
        </w:numPr>
        <w:spacing w:after="0" w:line="20" w:lineRule="atLeast"/>
        <w:ind w:left="1134" w:hanging="425"/>
        <w:jc w:val="both"/>
        <w:rPr>
          <w:rFonts w:ascii="Arial" w:hAnsi="Arial" w:cs="Arial"/>
          <w:b/>
        </w:rPr>
      </w:pPr>
      <w:r w:rsidRPr="004B0907">
        <w:rPr>
          <w:rFonts w:ascii="Arial" w:hAnsi="Arial" w:cs="Arial"/>
        </w:rPr>
        <w:t>Trenutno se dodatno ispituje izdašnost vodocrpilišta.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3"/>
          <w:numId w:val="2"/>
        </w:numPr>
        <w:spacing w:after="0" w:line="20" w:lineRule="atLeast"/>
        <w:ind w:left="426" w:hanging="426"/>
        <w:jc w:val="both"/>
        <w:rPr>
          <w:rFonts w:ascii="Arial" w:hAnsi="Arial" w:cs="Arial"/>
          <w:b/>
        </w:rPr>
      </w:pPr>
      <w:r w:rsidRPr="004B0907">
        <w:rPr>
          <w:rFonts w:ascii="Arial" w:hAnsi="Arial" w:cs="Arial"/>
          <w:b/>
        </w:rPr>
        <w:t>DONJE MEKUŠJE – KOBILIĆ POKUPSKI</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3"/>
        </w:numPr>
        <w:spacing w:after="0" w:line="20" w:lineRule="atLeast"/>
        <w:ind w:left="1134" w:hanging="425"/>
        <w:jc w:val="both"/>
        <w:rPr>
          <w:rFonts w:ascii="Arial" w:hAnsi="Arial" w:cs="Arial"/>
        </w:rPr>
      </w:pPr>
      <w:r w:rsidRPr="004B0907">
        <w:rPr>
          <w:rFonts w:ascii="Arial" w:hAnsi="Arial" w:cs="Arial"/>
        </w:rPr>
        <w:t>Glavno-izvedbeni projekt</w:t>
      </w:r>
    </w:p>
    <w:p w:rsidR="00494618" w:rsidRPr="004B0907" w:rsidRDefault="00494618" w:rsidP="00494618">
      <w:pPr>
        <w:pStyle w:val="ListParagraph1"/>
        <w:numPr>
          <w:ilvl w:val="0"/>
          <w:numId w:val="43"/>
        </w:numPr>
        <w:spacing w:after="0" w:line="20" w:lineRule="atLeast"/>
        <w:ind w:left="1134" w:hanging="425"/>
        <w:jc w:val="both"/>
        <w:rPr>
          <w:rFonts w:ascii="Arial" w:hAnsi="Arial" w:cs="Arial"/>
        </w:rPr>
      </w:pPr>
      <w:r w:rsidRPr="004B0907">
        <w:rPr>
          <w:rFonts w:ascii="Arial" w:hAnsi="Arial" w:cs="Arial"/>
        </w:rPr>
        <w:t xml:space="preserve">Rekonstrukcija vodoopskrbnog cjevovoda metodom bez iskopa u dužini 11.170,00 metara </w:t>
      </w:r>
    </w:p>
    <w:p w:rsidR="00494618" w:rsidRDefault="00494618" w:rsidP="00494618">
      <w:pPr>
        <w:pStyle w:val="ListParagraph1"/>
        <w:numPr>
          <w:ilvl w:val="0"/>
          <w:numId w:val="43"/>
        </w:numPr>
        <w:spacing w:after="0" w:line="20" w:lineRule="atLeast"/>
        <w:ind w:left="1134" w:hanging="425"/>
        <w:jc w:val="both"/>
        <w:rPr>
          <w:rFonts w:ascii="Arial" w:hAnsi="Arial" w:cs="Arial"/>
        </w:rPr>
      </w:pPr>
      <w:r>
        <w:rPr>
          <w:rFonts w:ascii="Arial" w:hAnsi="Arial" w:cs="Arial"/>
        </w:rPr>
        <w:t>P</w:t>
      </w:r>
      <w:r w:rsidRPr="004B0907">
        <w:rPr>
          <w:rFonts w:ascii="Arial" w:hAnsi="Arial" w:cs="Arial"/>
        </w:rPr>
        <w:t xml:space="preserve">redan </w:t>
      </w:r>
      <w:r>
        <w:rPr>
          <w:rFonts w:ascii="Arial" w:hAnsi="Arial" w:cs="Arial"/>
        </w:rPr>
        <w:t xml:space="preserve">je </w:t>
      </w:r>
      <w:r w:rsidRPr="004B0907">
        <w:rPr>
          <w:rFonts w:ascii="Arial" w:hAnsi="Arial" w:cs="Arial"/>
        </w:rPr>
        <w:t>zahtjev za izdavanje potvrde glavnog projekta.</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9651B5" w:rsidP="009651B5">
      <w:pPr>
        <w:pStyle w:val="ListParagraph1"/>
        <w:spacing w:after="0" w:line="20" w:lineRule="atLeast"/>
        <w:ind w:left="360"/>
        <w:jc w:val="both"/>
        <w:rPr>
          <w:rFonts w:ascii="Arial" w:hAnsi="Arial" w:cs="Arial"/>
          <w:b/>
        </w:rPr>
      </w:pPr>
      <w:r>
        <w:rPr>
          <w:rFonts w:ascii="Arial" w:hAnsi="Arial" w:cs="Arial"/>
          <w:b/>
        </w:rPr>
        <w:t xml:space="preserve">19. </w:t>
      </w:r>
      <w:r w:rsidR="00494618">
        <w:rPr>
          <w:rFonts w:ascii="Arial" w:hAnsi="Arial" w:cs="Arial"/>
          <w:b/>
        </w:rPr>
        <w:t>MALA ŠVARČ</w:t>
      </w:r>
      <w:r w:rsidR="00494618" w:rsidRPr="004B0907">
        <w:rPr>
          <w:rFonts w:ascii="Arial" w:hAnsi="Arial" w:cs="Arial"/>
          <w:b/>
        </w:rPr>
        <w:t xml:space="preserve">A </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4"/>
        </w:numPr>
        <w:spacing w:after="0" w:line="20" w:lineRule="atLeast"/>
        <w:ind w:left="1134" w:hanging="425"/>
        <w:jc w:val="both"/>
        <w:rPr>
          <w:rFonts w:ascii="Arial" w:hAnsi="Arial" w:cs="Arial"/>
        </w:rPr>
      </w:pPr>
      <w:r w:rsidRPr="004B0907">
        <w:rPr>
          <w:rFonts w:ascii="Arial" w:hAnsi="Arial" w:cs="Arial"/>
        </w:rPr>
        <w:t>Idejni projekt</w:t>
      </w:r>
    </w:p>
    <w:p w:rsidR="00494618" w:rsidRDefault="00494618" w:rsidP="00494618">
      <w:pPr>
        <w:pStyle w:val="ListParagraph1"/>
        <w:numPr>
          <w:ilvl w:val="0"/>
          <w:numId w:val="44"/>
        </w:numPr>
        <w:spacing w:after="0" w:line="20" w:lineRule="atLeast"/>
        <w:ind w:left="1134" w:hanging="425"/>
        <w:jc w:val="both"/>
        <w:rPr>
          <w:rFonts w:ascii="Arial" w:hAnsi="Arial" w:cs="Arial"/>
        </w:rPr>
      </w:pPr>
      <w:r w:rsidRPr="000130CF">
        <w:rPr>
          <w:rFonts w:ascii="Arial" w:hAnsi="Arial" w:cs="Arial"/>
        </w:rPr>
        <w:t xml:space="preserve">Izgradnja sanitarne kanalizacije i vodoopskrbnih cjevovoda u naselju u dužini od otprilike </w:t>
      </w:r>
      <w:r>
        <w:rPr>
          <w:rFonts w:ascii="Arial" w:hAnsi="Arial" w:cs="Arial"/>
        </w:rPr>
        <w:t>3.5</w:t>
      </w:r>
      <w:r w:rsidRPr="000130CF">
        <w:rPr>
          <w:rFonts w:ascii="Arial" w:hAnsi="Arial" w:cs="Arial"/>
        </w:rPr>
        <w:t>00,00 metara.</w:t>
      </w:r>
    </w:p>
    <w:p w:rsidR="00494618" w:rsidRPr="000130CF" w:rsidRDefault="00494618" w:rsidP="00494618">
      <w:pPr>
        <w:pStyle w:val="ListParagraph1"/>
        <w:numPr>
          <w:ilvl w:val="0"/>
          <w:numId w:val="44"/>
        </w:numPr>
        <w:spacing w:after="0" w:line="20" w:lineRule="atLeast"/>
        <w:ind w:left="1134" w:hanging="425"/>
        <w:jc w:val="both"/>
        <w:rPr>
          <w:rFonts w:ascii="Arial" w:hAnsi="Arial" w:cs="Arial"/>
        </w:rPr>
      </w:pPr>
      <w:r>
        <w:rPr>
          <w:rFonts w:ascii="Arial" w:hAnsi="Arial" w:cs="Arial"/>
        </w:rPr>
        <w:t>Predan je zahtjev za izdavanje lokacijske dozvole.</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9651B5" w:rsidP="009651B5">
      <w:pPr>
        <w:pStyle w:val="ListParagraph1"/>
        <w:spacing w:after="0" w:line="20" w:lineRule="atLeast"/>
        <w:ind w:left="360"/>
        <w:jc w:val="both"/>
        <w:rPr>
          <w:rFonts w:ascii="Arial" w:hAnsi="Arial" w:cs="Arial"/>
          <w:b/>
        </w:rPr>
      </w:pPr>
      <w:r>
        <w:rPr>
          <w:rFonts w:ascii="Arial" w:hAnsi="Arial" w:cs="Arial"/>
          <w:b/>
        </w:rPr>
        <w:t>20.</w:t>
      </w:r>
      <w:r w:rsidR="00494618" w:rsidRPr="004B0907">
        <w:rPr>
          <w:rFonts w:ascii="Arial" w:hAnsi="Arial" w:cs="Arial"/>
          <w:b/>
        </w:rPr>
        <w:t>ULICA LUKE</w:t>
      </w:r>
      <w:r w:rsidR="00494618">
        <w:rPr>
          <w:rFonts w:ascii="Arial" w:hAnsi="Arial" w:cs="Arial"/>
          <w:b/>
        </w:rPr>
        <w:t>-MALA ŠVARČA</w:t>
      </w:r>
    </w:p>
    <w:p w:rsidR="00494618" w:rsidRPr="004B0907" w:rsidRDefault="00494618" w:rsidP="00494618">
      <w:pPr>
        <w:pStyle w:val="ListParagraph1"/>
        <w:spacing w:after="0" w:line="20" w:lineRule="atLeast"/>
        <w:ind w:left="0"/>
        <w:jc w:val="both"/>
        <w:rPr>
          <w:rFonts w:ascii="Arial" w:hAnsi="Arial" w:cs="Arial"/>
          <w:b/>
        </w:rPr>
      </w:pPr>
    </w:p>
    <w:p w:rsidR="00494618" w:rsidRPr="004B0907" w:rsidRDefault="00494618" w:rsidP="00494618">
      <w:pPr>
        <w:pStyle w:val="ListParagraph1"/>
        <w:numPr>
          <w:ilvl w:val="0"/>
          <w:numId w:val="45"/>
        </w:numPr>
        <w:spacing w:after="0" w:line="20" w:lineRule="atLeast"/>
        <w:ind w:left="1134" w:hanging="425"/>
        <w:jc w:val="both"/>
        <w:rPr>
          <w:rFonts w:ascii="Arial" w:hAnsi="Arial" w:cs="Arial"/>
        </w:rPr>
      </w:pPr>
      <w:r w:rsidRPr="004B0907">
        <w:rPr>
          <w:rFonts w:ascii="Arial" w:hAnsi="Arial" w:cs="Arial"/>
        </w:rPr>
        <w:t>Idejni projekt</w:t>
      </w:r>
    </w:p>
    <w:p w:rsidR="00494618" w:rsidRDefault="00494618" w:rsidP="00494618">
      <w:pPr>
        <w:pStyle w:val="ListParagraph1"/>
        <w:numPr>
          <w:ilvl w:val="0"/>
          <w:numId w:val="45"/>
        </w:numPr>
        <w:spacing w:after="0" w:line="20" w:lineRule="atLeast"/>
        <w:ind w:left="1134" w:hanging="425"/>
        <w:jc w:val="both"/>
        <w:rPr>
          <w:rFonts w:ascii="Arial" w:hAnsi="Arial" w:cs="Arial"/>
        </w:rPr>
      </w:pPr>
      <w:r w:rsidRPr="004B0907">
        <w:rPr>
          <w:rFonts w:ascii="Arial" w:hAnsi="Arial" w:cs="Arial"/>
        </w:rPr>
        <w:t>Izgradnja sanitarne kanalizacije i vodoopskrbnih cjevovoda u ulici.</w:t>
      </w:r>
    </w:p>
    <w:p w:rsidR="00494618" w:rsidRDefault="00494618" w:rsidP="00494618">
      <w:pPr>
        <w:pStyle w:val="ListParagraph1"/>
        <w:numPr>
          <w:ilvl w:val="0"/>
          <w:numId w:val="45"/>
        </w:numPr>
        <w:spacing w:after="0" w:line="20" w:lineRule="atLeast"/>
        <w:ind w:left="1134" w:hanging="425"/>
        <w:jc w:val="both"/>
        <w:rPr>
          <w:rFonts w:ascii="Arial" w:hAnsi="Arial" w:cs="Arial"/>
        </w:rPr>
      </w:pPr>
      <w:r>
        <w:rPr>
          <w:rFonts w:ascii="Arial" w:hAnsi="Arial" w:cs="Arial"/>
        </w:rPr>
        <w:t>Predano na lokacijsku dozvolu u sklopu projekta Mala Švarča.</w:t>
      </w:r>
    </w:p>
    <w:p w:rsidR="00494618" w:rsidRDefault="00494618" w:rsidP="00494618">
      <w:pPr>
        <w:pStyle w:val="ListParagraph1"/>
        <w:spacing w:after="0" w:line="20" w:lineRule="atLeast"/>
        <w:jc w:val="both"/>
        <w:rPr>
          <w:rFonts w:ascii="Arial" w:hAnsi="Arial" w:cs="Arial"/>
        </w:rPr>
      </w:pPr>
    </w:p>
    <w:p w:rsidR="00494618" w:rsidRDefault="00494618" w:rsidP="00494618">
      <w:pPr>
        <w:pStyle w:val="ListParagraph1"/>
        <w:spacing w:after="0" w:line="20" w:lineRule="atLeast"/>
        <w:jc w:val="both"/>
        <w:rPr>
          <w:rFonts w:ascii="Arial" w:hAnsi="Arial" w:cs="Arial"/>
        </w:rPr>
      </w:pPr>
    </w:p>
    <w:p w:rsidR="00494618" w:rsidRPr="004B0907" w:rsidRDefault="00494618" w:rsidP="00494618">
      <w:pPr>
        <w:pStyle w:val="ListParagraph1"/>
        <w:spacing w:after="0" w:line="20" w:lineRule="atLeast"/>
        <w:jc w:val="both"/>
        <w:rPr>
          <w:rFonts w:ascii="Arial" w:hAnsi="Arial" w:cs="Arial"/>
        </w:rPr>
      </w:pP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9651B5">
      <w:pPr>
        <w:pStyle w:val="ListParagraph1"/>
        <w:numPr>
          <w:ilvl w:val="0"/>
          <w:numId w:val="76"/>
        </w:numPr>
        <w:spacing w:after="0" w:line="20" w:lineRule="atLeast"/>
        <w:jc w:val="both"/>
        <w:rPr>
          <w:rFonts w:ascii="Arial" w:hAnsi="Arial" w:cs="Arial"/>
          <w:b/>
        </w:rPr>
      </w:pPr>
      <w:r w:rsidRPr="004B0907">
        <w:rPr>
          <w:rFonts w:ascii="Arial" w:hAnsi="Arial" w:cs="Arial"/>
          <w:b/>
        </w:rPr>
        <w:t>OKIĆ – VISOKA ZONA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6"/>
        </w:numPr>
        <w:spacing w:after="0" w:line="20" w:lineRule="atLeast"/>
        <w:ind w:left="1134" w:hanging="414"/>
        <w:jc w:val="both"/>
        <w:rPr>
          <w:rFonts w:ascii="Arial" w:hAnsi="Arial" w:cs="Arial"/>
        </w:rPr>
      </w:pPr>
      <w:r>
        <w:rPr>
          <w:rFonts w:ascii="Arial" w:hAnsi="Arial" w:cs="Arial"/>
        </w:rPr>
        <w:t>Idejni i</w:t>
      </w:r>
      <w:r w:rsidRPr="004B0907">
        <w:rPr>
          <w:rFonts w:ascii="Arial" w:hAnsi="Arial" w:cs="Arial"/>
        </w:rPr>
        <w:t xml:space="preserve"> glavno-izvedbeni projekt.</w:t>
      </w:r>
    </w:p>
    <w:p w:rsidR="00494618" w:rsidRPr="004B0907" w:rsidRDefault="00494618" w:rsidP="00494618">
      <w:pPr>
        <w:pStyle w:val="ListParagraph1"/>
        <w:numPr>
          <w:ilvl w:val="0"/>
          <w:numId w:val="46"/>
        </w:numPr>
        <w:spacing w:after="0" w:line="20" w:lineRule="atLeast"/>
        <w:ind w:left="1134" w:hanging="414"/>
        <w:jc w:val="both"/>
        <w:rPr>
          <w:rFonts w:ascii="Arial" w:hAnsi="Arial" w:cs="Arial"/>
          <w:b/>
        </w:rPr>
      </w:pPr>
      <w:r w:rsidRPr="004B0907">
        <w:rPr>
          <w:rFonts w:ascii="Arial" w:hAnsi="Arial" w:cs="Arial"/>
        </w:rPr>
        <w:t>Izgradnja vodoopskrbnog cjevovoda u dužini od 5.936,00 metara.</w:t>
      </w:r>
      <w:r w:rsidRPr="004B0907">
        <w:rPr>
          <w:rFonts w:ascii="Arial" w:hAnsi="Arial" w:cs="Arial"/>
          <w:b/>
        </w:rPr>
        <w:t xml:space="preserve"> </w:t>
      </w:r>
    </w:p>
    <w:p w:rsidR="00494618" w:rsidRPr="004B0907" w:rsidRDefault="00494618" w:rsidP="00494618">
      <w:pPr>
        <w:pStyle w:val="ListParagraph1"/>
        <w:numPr>
          <w:ilvl w:val="0"/>
          <w:numId w:val="46"/>
        </w:numPr>
        <w:spacing w:after="0" w:line="20" w:lineRule="atLeast"/>
        <w:ind w:left="1134" w:hanging="414"/>
        <w:jc w:val="both"/>
        <w:rPr>
          <w:rFonts w:ascii="Arial" w:hAnsi="Arial" w:cs="Arial"/>
        </w:rPr>
      </w:pPr>
      <w:r>
        <w:rPr>
          <w:rFonts w:ascii="Arial" w:hAnsi="Arial" w:cs="Arial"/>
        </w:rPr>
        <w:t>Ishođena je potvrda glavnog projekta</w:t>
      </w:r>
      <w:r w:rsidRPr="004B0907">
        <w:rPr>
          <w:rFonts w:ascii="Arial" w:hAnsi="Arial" w:cs="Arial"/>
        </w:rPr>
        <w:t>.</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lastRenderedPageBreak/>
        <w:t>TURANJ (S)</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7"/>
        </w:numPr>
        <w:spacing w:after="0" w:line="20" w:lineRule="atLeast"/>
        <w:ind w:left="1134" w:hanging="425"/>
        <w:jc w:val="both"/>
        <w:rPr>
          <w:rFonts w:ascii="Arial" w:hAnsi="Arial" w:cs="Arial"/>
        </w:rPr>
      </w:pPr>
      <w:r>
        <w:rPr>
          <w:rFonts w:ascii="Arial" w:hAnsi="Arial" w:cs="Arial"/>
        </w:rPr>
        <w:t>I</w:t>
      </w:r>
      <w:r w:rsidRPr="004B0907">
        <w:rPr>
          <w:rFonts w:ascii="Arial" w:hAnsi="Arial" w:cs="Arial"/>
        </w:rPr>
        <w:t>dejni projekt.</w:t>
      </w:r>
    </w:p>
    <w:p w:rsidR="00494618" w:rsidRDefault="00494618" w:rsidP="00494618">
      <w:pPr>
        <w:pStyle w:val="ListParagraph1"/>
        <w:numPr>
          <w:ilvl w:val="0"/>
          <w:numId w:val="47"/>
        </w:numPr>
        <w:spacing w:after="0" w:line="20" w:lineRule="atLeast"/>
        <w:ind w:left="1134" w:hanging="425"/>
        <w:jc w:val="both"/>
        <w:rPr>
          <w:rFonts w:ascii="Arial" w:hAnsi="Arial" w:cs="Arial"/>
        </w:rPr>
      </w:pPr>
      <w:r w:rsidRPr="004B0907">
        <w:rPr>
          <w:rFonts w:ascii="Arial" w:hAnsi="Arial" w:cs="Arial"/>
        </w:rPr>
        <w:t xml:space="preserve">Izgradnja sanitarne kanalizacije u naselju u dužini od otprilike </w:t>
      </w:r>
      <w:r>
        <w:rPr>
          <w:rFonts w:ascii="Arial" w:hAnsi="Arial" w:cs="Arial"/>
        </w:rPr>
        <w:t>9.5</w:t>
      </w:r>
      <w:r w:rsidRPr="004B0907">
        <w:rPr>
          <w:rFonts w:ascii="Arial" w:hAnsi="Arial" w:cs="Arial"/>
        </w:rPr>
        <w:t>00,00 metara promjera 300 i 400 mm.</w:t>
      </w:r>
    </w:p>
    <w:p w:rsidR="00494618" w:rsidRDefault="00494618" w:rsidP="00494618">
      <w:pPr>
        <w:pStyle w:val="ListParagraph1"/>
        <w:numPr>
          <w:ilvl w:val="0"/>
          <w:numId w:val="44"/>
        </w:numPr>
        <w:spacing w:after="0" w:line="20" w:lineRule="atLeast"/>
        <w:ind w:left="1134" w:hanging="425"/>
        <w:jc w:val="both"/>
        <w:rPr>
          <w:rFonts w:ascii="Arial" w:hAnsi="Arial" w:cs="Arial"/>
        </w:rPr>
      </w:pPr>
      <w:r>
        <w:rPr>
          <w:rFonts w:ascii="Arial" w:hAnsi="Arial" w:cs="Arial"/>
        </w:rPr>
        <w:t>Predan je zahtjev za izdavanje lokacijske dozvole.</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TURANJ (V)</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8"/>
        </w:numPr>
        <w:spacing w:after="0" w:line="20" w:lineRule="atLeast"/>
        <w:ind w:left="1134" w:hanging="414"/>
        <w:jc w:val="both"/>
        <w:rPr>
          <w:rFonts w:ascii="Arial" w:hAnsi="Arial" w:cs="Arial"/>
        </w:rPr>
      </w:pPr>
      <w:r>
        <w:rPr>
          <w:rFonts w:ascii="Arial" w:hAnsi="Arial" w:cs="Arial"/>
        </w:rPr>
        <w:t>I</w:t>
      </w:r>
      <w:r w:rsidRPr="004B0907">
        <w:rPr>
          <w:rFonts w:ascii="Arial" w:hAnsi="Arial" w:cs="Arial"/>
        </w:rPr>
        <w:t>dejni projekt.</w:t>
      </w:r>
    </w:p>
    <w:p w:rsidR="00494618" w:rsidRPr="004B0907" w:rsidRDefault="00494618" w:rsidP="00494618">
      <w:pPr>
        <w:pStyle w:val="ListParagraph1"/>
        <w:numPr>
          <w:ilvl w:val="0"/>
          <w:numId w:val="48"/>
        </w:numPr>
        <w:spacing w:after="0" w:line="20" w:lineRule="atLeast"/>
        <w:ind w:left="1134" w:hanging="414"/>
        <w:jc w:val="both"/>
        <w:rPr>
          <w:rFonts w:ascii="Arial" w:hAnsi="Arial" w:cs="Arial"/>
        </w:rPr>
      </w:pPr>
      <w:r>
        <w:rPr>
          <w:rFonts w:ascii="Arial" w:hAnsi="Arial" w:cs="Arial"/>
        </w:rPr>
        <w:t>Izgradnja vodoopskrbe</w:t>
      </w:r>
      <w:r w:rsidRPr="004B0907">
        <w:rPr>
          <w:rFonts w:ascii="Arial" w:hAnsi="Arial" w:cs="Arial"/>
        </w:rPr>
        <w:t xml:space="preserve"> u</w:t>
      </w:r>
      <w:r>
        <w:rPr>
          <w:rFonts w:ascii="Arial" w:hAnsi="Arial" w:cs="Arial"/>
        </w:rPr>
        <w:t xml:space="preserve"> naselju u dužini od otprilike 9.5</w:t>
      </w:r>
      <w:r w:rsidRPr="004B0907">
        <w:rPr>
          <w:rFonts w:ascii="Arial" w:hAnsi="Arial" w:cs="Arial"/>
        </w:rPr>
        <w:t>00,00 metara  od PEHD cijevi DN 250, 225, 160 i 110 mm</w:t>
      </w:r>
    </w:p>
    <w:p w:rsidR="00494618" w:rsidRDefault="00494618" w:rsidP="00494618">
      <w:pPr>
        <w:pStyle w:val="ListParagraph1"/>
        <w:numPr>
          <w:ilvl w:val="0"/>
          <w:numId w:val="48"/>
        </w:numPr>
        <w:spacing w:after="0" w:line="20" w:lineRule="atLeast"/>
        <w:jc w:val="both"/>
        <w:rPr>
          <w:rFonts w:ascii="Arial" w:hAnsi="Arial" w:cs="Arial"/>
        </w:rPr>
      </w:pPr>
      <w:r>
        <w:rPr>
          <w:rFonts w:ascii="Arial" w:hAnsi="Arial" w:cs="Arial"/>
        </w:rPr>
        <w:t>Predan je zahtjev za izdavanje lokacijske dozvole.</w:t>
      </w:r>
    </w:p>
    <w:p w:rsidR="00494618" w:rsidRPr="000130CF" w:rsidRDefault="00494618" w:rsidP="00494618">
      <w:pPr>
        <w:pStyle w:val="ListParagraph1"/>
        <w:spacing w:after="0" w:line="20" w:lineRule="atLeast"/>
        <w:ind w:left="108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TURANJ (O)</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49"/>
        </w:numPr>
        <w:spacing w:after="0" w:line="20" w:lineRule="atLeast"/>
        <w:ind w:left="1134" w:hanging="425"/>
        <w:jc w:val="both"/>
        <w:rPr>
          <w:rFonts w:ascii="Arial" w:hAnsi="Arial" w:cs="Arial"/>
        </w:rPr>
      </w:pPr>
      <w:r>
        <w:rPr>
          <w:rFonts w:ascii="Arial" w:hAnsi="Arial" w:cs="Arial"/>
        </w:rPr>
        <w:t>I</w:t>
      </w:r>
      <w:r w:rsidRPr="004B0907">
        <w:rPr>
          <w:rFonts w:ascii="Arial" w:hAnsi="Arial" w:cs="Arial"/>
        </w:rPr>
        <w:t>dejni projekt.</w:t>
      </w:r>
    </w:p>
    <w:p w:rsidR="00494618" w:rsidRPr="004B0907" w:rsidRDefault="00494618" w:rsidP="00494618">
      <w:pPr>
        <w:pStyle w:val="ListParagraph1"/>
        <w:numPr>
          <w:ilvl w:val="0"/>
          <w:numId w:val="49"/>
        </w:numPr>
        <w:spacing w:after="0" w:line="20" w:lineRule="atLeast"/>
        <w:ind w:left="1134" w:hanging="425"/>
        <w:jc w:val="both"/>
        <w:rPr>
          <w:rFonts w:ascii="Arial" w:hAnsi="Arial" w:cs="Arial"/>
        </w:rPr>
      </w:pPr>
      <w:r w:rsidRPr="004B0907">
        <w:rPr>
          <w:rFonts w:ascii="Arial" w:hAnsi="Arial" w:cs="Arial"/>
        </w:rPr>
        <w:t>Izgradnja oborinske  kanalizacije u</w:t>
      </w:r>
      <w:r>
        <w:rPr>
          <w:rFonts w:ascii="Arial" w:hAnsi="Arial" w:cs="Arial"/>
        </w:rPr>
        <w:t xml:space="preserve"> naselju u dužini od otprilike 9.5</w:t>
      </w:r>
      <w:r w:rsidRPr="004B0907">
        <w:rPr>
          <w:rFonts w:ascii="Arial" w:hAnsi="Arial" w:cs="Arial"/>
        </w:rPr>
        <w:t>00,00 metara promjera 300, 400, 500, 600 i 800 mm</w:t>
      </w:r>
    </w:p>
    <w:p w:rsidR="00494618" w:rsidRPr="000130CF" w:rsidRDefault="00494618" w:rsidP="00494618">
      <w:pPr>
        <w:pStyle w:val="ListParagraph1"/>
        <w:numPr>
          <w:ilvl w:val="0"/>
          <w:numId w:val="44"/>
        </w:numPr>
        <w:spacing w:after="0" w:line="20" w:lineRule="atLeast"/>
        <w:ind w:left="1134" w:hanging="425"/>
        <w:jc w:val="both"/>
        <w:rPr>
          <w:rFonts w:ascii="Arial" w:hAnsi="Arial" w:cs="Arial"/>
        </w:rPr>
      </w:pPr>
      <w:r>
        <w:rPr>
          <w:rFonts w:ascii="Arial" w:hAnsi="Arial" w:cs="Arial"/>
        </w:rPr>
        <w:t>Predan je zahtjev za izdavanje lokacijske dozvole.</w:t>
      </w:r>
    </w:p>
    <w:p w:rsidR="00494618" w:rsidRDefault="00494618" w:rsidP="00494618">
      <w:pPr>
        <w:pStyle w:val="ListParagraph1"/>
        <w:spacing w:after="0" w:line="20" w:lineRule="atLeast"/>
        <w:ind w:left="360"/>
        <w:jc w:val="both"/>
        <w:rPr>
          <w:rFonts w:ascii="Arial" w:hAnsi="Arial" w:cs="Arial"/>
          <w:b/>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ŽUMBERAČKA ULICA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0"/>
        </w:numPr>
        <w:spacing w:after="0" w:line="20" w:lineRule="atLeast"/>
        <w:ind w:left="1134" w:hanging="425"/>
        <w:jc w:val="both"/>
        <w:rPr>
          <w:rFonts w:ascii="Arial" w:hAnsi="Arial" w:cs="Arial"/>
        </w:rPr>
      </w:pPr>
      <w:r w:rsidRPr="004B0907">
        <w:rPr>
          <w:rFonts w:ascii="Arial" w:hAnsi="Arial" w:cs="Arial"/>
        </w:rPr>
        <w:t>Idejni projekt</w:t>
      </w:r>
    </w:p>
    <w:p w:rsidR="00494618" w:rsidRDefault="00494618" w:rsidP="00494618">
      <w:pPr>
        <w:pStyle w:val="ListParagraph1"/>
        <w:numPr>
          <w:ilvl w:val="0"/>
          <w:numId w:val="50"/>
        </w:numPr>
        <w:spacing w:after="0" w:line="20" w:lineRule="atLeast"/>
        <w:ind w:left="1134" w:hanging="425"/>
        <w:jc w:val="both"/>
        <w:rPr>
          <w:rFonts w:ascii="Arial" w:hAnsi="Arial" w:cs="Arial"/>
          <w:b/>
        </w:rPr>
      </w:pPr>
      <w:r w:rsidRPr="004B0907">
        <w:rPr>
          <w:rFonts w:ascii="Arial" w:hAnsi="Arial" w:cs="Arial"/>
        </w:rPr>
        <w:t>Izgradnja novog vodoopskrbnog cjevovoda i kanalizacije u dijelu ulice u duljini od 520 metara</w:t>
      </w:r>
      <w:r w:rsidRPr="004B0907">
        <w:rPr>
          <w:rFonts w:ascii="Arial" w:hAnsi="Arial" w:cs="Arial"/>
          <w:b/>
        </w:rPr>
        <w:t xml:space="preserve"> </w:t>
      </w:r>
    </w:p>
    <w:p w:rsidR="00494618" w:rsidRPr="000130CF" w:rsidRDefault="00494618" w:rsidP="00494618">
      <w:pPr>
        <w:pStyle w:val="ListParagraph1"/>
        <w:numPr>
          <w:ilvl w:val="0"/>
          <w:numId w:val="44"/>
        </w:numPr>
        <w:spacing w:after="0" w:line="20" w:lineRule="atLeast"/>
        <w:ind w:left="1134" w:hanging="425"/>
        <w:jc w:val="both"/>
        <w:rPr>
          <w:rFonts w:ascii="Arial" w:hAnsi="Arial" w:cs="Arial"/>
        </w:rPr>
      </w:pPr>
      <w:r>
        <w:rPr>
          <w:rFonts w:ascii="Arial" w:hAnsi="Arial" w:cs="Arial"/>
        </w:rPr>
        <w:t>Predan je zahtjev za izdavanje lokacijske dozvole.</w:t>
      </w:r>
    </w:p>
    <w:p w:rsidR="00494618" w:rsidRPr="004B0907" w:rsidRDefault="00494618" w:rsidP="00494618">
      <w:pPr>
        <w:pStyle w:val="ListParagraph1"/>
        <w:spacing w:after="0" w:line="20" w:lineRule="atLeast"/>
        <w:ind w:left="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ULICA MIRKA SELJANA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1"/>
        </w:numPr>
        <w:spacing w:after="0" w:line="20" w:lineRule="atLeast"/>
        <w:jc w:val="both"/>
        <w:rPr>
          <w:rFonts w:ascii="Arial" w:hAnsi="Arial" w:cs="Arial"/>
        </w:rPr>
      </w:pPr>
      <w:r w:rsidRPr="004B0907">
        <w:rPr>
          <w:rFonts w:ascii="Arial" w:hAnsi="Arial" w:cs="Arial"/>
        </w:rPr>
        <w:t>Idejni projekt</w:t>
      </w:r>
    </w:p>
    <w:p w:rsidR="00494618" w:rsidRPr="00C32459" w:rsidRDefault="00494618" w:rsidP="00494618">
      <w:pPr>
        <w:pStyle w:val="ListParagraph1"/>
        <w:numPr>
          <w:ilvl w:val="0"/>
          <w:numId w:val="51"/>
        </w:numPr>
        <w:spacing w:after="0" w:line="20" w:lineRule="atLeast"/>
        <w:jc w:val="both"/>
        <w:rPr>
          <w:rFonts w:ascii="Arial" w:hAnsi="Arial" w:cs="Arial"/>
          <w:b/>
        </w:rPr>
      </w:pPr>
      <w:r w:rsidRPr="004B0907">
        <w:rPr>
          <w:rFonts w:ascii="Arial" w:hAnsi="Arial" w:cs="Arial"/>
        </w:rPr>
        <w:t xml:space="preserve">Izgradnja vodoopskrbnog cjevovoda i </w:t>
      </w:r>
      <w:r>
        <w:rPr>
          <w:rFonts w:ascii="Arial" w:hAnsi="Arial" w:cs="Arial"/>
        </w:rPr>
        <w:t xml:space="preserve">mješovite </w:t>
      </w:r>
      <w:r w:rsidRPr="004B0907">
        <w:rPr>
          <w:rFonts w:ascii="Arial" w:hAnsi="Arial" w:cs="Arial"/>
        </w:rPr>
        <w:t>kanalizacij</w:t>
      </w:r>
      <w:r>
        <w:rPr>
          <w:rFonts w:ascii="Arial" w:hAnsi="Arial" w:cs="Arial"/>
        </w:rPr>
        <w:t>e u dijelu ulice u duljini od 39</w:t>
      </w:r>
      <w:r w:rsidRPr="004B0907">
        <w:rPr>
          <w:rFonts w:ascii="Arial" w:hAnsi="Arial" w:cs="Arial"/>
        </w:rPr>
        <w:t>0 metara</w:t>
      </w:r>
    </w:p>
    <w:p w:rsidR="00494618" w:rsidRPr="006904B6" w:rsidRDefault="00494618" w:rsidP="00494618">
      <w:pPr>
        <w:pStyle w:val="ListParagraph1"/>
        <w:numPr>
          <w:ilvl w:val="0"/>
          <w:numId w:val="51"/>
        </w:numPr>
        <w:spacing w:after="0" w:line="20" w:lineRule="atLeast"/>
        <w:jc w:val="both"/>
        <w:rPr>
          <w:rFonts w:ascii="Arial" w:hAnsi="Arial" w:cs="Arial"/>
          <w:b/>
        </w:rPr>
      </w:pPr>
      <w:r>
        <w:rPr>
          <w:rFonts w:ascii="Arial" w:hAnsi="Arial" w:cs="Arial"/>
        </w:rPr>
        <w:t>Priprema se zahtjev za izdavanje građevinske dozvole.</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ULICA OBALA TRNSKOG</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2"/>
        </w:numPr>
        <w:spacing w:after="0" w:line="20" w:lineRule="atLeast"/>
        <w:ind w:left="1134" w:hanging="425"/>
        <w:jc w:val="both"/>
        <w:rPr>
          <w:rFonts w:ascii="Arial" w:hAnsi="Arial" w:cs="Arial"/>
        </w:rPr>
      </w:pPr>
      <w:r w:rsidRPr="004B0907">
        <w:rPr>
          <w:rFonts w:ascii="Arial" w:hAnsi="Arial" w:cs="Arial"/>
        </w:rPr>
        <w:t xml:space="preserve">Idejni </w:t>
      </w:r>
      <w:r>
        <w:rPr>
          <w:rFonts w:ascii="Arial" w:hAnsi="Arial" w:cs="Arial"/>
        </w:rPr>
        <w:t xml:space="preserve">i glavno-izvedbeni </w:t>
      </w:r>
      <w:r w:rsidRPr="004B0907">
        <w:rPr>
          <w:rFonts w:ascii="Arial" w:hAnsi="Arial" w:cs="Arial"/>
        </w:rPr>
        <w:t>projekt</w:t>
      </w:r>
    </w:p>
    <w:p w:rsidR="00494618" w:rsidRPr="004B0907" w:rsidRDefault="00494618" w:rsidP="00494618">
      <w:pPr>
        <w:pStyle w:val="ListParagraph1"/>
        <w:numPr>
          <w:ilvl w:val="0"/>
          <w:numId w:val="52"/>
        </w:numPr>
        <w:spacing w:after="0" w:line="20" w:lineRule="atLeast"/>
        <w:ind w:left="1134" w:hanging="425"/>
        <w:jc w:val="both"/>
        <w:rPr>
          <w:rFonts w:ascii="Arial" w:hAnsi="Arial" w:cs="Arial"/>
        </w:rPr>
      </w:pPr>
      <w:r w:rsidRPr="004B0907">
        <w:rPr>
          <w:rFonts w:ascii="Arial" w:hAnsi="Arial" w:cs="Arial"/>
        </w:rPr>
        <w:t xml:space="preserve">Izgradnja vodoopskrbnog cjevovoda i </w:t>
      </w:r>
      <w:r>
        <w:rPr>
          <w:rFonts w:ascii="Arial" w:hAnsi="Arial" w:cs="Arial"/>
        </w:rPr>
        <w:t xml:space="preserve">mješovite </w:t>
      </w:r>
      <w:r w:rsidRPr="004B0907">
        <w:rPr>
          <w:rFonts w:ascii="Arial" w:hAnsi="Arial" w:cs="Arial"/>
        </w:rPr>
        <w:t>kanalizacije u duljini od 670 metara</w:t>
      </w:r>
    </w:p>
    <w:p w:rsidR="00494618" w:rsidRPr="004B0907" w:rsidRDefault="00494618" w:rsidP="00494618">
      <w:pPr>
        <w:pStyle w:val="ListParagraph1"/>
        <w:numPr>
          <w:ilvl w:val="0"/>
          <w:numId w:val="52"/>
        </w:numPr>
        <w:spacing w:after="0" w:line="20" w:lineRule="atLeast"/>
        <w:ind w:left="1134" w:hanging="425"/>
        <w:jc w:val="both"/>
        <w:rPr>
          <w:rFonts w:ascii="Arial" w:hAnsi="Arial" w:cs="Arial"/>
        </w:rPr>
      </w:pPr>
      <w:r w:rsidRPr="004B0907">
        <w:rPr>
          <w:rFonts w:ascii="Arial" w:hAnsi="Arial" w:cs="Arial"/>
        </w:rPr>
        <w:t>Preda</w:t>
      </w:r>
      <w:r>
        <w:rPr>
          <w:rFonts w:ascii="Arial" w:hAnsi="Arial" w:cs="Arial"/>
        </w:rPr>
        <w:t>n je zahtjev za</w:t>
      </w:r>
      <w:r w:rsidRPr="004B0907">
        <w:rPr>
          <w:rFonts w:ascii="Arial" w:hAnsi="Arial" w:cs="Arial"/>
        </w:rPr>
        <w:t xml:space="preserve"> </w:t>
      </w:r>
      <w:r>
        <w:rPr>
          <w:rFonts w:ascii="Arial" w:hAnsi="Arial" w:cs="Arial"/>
        </w:rPr>
        <w:t>građevinsku dozvolu</w:t>
      </w:r>
      <w:r w:rsidRPr="004B0907">
        <w:rPr>
          <w:rFonts w:ascii="Arial" w:hAnsi="Arial" w:cs="Arial"/>
        </w:rPr>
        <w:t>.</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NEMIČIĆEVA  ULICA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3"/>
        </w:numPr>
        <w:spacing w:after="0" w:line="20" w:lineRule="atLeast"/>
        <w:jc w:val="both"/>
        <w:rPr>
          <w:rFonts w:ascii="Arial" w:hAnsi="Arial" w:cs="Arial"/>
        </w:rPr>
      </w:pPr>
      <w:r w:rsidRPr="004B0907">
        <w:rPr>
          <w:rFonts w:ascii="Arial" w:hAnsi="Arial" w:cs="Arial"/>
        </w:rPr>
        <w:t>Idejni projekt</w:t>
      </w:r>
    </w:p>
    <w:p w:rsidR="00494618" w:rsidRPr="004B0907" w:rsidRDefault="00494618" w:rsidP="00494618">
      <w:pPr>
        <w:pStyle w:val="ListParagraph1"/>
        <w:numPr>
          <w:ilvl w:val="0"/>
          <w:numId w:val="53"/>
        </w:numPr>
        <w:spacing w:after="0" w:line="20" w:lineRule="atLeast"/>
        <w:jc w:val="both"/>
        <w:rPr>
          <w:rFonts w:ascii="Arial" w:hAnsi="Arial" w:cs="Arial"/>
        </w:rPr>
      </w:pPr>
      <w:r w:rsidRPr="004B0907">
        <w:rPr>
          <w:rFonts w:ascii="Arial" w:hAnsi="Arial" w:cs="Arial"/>
        </w:rPr>
        <w:t xml:space="preserve">Izgradnja vodoopskrbnog cjevovoda i </w:t>
      </w:r>
      <w:r>
        <w:rPr>
          <w:rFonts w:ascii="Arial" w:hAnsi="Arial" w:cs="Arial"/>
        </w:rPr>
        <w:t xml:space="preserve">mješovite </w:t>
      </w:r>
      <w:r w:rsidRPr="004B0907">
        <w:rPr>
          <w:rFonts w:ascii="Arial" w:hAnsi="Arial" w:cs="Arial"/>
        </w:rPr>
        <w:t>kanalizacije u duljini 230 metara</w:t>
      </w:r>
    </w:p>
    <w:p w:rsidR="00494618" w:rsidRDefault="00494618" w:rsidP="00494618">
      <w:pPr>
        <w:pStyle w:val="ListParagraph1"/>
        <w:numPr>
          <w:ilvl w:val="0"/>
          <w:numId w:val="53"/>
        </w:numPr>
        <w:spacing w:after="0" w:line="20" w:lineRule="atLeast"/>
        <w:jc w:val="both"/>
        <w:rPr>
          <w:rFonts w:ascii="Arial" w:hAnsi="Arial" w:cs="Arial"/>
          <w:b/>
        </w:rPr>
      </w:pPr>
      <w:r>
        <w:rPr>
          <w:rFonts w:ascii="Arial" w:hAnsi="Arial" w:cs="Arial"/>
        </w:rPr>
        <w:t>Dobivena je lokacijska dozvola</w:t>
      </w:r>
      <w:r w:rsidRPr="004B0907">
        <w:rPr>
          <w:rFonts w:ascii="Arial" w:hAnsi="Arial" w:cs="Arial"/>
        </w:rPr>
        <w:t>.</w:t>
      </w:r>
      <w:r w:rsidRPr="004B0907">
        <w:rPr>
          <w:rFonts w:ascii="Arial" w:hAnsi="Arial" w:cs="Arial"/>
          <w:b/>
        </w:rPr>
        <w:t xml:space="preserve"> </w:t>
      </w:r>
    </w:p>
    <w:p w:rsidR="00494618" w:rsidRDefault="00494618" w:rsidP="00494618">
      <w:pPr>
        <w:pStyle w:val="ListParagraph1"/>
        <w:spacing w:after="0" w:line="20" w:lineRule="atLeast"/>
        <w:jc w:val="both"/>
        <w:rPr>
          <w:rFonts w:ascii="Arial" w:hAnsi="Arial" w:cs="Arial"/>
          <w:b/>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VODOSPREMA OKIĆ</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4"/>
        </w:numPr>
        <w:spacing w:after="0" w:line="20" w:lineRule="atLeast"/>
        <w:jc w:val="both"/>
        <w:rPr>
          <w:rFonts w:ascii="Arial" w:hAnsi="Arial" w:cs="Arial"/>
        </w:rPr>
      </w:pPr>
      <w:r w:rsidRPr="004B0907">
        <w:rPr>
          <w:rFonts w:ascii="Arial" w:hAnsi="Arial" w:cs="Arial"/>
        </w:rPr>
        <w:t>Idejni projekt</w:t>
      </w:r>
    </w:p>
    <w:p w:rsidR="00494618" w:rsidRPr="004B0907" w:rsidRDefault="00494618" w:rsidP="00494618">
      <w:pPr>
        <w:pStyle w:val="ListParagraph1"/>
        <w:numPr>
          <w:ilvl w:val="0"/>
          <w:numId w:val="54"/>
        </w:numPr>
        <w:spacing w:after="0" w:line="20" w:lineRule="atLeast"/>
        <w:jc w:val="both"/>
        <w:rPr>
          <w:rFonts w:ascii="Arial" w:hAnsi="Arial" w:cs="Arial"/>
          <w:b/>
        </w:rPr>
      </w:pPr>
      <w:r w:rsidRPr="004B0907">
        <w:rPr>
          <w:rFonts w:ascii="Arial" w:hAnsi="Arial" w:cs="Arial"/>
        </w:rPr>
        <w:t>Izgradnja vodospreme za potrebe opskrbljivanja Centra za gospodarenje otpadom</w:t>
      </w:r>
      <w:r w:rsidRPr="004B0907">
        <w:rPr>
          <w:rFonts w:ascii="Arial" w:hAnsi="Arial" w:cs="Arial"/>
          <w:b/>
        </w:rPr>
        <w:t xml:space="preserve"> </w:t>
      </w:r>
    </w:p>
    <w:p w:rsidR="00494618" w:rsidRDefault="00494618" w:rsidP="00494618">
      <w:pPr>
        <w:pStyle w:val="ListParagraph1"/>
        <w:numPr>
          <w:ilvl w:val="0"/>
          <w:numId w:val="54"/>
        </w:numPr>
        <w:spacing w:after="0" w:line="20" w:lineRule="atLeast"/>
        <w:jc w:val="both"/>
        <w:rPr>
          <w:rFonts w:ascii="Arial" w:hAnsi="Arial" w:cs="Arial"/>
        </w:rPr>
      </w:pPr>
      <w:r w:rsidRPr="004B0907">
        <w:rPr>
          <w:rFonts w:ascii="Arial" w:hAnsi="Arial" w:cs="Arial"/>
        </w:rPr>
        <w:t>U izradi je parcelacijski elaborat.</w:t>
      </w:r>
    </w:p>
    <w:p w:rsidR="005663B2" w:rsidRPr="004B0907" w:rsidRDefault="005663B2" w:rsidP="00494618">
      <w:pPr>
        <w:pStyle w:val="ListParagraph1"/>
        <w:numPr>
          <w:ilvl w:val="0"/>
          <w:numId w:val="54"/>
        </w:numPr>
        <w:spacing w:after="0" w:line="20" w:lineRule="atLeast"/>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lastRenderedPageBreak/>
        <w:t>CESTA ZA GROBLJE SV. DOROTEJA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5"/>
        </w:numPr>
        <w:spacing w:after="0" w:line="20" w:lineRule="atLeast"/>
        <w:jc w:val="both"/>
        <w:rPr>
          <w:rFonts w:ascii="Arial" w:hAnsi="Arial" w:cs="Arial"/>
        </w:rPr>
      </w:pPr>
      <w:r w:rsidRPr="004B0907">
        <w:rPr>
          <w:rFonts w:ascii="Arial" w:hAnsi="Arial" w:cs="Arial"/>
        </w:rPr>
        <w:t>Idejni projekt</w:t>
      </w:r>
    </w:p>
    <w:p w:rsidR="00494618" w:rsidRPr="00283035" w:rsidRDefault="00494618" w:rsidP="00494618">
      <w:pPr>
        <w:pStyle w:val="ListParagraph1"/>
        <w:numPr>
          <w:ilvl w:val="0"/>
          <w:numId w:val="55"/>
        </w:numPr>
        <w:spacing w:after="0" w:line="20" w:lineRule="atLeast"/>
        <w:jc w:val="both"/>
        <w:rPr>
          <w:rFonts w:ascii="Arial" w:hAnsi="Arial" w:cs="Arial"/>
        </w:rPr>
      </w:pPr>
      <w:r w:rsidRPr="00283035">
        <w:rPr>
          <w:rFonts w:ascii="Arial" w:hAnsi="Arial" w:cs="Arial"/>
        </w:rPr>
        <w:t>Izgradnja vodoopskrbnog cjevovoda ( PEHD 100 )</w:t>
      </w:r>
      <w:r>
        <w:rPr>
          <w:rFonts w:ascii="Arial" w:hAnsi="Arial" w:cs="Arial"/>
        </w:rPr>
        <w:t xml:space="preserve"> u duljini 850 metara</w:t>
      </w:r>
      <w:r w:rsidRPr="00283035">
        <w:rPr>
          <w:rFonts w:ascii="Arial" w:hAnsi="Arial" w:cs="Arial"/>
        </w:rPr>
        <w:t xml:space="preserve"> i kanalizacije ( PEHD DN 200,</w:t>
      </w:r>
      <w:r>
        <w:rPr>
          <w:rFonts w:ascii="Arial" w:hAnsi="Arial" w:cs="Arial"/>
        </w:rPr>
        <w:t xml:space="preserve"> 250 i 315 mm ) u duljini od 250</w:t>
      </w:r>
      <w:r w:rsidRPr="00283035">
        <w:rPr>
          <w:rFonts w:ascii="Arial" w:hAnsi="Arial" w:cs="Arial"/>
        </w:rPr>
        <w:t xml:space="preserve"> metara</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 xml:space="preserve">ULICA BANIJA </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58"/>
        </w:numPr>
        <w:spacing w:after="0" w:line="20" w:lineRule="atLeast"/>
        <w:ind w:left="1134" w:hanging="425"/>
        <w:jc w:val="both"/>
        <w:rPr>
          <w:rFonts w:ascii="Arial" w:hAnsi="Arial" w:cs="Arial"/>
        </w:rPr>
      </w:pPr>
      <w:r w:rsidRPr="004B0907">
        <w:rPr>
          <w:rFonts w:ascii="Arial" w:hAnsi="Arial" w:cs="Arial"/>
        </w:rPr>
        <w:t xml:space="preserve">Idejni projekt </w:t>
      </w:r>
    </w:p>
    <w:p w:rsidR="00494618" w:rsidRDefault="00494618" w:rsidP="00494618">
      <w:pPr>
        <w:pStyle w:val="ListParagraph1"/>
        <w:numPr>
          <w:ilvl w:val="0"/>
          <w:numId w:val="58"/>
        </w:numPr>
        <w:spacing w:after="0" w:line="20" w:lineRule="atLeast"/>
        <w:ind w:left="1134" w:hanging="425"/>
        <w:jc w:val="both"/>
        <w:rPr>
          <w:rFonts w:ascii="Arial" w:hAnsi="Arial" w:cs="Arial"/>
        </w:rPr>
      </w:pPr>
      <w:r w:rsidRPr="004B0907">
        <w:rPr>
          <w:rFonts w:ascii="Arial" w:hAnsi="Arial" w:cs="Arial"/>
        </w:rPr>
        <w:t>Izgradnja vodovoda ( promjera 110, 150 i 250 mm ) i kanalizacije ( promjera 1000, 800 i 400 mm )  u duljini od 2.564,00 metra</w:t>
      </w:r>
    </w:p>
    <w:p w:rsidR="00494618" w:rsidRPr="004B0907" w:rsidRDefault="00494618" w:rsidP="00494618">
      <w:pPr>
        <w:pStyle w:val="ListParagraph1"/>
        <w:numPr>
          <w:ilvl w:val="0"/>
          <w:numId w:val="58"/>
        </w:numPr>
        <w:spacing w:after="0" w:line="20" w:lineRule="atLeast"/>
        <w:ind w:left="1134" w:hanging="425"/>
        <w:jc w:val="both"/>
        <w:rPr>
          <w:rFonts w:ascii="Arial" w:hAnsi="Arial" w:cs="Arial"/>
        </w:rPr>
      </w:pPr>
      <w:r>
        <w:rPr>
          <w:rFonts w:ascii="Arial" w:hAnsi="Arial" w:cs="Arial"/>
        </w:rPr>
        <w:t>U pripremi je zahtjev za izdavanje lokacijske dozvole.</w:t>
      </w:r>
    </w:p>
    <w:p w:rsidR="00494618" w:rsidRPr="004B0907" w:rsidRDefault="00494618" w:rsidP="00494618">
      <w:pPr>
        <w:pStyle w:val="ListParagraph1"/>
        <w:spacing w:after="0" w:line="20" w:lineRule="atLeast"/>
        <w:ind w:left="42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MAHIČNO</w:t>
      </w:r>
    </w:p>
    <w:p w:rsidR="00494618" w:rsidRPr="004B0907" w:rsidRDefault="00494618" w:rsidP="00494618">
      <w:pPr>
        <w:pStyle w:val="ListParagraph1"/>
        <w:numPr>
          <w:ilvl w:val="0"/>
          <w:numId w:val="59"/>
        </w:numPr>
        <w:spacing w:after="0" w:line="20" w:lineRule="atLeast"/>
        <w:jc w:val="both"/>
        <w:rPr>
          <w:rFonts w:ascii="Arial" w:hAnsi="Arial" w:cs="Arial"/>
        </w:rPr>
      </w:pPr>
      <w:r>
        <w:rPr>
          <w:rFonts w:ascii="Arial" w:hAnsi="Arial" w:cs="Arial"/>
        </w:rPr>
        <w:t>Idejni projekt</w:t>
      </w:r>
      <w:r w:rsidRPr="004B0907">
        <w:rPr>
          <w:rFonts w:ascii="Arial" w:hAnsi="Arial" w:cs="Arial"/>
        </w:rPr>
        <w:t xml:space="preserve">. </w:t>
      </w:r>
    </w:p>
    <w:p w:rsidR="00494618" w:rsidRDefault="00494618" w:rsidP="00494618">
      <w:pPr>
        <w:pStyle w:val="ListParagraph1"/>
        <w:numPr>
          <w:ilvl w:val="0"/>
          <w:numId w:val="59"/>
        </w:numPr>
        <w:spacing w:after="0" w:line="20" w:lineRule="atLeast"/>
        <w:jc w:val="both"/>
        <w:rPr>
          <w:rFonts w:ascii="Arial" w:hAnsi="Arial" w:cs="Arial"/>
        </w:rPr>
      </w:pPr>
      <w:r w:rsidRPr="004B0907">
        <w:rPr>
          <w:rFonts w:ascii="Arial" w:hAnsi="Arial" w:cs="Arial"/>
        </w:rPr>
        <w:t>Izgradnja vodoops</w:t>
      </w:r>
      <w:r>
        <w:rPr>
          <w:rFonts w:ascii="Arial" w:hAnsi="Arial" w:cs="Arial"/>
        </w:rPr>
        <w:t>krbnog cjevovoda 160 i 110 mm u duljini 3.093,48</w:t>
      </w:r>
      <w:r w:rsidRPr="004B0907">
        <w:rPr>
          <w:rFonts w:ascii="Arial" w:hAnsi="Arial" w:cs="Arial"/>
        </w:rPr>
        <w:t xml:space="preserve"> metara</w:t>
      </w:r>
    </w:p>
    <w:p w:rsidR="00494618" w:rsidRPr="000130CF" w:rsidRDefault="00494618" w:rsidP="00494618">
      <w:pPr>
        <w:pStyle w:val="ListParagraph1"/>
        <w:spacing w:after="0" w:line="20" w:lineRule="atLeast"/>
        <w:jc w:val="both"/>
        <w:rPr>
          <w:rFonts w:ascii="Arial" w:hAnsi="Arial" w:cs="Arial"/>
        </w:rPr>
      </w:pPr>
      <w:r>
        <w:rPr>
          <w:rFonts w:ascii="Arial" w:hAnsi="Arial" w:cs="Arial"/>
        </w:rPr>
        <w:t>-     Predan je zahtjev za izdavanje lokacijske dozvole.</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NASELJE MARKA MARULIĆA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60"/>
        </w:numPr>
        <w:spacing w:after="0" w:line="20" w:lineRule="atLeast"/>
        <w:ind w:left="1134" w:hanging="425"/>
        <w:jc w:val="both"/>
        <w:rPr>
          <w:rFonts w:ascii="Arial" w:hAnsi="Arial" w:cs="Arial"/>
        </w:rPr>
      </w:pPr>
      <w:r>
        <w:rPr>
          <w:rFonts w:ascii="Arial" w:hAnsi="Arial" w:cs="Arial"/>
        </w:rPr>
        <w:t>Idejni projekt</w:t>
      </w:r>
      <w:r w:rsidRPr="004B0907">
        <w:rPr>
          <w:rFonts w:ascii="Arial" w:hAnsi="Arial" w:cs="Arial"/>
        </w:rPr>
        <w:t>.</w:t>
      </w:r>
    </w:p>
    <w:p w:rsidR="00494618" w:rsidRDefault="00494618" w:rsidP="00494618">
      <w:pPr>
        <w:pStyle w:val="ListParagraph1"/>
        <w:numPr>
          <w:ilvl w:val="0"/>
          <w:numId w:val="60"/>
        </w:numPr>
        <w:spacing w:after="0" w:line="20" w:lineRule="atLeast"/>
        <w:ind w:left="1134" w:hanging="425"/>
        <w:jc w:val="both"/>
        <w:rPr>
          <w:rFonts w:ascii="Arial" w:hAnsi="Arial" w:cs="Arial"/>
        </w:rPr>
      </w:pPr>
      <w:r w:rsidRPr="004B0907">
        <w:rPr>
          <w:rFonts w:ascii="Arial" w:hAnsi="Arial" w:cs="Arial"/>
        </w:rPr>
        <w:t>Iz</w:t>
      </w:r>
      <w:r>
        <w:rPr>
          <w:rFonts w:ascii="Arial" w:hAnsi="Arial" w:cs="Arial"/>
        </w:rPr>
        <w:t xml:space="preserve">gradnja vodoopskrbnog cjevovoda </w:t>
      </w:r>
      <w:r w:rsidRPr="004B0907">
        <w:rPr>
          <w:rFonts w:ascii="Arial" w:hAnsi="Arial" w:cs="Arial"/>
        </w:rPr>
        <w:t>i mješovite kanalizacije u naselju u duljini od 800 metara</w:t>
      </w:r>
    </w:p>
    <w:p w:rsidR="00494618" w:rsidRDefault="00494618" w:rsidP="00494618">
      <w:pPr>
        <w:pStyle w:val="ListParagraph1"/>
        <w:numPr>
          <w:ilvl w:val="0"/>
          <w:numId w:val="60"/>
        </w:numPr>
        <w:spacing w:after="0" w:line="20" w:lineRule="atLeast"/>
        <w:ind w:left="1134" w:hanging="425"/>
        <w:jc w:val="both"/>
        <w:rPr>
          <w:rFonts w:ascii="Arial" w:hAnsi="Arial" w:cs="Arial"/>
        </w:rPr>
      </w:pPr>
      <w:r>
        <w:rPr>
          <w:rFonts w:ascii="Arial" w:hAnsi="Arial" w:cs="Arial"/>
        </w:rPr>
        <w:t>Ishođena je lokacijska dozvola.</w:t>
      </w:r>
    </w:p>
    <w:p w:rsidR="00494618" w:rsidRPr="004B0907" w:rsidRDefault="00494618" w:rsidP="00494618">
      <w:pPr>
        <w:pStyle w:val="ListParagraph1"/>
        <w:spacing w:after="0" w:line="20" w:lineRule="atLeast"/>
        <w:ind w:left="0"/>
        <w:jc w:val="both"/>
        <w:rPr>
          <w:rFonts w:ascii="Arial" w:hAnsi="Arial" w:cs="Arial"/>
        </w:rPr>
      </w:pPr>
    </w:p>
    <w:p w:rsidR="00494618" w:rsidRPr="004C1EF2" w:rsidRDefault="00494618" w:rsidP="009651B5">
      <w:pPr>
        <w:pStyle w:val="ListParagraph1"/>
        <w:numPr>
          <w:ilvl w:val="0"/>
          <w:numId w:val="76"/>
        </w:numPr>
        <w:spacing w:after="0" w:line="20" w:lineRule="atLeast"/>
        <w:ind w:left="360"/>
        <w:jc w:val="both"/>
        <w:rPr>
          <w:rFonts w:ascii="Arial" w:hAnsi="Arial" w:cs="Arial"/>
          <w:b/>
        </w:rPr>
      </w:pPr>
      <w:r w:rsidRPr="004C1EF2">
        <w:rPr>
          <w:rFonts w:ascii="Arial" w:hAnsi="Arial" w:cs="Arial"/>
          <w:b/>
        </w:rPr>
        <w:t>JELSA</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61"/>
        </w:numPr>
        <w:tabs>
          <w:tab w:val="left" w:pos="1134"/>
        </w:tabs>
        <w:spacing w:after="0" w:line="20" w:lineRule="atLeast"/>
        <w:ind w:left="1134" w:hanging="425"/>
        <w:jc w:val="both"/>
        <w:rPr>
          <w:rFonts w:ascii="Arial" w:hAnsi="Arial" w:cs="Arial"/>
        </w:rPr>
      </w:pPr>
      <w:r>
        <w:rPr>
          <w:rFonts w:ascii="Arial" w:hAnsi="Arial" w:cs="Arial"/>
        </w:rPr>
        <w:t>Idejni projekt.</w:t>
      </w:r>
    </w:p>
    <w:p w:rsidR="00494618" w:rsidRDefault="00494618" w:rsidP="00494618">
      <w:pPr>
        <w:pStyle w:val="ListParagraph1"/>
        <w:numPr>
          <w:ilvl w:val="0"/>
          <w:numId w:val="61"/>
        </w:numPr>
        <w:tabs>
          <w:tab w:val="left" w:pos="1134"/>
        </w:tabs>
        <w:spacing w:after="0" w:line="20" w:lineRule="atLeast"/>
        <w:ind w:left="1134" w:hanging="425"/>
        <w:jc w:val="both"/>
        <w:rPr>
          <w:rFonts w:ascii="Arial" w:hAnsi="Arial" w:cs="Arial"/>
        </w:rPr>
      </w:pPr>
      <w:r w:rsidRPr="004B0907">
        <w:rPr>
          <w:rFonts w:ascii="Arial" w:hAnsi="Arial" w:cs="Arial"/>
        </w:rPr>
        <w:t>Predviđena je izgradnja vodoo</w:t>
      </w:r>
      <w:r>
        <w:rPr>
          <w:rFonts w:ascii="Arial" w:hAnsi="Arial" w:cs="Arial"/>
        </w:rPr>
        <w:t>pskrbnog cjevovoda u dužini 2.546</w:t>
      </w:r>
      <w:r w:rsidRPr="004B0907">
        <w:rPr>
          <w:rFonts w:ascii="Arial" w:hAnsi="Arial" w:cs="Arial"/>
        </w:rPr>
        <w:t>,00 metara.</w:t>
      </w:r>
    </w:p>
    <w:p w:rsidR="00494618" w:rsidRPr="000130CF" w:rsidRDefault="00494618" w:rsidP="00494618">
      <w:pPr>
        <w:pStyle w:val="ListParagraph1"/>
        <w:numPr>
          <w:ilvl w:val="0"/>
          <w:numId w:val="44"/>
        </w:numPr>
        <w:spacing w:after="0" w:line="20" w:lineRule="atLeast"/>
        <w:ind w:left="1134" w:hanging="425"/>
        <w:jc w:val="both"/>
        <w:rPr>
          <w:rFonts w:ascii="Arial" w:hAnsi="Arial" w:cs="Arial"/>
        </w:rPr>
      </w:pPr>
      <w:r>
        <w:rPr>
          <w:rFonts w:ascii="Arial" w:hAnsi="Arial" w:cs="Arial"/>
        </w:rPr>
        <w:t>Predan je zahtjev za izdavanje lokacijske dozvole.</w:t>
      </w:r>
    </w:p>
    <w:p w:rsidR="00494618" w:rsidRPr="004B0907" w:rsidRDefault="00494618" w:rsidP="00494618">
      <w:pPr>
        <w:pStyle w:val="ListParagraph1"/>
        <w:spacing w:after="0" w:line="20" w:lineRule="atLeast"/>
        <w:ind w:left="420"/>
        <w:jc w:val="both"/>
        <w:rPr>
          <w:rFonts w:ascii="Arial" w:hAnsi="Arial" w:cs="Arial"/>
          <w:b/>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Pr>
          <w:rFonts w:ascii="Arial" w:hAnsi="Arial" w:cs="Arial"/>
          <w:b/>
        </w:rPr>
        <w:t>JAMADOL-</w:t>
      </w:r>
      <w:r w:rsidRPr="004B0907">
        <w:rPr>
          <w:rFonts w:ascii="Arial" w:hAnsi="Arial" w:cs="Arial"/>
          <w:b/>
        </w:rPr>
        <w:t>LUŠČIĆ</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62"/>
        </w:numPr>
        <w:spacing w:after="0" w:line="20" w:lineRule="atLeast"/>
        <w:ind w:left="1134" w:hanging="425"/>
        <w:jc w:val="both"/>
        <w:rPr>
          <w:rFonts w:ascii="Arial" w:hAnsi="Arial" w:cs="Arial"/>
        </w:rPr>
      </w:pPr>
      <w:r>
        <w:rPr>
          <w:rFonts w:ascii="Arial" w:hAnsi="Arial" w:cs="Arial"/>
        </w:rPr>
        <w:t>U izradi je</w:t>
      </w:r>
      <w:r w:rsidRPr="004B0907">
        <w:rPr>
          <w:rFonts w:ascii="Arial" w:hAnsi="Arial" w:cs="Arial"/>
        </w:rPr>
        <w:t xml:space="preserve"> projektni zadatak</w:t>
      </w:r>
      <w:r>
        <w:rPr>
          <w:rFonts w:ascii="Arial" w:hAnsi="Arial" w:cs="Arial"/>
        </w:rPr>
        <w:t>.</w:t>
      </w:r>
    </w:p>
    <w:p w:rsidR="00494618" w:rsidRPr="004B0907" w:rsidRDefault="00494618" w:rsidP="00494618">
      <w:pPr>
        <w:pStyle w:val="ListParagraph1"/>
        <w:numPr>
          <w:ilvl w:val="0"/>
          <w:numId w:val="62"/>
        </w:numPr>
        <w:spacing w:after="0" w:line="20" w:lineRule="atLeast"/>
        <w:ind w:left="1134" w:hanging="425"/>
        <w:jc w:val="both"/>
        <w:rPr>
          <w:rFonts w:ascii="Arial" w:hAnsi="Arial" w:cs="Arial"/>
        </w:rPr>
      </w:pPr>
      <w:r w:rsidRPr="004B0907">
        <w:rPr>
          <w:rFonts w:ascii="Arial" w:hAnsi="Arial" w:cs="Arial"/>
        </w:rPr>
        <w:t xml:space="preserve">Izgradnja </w:t>
      </w:r>
      <w:r>
        <w:rPr>
          <w:rFonts w:ascii="Arial" w:hAnsi="Arial" w:cs="Arial"/>
        </w:rPr>
        <w:t>kanalizacije i vodoopskrbe</w:t>
      </w:r>
      <w:r w:rsidRPr="004B0907">
        <w:rPr>
          <w:rFonts w:ascii="Arial" w:hAnsi="Arial" w:cs="Arial"/>
        </w:rPr>
        <w:t xml:space="preserve"> u </w:t>
      </w:r>
      <w:r>
        <w:rPr>
          <w:rFonts w:ascii="Arial" w:hAnsi="Arial" w:cs="Arial"/>
        </w:rPr>
        <w:t>duljini 15.676</w:t>
      </w:r>
      <w:r w:rsidRPr="004B0907">
        <w:rPr>
          <w:rFonts w:ascii="Arial" w:hAnsi="Arial" w:cs="Arial"/>
        </w:rPr>
        <w:t>,00 metara</w:t>
      </w:r>
    </w:p>
    <w:p w:rsidR="00494618" w:rsidRPr="004B0907" w:rsidRDefault="00494618" w:rsidP="00494618">
      <w:pPr>
        <w:pStyle w:val="ListParagraph1"/>
        <w:spacing w:after="0" w:line="20" w:lineRule="atLeast"/>
        <w:ind w:left="360"/>
        <w:jc w:val="both"/>
        <w:rPr>
          <w:rFonts w:ascii="Arial" w:hAnsi="Arial" w:cs="Arial"/>
        </w:rPr>
      </w:pPr>
    </w:p>
    <w:p w:rsidR="00494618" w:rsidRPr="004B0907" w:rsidRDefault="00494618" w:rsidP="009651B5">
      <w:pPr>
        <w:pStyle w:val="ListParagraph1"/>
        <w:numPr>
          <w:ilvl w:val="0"/>
          <w:numId w:val="76"/>
        </w:numPr>
        <w:spacing w:after="0" w:line="20" w:lineRule="atLeast"/>
        <w:ind w:left="360"/>
        <w:jc w:val="both"/>
        <w:rPr>
          <w:rFonts w:ascii="Arial" w:hAnsi="Arial" w:cs="Arial"/>
          <w:b/>
        </w:rPr>
      </w:pPr>
      <w:r w:rsidRPr="004B0907">
        <w:rPr>
          <w:rFonts w:ascii="Arial" w:hAnsi="Arial" w:cs="Arial"/>
          <w:b/>
        </w:rPr>
        <w:t>DREŽNIK-HRNETIĆ</w:t>
      </w:r>
    </w:p>
    <w:p w:rsidR="00494618" w:rsidRPr="004B0907" w:rsidRDefault="00494618" w:rsidP="00494618">
      <w:pPr>
        <w:pStyle w:val="ListParagraph1"/>
        <w:spacing w:after="0" w:line="20" w:lineRule="atLeast"/>
        <w:ind w:left="360"/>
        <w:jc w:val="both"/>
        <w:rPr>
          <w:rFonts w:ascii="Arial" w:hAnsi="Arial" w:cs="Arial"/>
          <w:b/>
        </w:rPr>
      </w:pPr>
    </w:p>
    <w:p w:rsidR="00494618" w:rsidRPr="009651B5" w:rsidRDefault="00494618" w:rsidP="009651B5">
      <w:pPr>
        <w:pStyle w:val="ListParagraph1"/>
        <w:numPr>
          <w:ilvl w:val="0"/>
          <w:numId w:val="62"/>
        </w:numPr>
        <w:spacing w:after="0" w:line="20" w:lineRule="atLeast"/>
        <w:ind w:left="1134" w:hanging="425"/>
        <w:jc w:val="both"/>
        <w:rPr>
          <w:rFonts w:ascii="Arial" w:hAnsi="Arial" w:cs="Arial"/>
        </w:rPr>
      </w:pPr>
      <w:r w:rsidRPr="009651B5">
        <w:rPr>
          <w:rFonts w:ascii="Arial" w:hAnsi="Arial" w:cs="Arial"/>
        </w:rPr>
        <w:t>U izradi je projektni zadatak.</w:t>
      </w:r>
    </w:p>
    <w:p w:rsidR="00494618" w:rsidRDefault="00494618" w:rsidP="00494618">
      <w:pPr>
        <w:pStyle w:val="ListParagraph1"/>
        <w:numPr>
          <w:ilvl w:val="0"/>
          <w:numId w:val="63"/>
        </w:numPr>
        <w:spacing w:after="0" w:line="20" w:lineRule="atLeast"/>
        <w:jc w:val="both"/>
        <w:rPr>
          <w:rFonts w:ascii="Arial" w:hAnsi="Arial" w:cs="Arial"/>
        </w:rPr>
      </w:pPr>
      <w:r>
        <w:rPr>
          <w:rFonts w:ascii="Arial" w:hAnsi="Arial" w:cs="Arial"/>
        </w:rPr>
        <w:t xml:space="preserve"> </w:t>
      </w:r>
      <w:r w:rsidRPr="004B0907">
        <w:rPr>
          <w:rFonts w:ascii="Arial" w:hAnsi="Arial" w:cs="Arial"/>
        </w:rPr>
        <w:t>Izgradnja vodo</w:t>
      </w:r>
      <w:r>
        <w:rPr>
          <w:rFonts w:ascii="Arial" w:hAnsi="Arial" w:cs="Arial"/>
        </w:rPr>
        <w:t>opskrbnog cjevovoda i kanalizacije u duljini od 14.668</w:t>
      </w:r>
      <w:r w:rsidRPr="004B0907">
        <w:rPr>
          <w:rFonts w:ascii="Arial" w:hAnsi="Arial" w:cs="Arial"/>
        </w:rPr>
        <w:t>,00 metara</w:t>
      </w:r>
    </w:p>
    <w:p w:rsidR="0061407C" w:rsidRDefault="0061407C" w:rsidP="009651B5">
      <w:pPr>
        <w:pStyle w:val="ListParagraph1"/>
        <w:spacing w:after="0" w:line="20" w:lineRule="atLeast"/>
        <w:jc w:val="both"/>
        <w:rPr>
          <w:rFonts w:ascii="Arial" w:hAnsi="Arial" w:cs="Arial"/>
        </w:rPr>
      </w:pPr>
    </w:p>
    <w:p w:rsidR="00494618" w:rsidRPr="004B0907" w:rsidRDefault="00494618" w:rsidP="00494618">
      <w:pPr>
        <w:pStyle w:val="ListParagraph1"/>
        <w:spacing w:after="0" w:line="20" w:lineRule="atLeast"/>
        <w:ind w:left="0"/>
        <w:jc w:val="both"/>
        <w:rPr>
          <w:rFonts w:ascii="Arial" w:hAnsi="Arial" w:cs="Arial"/>
        </w:rPr>
      </w:pPr>
    </w:p>
    <w:p w:rsidR="00494618" w:rsidRPr="002D1E9C" w:rsidRDefault="00494618" w:rsidP="009651B5">
      <w:pPr>
        <w:pStyle w:val="ListParagraph1"/>
        <w:numPr>
          <w:ilvl w:val="0"/>
          <w:numId w:val="76"/>
        </w:numPr>
        <w:spacing w:after="0" w:line="20" w:lineRule="atLeast"/>
        <w:ind w:left="360"/>
        <w:jc w:val="both"/>
        <w:rPr>
          <w:rFonts w:ascii="Arial" w:hAnsi="Arial" w:cs="Arial"/>
          <w:b/>
        </w:rPr>
      </w:pPr>
      <w:r w:rsidRPr="002D1E9C">
        <w:rPr>
          <w:rFonts w:ascii="Arial" w:hAnsi="Arial" w:cs="Arial"/>
          <w:b/>
        </w:rPr>
        <w:t xml:space="preserve">ZAGREBAČKA </w:t>
      </w:r>
    </w:p>
    <w:p w:rsidR="00494618" w:rsidRPr="004B0907" w:rsidRDefault="00494618" w:rsidP="00494618">
      <w:pPr>
        <w:pStyle w:val="ListParagraph1"/>
        <w:spacing w:after="0" w:line="20" w:lineRule="atLeast"/>
        <w:ind w:left="360"/>
        <w:jc w:val="both"/>
        <w:rPr>
          <w:rFonts w:ascii="Arial" w:hAnsi="Arial" w:cs="Arial"/>
          <w:b/>
        </w:rPr>
      </w:pPr>
    </w:p>
    <w:p w:rsidR="00494618" w:rsidRPr="004B0907" w:rsidRDefault="00494618" w:rsidP="00494618">
      <w:pPr>
        <w:pStyle w:val="ListParagraph1"/>
        <w:numPr>
          <w:ilvl w:val="0"/>
          <w:numId w:val="65"/>
        </w:numPr>
        <w:spacing w:after="0" w:line="20" w:lineRule="atLeast"/>
        <w:ind w:left="1134" w:hanging="425"/>
        <w:jc w:val="both"/>
        <w:rPr>
          <w:rFonts w:ascii="Arial" w:hAnsi="Arial" w:cs="Arial"/>
        </w:rPr>
      </w:pPr>
      <w:r>
        <w:rPr>
          <w:rFonts w:ascii="Arial" w:hAnsi="Arial" w:cs="Arial"/>
        </w:rPr>
        <w:t>Idejni projekt.</w:t>
      </w:r>
    </w:p>
    <w:p w:rsidR="00494618" w:rsidRDefault="00494618" w:rsidP="00494618">
      <w:pPr>
        <w:pStyle w:val="ListParagraph1"/>
        <w:numPr>
          <w:ilvl w:val="0"/>
          <w:numId w:val="65"/>
        </w:numPr>
        <w:spacing w:after="0" w:line="20" w:lineRule="atLeast"/>
        <w:ind w:left="1134" w:hanging="425"/>
        <w:jc w:val="both"/>
        <w:rPr>
          <w:rFonts w:ascii="Arial" w:hAnsi="Arial" w:cs="Arial"/>
        </w:rPr>
      </w:pPr>
      <w:r w:rsidRPr="004B0907">
        <w:rPr>
          <w:rFonts w:ascii="Arial" w:hAnsi="Arial" w:cs="Arial"/>
        </w:rPr>
        <w:t>Izgradnja vodoopskrbnog cjevovoda u duljini 1.500,00 metara</w:t>
      </w:r>
    </w:p>
    <w:p w:rsidR="00494618" w:rsidRPr="000130CF" w:rsidRDefault="00494618" w:rsidP="00494618">
      <w:pPr>
        <w:pStyle w:val="ListParagraph1"/>
        <w:numPr>
          <w:ilvl w:val="0"/>
          <w:numId w:val="44"/>
        </w:numPr>
        <w:spacing w:after="0" w:line="20" w:lineRule="atLeast"/>
        <w:ind w:left="1134" w:hanging="425"/>
        <w:jc w:val="both"/>
        <w:rPr>
          <w:rFonts w:ascii="Arial" w:hAnsi="Arial" w:cs="Arial"/>
        </w:rPr>
      </w:pPr>
      <w:r>
        <w:rPr>
          <w:rFonts w:ascii="Arial" w:hAnsi="Arial" w:cs="Arial"/>
        </w:rPr>
        <w:t>Predan je zahtjev za izdavanje lokacijske dozvole.</w:t>
      </w:r>
    </w:p>
    <w:p w:rsidR="00494618" w:rsidRPr="004B0907" w:rsidRDefault="00494618" w:rsidP="00494618">
      <w:pPr>
        <w:pStyle w:val="ListParagraph1"/>
        <w:spacing w:after="0" w:line="20" w:lineRule="atLeast"/>
        <w:ind w:left="0"/>
        <w:jc w:val="both"/>
        <w:rPr>
          <w:rFonts w:ascii="Arial" w:hAnsi="Arial" w:cs="Arial"/>
        </w:rPr>
      </w:pPr>
    </w:p>
    <w:p w:rsidR="00494618" w:rsidRDefault="00494618" w:rsidP="009651B5">
      <w:pPr>
        <w:pStyle w:val="ListParagraph1"/>
        <w:numPr>
          <w:ilvl w:val="0"/>
          <w:numId w:val="76"/>
        </w:numPr>
        <w:spacing w:after="0" w:line="20" w:lineRule="atLeast"/>
        <w:ind w:left="360"/>
        <w:jc w:val="both"/>
        <w:rPr>
          <w:rFonts w:ascii="Arial" w:hAnsi="Arial" w:cs="Arial"/>
          <w:b/>
        </w:rPr>
      </w:pPr>
      <w:r>
        <w:rPr>
          <w:rFonts w:ascii="Arial" w:hAnsi="Arial" w:cs="Arial"/>
          <w:b/>
        </w:rPr>
        <w:t>RADIĆEVA-HAULIKOVA-KRALJA TOMISLAVA-SAMOSTANSKA</w:t>
      </w:r>
    </w:p>
    <w:p w:rsidR="00494618" w:rsidRDefault="00494618" w:rsidP="00494618">
      <w:pPr>
        <w:pStyle w:val="ListParagraph1"/>
        <w:spacing w:after="0" w:line="20" w:lineRule="atLeast"/>
        <w:ind w:left="360"/>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 xml:space="preserve">nove </w:t>
      </w:r>
      <w:r w:rsidRPr="004B0907">
        <w:rPr>
          <w:rFonts w:ascii="Arial" w:hAnsi="Arial" w:cs="Arial"/>
        </w:rPr>
        <w:t>kanalizacije</w:t>
      </w:r>
      <w:r>
        <w:rPr>
          <w:rFonts w:ascii="Arial" w:hAnsi="Arial" w:cs="Arial"/>
        </w:rPr>
        <w:t xml:space="preserve"> i vodoopskrbe u dužini od otprilike 650 metara.</w:t>
      </w:r>
    </w:p>
    <w:p w:rsidR="00494618" w:rsidRDefault="00494618" w:rsidP="009651B5">
      <w:pPr>
        <w:pStyle w:val="ListParagraph1"/>
        <w:spacing w:after="0" w:line="20" w:lineRule="atLeast"/>
        <w:jc w:val="both"/>
        <w:rPr>
          <w:rFonts w:ascii="Arial" w:hAnsi="Arial" w:cs="Arial"/>
        </w:rPr>
      </w:pPr>
    </w:p>
    <w:p w:rsidR="009651B5" w:rsidRPr="004B0907" w:rsidRDefault="009651B5" w:rsidP="009651B5">
      <w:pPr>
        <w:pStyle w:val="ListParagraph1"/>
        <w:spacing w:after="0" w:line="20" w:lineRule="atLeast"/>
        <w:jc w:val="both"/>
        <w:rPr>
          <w:rFonts w:ascii="Arial" w:hAnsi="Arial" w:cs="Arial"/>
        </w:rPr>
      </w:pPr>
    </w:p>
    <w:p w:rsidR="00494618" w:rsidRDefault="00494618" w:rsidP="00494618">
      <w:pPr>
        <w:pStyle w:val="ListParagraph1"/>
        <w:spacing w:after="0" w:line="20" w:lineRule="atLeast"/>
        <w:ind w:left="0"/>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lastRenderedPageBreak/>
        <w:t>KOLEKTOR GAZA</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Idejni projekt.</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 xml:space="preserve">novog kolektora </w:t>
      </w:r>
      <w:r w:rsidRPr="004B0907">
        <w:rPr>
          <w:rFonts w:ascii="Arial" w:hAnsi="Arial" w:cs="Arial"/>
        </w:rPr>
        <w:t>kanalizacije</w:t>
      </w:r>
      <w:r>
        <w:rPr>
          <w:rFonts w:ascii="Arial" w:hAnsi="Arial" w:cs="Arial"/>
        </w:rPr>
        <w:t xml:space="preserve"> prema IRO u dužini od otprilike 1000,00 metara, dijelom 600 mm, dijelom 800 mm.</w:t>
      </w:r>
    </w:p>
    <w:p w:rsidR="00494618" w:rsidRPr="002D1E9C" w:rsidRDefault="00494618" w:rsidP="00494618">
      <w:pPr>
        <w:pStyle w:val="ListParagraph1"/>
        <w:spacing w:after="0" w:line="20" w:lineRule="atLeast"/>
        <w:jc w:val="both"/>
        <w:rPr>
          <w:rFonts w:ascii="Arial" w:hAnsi="Arial" w:cs="Arial"/>
        </w:rPr>
      </w:pPr>
      <w:r>
        <w:rPr>
          <w:rFonts w:ascii="Arial" w:hAnsi="Arial" w:cs="Arial"/>
        </w:rPr>
        <w:t>-     Predan je zahtjev za izdavanje lokacijske dozvole.</w:t>
      </w:r>
    </w:p>
    <w:p w:rsidR="00494618" w:rsidRDefault="00494618" w:rsidP="00494618">
      <w:pPr>
        <w:pStyle w:val="ListParagraph1"/>
        <w:spacing w:after="0" w:line="20" w:lineRule="atLeast"/>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DONJA ŠVARČA (PLANINAC)</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Idejni projekt.</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Izgradnja kanalizacije</w:t>
      </w:r>
      <w:r>
        <w:rPr>
          <w:rFonts w:ascii="Arial" w:hAnsi="Arial" w:cs="Arial"/>
        </w:rPr>
        <w:t xml:space="preserve"> i vodoopskrbe u dužini od otprilike 500 metara.</w:t>
      </w:r>
    </w:p>
    <w:p w:rsidR="00494618" w:rsidRPr="002D1E9C" w:rsidRDefault="00494618" w:rsidP="00494618">
      <w:pPr>
        <w:pStyle w:val="ListParagraph1"/>
        <w:spacing w:after="0" w:line="20" w:lineRule="atLeast"/>
        <w:jc w:val="both"/>
        <w:rPr>
          <w:rFonts w:ascii="Arial" w:hAnsi="Arial" w:cs="Arial"/>
        </w:rPr>
      </w:pPr>
      <w:r>
        <w:rPr>
          <w:rFonts w:ascii="Arial" w:hAnsi="Arial" w:cs="Arial"/>
        </w:rPr>
        <w:t>-     Predan je zahtjev za izdavanje lokacijske dozvole.</w:t>
      </w:r>
    </w:p>
    <w:p w:rsidR="00494618" w:rsidRDefault="00494618" w:rsidP="00494618">
      <w:pPr>
        <w:pStyle w:val="ListParagraph1"/>
        <w:spacing w:after="0" w:line="20" w:lineRule="atLeast"/>
        <w:ind w:left="0"/>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MAŽURANIĆEVA OBALA</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Idejni i glavno-izvedbeni projekt.</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Izgradnja kanalizacije</w:t>
      </w:r>
      <w:r>
        <w:rPr>
          <w:rFonts w:ascii="Arial" w:hAnsi="Arial" w:cs="Arial"/>
        </w:rPr>
        <w:t xml:space="preserve"> i vodoopskrbe u dužini od otprilike 600 metara.</w:t>
      </w:r>
    </w:p>
    <w:p w:rsidR="00494618" w:rsidRPr="004B0907" w:rsidRDefault="00494618" w:rsidP="00494618">
      <w:pPr>
        <w:pStyle w:val="ListParagraph1"/>
        <w:numPr>
          <w:ilvl w:val="0"/>
          <w:numId w:val="64"/>
        </w:numPr>
        <w:spacing w:after="0" w:line="20" w:lineRule="atLeast"/>
        <w:jc w:val="both"/>
        <w:rPr>
          <w:rFonts w:ascii="Arial" w:hAnsi="Arial" w:cs="Arial"/>
        </w:rPr>
      </w:pPr>
      <w:r>
        <w:rPr>
          <w:rFonts w:ascii="Arial" w:hAnsi="Arial" w:cs="Arial"/>
        </w:rPr>
        <w:t>Imamo rješenje za građenje.</w:t>
      </w:r>
    </w:p>
    <w:p w:rsidR="00494618" w:rsidRDefault="00494618" w:rsidP="00494618">
      <w:pPr>
        <w:pStyle w:val="ListParagraph1"/>
        <w:spacing w:after="0" w:line="20" w:lineRule="atLeast"/>
        <w:ind w:left="0"/>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MRAVINJAK</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Idejni projekt.</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 xml:space="preserve">mješovite </w:t>
      </w:r>
      <w:r w:rsidRPr="004B0907">
        <w:rPr>
          <w:rFonts w:ascii="Arial" w:hAnsi="Arial" w:cs="Arial"/>
        </w:rPr>
        <w:t>kanalizacije</w:t>
      </w:r>
      <w:r>
        <w:rPr>
          <w:rFonts w:ascii="Arial" w:hAnsi="Arial" w:cs="Arial"/>
        </w:rPr>
        <w:t xml:space="preserve"> i vodoopskrbe u dužini od otprilike 2.329,00 metara.</w:t>
      </w:r>
    </w:p>
    <w:p w:rsidR="00494618" w:rsidRPr="00D51F7D" w:rsidRDefault="00494618" w:rsidP="00494618">
      <w:pPr>
        <w:pStyle w:val="ListParagraph1"/>
        <w:numPr>
          <w:ilvl w:val="0"/>
          <w:numId w:val="64"/>
        </w:numPr>
        <w:spacing w:after="0" w:line="20" w:lineRule="atLeast"/>
        <w:jc w:val="both"/>
        <w:rPr>
          <w:rFonts w:ascii="Arial" w:hAnsi="Arial" w:cs="Arial"/>
          <w:b/>
        </w:rPr>
      </w:pPr>
      <w:r w:rsidRPr="00D51F7D">
        <w:rPr>
          <w:rFonts w:ascii="Arial" w:hAnsi="Arial" w:cs="Arial"/>
        </w:rPr>
        <w:t>U tijeku je priprema zahtjeva za izdavanje lokacijske dozvole.</w:t>
      </w:r>
    </w:p>
    <w:p w:rsidR="00494618" w:rsidRDefault="00494618" w:rsidP="00494618">
      <w:pPr>
        <w:pStyle w:val="ListParagraph1"/>
        <w:spacing w:after="0" w:line="20" w:lineRule="atLeast"/>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D6</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 xml:space="preserve">dijelom mješovite, dijelom sanitarne </w:t>
      </w:r>
      <w:r w:rsidRPr="004B0907">
        <w:rPr>
          <w:rFonts w:ascii="Arial" w:hAnsi="Arial" w:cs="Arial"/>
        </w:rPr>
        <w:t>kanalizacije</w:t>
      </w:r>
      <w:r>
        <w:rPr>
          <w:rFonts w:ascii="Arial" w:hAnsi="Arial" w:cs="Arial"/>
        </w:rPr>
        <w:t xml:space="preserve"> u dužini od otprilike 3.010,00 metara i vodoopskrbe u dužini od otprilike 3.560,00 metara.</w:t>
      </w:r>
    </w:p>
    <w:p w:rsidR="00494618" w:rsidRDefault="00494618" w:rsidP="00494618">
      <w:pPr>
        <w:pStyle w:val="ListParagraph1"/>
        <w:spacing w:after="0" w:line="20" w:lineRule="atLeast"/>
        <w:ind w:left="0"/>
        <w:jc w:val="both"/>
        <w:rPr>
          <w:rFonts w:ascii="Arial" w:hAnsi="Arial" w:cs="Arial"/>
          <w:b/>
        </w:rPr>
      </w:pPr>
    </w:p>
    <w:p w:rsidR="00494618" w:rsidRPr="00494618" w:rsidRDefault="00494618" w:rsidP="009651B5">
      <w:pPr>
        <w:pStyle w:val="ListParagraph1"/>
        <w:numPr>
          <w:ilvl w:val="0"/>
          <w:numId w:val="76"/>
        </w:numPr>
        <w:spacing w:after="0" w:line="20" w:lineRule="atLeast"/>
        <w:ind w:left="426" w:hanging="426"/>
        <w:jc w:val="both"/>
        <w:rPr>
          <w:rFonts w:ascii="Arial" w:hAnsi="Arial" w:cs="Arial"/>
          <w:b/>
        </w:rPr>
      </w:pPr>
      <w:r w:rsidRPr="00494618">
        <w:rPr>
          <w:rFonts w:ascii="Arial" w:hAnsi="Arial" w:cs="Arial"/>
          <w:b/>
        </w:rPr>
        <w:t>DOMJANIĆEVA</w:t>
      </w: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Pr="0072388C" w:rsidRDefault="00494618" w:rsidP="00494618">
      <w:pPr>
        <w:pStyle w:val="ListParagraph1"/>
        <w:numPr>
          <w:ilvl w:val="0"/>
          <w:numId w:val="64"/>
        </w:numPr>
        <w:spacing w:after="0" w:line="20" w:lineRule="atLeast"/>
        <w:jc w:val="both"/>
        <w:rPr>
          <w:rFonts w:ascii="Arial" w:hAnsi="Arial" w:cs="Arial"/>
          <w:b/>
        </w:rPr>
      </w:pPr>
      <w:r w:rsidRPr="00D51F7D">
        <w:rPr>
          <w:rFonts w:ascii="Arial" w:hAnsi="Arial" w:cs="Arial"/>
        </w:rPr>
        <w:t>Izgradnja mješovite kanalizacije</w:t>
      </w:r>
      <w:r>
        <w:rPr>
          <w:rFonts w:ascii="Arial" w:hAnsi="Arial" w:cs="Arial"/>
        </w:rPr>
        <w:t xml:space="preserve"> i vodoopskrbnog cjevovoda</w:t>
      </w:r>
      <w:r w:rsidRPr="00D51F7D">
        <w:rPr>
          <w:rFonts w:ascii="Arial" w:hAnsi="Arial" w:cs="Arial"/>
        </w:rPr>
        <w:t xml:space="preserve"> u dužini od otpri</w:t>
      </w:r>
      <w:r>
        <w:rPr>
          <w:rFonts w:ascii="Arial" w:hAnsi="Arial" w:cs="Arial"/>
        </w:rPr>
        <w:t>like 2</w:t>
      </w:r>
      <w:r w:rsidRPr="00D51F7D">
        <w:rPr>
          <w:rFonts w:ascii="Arial" w:hAnsi="Arial" w:cs="Arial"/>
        </w:rPr>
        <w:t>0</w:t>
      </w:r>
      <w:r>
        <w:rPr>
          <w:rFonts w:ascii="Arial" w:hAnsi="Arial" w:cs="Arial"/>
        </w:rPr>
        <w:t>0,00 metara</w:t>
      </w:r>
      <w:r w:rsidRPr="00D51F7D">
        <w:rPr>
          <w:rFonts w:ascii="Arial" w:hAnsi="Arial" w:cs="Arial"/>
        </w:rPr>
        <w:t>.</w:t>
      </w:r>
    </w:p>
    <w:p w:rsidR="00494618" w:rsidRPr="00D51F7D" w:rsidRDefault="00494618" w:rsidP="00494618">
      <w:pPr>
        <w:pStyle w:val="ListParagraph1"/>
        <w:numPr>
          <w:ilvl w:val="0"/>
          <w:numId w:val="64"/>
        </w:numPr>
        <w:spacing w:after="0" w:line="20" w:lineRule="atLeast"/>
        <w:jc w:val="both"/>
        <w:rPr>
          <w:rFonts w:ascii="Arial" w:hAnsi="Arial" w:cs="Arial"/>
          <w:b/>
        </w:rPr>
      </w:pPr>
      <w:r>
        <w:rPr>
          <w:rFonts w:ascii="Arial" w:hAnsi="Arial" w:cs="Arial"/>
        </w:rPr>
        <w:t>U pripremi je zahtjev za izdavanje građevinske dozvole.</w:t>
      </w:r>
    </w:p>
    <w:p w:rsidR="00494618" w:rsidRDefault="00494618" w:rsidP="00494618">
      <w:pPr>
        <w:pStyle w:val="ListParagraph1"/>
        <w:spacing w:after="0" w:line="20" w:lineRule="atLeast"/>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VODOOPSKRBA VUJIĆI</w:t>
      </w:r>
    </w:p>
    <w:p w:rsidR="00494618" w:rsidRDefault="00494618" w:rsidP="00494618">
      <w:pPr>
        <w:pStyle w:val="ListParagraph1"/>
        <w:spacing w:after="0" w:line="20" w:lineRule="atLeast"/>
        <w:ind w:left="0"/>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hidrostanice i vodovoda u dužini od otprilike 1.540,00 metara.</w:t>
      </w:r>
    </w:p>
    <w:p w:rsidR="00494618" w:rsidRPr="004B0907" w:rsidRDefault="00494618" w:rsidP="00494618">
      <w:pPr>
        <w:pStyle w:val="ListParagraph1"/>
        <w:numPr>
          <w:ilvl w:val="0"/>
          <w:numId w:val="64"/>
        </w:numPr>
        <w:spacing w:after="0" w:line="20" w:lineRule="atLeast"/>
        <w:jc w:val="both"/>
        <w:rPr>
          <w:rFonts w:ascii="Arial" w:hAnsi="Arial" w:cs="Arial"/>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VODOOPSKRBA FRANETIĆI</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Izvedbeni projekt.</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priključaka vodoopskrbe u dužini od otprilike 520,00 metara.</w:t>
      </w:r>
    </w:p>
    <w:p w:rsidR="00494618" w:rsidRDefault="00494618" w:rsidP="00494618">
      <w:pPr>
        <w:pStyle w:val="ListParagraph1"/>
        <w:spacing w:after="0" w:line="20" w:lineRule="atLeast"/>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DUBROVAČKA</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Pr="007C16B3" w:rsidRDefault="00494618" w:rsidP="00494618">
      <w:pPr>
        <w:pStyle w:val="ListParagraph1"/>
        <w:numPr>
          <w:ilvl w:val="0"/>
          <w:numId w:val="64"/>
        </w:numPr>
        <w:spacing w:after="0" w:line="20" w:lineRule="atLeast"/>
        <w:jc w:val="both"/>
        <w:rPr>
          <w:rFonts w:ascii="Arial" w:hAnsi="Arial" w:cs="Arial"/>
          <w:b/>
        </w:rPr>
      </w:pPr>
      <w:r w:rsidRPr="000750F6">
        <w:rPr>
          <w:rFonts w:ascii="Arial" w:hAnsi="Arial" w:cs="Arial"/>
        </w:rPr>
        <w:t>Izgradnja mješovite kanalizacije i vodoopskrbe u dužini od otprilike 700,00 metara.</w:t>
      </w:r>
    </w:p>
    <w:p w:rsidR="007C16B3" w:rsidRPr="000750F6" w:rsidRDefault="007C16B3" w:rsidP="007C16B3">
      <w:pPr>
        <w:pStyle w:val="ListParagraph1"/>
        <w:spacing w:after="0" w:line="20" w:lineRule="atLeast"/>
        <w:jc w:val="both"/>
        <w:rPr>
          <w:rFonts w:ascii="Arial" w:hAnsi="Arial" w:cs="Arial"/>
          <w:b/>
        </w:rPr>
      </w:pPr>
    </w:p>
    <w:p w:rsidR="00494618" w:rsidRDefault="00494618" w:rsidP="00494618">
      <w:pPr>
        <w:pStyle w:val="ListParagraph1"/>
        <w:spacing w:after="0" w:line="20" w:lineRule="atLeast"/>
        <w:ind w:left="0"/>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lastRenderedPageBreak/>
        <w:t>VRANICZANYEVA</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 xml:space="preserve">mješovite </w:t>
      </w:r>
      <w:r w:rsidRPr="004B0907">
        <w:rPr>
          <w:rFonts w:ascii="Arial" w:hAnsi="Arial" w:cs="Arial"/>
        </w:rPr>
        <w:t>kanalizacije</w:t>
      </w:r>
      <w:r>
        <w:rPr>
          <w:rFonts w:ascii="Arial" w:hAnsi="Arial" w:cs="Arial"/>
        </w:rPr>
        <w:t xml:space="preserve"> i vodoopskrbe u dužini od otprilike 900,00 metara.</w:t>
      </w:r>
    </w:p>
    <w:p w:rsidR="00494618" w:rsidRDefault="00494618" w:rsidP="00494618">
      <w:pPr>
        <w:pStyle w:val="ListParagraph1"/>
        <w:spacing w:after="0" w:line="20" w:lineRule="atLeast"/>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SELCE OBILAZNICA</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Projektni zadatak.</w:t>
      </w:r>
    </w:p>
    <w:p w:rsidR="00494618" w:rsidRPr="004B0907" w:rsidRDefault="00494618" w:rsidP="00494618">
      <w:pPr>
        <w:pStyle w:val="ListParagraph1"/>
        <w:numPr>
          <w:ilvl w:val="0"/>
          <w:numId w:val="64"/>
        </w:numPr>
        <w:spacing w:after="0" w:line="20" w:lineRule="atLeast"/>
        <w:jc w:val="both"/>
        <w:rPr>
          <w:rFonts w:ascii="Arial" w:hAnsi="Arial" w:cs="Arial"/>
        </w:rPr>
      </w:pPr>
      <w:r w:rsidRPr="004B0907">
        <w:rPr>
          <w:rFonts w:ascii="Arial" w:hAnsi="Arial" w:cs="Arial"/>
        </w:rPr>
        <w:t xml:space="preserve">Izgradnja </w:t>
      </w:r>
      <w:r>
        <w:rPr>
          <w:rFonts w:ascii="Arial" w:hAnsi="Arial" w:cs="Arial"/>
        </w:rPr>
        <w:t xml:space="preserve">sanitarne </w:t>
      </w:r>
      <w:r w:rsidRPr="004B0907">
        <w:rPr>
          <w:rFonts w:ascii="Arial" w:hAnsi="Arial" w:cs="Arial"/>
        </w:rPr>
        <w:t>kanalizacije</w:t>
      </w:r>
      <w:r>
        <w:rPr>
          <w:rFonts w:ascii="Arial" w:hAnsi="Arial" w:cs="Arial"/>
        </w:rPr>
        <w:t xml:space="preserve"> u dužini od otprilike 455,00 metara i vodoopskrbe u dužini od otprilike 580,00 metara.</w:t>
      </w:r>
    </w:p>
    <w:p w:rsidR="00494618" w:rsidRDefault="00494618" w:rsidP="00494618">
      <w:pPr>
        <w:pStyle w:val="ListParagraph1"/>
        <w:spacing w:after="0" w:line="20" w:lineRule="atLeast"/>
        <w:ind w:left="0"/>
        <w:jc w:val="both"/>
        <w:rPr>
          <w:rFonts w:ascii="Arial" w:hAnsi="Arial" w:cs="Arial"/>
          <w:b/>
        </w:rPr>
      </w:pPr>
    </w:p>
    <w:p w:rsidR="00494618" w:rsidRDefault="00494618" w:rsidP="009651B5">
      <w:pPr>
        <w:pStyle w:val="ListParagraph1"/>
        <w:numPr>
          <w:ilvl w:val="0"/>
          <w:numId w:val="76"/>
        </w:numPr>
        <w:spacing w:after="0" w:line="20" w:lineRule="atLeast"/>
        <w:ind w:left="426" w:hanging="426"/>
        <w:jc w:val="both"/>
        <w:rPr>
          <w:rFonts w:ascii="Arial" w:hAnsi="Arial" w:cs="Arial"/>
          <w:b/>
        </w:rPr>
      </w:pPr>
      <w:r>
        <w:rPr>
          <w:rFonts w:ascii="Arial" w:hAnsi="Arial" w:cs="Arial"/>
          <w:b/>
        </w:rPr>
        <w:t>DREŽNIK PRIKLJUČNA KANALIZACIJA</w:t>
      </w:r>
    </w:p>
    <w:p w:rsidR="00494618" w:rsidRDefault="00494618" w:rsidP="00494618">
      <w:pPr>
        <w:pStyle w:val="ListParagraph1"/>
        <w:spacing w:after="0" w:line="20" w:lineRule="atLeast"/>
        <w:jc w:val="both"/>
        <w:rPr>
          <w:rFonts w:ascii="Arial" w:hAnsi="Arial" w:cs="Arial"/>
          <w:b/>
        </w:rPr>
      </w:pPr>
    </w:p>
    <w:p w:rsidR="00494618" w:rsidRDefault="00494618" w:rsidP="00494618">
      <w:pPr>
        <w:pStyle w:val="ListParagraph1"/>
        <w:numPr>
          <w:ilvl w:val="0"/>
          <w:numId w:val="64"/>
        </w:numPr>
        <w:spacing w:after="0" w:line="20" w:lineRule="atLeast"/>
        <w:jc w:val="both"/>
        <w:rPr>
          <w:rFonts w:ascii="Arial" w:hAnsi="Arial" w:cs="Arial"/>
        </w:rPr>
      </w:pPr>
      <w:r>
        <w:rPr>
          <w:rFonts w:ascii="Arial" w:hAnsi="Arial" w:cs="Arial"/>
        </w:rPr>
        <w:t>Naručen je izvedbeni projekt.</w:t>
      </w:r>
    </w:p>
    <w:p w:rsidR="00494618" w:rsidRPr="00B00CBC" w:rsidRDefault="00494618" w:rsidP="00494618">
      <w:pPr>
        <w:pStyle w:val="ListParagraph1"/>
        <w:numPr>
          <w:ilvl w:val="0"/>
          <w:numId w:val="64"/>
        </w:numPr>
        <w:spacing w:after="0" w:line="20" w:lineRule="atLeast"/>
        <w:jc w:val="both"/>
        <w:rPr>
          <w:rFonts w:ascii="Arial" w:hAnsi="Arial" w:cs="Arial"/>
          <w:b/>
        </w:rPr>
      </w:pPr>
      <w:r w:rsidRPr="00B00CBC">
        <w:rPr>
          <w:rFonts w:ascii="Arial" w:hAnsi="Arial" w:cs="Arial"/>
        </w:rPr>
        <w:t>Izgradnja priključaka mješovite kanalizacije u dužini od otprilike 1.500,00 metara</w:t>
      </w:r>
      <w:r>
        <w:rPr>
          <w:rFonts w:ascii="Arial" w:hAnsi="Arial" w:cs="Arial"/>
        </w:rPr>
        <w:t>.</w:t>
      </w: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7C16B3" w:rsidRDefault="007C16B3"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494618">
      <w:pPr>
        <w:pStyle w:val="ListParagraph1"/>
        <w:spacing w:after="0" w:line="20" w:lineRule="atLeast"/>
        <w:ind w:left="1080"/>
        <w:jc w:val="both"/>
        <w:rPr>
          <w:rFonts w:ascii="Arial" w:hAnsi="Arial" w:cs="Arial"/>
        </w:rPr>
      </w:pPr>
    </w:p>
    <w:p w:rsidR="00494618" w:rsidRDefault="00494618" w:rsidP="00354D0D">
      <w:pPr>
        <w:rPr>
          <w:b/>
          <w:color w:val="3366FF"/>
          <w:sz w:val="22"/>
          <w:szCs w:val="22"/>
        </w:rPr>
      </w:pPr>
    </w:p>
    <w:p w:rsidR="00494618" w:rsidRDefault="00494618" w:rsidP="00494618">
      <w:pPr>
        <w:rPr>
          <w:b/>
          <w:bCs/>
          <w:color w:val="3366FF"/>
        </w:rPr>
      </w:pPr>
      <w:r>
        <w:rPr>
          <w:b/>
          <w:bCs/>
          <w:color w:val="3366FF"/>
        </w:rPr>
        <w:t>Poslovne aktivnosti u području  v</w:t>
      </w:r>
      <w:r w:rsidRPr="001C4F7D">
        <w:rPr>
          <w:b/>
          <w:bCs/>
          <w:color w:val="3366FF"/>
        </w:rPr>
        <w:t>odoopskrb</w:t>
      </w:r>
      <w:r>
        <w:rPr>
          <w:b/>
          <w:bCs/>
          <w:color w:val="3366FF"/>
        </w:rPr>
        <w:t>e</w:t>
      </w:r>
    </w:p>
    <w:p w:rsidR="00494618" w:rsidRPr="007F2B96" w:rsidRDefault="00494618" w:rsidP="00494618">
      <w:pPr>
        <w:rPr>
          <w:b/>
          <w:bCs/>
          <w:color w:val="3366FF"/>
        </w:rPr>
      </w:pPr>
    </w:p>
    <w:p w:rsidR="00494618" w:rsidRPr="007F2B96" w:rsidRDefault="00494618" w:rsidP="00494618">
      <w:pPr>
        <w:rPr>
          <w:b/>
          <w:bCs/>
          <w:color w:val="000080"/>
        </w:rPr>
      </w:pPr>
      <w:r w:rsidRPr="007F2B96">
        <w:rPr>
          <w:b/>
          <w:bCs/>
          <w:color w:val="000080"/>
        </w:rPr>
        <w:t xml:space="preserve">Izvedeni investicijski zahvati: </w:t>
      </w:r>
    </w:p>
    <w:p w:rsidR="00494618" w:rsidRDefault="00494618" w:rsidP="00494618">
      <w:pPr>
        <w:ind w:left="60"/>
        <w:jc w:val="both"/>
      </w:pPr>
    </w:p>
    <w:p w:rsidR="00494618" w:rsidRDefault="00494618" w:rsidP="00494618">
      <w:pPr>
        <w:numPr>
          <w:ilvl w:val="0"/>
          <w:numId w:val="75"/>
        </w:numPr>
        <w:jc w:val="both"/>
      </w:pPr>
      <w:r>
        <w:t>Radovi na vodocrpilištima:</w:t>
      </w:r>
    </w:p>
    <w:p w:rsidR="00494618" w:rsidRDefault="00494618" w:rsidP="00494618">
      <w:pPr>
        <w:ind w:left="60"/>
        <w:jc w:val="both"/>
      </w:pPr>
    </w:p>
    <w:p w:rsidR="00494618" w:rsidRDefault="00494618" w:rsidP="00494618">
      <w:pPr>
        <w:ind w:left="60"/>
        <w:jc w:val="both"/>
      </w:pPr>
      <w:r>
        <w:t>Vodocrpilište Gaza 1:</w:t>
      </w:r>
    </w:p>
    <w:p w:rsidR="00494618" w:rsidRDefault="00494618" w:rsidP="00494618">
      <w:pPr>
        <w:ind w:left="60"/>
        <w:jc w:val="both"/>
      </w:pPr>
    </w:p>
    <w:p w:rsidR="00494618" w:rsidRDefault="00494618" w:rsidP="00494618">
      <w:pPr>
        <w:ind w:left="60"/>
        <w:jc w:val="both"/>
      </w:pPr>
      <w:r>
        <w:t>Izvedeni radovi na izgradnji građevinskog i elektro-strojarskog dijela, na zamjenskom bunaru Z-7,  te izvedba strukturno-eksploatacijskog bunara Z-8, izvan granica I vodozaštitne zone  preko</w:t>
      </w:r>
      <w:r w:rsidRPr="00A9000E">
        <w:t xml:space="preserve"> </w:t>
      </w:r>
      <w:r>
        <w:t xml:space="preserve">nasipa. </w:t>
      </w:r>
    </w:p>
    <w:p w:rsidR="00494618" w:rsidRDefault="00494618" w:rsidP="00494618">
      <w:pPr>
        <w:ind w:left="60"/>
        <w:jc w:val="both"/>
      </w:pPr>
      <w:r>
        <w:t xml:space="preserve">Pored toga revitalizirani su zdenci T-2, T-3, T-5 i T-6 sa ugradnjom nove bunarske konstrukcije. </w:t>
      </w:r>
    </w:p>
    <w:p w:rsidR="00494618" w:rsidRDefault="00494618" w:rsidP="00494618">
      <w:pPr>
        <w:ind w:left="60"/>
        <w:jc w:val="both"/>
      </w:pPr>
      <w:r>
        <w:t>Ugrađeni su elektronski limnigrafi za mjerenje razina podzemne vode u 6 piezometarskih bušotina i jedan na vodomjernoj letvi za mjerenje vodostaja rijeke Korane.</w:t>
      </w:r>
    </w:p>
    <w:p w:rsidR="00494618" w:rsidRDefault="00494618" w:rsidP="00494618">
      <w:pPr>
        <w:ind w:left="60"/>
        <w:jc w:val="both"/>
      </w:pPr>
    </w:p>
    <w:p w:rsidR="00494618" w:rsidRDefault="00494618" w:rsidP="00494618">
      <w:pPr>
        <w:ind w:left="60"/>
        <w:jc w:val="both"/>
      </w:pPr>
      <w:r>
        <w:t>Vodocrpilište Švarča:</w:t>
      </w:r>
    </w:p>
    <w:p w:rsidR="00494618" w:rsidRDefault="00494618" w:rsidP="00494618">
      <w:pPr>
        <w:ind w:left="60"/>
        <w:jc w:val="both"/>
      </w:pPr>
      <w:r>
        <w:t>Izvedba strukturno-eksploatacijskog bunara ZŠ-2 unutar I vodozaštitne zone vodocrpilišta.</w:t>
      </w:r>
    </w:p>
    <w:p w:rsidR="00494618" w:rsidRDefault="00494618" w:rsidP="00494618">
      <w:pPr>
        <w:jc w:val="both"/>
      </w:pPr>
      <w:r>
        <w:t xml:space="preserve"> Izgrađeno postrojenja za kloriranje klor-dioksidom umjesto postojećeg loriranja natrijevim hipokloridom.</w:t>
      </w:r>
    </w:p>
    <w:p w:rsidR="00494618" w:rsidRPr="00593B5B" w:rsidRDefault="00494618" w:rsidP="00494618">
      <w:pPr>
        <w:jc w:val="both"/>
      </w:pPr>
    </w:p>
    <w:p w:rsidR="00494618" w:rsidRDefault="00494618" w:rsidP="00494618">
      <w:pPr>
        <w:jc w:val="both"/>
      </w:pPr>
      <w:r>
        <w:t>Vodocrpilište  Borlin:</w:t>
      </w:r>
    </w:p>
    <w:p w:rsidR="00494618" w:rsidRDefault="00494618" w:rsidP="00494618">
      <w:pPr>
        <w:jc w:val="both"/>
      </w:pPr>
      <w:r>
        <w:t>Izveden samostalni objekt za postrojenje za kloriranje klor-dioksidom.</w:t>
      </w:r>
    </w:p>
    <w:p w:rsidR="00494618" w:rsidRDefault="00494618" w:rsidP="00494618">
      <w:pPr>
        <w:jc w:val="both"/>
      </w:pPr>
      <w:r>
        <w:t>Sanirana vodosprema Borlin u građevinskom i elektro-strojarskom dijelu, da bi se pustila u funkciju zajedno sa bunarom  B-2.</w:t>
      </w:r>
      <w:r w:rsidRPr="009E06A2">
        <w:t xml:space="preserve"> </w:t>
      </w:r>
    </w:p>
    <w:p w:rsidR="00494618" w:rsidRDefault="00494618" w:rsidP="00494618">
      <w:pPr>
        <w:rPr>
          <w:b/>
          <w:bCs/>
          <w:color w:val="000080"/>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94618" w:rsidRDefault="00494618" w:rsidP="00354D0D">
      <w:pPr>
        <w:rPr>
          <w:b/>
          <w:color w:val="3366FF"/>
          <w:sz w:val="22"/>
          <w:szCs w:val="22"/>
        </w:rPr>
      </w:pPr>
    </w:p>
    <w:p w:rsidR="004D2CFC" w:rsidRDefault="004D2CFC" w:rsidP="00354D0D">
      <w:pPr>
        <w:rPr>
          <w:b/>
          <w:color w:val="3366FF"/>
          <w:sz w:val="22"/>
          <w:szCs w:val="22"/>
        </w:rPr>
      </w:pPr>
    </w:p>
    <w:p w:rsidR="008428BC" w:rsidRDefault="008428BC" w:rsidP="00AA3AC0">
      <w:pPr>
        <w:rPr>
          <w:b/>
          <w:bCs/>
          <w:color w:val="3366FF"/>
        </w:rPr>
      </w:pPr>
    </w:p>
    <w:p w:rsidR="00494618" w:rsidRDefault="00494618" w:rsidP="00AA3AC0">
      <w:pPr>
        <w:rPr>
          <w:b/>
          <w:bCs/>
          <w:color w:val="3366FF"/>
        </w:rPr>
      </w:pPr>
    </w:p>
    <w:p w:rsidR="008428BC" w:rsidRDefault="008428BC" w:rsidP="008428BC">
      <w:pPr>
        <w:rPr>
          <w:b/>
        </w:rPr>
      </w:pPr>
      <w:r>
        <w:rPr>
          <w:b/>
        </w:rPr>
        <w:lastRenderedPageBreak/>
        <w:t xml:space="preserve">                                                     </w:t>
      </w:r>
    </w:p>
    <w:p w:rsidR="008428BC" w:rsidRDefault="008428BC" w:rsidP="008428BC">
      <w:pPr>
        <w:rPr>
          <w:b/>
        </w:rPr>
      </w:pPr>
      <w:r>
        <w:rPr>
          <w:b/>
        </w:rPr>
        <w:t xml:space="preserve">       </w:t>
      </w:r>
    </w:p>
    <w:p w:rsidR="008428BC" w:rsidRDefault="008428BC" w:rsidP="008428BC">
      <w:pPr>
        <w:rPr>
          <w:b/>
        </w:rPr>
      </w:pPr>
    </w:p>
    <w:p w:rsidR="008428BC" w:rsidRDefault="008428BC" w:rsidP="008428BC">
      <w:pPr>
        <w:rPr>
          <w:b/>
        </w:rPr>
      </w:pPr>
    </w:p>
    <w:p w:rsidR="008428BC" w:rsidRDefault="008428BC" w:rsidP="008428BC">
      <w:pPr>
        <w:ind w:left="540" w:hanging="360"/>
        <w:jc w:val="both"/>
        <w:rPr>
          <w:rFonts w:cs="Arial"/>
          <w:b/>
        </w:rPr>
      </w:pPr>
      <w:r>
        <w:rPr>
          <w:b/>
        </w:rPr>
        <w:t xml:space="preserve">2. </w:t>
      </w:r>
      <w:r>
        <w:rPr>
          <w:rFonts w:cs="Arial"/>
          <w:b/>
        </w:rPr>
        <w:t>Popravci i</w:t>
      </w:r>
      <w:r w:rsidRPr="006D77CC">
        <w:rPr>
          <w:rFonts w:cs="Arial"/>
          <w:b/>
        </w:rPr>
        <w:t xml:space="preserve"> </w:t>
      </w:r>
      <w:r>
        <w:rPr>
          <w:rFonts w:cs="Arial"/>
          <w:b/>
        </w:rPr>
        <w:t>p</w:t>
      </w:r>
      <w:r w:rsidRPr="00F10263">
        <w:rPr>
          <w:rFonts w:cs="Arial"/>
          <w:b/>
        </w:rPr>
        <w:t>uknu</w:t>
      </w:r>
      <w:r w:rsidRPr="00A31390">
        <w:rPr>
          <w:rFonts w:cs="Arial"/>
          <w:b/>
        </w:rPr>
        <w:t>ć</w:t>
      </w:r>
      <w:r w:rsidRPr="00F10263">
        <w:rPr>
          <w:rFonts w:cs="Arial"/>
          <w:b/>
        </w:rPr>
        <w:t>a</w:t>
      </w:r>
      <w:r w:rsidRPr="00A31390">
        <w:rPr>
          <w:rFonts w:cs="Arial"/>
          <w:b/>
        </w:rPr>
        <w:t xml:space="preserve"> </w:t>
      </w:r>
      <w:r w:rsidRPr="00F10263">
        <w:rPr>
          <w:rFonts w:cs="Arial"/>
          <w:b/>
        </w:rPr>
        <w:t>vodopskrbnih</w:t>
      </w:r>
      <w:r w:rsidRPr="00A31390">
        <w:rPr>
          <w:rFonts w:cs="Arial"/>
          <w:b/>
        </w:rPr>
        <w:t xml:space="preserve"> </w:t>
      </w:r>
      <w:r w:rsidRPr="00F10263">
        <w:rPr>
          <w:rFonts w:cs="Arial"/>
          <w:b/>
        </w:rPr>
        <w:t>cjevov</w:t>
      </w:r>
      <w:r>
        <w:rPr>
          <w:rFonts w:cs="Arial"/>
          <w:b/>
        </w:rPr>
        <w:t>o</w:t>
      </w:r>
      <w:r w:rsidRPr="00F10263">
        <w:rPr>
          <w:rFonts w:cs="Arial"/>
          <w:b/>
        </w:rPr>
        <w:t>da</w:t>
      </w:r>
      <w:r>
        <w:rPr>
          <w:rFonts w:cs="Arial"/>
          <w:b/>
        </w:rPr>
        <w:t xml:space="preserve"> </w:t>
      </w:r>
      <w:r w:rsidRPr="00031E93">
        <w:rPr>
          <w:rFonts w:cs="Arial"/>
        </w:rPr>
        <w:t>izvođeni su na</w:t>
      </w:r>
    </w:p>
    <w:p w:rsidR="008428BC" w:rsidRPr="00031E93" w:rsidRDefault="008428BC" w:rsidP="008428BC">
      <w:pPr>
        <w:ind w:left="540" w:hanging="360"/>
        <w:jc w:val="both"/>
      </w:pPr>
      <w:r>
        <w:rPr>
          <w:b/>
        </w:rPr>
        <w:t xml:space="preserve">   </w:t>
      </w:r>
      <w:r>
        <w:rPr>
          <w:rFonts w:cs="Arial"/>
          <w:b/>
        </w:rPr>
        <w:t xml:space="preserve"> </w:t>
      </w:r>
      <w:r w:rsidRPr="00031E93">
        <w:rPr>
          <w:rFonts w:cs="Arial"/>
        </w:rPr>
        <w:t xml:space="preserve">ukupno </w:t>
      </w:r>
      <w:r w:rsidRPr="00FE5493">
        <w:rPr>
          <w:rFonts w:cs="Arial"/>
          <w:b/>
        </w:rPr>
        <w:t xml:space="preserve"> </w:t>
      </w:r>
      <w:r w:rsidRPr="00FE5493">
        <w:rPr>
          <w:rFonts w:cs="Arial"/>
          <w:b/>
          <w:lang w:val="pt-PT"/>
        </w:rPr>
        <w:t>230</w:t>
      </w:r>
      <w:r w:rsidRPr="00031E93">
        <w:rPr>
          <w:rFonts w:cs="Arial"/>
          <w:lang w:val="pt-PT"/>
        </w:rPr>
        <w:t xml:space="preserve"> lokaliteta.</w:t>
      </w:r>
    </w:p>
    <w:p w:rsidR="008428BC" w:rsidRPr="00ED76FC" w:rsidRDefault="008428BC" w:rsidP="008428BC">
      <w:pPr>
        <w:jc w:val="right"/>
        <w:rPr>
          <w:rFonts w:cs="Arial"/>
          <w:lang w:val="pt-PT"/>
        </w:rPr>
      </w:pPr>
    </w:p>
    <w:p w:rsidR="008428BC" w:rsidRPr="00E96A8A" w:rsidRDefault="008428BC" w:rsidP="008428BC">
      <w:pPr>
        <w:ind w:left="708"/>
        <w:jc w:val="both"/>
        <w:rPr>
          <w:rFonts w:cs="Arial"/>
          <w:lang w:val="pt-PT"/>
        </w:rPr>
      </w:pPr>
      <w:r w:rsidRPr="00E96A8A">
        <w:rPr>
          <w:rFonts w:cs="Arial"/>
          <w:lang w:val="pt-PT"/>
        </w:rPr>
        <w:t>Od ostalih radova bilo je:</w:t>
      </w:r>
    </w:p>
    <w:p w:rsidR="008428BC" w:rsidRDefault="008428BC" w:rsidP="00F13CE5">
      <w:pPr>
        <w:numPr>
          <w:ilvl w:val="0"/>
          <w:numId w:val="67"/>
        </w:numPr>
        <w:jc w:val="both"/>
        <w:rPr>
          <w:rFonts w:cs="Arial"/>
          <w:lang w:val="en-GB"/>
        </w:rPr>
      </w:pPr>
      <w:r w:rsidRPr="00FE5493">
        <w:rPr>
          <w:rFonts w:cs="Arial"/>
          <w:b/>
          <w:lang w:val="en-GB"/>
        </w:rPr>
        <w:t>247</w:t>
      </w:r>
      <w:r>
        <w:rPr>
          <w:rFonts w:cs="Arial"/>
          <w:lang w:val="en-GB"/>
        </w:rPr>
        <w:t xml:space="preserve"> popravaka vodop</w:t>
      </w:r>
      <w:r w:rsidRPr="006F65F7">
        <w:rPr>
          <w:rFonts w:cs="Arial"/>
          <w:lang w:val="en-GB"/>
        </w:rPr>
        <w:t xml:space="preserve">skrbnih priključaka </w:t>
      </w:r>
    </w:p>
    <w:p w:rsidR="008428BC" w:rsidRDefault="008428BC" w:rsidP="00F13CE5">
      <w:pPr>
        <w:numPr>
          <w:ilvl w:val="0"/>
          <w:numId w:val="67"/>
        </w:numPr>
        <w:jc w:val="both"/>
        <w:rPr>
          <w:rFonts w:cs="Arial"/>
          <w:lang w:val="en-GB"/>
        </w:rPr>
      </w:pPr>
      <w:r w:rsidRPr="00FE5493">
        <w:rPr>
          <w:rFonts w:cs="Arial"/>
          <w:b/>
          <w:lang w:val="en-GB"/>
        </w:rPr>
        <w:t>596</w:t>
      </w:r>
      <w:r w:rsidRPr="006F65F7">
        <w:rPr>
          <w:rFonts w:cs="Arial"/>
          <w:lang w:val="en-GB"/>
        </w:rPr>
        <w:t xml:space="preserve"> po</w:t>
      </w:r>
      <w:r>
        <w:rPr>
          <w:rFonts w:cs="Arial"/>
          <w:lang w:val="en-GB"/>
        </w:rPr>
        <w:t>pravaka u vodomjernim oknima</w:t>
      </w:r>
    </w:p>
    <w:p w:rsidR="008428BC" w:rsidRDefault="008428BC" w:rsidP="00F13CE5">
      <w:pPr>
        <w:numPr>
          <w:ilvl w:val="0"/>
          <w:numId w:val="67"/>
        </w:numPr>
        <w:jc w:val="both"/>
        <w:rPr>
          <w:rFonts w:cs="Arial"/>
          <w:lang w:val="en-GB"/>
        </w:rPr>
      </w:pPr>
      <w:r>
        <w:rPr>
          <w:rFonts w:cs="Arial"/>
          <w:lang w:val="en-GB"/>
        </w:rPr>
        <w:t xml:space="preserve"> </w:t>
      </w:r>
      <w:r w:rsidRPr="00FE5493">
        <w:rPr>
          <w:rFonts w:cs="Arial"/>
          <w:b/>
          <w:lang w:val="en-GB"/>
        </w:rPr>
        <w:t>11</w:t>
      </w:r>
      <w:r>
        <w:rPr>
          <w:rFonts w:cs="Arial"/>
          <w:lang w:val="en-GB"/>
        </w:rPr>
        <w:t xml:space="preserve"> ugradnje novih vodomjera</w:t>
      </w:r>
    </w:p>
    <w:p w:rsidR="007C16B3" w:rsidRDefault="008428BC" w:rsidP="00F13CE5">
      <w:pPr>
        <w:numPr>
          <w:ilvl w:val="0"/>
          <w:numId w:val="67"/>
        </w:numPr>
        <w:jc w:val="both"/>
        <w:rPr>
          <w:rFonts w:cs="Arial"/>
          <w:lang w:val="en-GB"/>
        </w:rPr>
      </w:pPr>
      <w:r w:rsidRPr="007C16B3">
        <w:rPr>
          <w:rFonts w:cs="Arial"/>
          <w:b/>
          <w:lang w:val="en-GB"/>
        </w:rPr>
        <w:t>185</w:t>
      </w:r>
      <w:r w:rsidRPr="007C16B3">
        <w:rPr>
          <w:rFonts w:cs="Arial"/>
          <w:lang w:val="en-GB"/>
        </w:rPr>
        <w:t xml:space="preserve"> zamjena starih sa novim vodomjerom</w:t>
      </w:r>
      <w:r w:rsidR="007C16B3" w:rsidRPr="007C16B3">
        <w:rPr>
          <w:rFonts w:cs="Arial"/>
          <w:lang w:val="en-GB"/>
        </w:rPr>
        <w:t xml:space="preserve"> (</w:t>
      </w:r>
      <w:r w:rsidR="007C16B3">
        <w:rPr>
          <w:rFonts w:cs="Arial"/>
          <w:lang w:val="en-GB"/>
        </w:rPr>
        <w:t>zbog dotrajalosti)</w:t>
      </w:r>
    </w:p>
    <w:p w:rsidR="008428BC" w:rsidRPr="007C16B3" w:rsidRDefault="008428BC" w:rsidP="00F13CE5">
      <w:pPr>
        <w:numPr>
          <w:ilvl w:val="0"/>
          <w:numId w:val="67"/>
        </w:numPr>
        <w:jc w:val="both"/>
        <w:rPr>
          <w:rFonts w:cs="Arial"/>
          <w:lang w:val="en-GB"/>
        </w:rPr>
      </w:pPr>
      <w:r w:rsidRPr="007C16B3">
        <w:rPr>
          <w:rFonts w:cs="Arial"/>
          <w:lang w:val="en-GB"/>
        </w:rPr>
        <w:t xml:space="preserve"> </w:t>
      </w:r>
      <w:r w:rsidRPr="007C16B3">
        <w:rPr>
          <w:rFonts w:cs="Arial"/>
          <w:b/>
          <w:lang w:val="en-GB"/>
        </w:rPr>
        <w:t>35</w:t>
      </w:r>
      <w:r w:rsidRPr="007C16B3">
        <w:rPr>
          <w:rFonts w:cs="Arial"/>
          <w:lang w:val="en-GB"/>
        </w:rPr>
        <w:t xml:space="preserve"> popravka i izmjene hidranata</w:t>
      </w:r>
    </w:p>
    <w:p w:rsidR="008428BC" w:rsidRDefault="008428BC" w:rsidP="00F13CE5">
      <w:pPr>
        <w:numPr>
          <w:ilvl w:val="0"/>
          <w:numId w:val="67"/>
        </w:numPr>
        <w:jc w:val="both"/>
        <w:rPr>
          <w:rFonts w:cs="Arial"/>
          <w:lang w:val="en-GB"/>
        </w:rPr>
      </w:pPr>
      <w:r>
        <w:rPr>
          <w:rFonts w:cs="Arial"/>
          <w:lang w:val="en-GB"/>
        </w:rPr>
        <w:t xml:space="preserve">   </w:t>
      </w:r>
      <w:r w:rsidRPr="00FE5493">
        <w:rPr>
          <w:rFonts w:cs="Arial"/>
          <w:b/>
          <w:lang w:val="en-GB"/>
        </w:rPr>
        <w:t>3</w:t>
      </w:r>
      <w:r>
        <w:rPr>
          <w:rFonts w:cs="Arial"/>
          <w:lang w:val="en-GB"/>
        </w:rPr>
        <w:t xml:space="preserve"> ugradnja novog hidranta</w:t>
      </w:r>
    </w:p>
    <w:p w:rsidR="008428BC" w:rsidRDefault="008428BC" w:rsidP="00F13CE5">
      <w:pPr>
        <w:numPr>
          <w:ilvl w:val="0"/>
          <w:numId w:val="67"/>
        </w:numPr>
        <w:jc w:val="both"/>
        <w:rPr>
          <w:rFonts w:cs="Arial"/>
          <w:lang w:val="en-GB"/>
        </w:rPr>
      </w:pPr>
      <w:r>
        <w:rPr>
          <w:rFonts w:cs="Arial"/>
          <w:lang w:val="en-GB"/>
        </w:rPr>
        <w:t xml:space="preserve"> </w:t>
      </w:r>
      <w:r w:rsidRPr="00FE5493">
        <w:rPr>
          <w:rFonts w:cs="Arial"/>
          <w:b/>
          <w:lang w:val="en-GB"/>
        </w:rPr>
        <w:t>128</w:t>
      </w:r>
      <w:r>
        <w:rPr>
          <w:rFonts w:cs="Arial"/>
          <w:lang w:val="en-GB"/>
        </w:rPr>
        <w:t xml:space="preserve"> nova  vodoopskrbna  priključaka </w:t>
      </w:r>
    </w:p>
    <w:p w:rsidR="008428BC" w:rsidRDefault="008428BC" w:rsidP="00F13CE5">
      <w:pPr>
        <w:numPr>
          <w:ilvl w:val="0"/>
          <w:numId w:val="67"/>
        </w:numPr>
        <w:jc w:val="both"/>
        <w:rPr>
          <w:rFonts w:cs="Arial"/>
          <w:lang w:val="en-GB"/>
        </w:rPr>
      </w:pPr>
      <w:r>
        <w:rPr>
          <w:rFonts w:cs="Arial"/>
          <w:lang w:val="en-GB"/>
        </w:rPr>
        <w:t xml:space="preserve"> </w:t>
      </w:r>
      <w:r w:rsidRPr="00FE5493">
        <w:rPr>
          <w:rFonts w:cs="Arial"/>
          <w:b/>
          <w:lang w:val="en-GB"/>
        </w:rPr>
        <w:t>26</w:t>
      </w:r>
      <w:r>
        <w:rPr>
          <w:rFonts w:cs="Arial"/>
          <w:lang w:val="en-GB"/>
        </w:rPr>
        <w:t xml:space="preserve"> ugradnje I popravaka zasuna</w:t>
      </w:r>
    </w:p>
    <w:p w:rsidR="008428BC" w:rsidRDefault="008428BC" w:rsidP="00F13CE5">
      <w:pPr>
        <w:numPr>
          <w:ilvl w:val="0"/>
          <w:numId w:val="67"/>
        </w:numPr>
        <w:jc w:val="both"/>
        <w:rPr>
          <w:rFonts w:cs="Arial"/>
          <w:lang w:val="en-GB"/>
        </w:rPr>
      </w:pPr>
      <w:r>
        <w:rPr>
          <w:rFonts w:cs="Arial"/>
          <w:lang w:val="en-GB"/>
        </w:rPr>
        <w:t xml:space="preserve">  </w:t>
      </w:r>
      <w:r w:rsidRPr="00FE5493">
        <w:rPr>
          <w:rFonts w:cs="Arial"/>
          <w:b/>
          <w:lang w:val="en-GB"/>
        </w:rPr>
        <w:t xml:space="preserve"> 2</w:t>
      </w:r>
      <w:r>
        <w:rPr>
          <w:rFonts w:cs="Arial"/>
          <w:lang w:val="en-GB"/>
        </w:rPr>
        <w:t xml:space="preserve">  ugradnja odzračnih ventila</w:t>
      </w:r>
    </w:p>
    <w:p w:rsidR="008428BC" w:rsidRDefault="008428BC" w:rsidP="00F13CE5">
      <w:pPr>
        <w:numPr>
          <w:ilvl w:val="0"/>
          <w:numId w:val="67"/>
        </w:numPr>
        <w:jc w:val="both"/>
        <w:rPr>
          <w:rFonts w:cs="Arial"/>
          <w:lang w:val="en-GB"/>
        </w:rPr>
      </w:pPr>
      <w:r>
        <w:rPr>
          <w:rFonts w:cs="Arial"/>
          <w:lang w:val="en-GB"/>
        </w:rPr>
        <w:t xml:space="preserve">   </w:t>
      </w:r>
      <w:r w:rsidRPr="00FE5493">
        <w:rPr>
          <w:rFonts w:cs="Arial"/>
          <w:b/>
          <w:lang w:val="en-GB"/>
        </w:rPr>
        <w:t>3</w:t>
      </w:r>
      <w:r>
        <w:rPr>
          <w:rFonts w:cs="Arial"/>
          <w:lang w:val="en-GB"/>
        </w:rPr>
        <w:t xml:space="preserve">  ugradnja ventila za redukciju tlaka</w:t>
      </w:r>
    </w:p>
    <w:p w:rsidR="008428BC" w:rsidRDefault="008428BC" w:rsidP="008428BC">
      <w:pPr>
        <w:jc w:val="both"/>
        <w:rPr>
          <w:rFonts w:cs="Arial"/>
          <w:lang w:val="en-GB"/>
        </w:rPr>
      </w:pPr>
      <w:r>
        <w:rPr>
          <w:rFonts w:cs="Arial"/>
          <w:lang w:val="en-GB"/>
        </w:rPr>
        <w:t xml:space="preserve"> </w:t>
      </w:r>
    </w:p>
    <w:p w:rsidR="008428BC" w:rsidRPr="00915188" w:rsidRDefault="008428BC" w:rsidP="008428BC">
      <w:pPr>
        <w:jc w:val="both"/>
        <w:rPr>
          <w:rFonts w:cs="Arial"/>
          <w:lang w:val="en-GB"/>
        </w:rPr>
      </w:pPr>
      <w:smartTag w:uri="urn:schemas-microsoft-com:office:smarttags" w:element="place">
        <w:r>
          <w:rPr>
            <w:rFonts w:cs="Arial"/>
            <w:lang w:val="en-GB"/>
          </w:rPr>
          <w:t>Po</w:t>
        </w:r>
      </w:smartTag>
      <w:r>
        <w:rPr>
          <w:rFonts w:cs="Arial"/>
          <w:lang w:val="en-GB"/>
        </w:rPr>
        <w:t xml:space="preserve">red naprijed navedenih poslova djelatnici </w:t>
      </w:r>
      <w:r w:rsidRPr="00D059D5">
        <w:rPr>
          <w:rFonts w:cs="Arial"/>
          <w:b/>
          <w:lang w:val="en-GB"/>
        </w:rPr>
        <w:t>RJ održavanja mreže</w:t>
      </w:r>
      <w:r>
        <w:rPr>
          <w:rFonts w:cs="Arial"/>
          <w:lang w:val="en-GB"/>
        </w:rPr>
        <w:t xml:space="preserve"> sanirali su kontinuirano sve prekope prometnica I zelenih površina, te po potrebi podizali cestovne kape I poklopce na našim objektima , te radili na održavanju istih.Osim toga izvedeno je ograda oko svih naših objekata.</w:t>
      </w:r>
    </w:p>
    <w:p w:rsidR="008428BC" w:rsidRPr="006F65F7" w:rsidRDefault="008428BC" w:rsidP="008428BC">
      <w:pPr>
        <w:jc w:val="both"/>
        <w:rPr>
          <w:rFonts w:cs="Arial"/>
          <w:lang w:val="en-GB"/>
        </w:rPr>
      </w:pPr>
    </w:p>
    <w:p w:rsidR="008428BC" w:rsidRPr="00204854" w:rsidRDefault="008428BC" w:rsidP="008428BC">
      <w:pPr>
        <w:jc w:val="both"/>
        <w:rPr>
          <w:rFonts w:cs="Arial"/>
          <w:lang w:val="pt-PT"/>
        </w:rPr>
      </w:pPr>
    </w:p>
    <w:p w:rsidR="008428BC" w:rsidRPr="002D1581" w:rsidRDefault="008428BC" w:rsidP="008428BC">
      <w:pPr>
        <w:jc w:val="both"/>
        <w:rPr>
          <w:rFonts w:cs="Arial"/>
          <w:b/>
          <w:u w:val="single"/>
          <w:lang w:val="en-GB"/>
        </w:rPr>
      </w:pPr>
      <w:r>
        <w:rPr>
          <w:rFonts w:cs="Arial"/>
          <w:b/>
          <w:u w:val="single"/>
          <w:lang w:val="en-GB"/>
        </w:rPr>
        <w:t>U</w:t>
      </w:r>
      <w:r w:rsidRPr="002D1581">
        <w:rPr>
          <w:rFonts w:cs="Arial"/>
          <w:b/>
          <w:u w:val="single"/>
          <w:lang w:val="en-GB"/>
        </w:rPr>
        <w:t xml:space="preserve">kupan broj djelatnika u ovoj RJ  je </w:t>
      </w:r>
      <w:r>
        <w:rPr>
          <w:rFonts w:cs="Arial"/>
          <w:b/>
          <w:u w:val="single"/>
          <w:lang w:val="en-GB"/>
        </w:rPr>
        <w:t>28</w:t>
      </w:r>
      <w:r w:rsidRPr="002D1581">
        <w:rPr>
          <w:rFonts w:cs="Arial"/>
          <w:b/>
          <w:u w:val="single"/>
          <w:lang w:val="en-GB"/>
        </w:rPr>
        <w:t>, a od toga je 6 u dežurnoj službi.</w:t>
      </w:r>
    </w:p>
    <w:p w:rsidR="008428BC" w:rsidRDefault="008428BC" w:rsidP="008428BC">
      <w:pPr>
        <w:jc w:val="both"/>
        <w:rPr>
          <w:rFonts w:cs="Arial"/>
          <w:b/>
          <w:lang w:val="en-GB"/>
        </w:rPr>
      </w:pPr>
    </w:p>
    <w:p w:rsidR="008428BC" w:rsidRDefault="008428BC" w:rsidP="008428BC">
      <w:pPr>
        <w:jc w:val="both"/>
        <w:rPr>
          <w:rFonts w:cs="Arial"/>
          <w:b/>
          <w:lang w:val="en-GB"/>
        </w:rPr>
      </w:pPr>
    </w:p>
    <w:p w:rsidR="008428BC" w:rsidRDefault="008428BC" w:rsidP="008428BC">
      <w:pPr>
        <w:jc w:val="both"/>
        <w:rPr>
          <w:rFonts w:cs="Arial"/>
          <w:lang w:val="en-GB"/>
        </w:rPr>
      </w:pPr>
      <w:r>
        <w:rPr>
          <w:rFonts w:cs="Arial"/>
          <w:b/>
          <w:lang w:val="en-GB"/>
        </w:rPr>
        <w:t>B )</w:t>
      </w:r>
      <w:r>
        <w:rPr>
          <w:rFonts w:cs="Arial"/>
          <w:lang w:val="en-GB"/>
        </w:rPr>
        <w:t xml:space="preserve"> </w:t>
      </w:r>
      <w:r w:rsidRPr="001A4661">
        <w:rPr>
          <w:rFonts w:cs="Arial"/>
          <w:lang w:val="en-GB"/>
        </w:rPr>
        <w:t>Djelatnici</w:t>
      </w:r>
      <w:r>
        <w:rPr>
          <w:rFonts w:cs="Arial"/>
          <w:b/>
          <w:lang w:val="en-GB"/>
        </w:rPr>
        <w:t xml:space="preserve"> RJ izvorišta, vodospreme i crpne stanice </w:t>
      </w:r>
      <w:r w:rsidRPr="00E863F7">
        <w:rPr>
          <w:rFonts w:cs="Arial"/>
          <w:lang w:val="en-GB"/>
        </w:rPr>
        <w:t>izvršili su</w:t>
      </w:r>
      <w:r>
        <w:rPr>
          <w:rFonts w:cs="Arial"/>
          <w:lang w:val="en-GB"/>
        </w:rPr>
        <w:t xml:space="preserve"> čišćenje I zamjenu dotrajalih metalnih djelova  unutar vodocrpilišta, precrpnih stanica I vodosprema, a sve u skladu sa godišnjim planom održavanja istih. </w:t>
      </w:r>
      <w:smartTag w:uri="urn:schemas-microsoft-com:office:smarttags" w:element="place">
        <w:r>
          <w:rPr>
            <w:rFonts w:cs="Arial"/>
            <w:lang w:val="en-GB"/>
          </w:rPr>
          <w:t>Po</w:t>
        </w:r>
      </w:smartTag>
      <w:r>
        <w:rPr>
          <w:rFonts w:cs="Arial"/>
          <w:lang w:val="en-GB"/>
        </w:rPr>
        <w:t xml:space="preserve">red toga kontinuirano su održavali zelene površine oko svih naših vodoopskrbnih objekata , a </w:t>
      </w:r>
    </w:p>
    <w:p w:rsidR="008428BC" w:rsidRDefault="008428BC" w:rsidP="008428BC">
      <w:pPr>
        <w:jc w:val="both"/>
        <w:rPr>
          <w:rFonts w:cs="Arial"/>
          <w:lang w:val="en-GB"/>
        </w:rPr>
      </w:pPr>
      <w:r>
        <w:rPr>
          <w:rFonts w:cs="Arial"/>
          <w:lang w:val="en-GB"/>
        </w:rPr>
        <w:t xml:space="preserve">to je oko </w:t>
      </w:r>
      <w:smartTag w:uri="urn:schemas-microsoft-com:office:smarttags" w:element="metricconverter">
        <w:smartTagPr>
          <w:attr w:name="ProductID" w:val="350 000 m2"/>
        </w:smartTagPr>
        <w:r w:rsidRPr="00D059D5">
          <w:rPr>
            <w:rFonts w:cs="Arial"/>
            <w:b/>
            <w:lang w:val="en-GB"/>
          </w:rPr>
          <w:t>350 000 m2</w:t>
        </w:r>
      </w:smartTag>
      <w:r>
        <w:rPr>
          <w:rFonts w:cs="Arial"/>
          <w:lang w:val="en-GB"/>
        </w:rPr>
        <w:t xml:space="preserve"> , I oko  </w:t>
      </w:r>
      <w:smartTag w:uri="urn:schemas-microsoft-com:office:smarttags" w:element="metricconverter">
        <w:smartTagPr>
          <w:attr w:name="ProductID" w:val="9 000 m"/>
        </w:smartTagPr>
        <w:r w:rsidRPr="00D059D5">
          <w:rPr>
            <w:rFonts w:cs="Arial"/>
            <w:b/>
            <w:lang w:val="en-GB"/>
          </w:rPr>
          <w:t>9 000 m</w:t>
        </w:r>
      </w:smartTag>
      <w:r>
        <w:rPr>
          <w:rFonts w:cs="Arial"/>
          <w:lang w:val="en-GB"/>
        </w:rPr>
        <w:t xml:space="preserve"> dužnih svih ograda oko istih.</w:t>
      </w:r>
    </w:p>
    <w:p w:rsidR="008428BC" w:rsidRDefault="008428BC" w:rsidP="008428BC">
      <w:pPr>
        <w:jc w:val="both"/>
        <w:rPr>
          <w:rFonts w:cs="Arial"/>
          <w:lang w:val="en-GB"/>
        </w:rPr>
      </w:pPr>
      <w:r>
        <w:rPr>
          <w:rFonts w:cs="Arial"/>
          <w:lang w:val="en-GB"/>
        </w:rPr>
        <w:t>Osim toga kontinuirano se nadgleda rad svih naših vodocrpilišta, precrpnih stanica I vodosprema, te distribuira Na-hipoklorit istima , kao i uzimanje uzoraka za sve potrebne kemijske I biološke analize , te  i  iz piezometara po programu monitoringa .</w:t>
      </w:r>
    </w:p>
    <w:p w:rsidR="008428BC" w:rsidRDefault="008428BC" w:rsidP="008428BC">
      <w:pPr>
        <w:jc w:val="both"/>
        <w:rPr>
          <w:rFonts w:cs="Arial"/>
          <w:lang w:val="en-GB"/>
        </w:rPr>
      </w:pPr>
      <w:r>
        <w:rPr>
          <w:rFonts w:cs="Arial"/>
          <w:lang w:val="en-GB"/>
        </w:rPr>
        <w:t>Uz to prati se rad svih pumpi kao I  sve strojarske I elektro opreme , te sve telekomunikacijske opreme , pa se u slučaju kvarova pozivaju I nadgledaju firme ovlaštene za tu vrstu djelatnosti. Vršen je I stručni nadzor I pružana pomoć u izvedbi hidrogeoloških radova na našim izvorištima I drugim lokalitetima. O radu svih naših vodoopskrbnih objekata svakodnevno se sačinjava vrlo iscrpno stručno izvješće , temeljem kojeg se ima uvid u trenutno stanje cijelog sustava vodoopskrbe.</w:t>
      </w:r>
    </w:p>
    <w:p w:rsidR="008428BC" w:rsidRDefault="008428BC" w:rsidP="008428BC">
      <w:pPr>
        <w:jc w:val="both"/>
        <w:rPr>
          <w:rFonts w:cs="Arial"/>
          <w:lang w:val="en-GB"/>
        </w:rPr>
      </w:pPr>
      <w:r>
        <w:rPr>
          <w:rFonts w:cs="Arial"/>
          <w:lang w:val="en-GB"/>
        </w:rPr>
        <w:t xml:space="preserve"> Na bazi takovih izvješča ima se vrlo kvalitetan uvid u sve relevantne parametre koji nam daju sliku kako radi cijeli sustav , kao I svaki objekat zasebno. Sve je to moguće</w:t>
      </w:r>
    </w:p>
    <w:p w:rsidR="008428BC" w:rsidRDefault="008428BC" w:rsidP="008428BC">
      <w:pPr>
        <w:jc w:val="both"/>
        <w:rPr>
          <w:rFonts w:cs="Arial"/>
          <w:lang w:val="en-GB"/>
        </w:rPr>
      </w:pPr>
      <w:r>
        <w:rPr>
          <w:rFonts w:cs="Arial"/>
          <w:lang w:val="en-GB"/>
        </w:rPr>
        <w:t xml:space="preserve">zbog uvedenog telemetrijskog sustava praćenja , koji će se u ovom obliku dovršiti za sve objekte, te dalje kontinuirano modernizirati. Svi ostali interesantni parametri za pračenje rada svih naših vodocrpilišta I precrpnih stanica , na tehnički ispravan I ekonomski opravdan način , iskazani su vrlo detaljno u posebnom godišnjem elaboratu. </w:t>
      </w:r>
    </w:p>
    <w:p w:rsidR="008428BC" w:rsidRDefault="008428BC" w:rsidP="008428BC">
      <w:pPr>
        <w:jc w:val="both"/>
        <w:rPr>
          <w:rFonts w:cs="Arial"/>
          <w:lang w:val="en-GB"/>
        </w:rPr>
      </w:pPr>
    </w:p>
    <w:p w:rsidR="008428BC" w:rsidRPr="001A4661" w:rsidRDefault="008428BC" w:rsidP="008428BC">
      <w:pPr>
        <w:jc w:val="both"/>
        <w:rPr>
          <w:rFonts w:cs="Arial"/>
          <w:lang w:val="en-GB"/>
        </w:rPr>
      </w:pPr>
    </w:p>
    <w:p w:rsidR="008428BC" w:rsidRDefault="008428BC" w:rsidP="008428BC">
      <w:pPr>
        <w:jc w:val="both"/>
        <w:rPr>
          <w:rFonts w:cs="Arial"/>
          <w:b/>
          <w:u w:val="single"/>
          <w:lang w:val="en-GB"/>
        </w:rPr>
      </w:pPr>
      <w:r w:rsidRPr="00FF17A5">
        <w:rPr>
          <w:rFonts w:cs="Arial"/>
          <w:b/>
          <w:u w:val="single"/>
          <w:lang w:val="en-GB"/>
        </w:rPr>
        <w:lastRenderedPageBreak/>
        <w:t xml:space="preserve">Ukupan broj djelatnika u ovoj RJ </w:t>
      </w:r>
      <w:r>
        <w:rPr>
          <w:rFonts w:cs="Arial"/>
          <w:b/>
          <w:u w:val="single"/>
          <w:lang w:val="en-GB"/>
        </w:rPr>
        <w:t xml:space="preserve"> </w:t>
      </w:r>
      <w:r w:rsidRPr="00FF17A5">
        <w:rPr>
          <w:rFonts w:cs="Arial"/>
          <w:b/>
          <w:u w:val="single"/>
          <w:lang w:val="en-GB"/>
        </w:rPr>
        <w:t xml:space="preserve">je </w:t>
      </w:r>
      <w:r>
        <w:rPr>
          <w:rFonts w:cs="Arial"/>
          <w:b/>
          <w:u w:val="single"/>
          <w:lang w:val="en-GB"/>
        </w:rPr>
        <w:t>12</w:t>
      </w:r>
      <w:r w:rsidRPr="00FF17A5">
        <w:rPr>
          <w:rFonts w:cs="Arial"/>
          <w:b/>
          <w:u w:val="single"/>
          <w:lang w:val="en-GB"/>
        </w:rPr>
        <w:t>.</w:t>
      </w:r>
    </w:p>
    <w:p w:rsidR="008428BC" w:rsidRDefault="008428BC" w:rsidP="008428BC">
      <w:pPr>
        <w:jc w:val="both"/>
        <w:rPr>
          <w:rFonts w:cs="Arial"/>
          <w:b/>
          <w:lang w:val="en-GB"/>
        </w:rPr>
      </w:pPr>
    </w:p>
    <w:p w:rsidR="008428BC" w:rsidRPr="00E5387F" w:rsidRDefault="008428BC" w:rsidP="008428BC">
      <w:pPr>
        <w:jc w:val="both"/>
        <w:rPr>
          <w:rFonts w:cs="Arial"/>
          <w:lang w:val="en-GB"/>
        </w:rPr>
      </w:pPr>
      <w:r>
        <w:rPr>
          <w:rFonts w:cs="Arial"/>
          <w:b/>
          <w:lang w:val="en-GB"/>
        </w:rPr>
        <w:t xml:space="preserve">C ) </w:t>
      </w:r>
      <w:r w:rsidRPr="007C5539">
        <w:rPr>
          <w:rFonts w:cs="Arial"/>
          <w:b/>
          <w:lang w:val="en-GB"/>
        </w:rPr>
        <w:t xml:space="preserve"> </w:t>
      </w:r>
      <w:r>
        <w:rPr>
          <w:rFonts w:cs="Arial"/>
          <w:lang w:val="en-GB"/>
        </w:rPr>
        <w:t xml:space="preserve">Djelatnici </w:t>
      </w:r>
      <w:r>
        <w:rPr>
          <w:rFonts w:cs="Arial"/>
          <w:b/>
          <w:lang w:val="en-GB"/>
        </w:rPr>
        <w:t xml:space="preserve">RJ </w:t>
      </w:r>
      <w:r w:rsidRPr="007C5539">
        <w:rPr>
          <w:rFonts w:cs="Arial"/>
          <w:b/>
          <w:lang w:val="en-GB"/>
        </w:rPr>
        <w:t>vodomjera</w:t>
      </w:r>
      <w:r>
        <w:rPr>
          <w:rFonts w:cs="Arial"/>
          <w:lang w:val="en-GB"/>
        </w:rPr>
        <w:t xml:space="preserve">, izvršili su  očitavanje vodomjera  za cijeli grad i okolicu, što iznosi sveukupno </w:t>
      </w:r>
      <w:r w:rsidRPr="002806D0">
        <w:rPr>
          <w:rFonts w:cs="Arial"/>
          <w:b/>
          <w:lang w:val="en-GB"/>
        </w:rPr>
        <w:t>14 9</w:t>
      </w:r>
      <w:r>
        <w:rPr>
          <w:rFonts w:cs="Arial"/>
          <w:b/>
          <w:lang w:val="en-GB"/>
        </w:rPr>
        <w:t>66</w:t>
      </w:r>
      <w:r>
        <w:rPr>
          <w:rFonts w:cs="Arial"/>
          <w:lang w:val="en-GB"/>
        </w:rPr>
        <w:t xml:space="preserve"> , od toga se kontinuirano na gradskom području </w:t>
      </w:r>
      <w:r w:rsidRPr="002806D0">
        <w:rPr>
          <w:rFonts w:cs="Arial"/>
          <w:b/>
          <w:lang w:val="en-GB"/>
        </w:rPr>
        <w:t>svaki mjesec</w:t>
      </w:r>
      <w:r>
        <w:rPr>
          <w:rFonts w:cs="Arial"/>
          <w:lang w:val="en-GB"/>
        </w:rPr>
        <w:t xml:space="preserve"> očitava</w:t>
      </w:r>
      <w:r w:rsidRPr="002806D0">
        <w:rPr>
          <w:rFonts w:cs="Arial"/>
          <w:b/>
          <w:lang w:val="en-GB"/>
        </w:rPr>
        <w:t xml:space="preserve"> 4</w:t>
      </w:r>
      <w:r>
        <w:rPr>
          <w:rFonts w:cs="Arial"/>
          <w:b/>
          <w:lang w:val="en-GB"/>
        </w:rPr>
        <w:t xml:space="preserve"> 301</w:t>
      </w:r>
      <w:r>
        <w:rPr>
          <w:rFonts w:cs="Arial"/>
          <w:lang w:val="en-GB"/>
        </w:rPr>
        <w:t xml:space="preserve"> vodomjera I </w:t>
      </w:r>
      <w:r>
        <w:rPr>
          <w:rFonts w:cs="Arial"/>
          <w:b/>
          <w:lang w:val="en-GB"/>
        </w:rPr>
        <w:t>10 665</w:t>
      </w:r>
      <w:r>
        <w:rPr>
          <w:rFonts w:cs="Arial"/>
          <w:lang w:val="en-GB"/>
        </w:rPr>
        <w:t xml:space="preserve"> vodomjera u vangradskom području, raspodjeljeno tromjesečno. U redovnoj izmjeni vodomjera izmjenjeno je </w:t>
      </w:r>
      <w:r>
        <w:rPr>
          <w:rFonts w:cs="Arial"/>
          <w:b/>
          <w:lang w:val="en-GB"/>
        </w:rPr>
        <w:t>3593</w:t>
      </w:r>
      <w:r>
        <w:rPr>
          <w:rFonts w:cs="Arial"/>
          <w:lang w:val="en-GB"/>
        </w:rPr>
        <w:t xml:space="preserve"> vodomjer  po planu i </w:t>
      </w:r>
      <w:r w:rsidRPr="00F2502B">
        <w:rPr>
          <w:rFonts w:cs="Arial"/>
          <w:b/>
          <w:lang w:val="en-GB"/>
        </w:rPr>
        <w:t>1</w:t>
      </w:r>
      <w:r>
        <w:rPr>
          <w:rFonts w:cs="Arial"/>
          <w:b/>
          <w:lang w:val="en-GB"/>
        </w:rPr>
        <w:t>44</w:t>
      </w:r>
      <w:r>
        <w:rPr>
          <w:rFonts w:cs="Arial"/>
          <w:lang w:val="en-GB"/>
        </w:rPr>
        <w:t xml:space="preserve"> neplaniranih. Izmjenjeno je </w:t>
      </w:r>
      <w:r w:rsidRPr="00AC28E0">
        <w:rPr>
          <w:rFonts w:cs="Arial"/>
          <w:b/>
          <w:lang w:val="en-GB"/>
        </w:rPr>
        <w:t>11</w:t>
      </w:r>
      <w:r>
        <w:rPr>
          <w:rFonts w:cs="Arial"/>
          <w:lang w:val="en-GB"/>
        </w:rPr>
        <w:t xml:space="preserve"> impulsnih vodomjera I ugrađeno</w:t>
      </w:r>
      <w:r w:rsidRPr="00AC28E0">
        <w:rPr>
          <w:rFonts w:cs="Arial"/>
          <w:b/>
          <w:lang w:val="en-GB"/>
        </w:rPr>
        <w:t xml:space="preserve"> 15</w:t>
      </w:r>
      <w:r>
        <w:rPr>
          <w:rFonts w:cs="Arial"/>
          <w:lang w:val="en-GB"/>
        </w:rPr>
        <w:t xml:space="preserve"> novih vodomjera.</w:t>
      </w:r>
    </w:p>
    <w:p w:rsidR="008428BC" w:rsidRDefault="008428BC" w:rsidP="008428BC">
      <w:pPr>
        <w:jc w:val="both"/>
        <w:rPr>
          <w:rFonts w:cs="Arial"/>
          <w:b/>
          <w:lang w:val="en-GB"/>
        </w:rPr>
      </w:pPr>
      <w:r>
        <w:rPr>
          <w:rFonts w:cs="Arial"/>
          <w:lang w:val="en-GB"/>
        </w:rPr>
        <w:t xml:space="preserve">Uz redovni posao izvršeno je i </w:t>
      </w:r>
      <w:r w:rsidRPr="00F2502B">
        <w:rPr>
          <w:rFonts w:cs="Arial"/>
          <w:b/>
          <w:lang w:val="en-GB"/>
        </w:rPr>
        <w:t>1</w:t>
      </w:r>
      <w:r>
        <w:rPr>
          <w:rFonts w:cs="Arial"/>
          <w:b/>
          <w:lang w:val="en-GB"/>
        </w:rPr>
        <w:t>4</w:t>
      </w:r>
      <w:r w:rsidRPr="00F2502B">
        <w:rPr>
          <w:rFonts w:cs="Arial"/>
          <w:b/>
          <w:lang w:val="en-GB"/>
        </w:rPr>
        <w:t>1</w:t>
      </w:r>
      <w:r>
        <w:rPr>
          <w:rFonts w:cs="Arial"/>
          <w:lang w:val="en-GB"/>
        </w:rPr>
        <w:t xml:space="preserve"> popravaka priključaka u vodomjernim oknima , i </w:t>
      </w:r>
      <w:r>
        <w:rPr>
          <w:rFonts w:cs="Arial"/>
          <w:b/>
          <w:lang w:val="en-GB"/>
        </w:rPr>
        <w:t>122</w:t>
      </w:r>
      <w:r>
        <w:rPr>
          <w:rFonts w:cs="Arial"/>
          <w:lang w:val="en-GB"/>
        </w:rPr>
        <w:t xml:space="preserve"> iskapčanja vodomjera kod potrošaća. </w:t>
      </w:r>
    </w:p>
    <w:p w:rsidR="008428BC" w:rsidRDefault="008428BC" w:rsidP="008428BC">
      <w:pPr>
        <w:jc w:val="both"/>
        <w:rPr>
          <w:rFonts w:cs="Arial"/>
          <w:lang w:val="en-GB"/>
        </w:rPr>
      </w:pPr>
    </w:p>
    <w:p w:rsidR="008428BC" w:rsidRPr="001753A8" w:rsidRDefault="008428BC" w:rsidP="008428BC">
      <w:pPr>
        <w:jc w:val="both"/>
        <w:rPr>
          <w:rFonts w:cs="Arial"/>
          <w:b/>
          <w:u w:val="single"/>
          <w:lang w:val="en-GB"/>
        </w:rPr>
      </w:pPr>
      <w:r w:rsidRPr="001753A8">
        <w:rPr>
          <w:rFonts w:cs="Arial"/>
          <w:b/>
          <w:u w:val="single"/>
          <w:lang w:val="en-GB"/>
        </w:rPr>
        <w:t>Ukupan broj djelatnika u ovoj RJ je 1</w:t>
      </w:r>
      <w:r>
        <w:rPr>
          <w:rFonts w:cs="Arial"/>
          <w:b/>
          <w:u w:val="single"/>
          <w:lang w:val="en-GB"/>
        </w:rPr>
        <w:t>4</w:t>
      </w:r>
      <w:r w:rsidRPr="001753A8">
        <w:rPr>
          <w:rFonts w:cs="Arial"/>
          <w:b/>
          <w:u w:val="single"/>
          <w:lang w:val="en-GB"/>
        </w:rPr>
        <w:t>.</w:t>
      </w:r>
    </w:p>
    <w:p w:rsidR="008428BC" w:rsidRDefault="008428BC" w:rsidP="008428BC">
      <w:pPr>
        <w:jc w:val="both"/>
        <w:rPr>
          <w:rFonts w:cs="Arial"/>
          <w:lang w:val="en-GB"/>
        </w:rPr>
      </w:pPr>
    </w:p>
    <w:p w:rsidR="008428BC" w:rsidRDefault="008428BC" w:rsidP="008428BC">
      <w:pPr>
        <w:jc w:val="both"/>
        <w:rPr>
          <w:rFonts w:cs="Arial"/>
          <w:b/>
          <w:u w:val="single"/>
          <w:lang w:val="en-GB"/>
        </w:rPr>
      </w:pPr>
    </w:p>
    <w:p w:rsidR="008428BC" w:rsidRDefault="008428BC" w:rsidP="008428BC">
      <w:pPr>
        <w:jc w:val="both"/>
        <w:rPr>
          <w:rFonts w:cs="Arial"/>
          <w:lang w:val="en-GB"/>
        </w:rPr>
      </w:pPr>
      <w:r w:rsidRPr="0007767F">
        <w:rPr>
          <w:rFonts w:cs="Arial"/>
          <w:b/>
          <w:lang w:val="en-GB"/>
        </w:rPr>
        <w:t>D )</w:t>
      </w:r>
      <w:r>
        <w:rPr>
          <w:rFonts w:cs="Arial"/>
          <w:lang w:val="en-GB"/>
        </w:rPr>
        <w:t xml:space="preserve">  Djelatnici </w:t>
      </w:r>
      <w:r w:rsidRPr="0077534E">
        <w:rPr>
          <w:rFonts w:cs="Arial"/>
          <w:b/>
          <w:lang w:val="en-GB"/>
        </w:rPr>
        <w:t>RJ labaratorij</w:t>
      </w:r>
      <w:r>
        <w:rPr>
          <w:rFonts w:cs="Arial"/>
          <w:b/>
          <w:lang w:val="en-GB"/>
        </w:rPr>
        <w:t xml:space="preserve"> </w:t>
      </w:r>
      <w:r>
        <w:rPr>
          <w:rFonts w:cs="Arial"/>
          <w:lang w:val="en-GB"/>
        </w:rPr>
        <w:t xml:space="preserve">su uzorkovali i analizirali </w:t>
      </w:r>
      <w:r w:rsidRPr="00CD44BB">
        <w:rPr>
          <w:rFonts w:cs="Arial"/>
          <w:b/>
          <w:lang w:val="en-GB"/>
        </w:rPr>
        <w:t>1921</w:t>
      </w:r>
      <w:r>
        <w:rPr>
          <w:rFonts w:cs="Arial"/>
          <w:lang w:val="en-GB"/>
        </w:rPr>
        <w:t xml:space="preserve"> uzorak vode po godišnjem planu , za što je  prijeđeno </w:t>
      </w:r>
      <w:r w:rsidRPr="00CD44BB">
        <w:rPr>
          <w:rFonts w:cs="Arial"/>
          <w:b/>
          <w:lang w:val="en-GB"/>
        </w:rPr>
        <w:t>20851 km</w:t>
      </w:r>
      <w:r>
        <w:rPr>
          <w:rFonts w:cs="Arial"/>
          <w:lang w:val="en-GB"/>
        </w:rPr>
        <w:t xml:space="preserve"> i utrošeno</w:t>
      </w:r>
      <w:r w:rsidRPr="00CD44BB">
        <w:rPr>
          <w:rFonts w:cs="Arial"/>
          <w:b/>
          <w:lang w:val="en-GB"/>
        </w:rPr>
        <w:t xml:space="preserve"> 976</w:t>
      </w:r>
      <w:r>
        <w:rPr>
          <w:rFonts w:cs="Arial"/>
          <w:lang w:val="en-GB"/>
        </w:rPr>
        <w:t xml:space="preserve"> radna sata. Za preventivno ispiranje cjevovoda potrošeno je </w:t>
      </w:r>
      <w:r w:rsidRPr="00CD44BB">
        <w:rPr>
          <w:rFonts w:cs="Arial"/>
          <w:b/>
          <w:lang w:val="en-GB"/>
        </w:rPr>
        <w:t>22885m3</w:t>
      </w:r>
      <w:r>
        <w:rPr>
          <w:rFonts w:cs="Arial"/>
          <w:lang w:val="en-GB"/>
        </w:rPr>
        <w:t xml:space="preserve"> vode, prijeđeno je </w:t>
      </w:r>
      <w:r w:rsidRPr="00CD44BB">
        <w:rPr>
          <w:rFonts w:cs="Arial"/>
          <w:b/>
          <w:lang w:val="en-GB"/>
        </w:rPr>
        <w:t>13179 km</w:t>
      </w:r>
      <w:r>
        <w:rPr>
          <w:rFonts w:cs="Arial"/>
          <w:lang w:val="en-GB"/>
        </w:rPr>
        <w:t xml:space="preserve">, za što su potrošena </w:t>
      </w:r>
      <w:r w:rsidRPr="00CD44BB">
        <w:rPr>
          <w:rFonts w:cs="Arial"/>
          <w:b/>
          <w:lang w:val="en-GB"/>
        </w:rPr>
        <w:t>1893</w:t>
      </w:r>
      <w:r>
        <w:rPr>
          <w:rFonts w:cs="Arial"/>
          <w:lang w:val="en-GB"/>
        </w:rPr>
        <w:t xml:space="preserve"> radna sata. Cjevovodi su isprani na </w:t>
      </w:r>
      <w:r w:rsidRPr="00CD44BB">
        <w:rPr>
          <w:rFonts w:cs="Arial"/>
          <w:b/>
          <w:lang w:val="en-GB"/>
        </w:rPr>
        <w:t>434 lokacije</w:t>
      </w:r>
      <w:r>
        <w:rPr>
          <w:rFonts w:cs="Arial"/>
          <w:lang w:val="en-GB"/>
        </w:rPr>
        <w:t xml:space="preserve"> I to </w:t>
      </w:r>
      <w:r w:rsidRPr="00CD44BB">
        <w:rPr>
          <w:rFonts w:cs="Arial"/>
          <w:b/>
          <w:lang w:val="en-GB"/>
        </w:rPr>
        <w:t>1865</w:t>
      </w:r>
      <w:r>
        <w:rPr>
          <w:rFonts w:cs="Arial"/>
          <w:lang w:val="en-GB"/>
        </w:rPr>
        <w:t xml:space="preserve"> </w:t>
      </w:r>
      <w:r w:rsidRPr="00CD44BB">
        <w:rPr>
          <w:rFonts w:cs="Arial"/>
          <w:b/>
          <w:lang w:val="en-GB"/>
        </w:rPr>
        <w:t>puta</w:t>
      </w:r>
      <w:r>
        <w:rPr>
          <w:rFonts w:cs="Arial"/>
          <w:lang w:val="en-GB"/>
        </w:rPr>
        <w:t>. Četiri puta godišnje napravljen je monitoring sirove vode iz svih vodocrpilišta. Iz svih vodnih komora uzeti su brisevi u dva navrata , prije I nakon pranja. Izvršena je  deratizacija svih vodoopskrbnih objekata, dva puta od strane ŽZJZ.  U laboratoriju su pripremane kemikalije, hranjive podloge i potrebno posuđe za tražene analize, kalibrirani su instrumenti, te su vršene fizikalno-kemijska i mikrobiološke analize vode. Napisana su i sva potrebna analitička i druga izvješća , kao što je pregledana i revidirana sva ISO dokumentacija.</w:t>
      </w:r>
    </w:p>
    <w:p w:rsidR="008428BC" w:rsidRDefault="008428BC" w:rsidP="008428BC">
      <w:pPr>
        <w:jc w:val="both"/>
        <w:rPr>
          <w:rFonts w:cs="Arial"/>
          <w:lang w:val="en-GB"/>
        </w:rPr>
      </w:pPr>
    </w:p>
    <w:p w:rsidR="008428BC" w:rsidRDefault="008428BC" w:rsidP="008428BC">
      <w:pPr>
        <w:jc w:val="both"/>
        <w:rPr>
          <w:rFonts w:cs="Arial"/>
          <w:b/>
          <w:u w:val="single"/>
          <w:lang w:val="en-GB"/>
        </w:rPr>
      </w:pPr>
      <w:r w:rsidRPr="001753A8">
        <w:rPr>
          <w:rFonts w:cs="Arial"/>
          <w:b/>
          <w:u w:val="single"/>
          <w:lang w:val="en-GB"/>
        </w:rPr>
        <w:t xml:space="preserve">Ukupan broj djelatnika u ovoj RJ </w:t>
      </w:r>
      <w:r>
        <w:rPr>
          <w:rFonts w:cs="Arial"/>
          <w:b/>
          <w:u w:val="single"/>
          <w:lang w:val="en-GB"/>
        </w:rPr>
        <w:t xml:space="preserve"> </w:t>
      </w:r>
      <w:r w:rsidRPr="001753A8">
        <w:rPr>
          <w:rFonts w:cs="Arial"/>
          <w:b/>
          <w:u w:val="single"/>
          <w:lang w:val="en-GB"/>
        </w:rPr>
        <w:t xml:space="preserve">je </w:t>
      </w:r>
      <w:r>
        <w:rPr>
          <w:rFonts w:cs="Arial"/>
          <w:b/>
          <w:u w:val="single"/>
          <w:lang w:val="en-GB"/>
        </w:rPr>
        <w:t xml:space="preserve"> 7</w:t>
      </w:r>
      <w:r w:rsidRPr="001753A8">
        <w:rPr>
          <w:rFonts w:cs="Arial"/>
          <w:b/>
          <w:u w:val="single"/>
          <w:lang w:val="en-GB"/>
        </w:rPr>
        <w:t>.</w:t>
      </w:r>
    </w:p>
    <w:p w:rsidR="008428BC" w:rsidRDefault="008428BC" w:rsidP="008428BC">
      <w:pPr>
        <w:jc w:val="both"/>
        <w:rPr>
          <w:rFonts w:cs="Arial"/>
          <w:b/>
          <w:u w:val="single"/>
          <w:lang w:val="en-GB"/>
        </w:rPr>
      </w:pPr>
    </w:p>
    <w:p w:rsidR="008428BC" w:rsidRDefault="008428BC" w:rsidP="008428BC">
      <w:pPr>
        <w:jc w:val="both"/>
        <w:rPr>
          <w:rFonts w:cs="Arial"/>
          <w:lang w:val="en-GB"/>
        </w:rPr>
      </w:pPr>
      <w:r>
        <w:rPr>
          <w:rFonts w:cs="Arial"/>
          <w:b/>
          <w:lang w:val="en-GB"/>
        </w:rPr>
        <w:t xml:space="preserve">E ) </w:t>
      </w:r>
      <w:r>
        <w:rPr>
          <w:rFonts w:cs="Arial"/>
          <w:lang w:val="en-GB"/>
        </w:rPr>
        <w:t xml:space="preserve"> Djelatnici </w:t>
      </w:r>
      <w:r w:rsidRPr="0077534E">
        <w:rPr>
          <w:rFonts w:cs="Arial"/>
          <w:b/>
          <w:lang w:val="en-GB"/>
        </w:rPr>
        <w:t>RJ radiona-vozni park</w:t>
      </w:r>
      <w:r>
        <w:rPr>
          <w:rFonts w:cs="Arial"/>
          <w:b/>
          <w:lang w:val="en-GB"/>
        </w:rPr>
        <w:t xml:space="preserve"> </w:t>
      </w:r>
      <w:r>
        <w:rPr>
          <w:rFonts w:cs="Arial"/>
          <w:lang w:val="en-GB"/>
        </w:rPr>
        <w:t xml:space="preserve">kontinuirano su održavali sva vozila i strojeve, te su izvršili servis osobnih vozila ( </w:t>
      </w:r>
      <w:r w:rsidRPr="00465FCA">
        <w:rPr>
          <w:rFonts w:cs="Arial"/>
          <w:b/>
          <w:lang w:val="en-GB"/>
        </w:rPr>
        <w:t>15 kom</w:t>
      </w:r>
      <w:r>
        <w:rPr>
          <w:rFonts w:cs="Arial"/>
          <w:lang w:val="en-GB"/>
        </w:rPr>
        <w:t xml:space="preserve"> ) I servis strojeva ( </w:t>
      </w:r>
      <w:r w:rsidRPr="00465FCA">
        <w:rPr>
          <w:rFonts w:cs="Arial"/>
          <w:b/>
          <w:lang w:val="en-GB"/>
        </w:rPr>
        <w:t>20 kom</w:t>
      </w:r>
      <w:r>
        <w:rPr>
          <w:rFonts w:cs="Arial"/>
          <w:lang w:val="en-GB"/>
        </w:rPr>
        <w:t xml:space="preserve"> ) Pripremljeni su I vozila za godišnji tehnički pregled ( </w:t>
      </w:r>
      <w:r w:rsidRPr="00465FCA">
        <w:rPr>
          <w:rFonts w:cs="Arial"/>
          <w:b/>
          <w:lang w:val="en-GB"/>
        </w:rPr>
        <w:t>55 kom</w:t>
      </w:r>
      <w:r>
        <w:rPr>
          <w:rFonts w:cs="Arial"/>
          <w:lang w:val="en-GB"/>
        </w:rPr>
        <w:t xml:space="preserve"> ), a uz to je izvedeno niz manjih popravaka na ostalim strojevima i vozilima ( </w:t>
      </w:r>
      <w:r w:rsidRPr="00465FCA">
        <w:rPr>
          <w:rFonts w:cs="Arial"/>
          <w:b/>
          <w:lang w:val="en-GB"/>
        </w:rPr>
        <w:t>30 kom.</w:t>
      </w:r>
      <w:r>
        <w:rPr>
          <w:rFonts w:cs="Arial"/>
          <w:lang w:val="en-GB"/>
        </w:rPr>
        <w:t xml:space="preserve"> ).</w:t>
      </w:r>
    </w:p>
    <w:p w:rsidR="008428BC" w:rsidRDefault="008428BC" w:rsidP="008428BC">
      <w:pPr>
        <w:jc w:val="both"/>
        <w:rPr>
          <w:rFonts w:cs="Arial"/>
          <w:lang w:val="en-GB"/>
        </w:rPr>
      </w:pPr>
      <w:r>
        <w:rPr>
          <w:rFonts w:cs="Arial"/>
          <w:lang w:val="en-GB"/>
        </w:rPr>
        <w:t xml:space="preserve">Bravarski i tokarski radovi su vršeni u funkciji popravaka vodoopskrbnih cjevovoda, izrade i popravaka željeznih poklopaca za potrebe objekata vodoopskrbe i odvodnje  ( </w:t>
      </w:r>
      <w:r w:rsidRPr="00465FCA">
        <w:rPr>
          <w:rFonts w:cs="Arial"/>
          <w:b/>
          <w:lang w:val="en-GB"/>
        </w:rPr>
        <w:t>50 kom</w:t>
      </w:r>
      <w:r>
        <w:rPr>
          <w:rFonts w:cs="Arial"/>
          <w:lang w:val="en-GB"/>
        </w:rPr>
        <w:t>. ) , kao i ostali popravci na objektima u krugu Firme.</w:t>
      </w:r>
    </w:p>
    <w:p w:rsidR="008428BC" w:rsidRDefault="008428BC" w:rsidP="008428BC">
      <w:pPr>
        <w:jc w:val="both"/>
        <w:rPr>
          <w:rFonts w:cs="Arial"/>
          <w:lang w:val="en-GB"/>
        </w:rPr>
      </w:pPr>
      <w:r>
        <w:rPr>
          <w:rFonts w:cs="Arial"/>
          <w:lang w:val="en-GB"/>
        </w:rPr>
        <w:t xml:space="preserve">Električarski radovi su bili po svim našim objektimima , u skladu sa planiranom dinamikom i trenutnim potrebama. </w:t>
      </w:r>
    </w:p>
    <w:p w:rsidR="008428BC" w:rsidRPr="001E0737" w:rsidRDefault="008428BC" w:rsidP="008428BC">
      <w:pPr>
        <w:jc w:val="both"/>
        <w:rPr>
          <w:rFonts w:cs="Arial"/>
          <w:lang w:val="en-GB"/>
        </w:rPr>
      </w:pPr>
      <w:smartTag w:uri="urn:schemas-microsoft-com:office:smarttags" w:element="place">
        <w:r>
          <w:rPr>
            <w:rFonts w:cs="Arial"/>
            <w:lang w:val="en-GB"/>
          </w:rPr>
          <w:t>Po</w:t>
        </w:r>
      </w:smartTag>
      <w:r>
        <w:rPr>
          <w:rFonts w:cs="Arial"/>
          <w:lang w:val="en-GB"/>
        </w:rPr>
        <w:t xml:space="preserve">red toga čistio se je snijeg ralicom u krugu Firme, te na svim pristupnim prilazima našim objekatima , kao i na lokaciji UPOV ( </w:t>
      </w:r>
      <w:r w:rsidRPr="00465FCA">
        <w:rPr>
          <w:rFonts w:cs="Arial"/>
          <w:b/>
          <w:lang w:val="en-GB"/>
        </w:rPr>
        <w:t>ukupno 80 sati</w:t>
      </w:r>
      <w:r>
        <w:rPr>
          <w:rFonts w:cs="Arial"/>
          <w:lang w:val="en-GB"/>
        </w:rPr>
        <w:t xml:space="preserve"> ). Kamion cisterna je bila angažirana na dostavi  vode za piće, kao i na  pranju prometnica poslije popravka kvarova na vodoopskrbnim cjevovodima. Strojevi i kamioni su uz svakodnevni angažman na vodoopskrbnom sustavu , povremeno utovarivali i odvozili mulj sa UPOV na deponiju ILOVAC ( </w:t>
      </w:r>
      <w:r w:rsidRPr="00465FCA">
        <w:rPr>
          <w:rFonts w:cs="Arial"/>
          <w:b/>
          <w:lang w:val="en-GB"/>
        </w:rPr>
        <w:t>50 sati</w:t>
      </w:r>
      <w:r>
        <w:rPr>
          <w:rFonts w:cs="Arial"/>
          <w:lang w:val="en-GB"/>
        </w:rPr>
        <w:t xml:space="preserve"> ). Strojevi su </w:t>
      </w:r>
      <w:smartTag w:uri="urn:schemas-microsoft-com:office:smarttags" w:element="country-region">
        <w:r>
          <w:rPr>
            <w:rFonts w:cs="Arial"/>
            <w:lang w:val="en-GB"/>
          </w:rPr>
          <w:t>uk</w:t>
        </w:r>
      </w:smartTag>
      <w:r>
        <w:rPr>
          <w:rFonts w:cs="Arial"/>
          <w:lang w:val="en-GB"/>
        </w:rPr>
        <w:t xml:space="preserve">upno radili </w:t>
      </w:r>
      <w:r w:rsidRPr="00465FCA">
        <w:rPr>
          <w:rFonts w:cs="Arial"/>
          <w:b/>
          <w:lang w:val="en-GB"/>
        </w:rPr>
        <w:t>2000 sati</w:t>
      </w:r>
      <w:r>
        <w:rPr>
          <w:rFonts w:cs="Arial"/>
          <w:lang w:val="en-GB"/>
        </w:rPr>
        <w:t xml:space="preserve"> na rekonstrukcijama cjevovoda I popravcima kvarova na istim, a kamion kipper je zbog tih poslova ukupno prešao oko </w:t>
      </w:r>
      <w:r w:rsidRPr="00465FCA">
        <w:rPr>
          <w:rFonts w:cs="Arial"/>
          <w:b/>
          <w:lang w:val="en-GB"/>
        </w:rPr>
        <w:t>30000 km</w:t>
      </w:r>
      <w:r>
        <w:rPr>
          <w:rFonts w:cs="Arial"/>
          <w:lang w:val="en-GB"/>
        </w:rPr>
        <w:t xml:space="preserve">. </w:t>
      </w:r>
      <w:smartTag w:uri="urn:schemas-microsoft-com:office:smarttags" w:element="place">
        <w:r>
          <w:rPr>
            <w:rFonts w:cs="Arial"/>
            <w:lang w:val="en-GB"/>
          </w:rPr>
          <w:t>Po</w:t>
        </w:r>
      </w:smartTag>
      <w:r>
        <w:rPr>
          <w:rFonts w:cs="Arial"/>
          <w:lang w:val="en-GB"/>
        </w:rPr>
        <w:t xml:space="preserve">stavljeno je I rekonstruirano oko </w:t>
      </w:r>
      <w:r w:rsidRPr="00465FCA">
        <w:rPr>
          <w:rFonts w:cs="Arial"/>
          <w:b/>
          <w:lang w:val="en-GB"/>
        </w:rPr>
        <w:t>300 m</w:t>
      </w:r>
      <w:r>
        <w:rPr>
          <w:rFonts w:cs="Arial"/>
          <w:lang w:val="en-GB"/>
        </w:rPr>
        <w:t xml:space="preserve"> ograde oko UPOV.</w:t>
      </w:r>
    </w:p>
    <w:p w:rsidR="008428BC" w:rsidRDefault="008428BC" w:rsidP="008428BC">
      <w:pPr>
        <w:jc w:val="both"/>
        <w:rPr>
          <w:rFonts w:cs="Arial"/>
          <w:b/>
          <w:u w:val="single"/>
          <w:lang w:val="en-GB"/>
        </w:rPr>
      </w:pPr>
      <w:r w:rsidRPr="00C22B58">
        <w:rPr>
          <w:rFonts w:cs="Arial"/>
          <w:b/>
          <w:u w:val="single"/>
          <w:lang w:val="en-GB"/>
        </w:rPr>
        <w:t>Ukupan broj djelatnika u ovoj RJ je 11.</w:t>
      </w:r>
    </w:p>
    <w:p w:rsidR="008428BC" w:rsidRPr="00CF61EA" w:rsidRDefault="008428BC" w:rsidP="008428BC">
      <w:pPr>
        <w:jc w:val="both"/>
        <w:rPr>
          <w:rFonts w:cs="Arial"/>
          <w:lang w:val="en-GB"/>
        </w:rPr>
      </w:pPr>
    </w:p>
    <w:p w:rsidR="008428BC" w:rsidRDefault="008428BC" w:rsidP="008428BC">
      <w:pPr>
        <w:jc w:val="both"/>
        <w:rPr>
          <w:rFonts w:cs="Arial"/>
          <w:b/>
          <w:u w:val="single"/>
          <w:lang w:val="en-GB"/>
        </w:rPr>
      </w:pPr>
      <w:r>
        <w:rPr>
          <w:rFonts w:cs="Arial"/>
          <w:b/>
          <w:u w:val="single"/>
          <w:lang w:val="en-GB"/>
        </w:rPr>
        <w:t>S</w:t>
      </w:r>
      <w:r w:rsidRPr="00FF17A5">
        <w:rPr>
          <w:rFonts w:cs="Arial"/>
          <w:b/>
          <w:u w:val="single"/>
          <w:lang w:val="en-GB"/>
        </w:rPr>
        <w:t>eukupan broj djelatnika</w:t>
      </w:r>
      <w:r>
        <w:rPr>
          <w:rFonts w:cs="Arial"/>
          <w:b/>
          <w:u w:val="single"/>
          <w:lang w:val="en-GB"/>
        </w:rPr>
        <w:t xml:space="preserve"> </w:t>
      </w:r>
      <w:r w:rsidRPr="00FF17A5">
        <w:rPr>
          <w:rFonts w:cs="Arial"/>
          <w:b/>
          <w:u w:val="single"/>
          <w:lang w:val="en-GB"/>
        </w:rPr>
        <w:t xml:space="preserve"> Odjela vodoopskrbe je</w:t>
      </w:r>
      <w:r>
        <w:rPr>
          <w:rFonts w:cs="Arial"/>
          <w:b/>
          <w:u w:val="single"/>
          <w:lang w:val="en-GB"/>
        </w:rPr>
        <w:t xml:space="preserve">  </w:t>
      </w:r>
      <w:r w:rsidRPr="00FF17A5">
        <w:rPr>
          <w:rFonts w:cs="Arial"/>
          <w:b/>
          <w:u w:val="single"/>
          <w:lang w:val="en-GB"/>
        </w:rPr>
        <w:t xml:space="preserve"> </w:t>
      </w:r>
      <w:r>
        <w:rPr>
          <w:rFonts w:cs="Arial"/>
          <w:b/>
          <w:u w:val="single"/>
          <w:lang w:val="en-GB"/>
        </w:rPr>
        <w:t>75.</w:t>
      </w:r>
      <w:r w:rsidRPr="00FF17A5">
        <w:rPr>
          <w:rFonts w:cs="Arial"/>
          <w:b/>
          <w:u w:val="single"/>
          <w:lang w:val="en-GB"/>
        </w:rPr>
        <w:t xml:space="preserve"> </w:t>
      </w:r>
    </w:p>
    <w:p w:rsidR="008428BC" w:rsidRDefault="008428BC" w:rsidP="008428BC">
      <w:pPr>
        <w:jc w:val="both"/>
        <w:rPr>
          <w:rFonts w:cs="Arial"/>
          <w:b/>
          <w:u w:val="single"/>
          <w:lang w:val="en-GB"/>
        </w:rPr>
      </w:pPr>
    </w:p>
    <w:p w:rsidR="008428BC" w:rsidRDefault="008428BC" w:rsidP="00AA3AC0">
      <w:pPr>
        <w:rPr>
          <w:b/>
          <w:bCs/>
          <w:color w:val="3366FF"/>
        </w:rPr>
      </w:pPr>
    </w:p>
    <w:p w:rsidR="009F48A1" w:rsidRDefault="009F48A1" w:rsidP="00AA3AC0">
      <w:pPr>
        <w:ind w:left="60"/>
        <w:jc w:val="both"/>
      </w:pPr>
    </w:p>
    <w:p w:rsidR="009F48A1" w:rsidRDefault="009F48A1" w:rsidP="00AA3AC0">
      <w:pPr>
        <w:ind w:left="60"/>
        <w:jc w:val="both"/>
      </w:pPr>
    </w:p>
    <w:p w:rsidR="009F48A1" w:rsidRDefault="009F48A1" w:rsidP="00AA3AC0">
      <w:pPr>
        <w:ind w:left="60"/>
        <w:jc w:val="both"/>
      </w:pPr>
    </w:p>
    <w:p w:rsidR="009F48A1" w:rsidRDefault="009F48A1" w:rsidP="00AA3AC0">
      <w:pPr>
        <w:ind w:left="60"/>
        <w:jc w:val="both"/>
      </w:pPr>
    </w:p>
    <w:p w:rsidR="009F48A1" w:rsidRDefault="009F48A1" w:rsidP="00AA3AC0">
      <w:pPr>
        <w:ind w:left="60"/>
        <w:jc w:val="both"/>
      </w:pPr>
    </w:p>
    <w:p w:rsidR="00AA3AC0" w:rsidRDefault="00AA3AC0" w:rsidP="00AA3AC0">
      <w:pPr>
        <w:ind w:left="360"/>
        <w:jc w:val="center"/>
        <w:rPr>
          <w:b/>
          <w:sz w:val="36"/>
          <w:szCs w:val="36"/>
        </w:rPr>
      </w:pPr>
      <w:r>
        <w:rPr>
          <w:b/>
          <w:sz w:val="36"/>
          <w:szCs w:val="36"/>
        </w:rPr>
        <w:t xml:space="preserve"> </w:t>
      </w:r>
      <w:r>
        <w:rPr>
          <w:b/>
          <w:sz w:val="36"/>
          <w:szCs w:val="36"/>
          <w:u w:val="single"/>
        </w:rPr>
        <w:t>REDOVN</w:t>
      </w:r>
      <w:r w:rsidR="009F48A1">
        <w:rPr>
          <w:b/>
          <w:sz w:val="36"/>
          <w:szCs w:val="36"/>
          <w:u w:val="single"/>
        </w:rPr>
        <w:t>A</w:t>
      </w:r>
      <w:r>
        <w:rPr>
          <w:b/>
          <w:sz w:val="36"/>
          <w:szCs w:val="36"/>
        </w:rPr>
        <w:t xml:space="preserve">  IZMJEN</w:t>
      </w:r>
      <w:r w:rsidR="009F48A1">
        <w:rPr>
          <w:b/>
          <w:sz w:val="36"/>
          <w:szCs w:val="36"/>
        </w:rPr>
        <w:t>A</w:t>
      </w:r>
      <w:r>
        <w:rPr>
          <w:b/>
          <w:sz w:val="36"/>
          <w:szCs w:val="36"/>
        </w:rPr>
        <w:t xml:space="preserve">  VODOMJERA </w:t>
      </w:r>
    </w:p>
    <w:p w:rsidR="00AA3AC0" w:rsidRDefault="00AA3AC0" w:rsidP="00AA3AC0">
      <w:pPr>
        <w:jc w:val="center"/>
        <w:rPr>
          <w:b/>
          <w:sz w:val="36"/>
          <w:szCs w:val="36"/>
        </w:rPr>
      </w:pPr>
      <w:r>
        <w:rPr>
          <w:b/>
          <w:sz w:val="36"/>
          <w:szCs w:val="36"/>
        </w:rPr>
        <w:t>ZA 201</w:t>
      </w:r>
      <w:r w:rsidR="008428BC">
        <w:rPr>
          <w:b/>
          <w:sz w:val="36"/>
          <w:szCs w:val="36"/>
        </w:rPr>
        <w:t>3</w:t>
      </w:r>
      <w:r>
        <w:rPr>
          <w:b/>
          <w:sz w:val="36"/>
          <w:szCs w:val="36"/>
        </w:rPr>
        <w:t xml:space="preserve"> GODINU – po profilima</w:t>
      </w:r>
    </w:p>
    <w:p w:rsidR="00AA3AC0" w:rsidRDefault="00AA3AC0" w:rsidP="00AA3AC0">
      <w:pPr>
        <w:jc w:val="center"/>
        <w:rPr>
          <w:b/>
          <w:sz w:val="36"/>
          <w:szCs w:val="36"/>
        </w:rPr>
      </w:pPr>
    </w:p>
    <w:p w:rsidR="00AA3AC0" w:rsidRDefault="00AA3AC0" w:rsidP="00AA3AC0">
      <w:pPr>
        <w:jc w:val="center"/>
        <w:rPr>
          <w:b/>
          <w:sz w:val="36"/>
          <w:szCs w:val="36"/>
        </w:rPr>
      </w:pPr>
    </w:p>
    <w:p w:rsidR="00AA3AC0" w:rsidRDefault="00AA3AC0" w:rsidP="00AA3AC0">
      <w:pPr>
        <w:jc w:val="cente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Promjer</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Ukupno</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13</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8428BC" w:rsidP="00293C10">
            <w:pPr>
              <w:jc w:val="center"/>
              <w:rPr>
                <w:b/>
                <w:sz w:val="36"/>
                <w:szCs w:val="36"/>
              </w:rPr>
            </w:pPr>
            <w:r>
              <w:rPr>
                <w:b/>
                <w:sz w:val="36"/>
                <w:szCs w:val="36"/>
              </w:rPr>
              <w:t>2802</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20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8428BC" w:rsidP="00293C10">
            <w:pPr>
              <w:jc w:val="center"/>
              <w:rPr>
                <w:b/>
                <w:sz w:val="36"/>
                <w:szCs w:val="36"/>
              </w:rPr>
            </w:pPr>
            <w:r>
              <w:rPr>
                <w:b/>
                <w:sz w:val="36"/>
                <w:szCs w:val="36"/>
              </w:rPr>
              <w:t>938</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25</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8428BC" w:rsidP="00293C10">
            <w:pPr>
              <w:jc w:val="center"/>
              <w:rPr>
                <w:b/>
                <w:sz w:val="36"/>
                <w:szCs w:val="36"/>
              </w:rPr>
            </w:pPr>
            <w:r>
              <w:rPr>
                <w:b/>
                <w:sz w:val="36"/>
                <w:szCs w:val="36"/>
              </w:rPr>
              <w:t>127</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30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8428BC" w:rsidP="00293C10">
            <w:pPr>
              <w:jc w:val="center"/>
              <w:rPr>
                <w:b/>
                <w:sz w:val="36"/>
                <w:szCs w:val="36"/>
              </w:rPr>
            </w:pPr>
            <w:r>
              <w:rPr>
                <w:b/>
                <w:sz w:val="36"/>
                <w:szCs w:val="36"/>
              </w:rPr>
              <w:t>20</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40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44</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50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82</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80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55</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100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27</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150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7</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200</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2</w:t>
            </w:r>
          </w:p>
        </w:tc>
      </w:tr>
      <w:tr w:rsidR="00AA3AC0" w:rsidTr="00293C10">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AA3AC0" w:rsidP="00293C10">
            <w:pPr>
              <w:jc w:val="center"/>
              <w:rPr>
                <w:b/>
                <w:sz w:val="36"/>
                <w:szCs w:val="36"/>
              </w:rPr>
            </w:pPr>
            <w:r w:rsidRPr="00293C10">
              <w:rPr>
                <w:b/>
                <w:sz w:val="36"/>
                <w:szCs w:val="36"/>
              </w:rPr>
              <w:t>UKUPNO</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AA3AC0" w:rsidRPr="00293C10" w:rsidRDefault="008428BC" w:rsidP="008428BC">
            <w:pPr>
              <w:jc w:val="center"/>
              <w:rPr>
                <w:b/>
                <w:sz w:val="36"/>
                <w:szCs w:val="36"/>
              </w:rPr>
            </w:pPr>
            <w:r>
              <w:rPr>
                <w:b/>
                <w:sz w:val="36"/>
                <w:szCs w:val="36"/>
              </w:rPr>
              <w:t>4104</w:t>
            </w:r>
          </w:p>
        </w:tc>
      </w:tr>
    </w:tbl>
    <w:p w:rsidR="00AA3AC0" w:rsidRDefault="00AA3AC0" w:rsidP="00AA3AC0">
      <w:pPr>
        <w:jc w:val="center"/>
        <w:rPr>
          <w:b/>
          <w:sz w:val="36"/>
          <w:szCs w:val="36"/>
        </w:rPr>
      </w:pPr>
    </w:p>
    <w:p w:rsidR="00AA3AC0" w:rsidRDefault="00AA3AC0" w:rsidP="00AA3AC0"/>
    <w:p w:rsidR="00AA3AC0" w:rsidRDefault="00AA3AC0" w:rsidP="00AA3AC0"/>
    <w:p w:rsidR="00AA3AC0" w:rsidRDefault="00AA3AC0" w:rsidP="00AA3AC0"/>
    <w:p w:rsidR="00AA3AC0" w:rsidRDefault="00AA3AC0" w:rsidP="00AA3AC0"/>
    <w:p w:rsidR="00AA3AC0" w:rsidRDefault="00AA3AC0" w:rsidP="00AA3AC0"/>
    <w:p w:rsidR="00AA3AC0" w:rsidRDefault="00AA3AC0" w:rsidP="00AA3AC0"/>
    <w:p w:rsidR="00AA3AC0" w:rsidRDefault="00AA3AC0" w:rsidP="00AA3AC0"/>
    <w:p w:rsidR="00AA3AC0" w:rsidRDefault="00AA3AC0" w:rsidP="00AA3AC0"/>
    <w:p w:rsidR="00AA3AC0" w:rsidRDefault="00AA3AC0" w:rsidP="00AA3AC0"/>
    <w:p w:rsidR="002F7ED9" w:rsidRDefault="002F7ED9" w:rsidP="00AA3AC0"/>
    <w:p w:rsidR="00CD687E" w:rsidRDefault="00CD687E" w:rsidP="00AA3AC0"/>
    <w:p w:rsidR="00CD687E" w:rsidRDefault="00CD687E" w:rsidP="00AA3AC0"/>
    <w:p w:rsidR="00CD687E" w:rsidRDefault="00CD687E" w:rsidP="00AA3AC0"/>
    <w:p w:rsidR="002F7ED9" w:rsidRDefault="002F7ED9" w:rsidP="00AA3AC0"/>
    <w:p w:rsidR="002F7ED9" w:rsidRDefault="002F7ED9" w:rsidP="00AA3AC0"/>
    <w:p w:rsidR="002F7ED9" w:rsidRDefault="002F7ED9" w:rsidP="00AA3AC0"/>
    <w:p w:rsidR="00494618" w:rsidRDefault="00494618" w:rsidP="00AA3AC0"/>
    <w:p w:rsidR="00494618" w:rsidRDefault="00494618" w:rsidP="00AA3AC0"/>
    <w:p w:rsidR="00494618" w:rsidRDefault="00494618" w:rsidP="00AA3AC0"/>
    <w:p w:rsidR="00494618" w:rsidRDefault="00494618" w:rsidP="00AA3AC0"/>
    <w:p w:rsidR="00494618" w:rsidRDefault="00494618" w:rsidP="00AA3AC0"/>
    <w:p w:rsidR="00494618" w:rsidRDefault="00494618" w:rsidP="00AA3AC0"/>
    <w:p w:rsidR="00494618" w:rsidRDefault="00494618" w:rsidP="00AA3AC0"/>
    <w:p w:rsidR="00494618" w:rsidRDefault="00494618" w:rsidP="00AA3AC0"/>
    <w:p w:rsidR="00494618" w:rsidRDefault="00494618" w:rsidP="00AA3AC0"/>
    <w:p w:rsidR="00AA3AC0" w:rsidRPr="008F28C7" w:rsidRDefault="00AA3AC0" w:rsidP="00AA3AC0">
      <w:pPr>
        <w:rPr>
          <w:b/>
          <w:i/>
          <w:sz w:val="16"/>
          <w:szCs w:val="16"/>
          <w:u w:val="single"/>
        </w:rPr>
      </w:pPr>
      <w:r w:rsidRPr="008F28C7">
        <w:rPr>
          <w:b/>
          <w:i/>
          <w:sz w:val="16"/>
          <w:szCs w:val="16"/>
          <w:u w:val="single"/>
        </w:rPr>
        <w:t>FIZIČKI POKAZATELJI PRODANE VODE ZA RAZDOBLJE 01.01.201</w:t>
      </w:r>
      <w:r w:rsidR="009838C8">
        <w:rPr>
          <w:b/>
          <w:i/>
          <w:sz w:val="16"/>
          <w:szCs w:val="16"/>
          <w:u w:val="single"/>
        </w:rPr>
        <w:t>3</w:t>
      </w:r>
      <w:r w:rsidRPr="008F28C7">
        <w:rPr>
          <w:b/>
          <w:i/>
          <w:sz w:val="16"/>
          <w:szCs w:val="16"/>
          <w:u w:val="single"/>
        </w:rPr>
        <w:t>.-31.12.201</w:t>
      </w:r>
      <w:r w:rsidR="009838C8">
        <w:rPr>
          <w:b/>
          <w:i/>
          <w:sz w:val="16"/>
          <w:szCs w:val="16"/>
          <w:u w:val="single"/>
        </w:rPr>
        <w:t>3</w:t>
      </w:r>
      <w:r w:rsidRPr="008F28C7">
        <w:rPr>
          <w:b/>
          <w:i/>
          <w:sz w:val="16"/>
          <w:szCs w:val="16"/>
          <w:u w:val="single"/>
        </w:rPr>
        <w:t>.</w:t>
      </w:r>
    </w:p>
    <w:p w:rsidR="00AA3AC0" w:rsidRPr="00D66DBA" w:rsidRDefault="00AA3AC0" w:rsidP="00AA3AC0">
      <w:pPr>
        <w:rPr>
          <w:sz w:val="19"/>
          <w:szCs w:val="19"/>
        </w:rPr>
      </w:pPr>
    </w:p>
    <w:tbl>
      <w:tblPr>
        <w:tblW w:w="0" w:type="auto"/>
        <w:tblLayout w:type="fixed"/>
        <w:tblLook w:val="0000"/>
      </w:tblPr>
      <w:tblGrid>
        <w:gridCol w:w="1101"/>
        <w:gridCol w:w="992"/>
        <w:gridCol w:w="992"/>
        <w:gridCol w:w="992"/>
        <w:gridCol w:w="993"/>
        <w:gridCol w:w="992"/>
        <w:gridCol w:w="992"/>
        <w:gridCol w:w="866"/>
      </w:tblGrid>
      <w:tr w:rsidR="00AA3AC0" w:rsidRPr="00D66DBA" w:rsidTr="00AA3AC0">
        <w:tblPrEx>
          <w:tblCellMar>
            <w:top w:w="0" w:type="dxa"/>
            <w:bottom w:w="0" w:type="dxa"/>
          </w:tblCellMar>
        </w:tblPrEx>
        <w:tc>
          <w:tcPr>
            <w:tcW w:w="1101" w:type="dxa"/>
            <w:tcBorders>
              <w:top w:val="single" w:sz="6" w:space="0" w:color="auto"/>
              <w:left w:val="single" w:sz="6" w:space="0" w:color="auto"/>
              <w:bottom w:val="single" w:sz="6" w:space="0" w:color="auto"/>
            </w:tcBorders>
            <w:shd w:val="pct5" w:color="auto" w:fill="auto"/>
          </w:tcPr>
          <w:p w:rsidR="00AA3AC0" w:rsidRPr="00D66DBA" w:rsidRDefault="00AA3AC0" w:rsidP="00AA3AC0">
            <w:pPr>
              <w:rPr>
                <w:sz w:val="19"/>
                <w:szCs w:val="19"/>
              </w:rPr>
            </w:pPr>
            <w:r w:rsidRPr="00D66DBA">
              <w:rPr>
                <w:sz w:val="19"/>
                <w:szCs w:val="19"/>
              </w:rPr>
              <w:t>mjesec</w:t>
            </w:r>
          </w:p>
        </w:tc>
        <w:tc>
          <w:tcPr>
            <w:tcW w:w="2976" w:type="dxa"/>
            <w:gridSpan w:val="3"/>
            <w:tcBorders>
              <w:top w:val="single" w:sz="6" w:space="0" w:color="auto"/>
              <w:left w:val="double" w:sz="6" w:space="0" w:color="auto"/>
              <w:bottom w:val="single" w:sz="6" w:space="0" w:color="auto"/>
            </w:tcBorders>
            <w:shd w:val="pct5" w:color="auto" w:fill="auto"/>
          </w:tcPr>
          <w:p w:rsidR="00AA3AC0" w:rsidRPr="00D66DBA" w:rsidRDefault="00AA3AC0" w:rsidP="009838C8">
            <w:pPr>
              <w:jc w:val="center"/>
              <w:rPr>
                <w:sz w:val="19"/>
                <w:szCs w:val="19"/>
              </w:rPr>
            </w:pPr>
            <w:r w:rsidRPr="00D66DBA">
              <w:rPr>
                <w:sz w:val="19"/>
                <w:szCs w:val="19"/>
              </w:rPr>
              <w:t>ostvareno u 20</w:t>
            </w:r>
            <w:r>
              <w:rPr>
                <w:sz w:val="19"/>
                <w:szCs w:val="19"/>
              </w:rPr>
              <w:t>1</w:t>
            </w:r>
            <w:r w:rsidR="009838C8">
              <w:rPr>
                <w:sz w:val="19"/>
                <w:szCs w:val="19"/>
              </w:rPr>
              <w:t>2</w:t>
            </w:r>
          </w:p>
        </w:tc>
        <w:tc>
          <w:tcPr>
            <w:tcW w:w="2977" w:type="dxa"/>
            <w:gridSpan w:val="3"/>
            <w:tcBorders>
              <w:top w:val="single" w:sz="6" w:space="0" w:color="auto"/>
              <w:left w:val="double" w:sz="6" w:space="0" w:color="auto"/>
              <w:bottom w:val="single" w:sz="6" w:space="0" w:color="auto"/>
            </w:tcBorders>
            <w:shd w:val="pct5" w:color="auto" w:fill="auto"/>
          </w:tcPr>
          <w:p w:rsidR="00AA3AC0" w:rsidRPr="00D66DBA" w:rsidRDefault="00AA3AC0" w:rsidP="009838C8">
            <w:pPr>
              <w:jc w:val="center"/>
              <w:rPr>
                <w:sz w:val="19"/>
                <w:szCs w:val="19"/>
              </w:rPr>
            </w:pPr>
            <w:r w:rsidRPr="00D66DBA">
              <w:rPr>
                <w:sz w:val="19"/>
                <w:szCs w:val="19"/>
              </w:rPr>
              <w:t xml:space="preserve">ostvareno u </w:t>
            </w:r>
            <w:r>
              <w:rPr>
                <w:sz w:val="19"/>
                <w:szCs w:val="19"/>
              </w:rPr>
              <w:t>201</w:t>
            </w:r>
            <w:r w:rsidR="009838C8">
              <w:rPr>
                <w:sz w:val="19"/>
                <w:szCs w:val="19"/>
              </w:rPr>
              <w:t>3</w:t>
            </w:r>
            <w:r w:rsidRPr="00D66DBA">
              <w:rPr>
                <w:sz w:val="19"/>
                <w:szCs w:val="19"/>
              </w:rPr>
              <w:t xml:space="preserve"> </w:t>
            </w:r>
          </w:p>
        </w:tc>
        <w:tc>
          <w:tcPr>
            <w:tcW w:w="866" w:type="dxa"/>
            <w:tcBorders>
              <w:top w:val="single" w:sz="6" w:space="0" w:color="auto"/>
              <w:left w:val="double" w:sz="6" w:space="0" w:color="auto"/>
              <w:bottom w:val="single" w:sz="6" w:space="0" w:color="auto"/>
              <w:right w:val="single" w:sz="6" w:space="0" w:color="auto"/>
            </w:tcBorders>
            <w:shd w:val="pct5" w:color="auto" w:fill="auto"/>
          </w:tcPr>
          <w:p w:rsidR="00AA3AC0" w:rsidRPr="00D66DBA" w:rsidRDefault="00AA3AC0" w:rsidP="00AA3AC0">
            <w:pPr>
              <w:jc w:val="center"/>
              <w:rPr>
                <w:sz w:val="19"/>
                <w:szCs w:val="19"/>
              </w:rPr>
            </w:pPr>
            <w:r w:rsidRPr="00D66DBA">
              <w:rPr>
                <w:sz w:val="19"/>
                <w:szCs w:val="19"/>
              </w:rPr>
              <w:t>index</w:t>
            </w:r>
          </w:p>
        </w:tc>
      </w:tr>
      <w:tr w:rsidR="00AA3AC0"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AA3AC0" w:rsidRPr="00D66DBA" w:rsidRDefault="00AA3AC0" w:rsidP="00AA3AC0">
            <w:pPr>
              <w:jc w:val="center"/>
              <w:rPr>
                <w:sz w:val="15"/>
                <w:szCs w:val="15"/>
              </w:rPr>
            </w:pPr>
            <w:r w:rsidRPr="00D66DBA">
              <w:rPr>
                <w:sz w:val="15"/>
                <w:szCs w:val="15"/>
              </w:rPr>
              <w:t>1</w:t>
            </w:r>
          </w:p>
        </w:tc>
        <w:tc>
          <w:tcPr>
            <w:tcW w:w="992" w:type="dxa"/>
            <w:tcBorders>
              <w:left w:val="double" w:sz="6" w:space="0" w:color="auto"/>
            </w:tcBorders>
          </w:tcPr>
          <w:p w:rsidR="00AA3AC0" w:rsidRPr="00D66DBA" w:rsidRDefault="00AA3AC0" w:rsidP="00AA3AC0">
            <w:pPr>
              <w:jc w:val="center"/>
              <w:rPr>
                <w:sz w:val="15"/>
                <w:szCs w:val="15"/>
              </w:rPr>
            </w:pPr>
            <w:r w:rsidRPr="00D66DBA">
              <w:rPr>
                <w:sz w:val="15"/>
                <w:szCs w:val="15"/>
              </w:rPr>
              <w:t>2</w:t>
            </w:r>
          </w:p>
        </w:tc>
        <w:tc>
          <w:tcPr>
            <w:tcW w:w="992" w:type="dxa"/>
          </w:tcPr>
          <w:p w:rsidR="00AA3AC0" w:rsidRPr="00D66DBA" w:rsidRDefault="00AA3AC0" w:rsidP="00AA3AC0">
            <w:pPr>
              <w:jc w:val="center"/>
              <w:rPr>
                <w:sz w:val="15"/>
                <w:szCs w:val="15"/>
              </w:rPr>
            </w:pPr>
            <w:r w:rsidRPr="00D66DBA">
              <w:rPr>
                <w:sz w:val="15"/>
                <w:szCs w:val="15"/>
              </w:rPr>
              <w:t>3</w:t>
            </w:r>
          </w:p>
        </w:tc>
        <w:tc>
          <w:tcPr>
            <w:tcW w:w="992" w:type="dxa"/>
            <w:tcBorders>
              <w:right w:val="nil"/>
            </w:tcBorders>
          </w:tcPr>
          <w:p w:rsidR="00AA3AC0" w:rsidRPr="00D66DBA" w:rsidRDefault="00AA3AC0" w:rsidP="00AA3AC0">
            <w:pPr>
              <w:jc w:val="center"/>
              <w:rPr>
                <w:sz w:val="15"/>
                <w:szCs w:val="15"/>
              </w:rPr>
            </w:pPr>
            <w:r w:rsidRPr="00D66DBA">
              <w:rPr>
                <w:sz w:val="15"/>
                <w:szCs w:val="15"/>
              </w:rPr>
              <w:t>4</w:t>
            </w:r>
          </w:p>
        </w:tc>
        <w:tc>
          <w:tcPr>
            <w:tcW w:w="993" w:type="dxa"/>
            <w:tcBorders>
              <w:left w:val="double" w:sz="6" w:space="0" w:color="auto"/>
            </w:tcBorders>
          </w:tcPr>
          <w:p w:rsidR="00AA3AC0" w:rsidRPr="00D66DBA" w:rsidRDefault="00AA3AC0" w:rsidP="00AA3AC0">
            <w:pPr>
              <w:jc w:val="center"/>
              <w:rPr>
                <w:sz w:val="15"/>
                <w:szCs w:val="15"/>
              </w:rPr>
            </w:pPr>
            <w:r>
              <w:rPr>
                <w:sz w:val="15"/>
                <w:szCs w:val="15"/>
              </w:rPr>
              <w:t>5</w:t>
            </w:r>
          </w:p>
        </w:tc>
        <w:tc>
          <w:tcPr>
            <w:tcW w:w="992" w:type="dxa"/>
          </w:tcPr>
          <w:p w:rsidR="00AA3AC0" w:rsidRPr="00D66DBA" w:rsidRDefault="00AA3AC0" w:rsidP="00AA3AC0">
            <w:pPr>
              <w:jc w:val="center"/>
              <w:rPr>
                <w:sz w:val="15"/>
                <w:szCs w:val="15"/>
              </w:rPr>
            </w:pPr>
            <w:r>
              <w:rPr>
                <w:sz w:val="15"/>
                <w:szCs w:val="15"/>
              </w:rPr>
              <w:t>6</w:t>
            </w:r>
          </w:p>
        </w:tc>
        <w:tc>
          <w:tcPr>
            <w:tcW w:w="992" w:type="dxa"/>
            <w:tcBorders>
              <w:right w:val="nil"/>
            </w:tcBorders>
          </w:tcPr>
          <w:p w:rsidR="00AA3AC0" w:rsidRPr="00D66DBA" w:rsidRDefault="00AA3AC0" w:rsidP="00AA3AC0">
            <w:pPr>
              <w:jc w:val="center"/>
              <w:rPr>
                <w:sz w:val="15"/>
                <w:szCs w:val="15"/>
              </w:rPr>
            </w:pPr>
            <w:r>
              <w:rPr>
                <w:sz w:val="15"/>
                <w:szCs w:val="15"/>
              </w:rPr>
              <w:t>7</w:t>
            </w:r>
          </w:p>
        </w:tc>
        <w:tc>
          <w:tcPr>
            <w:tcW w:w="866" w:type="dxa"/>
            <w:tcBorders>
              <w:left w:val="double" w:sz="6" w:space="0" w:color="auto"/>
            </w:tcBorders>
          </w:tcPr>
          <w:p w:rsidR="00AA3AC0" w:rsidRPr="00D66DBA" w:rsidRDefault="00AA3AC0" w:rsidP="00AA3AC0">
            <w:pPr>
              <w:jc w:val="center"/>
              <w:rPr>
                <w:sz w:val="15"/>
                <w:szCs w:val="15"/>
              </w:rPr>
            </w:pPr>
            <w:r>
              <w:rPr>
                <w:sz w:val="15"/>
                <w:szCs w:val="15"/>
              </w:rPr>
              <w:t>8</w:t>
            </w:r>
          </w:p>
        </w:tc>
      </w:tr>
      <w:tr w:rsidR="00AA3AC0"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shd w:val="pct5" w:color="auto" w:fill="auto"/>
          </w:tcPr>
          <w:p w:rsidR="00AA3AC0" w:rsidRPr="00D66DBA" w:rsidRDefault="00AA3AC0" w:rsidP="00AA3AC0">
            <w:pPr>
              <w:rPr>
                <w:sz w:val="17"/>
                <w:szCs w:val="17"/>
              </w:rPr>
            </w:pPr>
          </w:p>
        </w:tc>
        <w:tc>
          <w:tcPr>
            <w:tcW w:w="992" w:type="dxa"/>
            <w:tcBorders>
              <w:left w:val="double" w:sz="6" w:space="0" w:color="auto"/>
            </w:tcBorders>
          </w:tcPr>
          <w:p w:rsidR="00AA3AC0" w:rsidRPr="00D66DBA" w:rsidRDefault="00AA3AC0" w:rsidP="00AA3AC0">
            <w:pPr>
              <w:rPr>
                <w:sz w:val="17"/>
                <w:szCs w:val="17"/>
              </w:rPr>
            </w:pPr>
            <w:r w:rsidRPr="00D66DBA">
              <w:rPr>
                <w:sz w:val="17"/>
                <w:szCs w:val="17"/>
              </w:rPr>
              <w:t>gospodar.</w:t>
            </w:r>
          </w:p>
        </w:tc>
        <w:tc>
          <w:tcPr>
            <w:tcW w:w="992" w:type="dxa"/>
          </w:tcPr>
          <w:p w:rsidR="00AA3AC0" w:rsidRPr="00D66DBA" w:rsidRDefault="00AA3AC0" w:rsidP="00AA3AC0">
            <w:pPr>
              <w:rPr>
                <w:sz w:val="17"/>
                <w:szCs w:val="17"/>
              </w:rPr>
            </w:pPr>
            <w:r w:rsidRPr="00D66DBA">
              <w:rPr>
                <w:sz w:val="17"/>
                <w:szCs w:val="17"/>
              </w:rPr>
              <w:t>pučanstvo</w:t>
            </w:r>
          </w:p>
        </w:tc>
        <w:tc>
          <w:tcPr>
            <w:tcW w:w="992" w:type="dxa"/>
            <w:tcBorders>
              <w:right w:val="nil"/>
            </w:tcBorders>
          </w:tcPr>
          <w:p w:rsidR="00AA3AC0" w:rsidRPr="00D66DBA" w:rsidRDefault="00AA3AC0" w:rsidP="00AA3AC0">
            <w:pPr>
              <w:rPr>
                <w:sz w:val="17"/>
                <w:szCs w:val="17"/>
              </w:rPr>
            </w:pPr>
            <w:r w:rsidRPr="00D66DBA">
              <w:rPr>
                <w:sz w:val="17"/>
                <w:szCs w:val="17"/>
              </w:rPr>
              <w:t>ukupno</w:t>
            </w:r>
          </w:p>
        </w:tc>
        <w:tc>
          <w:tcPr>
            <w:tcW w:w="993" w:type="dxa"/>
            <w:tcBorders>
              <w:left w:val="double" w:sz="6" w:space="0" w:color="auto"/>
            </w:tcBorders>
          </w:tcPr>
          <w:p w:rsidR="00AA3AC0" w:rsidRPr="00D66DBA" w:rsidRDefault="00AA3AC0" w:rsidP="00AA3AC0">
            <w:pPr>
              <w:rPr>
                <w:sz w:val="17"/>
                <w:szCs w:val="17"/>
              </w:rPr>
            </w:pPr>
            <w:r w:rsidRPr="00D66DBA">
              <w:rPr>
                <w:sz w:val="17"/>
                <w:szCs w:val="17"/>
              </w:rPr>
              <w:t>gospodar.</w:t>
            </w:r>
          </w:p>
        </w:tc>
        <w:tc>
          <w:tcPr>
            <w:tcW w:w="992" w:type="dxa"/>
          </w:tcPr>
          <w:p w:rsidR="00AA3AC0" w:rsidRPr="00D66DBA" w:rsidRDefault="00AA3AC0" w:rsidP="00AA3AC0">
            <w:pPr>
              <w:rPr>
                <w:sz w:val="17"/>
                <w:szCs w:val="17"/>
              </w:rPr>
            </w:pPr>
            <w:r w:rsidRPr="00D66DBA">
              <w:rPr>
                <w:sz w:val="17"/>
                <w:szCs w:val="17"/>
              </w:rPr>
              <w:t xml:space="preserve">pučanstvo </w:t>
            </w:r>
          </w:p>
        </w:tc>
        <w:tc>
          <w:tcPr>
            <w:tcW w:w="992" w:type="dxa"/>
            <w:tcBorders>
              <w:right w:val="nil"/>
            </w:tcBorders>
          </w:tcPr>
          <w:p w:rsidR="00AA3AC0" w:rsidRPr="00D66DBA" w:rsidRDefault="00AA3AC0" w:rsidP="00AA3AC0">
            <w:pPr>
              <w:rPr>
                <w:sz w:val="17"/>
                <w:szCs w:val="17"/>
              </w:rPr>
            </w:pPr>
            <w:r w:rsidRPr="00D66DBA">
              <w:rPr>
                <w:sz w:val="17"/>
                <w:szCs w:val="17"/>
              </w:rPr>
              <w:t>ukupno</w:t>
            </w:r>
          </w:p>
        </w:tc>
        <w:tc>
          <w:tcPr>
            <w:tcW w:w="866" w:type="dxa"/>
            <w:tcBorders>
              <w:left w:val="double" w:sz="6" w:space="0" w:color="auto"/>
            </w:tcBorders>
          </w:tcPr>
          <w:p w:rsidR="00AA3AC0" w:rsidRPr="00D66DBA" w:rsidRDefault="00AA3AC0" w:rsidP="00AA3AC0">
            <w:pPr>
              <w:jc w:val="center"/>
              <w:rPr>
                <w:sz w:val="17"/>
                <w:szCs w:val="17"/>
              </w:rPr>
            </w:pPr>
            <w:r>
              <w:rPr>
                <w:sz w:val="17"/>
                <w:szCs w:val="17"/>
              </w:rPr>
              <w:t>7</w:t>
            </w:r>
            <w:r w:rsidRPr="00D66DBA">
              <w:rPr>
                <w:sz w:val="17"/>
                <w:szCs w:val="17"/>
              </w:rPr>
              <w:t>/4</w:t>
            </w:r>
          </w:p>
        </w:tc>
      </w:tr>
      <w:tr w:rsidR="00F00C35"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Pr="00D66DBA" w:rsidRDefault="00F00C35" w:rsidP="00AA3AC0">
            <w:pPr>
              <w:rPr>
                <w:sz w:val="19"/>
                <w:szCs w:val="19"/>
              </w:rPr>
            </w:pPr>
            <w:r w:rsidRPr="00D66DBA">
              <w:rPr>
                <w:sz w:val="19"/>
                <w:szCs w:val="19"/>
              </w:rPr>
              <w:t>siječanj</w:t>
            </w:r>
          </w:p>
        </w:tc>
        <w:tc>
          <w:tcPr>
            <w:tcW w:w="992" w:type="dxa"/>
            <w:tcBorders>
              <w:left w:val="double" w:sz="6" w:space="0" w:color="auto"/>
            </w:tcBorders>
          </w:tcPr>
          <w:p w:rsidR="00F00C35" w:rsidRDefault="00F00C35" w:rsidP="00462549">
            <w:pPr>
              <w:jc w:val="right"/>
              <w:rPr>
                <w:sz w:val="18"/>
              </w:rPr>
            </w:pPr>
            <w:r>
              <w:rPr>
                <w:sz w:val="18"/>
              </w:rPr>
              <w:t>81.568</w:t>
            </w:r>
          </w:p>
        </w:tc>
        <w:tc>
          <w:tcPr>
            <w:tcW w:w="992" w:type="dxa"/>
          </w:tcPr>
          <w:p w:rsidR="00F00C35" w:rsidRDefault="00F00C35" w:rsidP="00462549">
            <w:pPr>
              <w:jc w:val="right"/>
              <w:rPr>
                <w:sz w:val="18"/>
              </w:rPr>
            </w:pPr>
            <w:r>
              <w:rPr>
                <w:sz w:val="18"/>
              </w:rPr>
              <w:t>238.690</w:t>
            </w:r>
          </w:p>
        </w:tc>
        <w:tc>
          <w:tcPr>
            <w:tcW w:w="992" w:type="dxa"/>
            <w:tcBorders>
              <w:right w:val="nil"/>
            </w:tcBorders>
          </w:tcPr>
          <w:p w:rsidR="00F00C35" w:rsidRDefault="00F00C35" w:rsidP="00462549">
            <w:pPr>
              <w:jc w:val="right"/>
              <w:rPr>
                <w:sz w:val="18"/>
              </w:rPr>
            </w:pPr>
            <w:r>
              <w:rPr>
                <w:sz w:val="18"/>
              </w:rPr>
              <w:t>320.258</w:t>
            </w:r>
          </w:p>
        </w:tc>
        <w:tc>
          <w:tcPr>
            <w:tcW w:w="993" w:type="dxa"/>
            <w:tcBorders>
              <w:left w:val="double" w:sz="6" w:space="0" w:color="auto"/>
            </w:tcBorders>
          </w:tcPr>
          <w:p w:rsidR="00F00C35" w:rsidRDefault="00F00C35" w:rsidP="000A6AC8">
            <w:pPr>
              <w:jc w:val="right"/>
              <w:rPr>
                <w:sz w:val="18"/>
              </w:rPr>
            </w:pPr>
            <w:r>
              <w:rPr>
                <w:sz w:val="18"/>
              </w:rPr>
              <w:t>77.810</w:t>
            </w:r>
          </w:p>
        </w:tc>
        <w:tc>
          <w:tcPr>
            <w:tcW w:w="992" w:type="dxa"/>
          </w:tcPr>
          <w:p w:rsidR="00F00C35" w:rsidRDefault="00F00C35" w:rsidP="000A6AC8">
            <w:pPr>
              <w:jc w:val="right"/>
              <w:rPr>
                <w:sz w:val="18"/>
              </w:rPr>
            </w:pPr>
            <w:r>
              <w:rPr>
                <w:sz w:val="18"/>
              </w:rPr>
              <w:t>227.129</w:t>
            </w:r>
          </w:p>
        </w:tc>
        <w:tc>
          <w:tcPr>
            <w:tcW w:w="992" w:type="dxa"/>
            <w:tcBorders>
              <w:right w:val="nil"/>
            </w:tcBorders>
          </w:tcPr>
          <w:p w:rsidR="00F00C35" w:rsidRDefault="00F00C35" w:rsidP="000A6AC8">
            <w:pPr>
              <w:jc w:val="right"/>
              <w:rPr>
                <w:sz w:val="18"/>
              </w:rPr>
            </w:pPr>
            <w:r>
              <w:rPr>
                <w:sz w:val="18"/>
              </w:rPr>
              <w:t>304.939</w:t>
            </w:r>
          </w:p>
        </w:tc>
        <w:tc>
          <w:tcPr>
            <w:tcW w:w="866" w:type="dxa"/>
            <w:tcBorders>
              <w:left w:val="double" w:sz="6" w:space="0" w:color="auto"/>
            </w:tcBorders>
          </w:tcPr>
          <w:p w:rsidR="00F00C35" w:rsidRDefault="00F00C35" w:rsidP="000A6AC8">
            <w:pPr>
              <w:jc w:val="center"/>
            </w:pPr>
            <w:r>
              <w:t>95</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Default="00F00C35" w:rsidP="00AA3AC0">
            <w:r>
              <w:t>veljača</w:t>
            </w:r>
          </w:p>
        </w:tc>
        <w:tc>
          <w:tcPr>
            <w:tcW w:w="992" w:type="dxa"/>
            <w:tcBorders>
              <w:left w:val="double" w:sz="6" w:space="0" w:color="auto"/>
            </w:tcBorders>
          </w:tcPr>
          <w:p w:rsidR="00F00C35" w:rsidRDefault="00F00C35" w:rsidP="00462549">
            <w:pPr>
              <w:jc w:val="right"/>
              <w:rPr>
                <w:sz w:val="18"/>
              </w:rPr>
            </w:pPr>
            <w:r>
              <w:rPr>
                <w:sz w:val="18"/>
              </w:rPr>
              <w:t>87.933</w:t>
            </w:r>
          </w:p>
        </w:tc>
        <w:tc>
          <w:tcPr>
            <w:tcW w:w="992" w:type="dxa"/>
          </w:tcPr>
          <w:p w:rsidR="00F00C35" w:rsidRDefault="00F00C35" w:rsidP="00462549">
            <w:pPr>
              <w:jc w:val="right"/>
              <w:rPr>
                <w:sz w:val="18"/>
              </w:rPr>
            </w:pPr>
            <w:r>
              <w:rPr>
                <w:sz w:val="18"/>
              </w:rPr>
              <w:t>239.892</w:t>
            </w:r>
          </w:p>
        </w:tc>
        <w:tc>
          <w:tcPr>
            <w:tcW w:w="992" w:type="dxa"/>
            <w:tcBorders>
              <w:right w:val="nil"/>
            </w:tcBorders>
          </w:tcPr>
          <w:p w:rsidR="00F00C35" w:rsidRDefault="00F00C35" w:rsidP="00462549">
            <w:pPr>
              <w:jc w:val="right"/>
              <w:rPr>
                <w:sz w:val="18"/>
              </w:rPr>
            </w:pPr>
            <w:r>
              <w:rPr>
                <w:sz w:val="18"/>
              </w:rPr>
              <w:t>327.825</w:t>
            </w:r>
          </w:p>
        </w:tc>
        <w:tc>
          <w:tcPr>
            <w:tcW w:w="993" w:type="dxa"/>
            <w:tcBorders>
              <w:left w:val="double" w:sz="6" w:space="0" w:color="auto"/>
            </w:tcBorders>
          </w:tcPr>
          <w:p w:rsidR="00F00C35" w:rsidRDefault="00F00C35" w:rsidP="000A6AC8">
            <w:pPr>
              <w:jc w:val="right"/>
              <w:rPr>
                <w:sz w:val="18"/>
              </w:rPr>
            </w:pPr>
            <w:r>
              <w:rPr>
                <w:sz w:val="18"/>
              </w:rPr>
              <w:t>81.389</w:t>
            </w:r>
          </w:p>
        </w:tc>
        <w:tc>
          <w:tcPr>
            <w:tcW w:w="992" w:type="dxa"/>
          </w:tcPr>
          <w:p w:rsidR="00F00C35" w:rsidRDefault="00F00C35" w:rsidP="000A6AC8">
            <w:pPr>
              <w:jc w:val="right"/>
              <w:rPr>
                <w:sz w:val="18"/>
              </w:rPr>
            </w:pPr>
            <w:r>
              <w:rPr>
                <w:sz w:val="18"/>
              </w:rPr>
              <w:t>224.854</w:t>
            </w:r>
          </w:p>
        </w:tc>
        <w:tc>
          <w:tcPr>
            <w:tcW w:w="992" w:type="dxa"/>
            <w:tcBorders>
              <w:right w:val="nil"/>
            </w:tcBorders>
          </w:tcPr>
          <w:p w:rsidR="00F00C35" w:rsidRDefault="00F00C35" w:rsidP="000A6AC8">
            <w:pPr>
              <w:jc w:val="right"/>
              <w:rPr>
                <w:sz w:val="18"/>
              </w:rPr>
            </w:pPr>
            <w:r>
              <w:rPr>
                <w:sz w:val="18"/>
              </w:rPr>
              <w:t>306.243</w:t>
            </w:r>
          </w:p>
        </w:tc>
        <w:tc>
          <w:tcPr>
            <w:tcW w:w="866" w:type="dxa"/>
            <w:tcBorders>
              <w:left w:val="double" w:sz="6" w:space="0" w:color="auto"/>
            </w:tcBorders>
          </w:tcPr>
          <w:p w:rsidR="00F00C35" w:rsidRDefault="00F00C35" w:rsidP="000A6AC8">
            <w:pPr>
              <w:jc w:val="center"/>
            </w:pPr>
            <w:r>
              <w:t>93</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ožujak</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93.232</w:t>
            </w:r>
          </w:p>
        </w:tc>
        <w:tc>
          <w:tcPr>
            <w:tcW w:w="992" w:type="dxa"/>
            <w:tcBorders>
              <w:bottom w:val="nil"/>
            </w:tcBorders>
          </w:tcPr>
          <w:p w:rsidR="00F00C35" w:rsidRDefault="00F00C35" w:rsidP="00462549">
            <w:pPr>
              <w:jc w:val="right"/>
              <w:rPr>
                <w:sz w:val="18"/>
              </w:rPr>
            </w:pPr>
            <w:r>
              <w:rPr>
                <w:sz w:val="18"/>
              </w:rPr>
              <w:t>221.306</w:t>
            </w:r>
          </w:p>
        </w:tc>
        <w:tc>
          <w:tcPr>
            <w:tcW w:w="992" w:type="dxa"/>
            <w:tcBorders>
              <w:bottom w:val="nil"/>
              <w:right w:val="nil"/>
            </w:tcBorders>
          </w:tcPr>
          <w:p w:rsidR="00F00C35" w:rsidRDefault="00F00C35" w:rsidP="00462549">
            <w:pPr>
              <w:jc w:val="right"/>
              <w:rPr>
                <w:sz w:val="18"/>
              </w:rPr>
            </w:pPr>
            <w:r>
              <w:rPr>
                <w:sz w:val="18"/>
              </w:rPr>
              <w:t>314.538</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93.131</w:t>
            </w:r>
          </w:p>
        </w:tc>
        <w:tc>
          <w:tcPr>
            <w:tcW w:w="992" w:type="dxa"/>
            <w:tcBorders>
              <w:bottom w:val="nil"/>
            </w:tcBorders>
          </w:tcPr>
          <w:p w:rsidR="00F00C35" w:rsidRDefault="00F00C35" w:rsidP="000A6AC8">
            <w:pPr>
              <w:jc w:val="right"/>
              <w:rPr>
                <w:sz w:val="18"/>
              </w:rPr>
            </w:pPr>
            <w:r>
              <w:rPr>
                <w:sz w:val="18"/>
              </w:rPr>
              <w:t>201.926</w:t>
            </w:r>
          </w:p>
        </w:tc>
        <w:tc>
          <w:tcPr>
            <w:tcW w:w="992" w:type="dxa"/>
            <w:tcBorders>
              <w:bottom w:val="nil"/>
              <w:right w:val="nil"/>
            </w:tcBorders>
          </w:tcPr>
          <w:p w:rsidR="00F00C35" w:rsidRDefault="00F00C35" w:rsidP="000A6AC8">
            <w:pPr>
              <w:jc w:val="right"/>
              <w:rPr>
                <w:sz w:val="18"/>
              </w:rPr>
            </w:pPr>
            <w:r>
              <w:rPr>
                <w:sz w:val="18"/>
              </w:rPr>
              <w:t>295.057</w:t>
            </w:r>
          </w:p>
        </w:tc>
        <w:tc>
          <w:tcPr>
            <w:tcW w:w="866" w:type="dxa"/>
            <w:tcBorders>
              <w:left w:val="double" w:sz="6" w:space="0" w:color="auto"/>
              <w:bottom w:val="single" w:sz="6" w:space="0" w:color="auto"/>
            </w:tcBorders>
          </w:tcPr>
          <w:p w:rsidR="00F00C35" w:rsidRDefault="00F00C35" w:rsidP="000A6AC8">
            <w:pPr>
              <w:jc w:val="center"/>
            </w:pPr>
            <w:r>
              <w:t>94</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travanj</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99.807</w:t>
            </w:r>
          </w:p>
        </w:tc>
        <w:tc>
          <w:tcPr>
            <w:tcW w:w="992" w:type="dxa"/>
            <w:tcBorders>
              <w:bottom w:val="nil"/>
            </w:tcBorders>
          </w:tcPr>
          <w:p w:rsidR="00F00C35" w:rsidRDefault="00F00C35" w:rsidP="00462549">
            <w:pPr>
              <w:jc w:val="right"/>
              <w:rPr>
                <w:sz w:val="18"/>
              </w:rPr>
            </w:pPr>
            <w:r>
              <w:rPr>
                <w:sz w:val="18"/>
              </w:rPr>
              <w:t>237.507</w:t>
            </w:r>
          </w:p>
        </w:tc>
        <w:tc>
          <w:tcPr>
            <w:tcW w:w="992" w:type="dxa"/>
            <w:tcBorders>
              <w:bottom w:val="nil"/>
              <w:right w:val="nil"/>
            </w:tcBorders>
          </w:tcPr>
          <w:p w:rsidR="00F00C35" w:rsidRDefault="00F00C35" w:rsidP="00462549">
            <w:pPr>
              <w:jc w:val="right"/>
              <w:rPr>
                <w:sz w:val="18"/>
              </w:rPr>
            </w:pPr>
            <w:r>
              <w:rPr>
                <w:sz w:val="18"/>
              </w:rPr>
              <w:t>337.314</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94.634</w:t>
            </w:r>
          </w:p>
        </w:tc>
        <w:tc>
          <w:tcPr>
            <w:tcW w:w="992" w:type="dxa"/>
            <w:tcBorders>
              <w:bottom w:val="nil"/>
            </w:tcBorders>
          </w:tcPr>
          <w:p w:rsidR="00F00C35" w:rsidRDefault="00F00C35" w:rsidP="000A6AC8">
            <w:pPr>
              <w:jc w:val="right"/>
              <w:rPr>
                <w:sz w:val="18"/>
              </w:rPr>
            </w:pPr>
            <w:r>
              <w:rPr>
                <w:sz w:val="18"/>
              </w:rPr>
              <w:t>234.341</w:t>
            </w:r>
          </w:p>
        </w:tc>
        <w:tc>
          <w:tcPr>
            <w:tcW w:w="992" w:type="dxa"/>
            <w:tcBorders>
              <w:bottom w:val="nil"/>
              <w:right w:val="nil"/>
            </w:tcBorders>
          </w:tcPr>
          <w:p w:rsidR="00F00C35" w:rsidRDefault="00F00C35" w:rsidP="000A6AC8">
            <w:pPr>
              <w:jc w:val="right"/>
              <w:rPr>
                <w:sz w:val="18"/>
              </w:rPr>
            </w:pPr>
            <w:r>
              <w:rPr>
                <w:sz w:val="18"/>
              </w:rPr>
              <w:t>328.975</w:t>
            </w:r>
          </w:p>
        </w:tc>
        <w:tc>
          <w:tcPr>
            <w:tcW w:w="866" w:type="dxa"/>
            <w:tcBorders>
              <w:left w:val="double" w:sz="6" w:space="0" w:color="auto"/>
              <w:bottom w:val="single" w:sz="6" w:space="0" w:color="auto"/>
            </w:tcBorders>
          </w:tcPr>
          <w:p w:rsidR="00F00C35" w:rsidRDefault="00F00C35" w:rsidP="000A6AC8">
            <w:pPr>
              <w:jc w:val="center"/>
            </w:pPr>
            <w:r>
              <w:t>97</w:t>
            </w:r>
          </w:p>
        </w:tc>
      </w:tr>
      <w:tr w:rsidR="00F00C35"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Pr="00D66DBA" w:rsidRDefault="00F00C35" w:rsidP="00AA3AC0">
            <w:pPr>
              <w:rPr>
                <w:sz w:val="19"/>
                <w:szCs w:val="19"/>
              </w:rPr>
            </w:pPr>
            <w:r>
              <w:rPr>
                <w:sz w:val="19"/>
                <w:szCs w:val="19"/>
              </w:rPr>
              <w:t>svibanj</w:t>
            </w:r>
          </w:p>
        </w:tc>
        <w:tc>
          <w:tcPr>
            <w:tcW w:w="992" w:type="dxa"/>
            <w:tcBorders>
              <w:left w:val="double" w:sz="6" w:space="0" w:color="auto"/>
            </w:tcBorders>
          </w:tcPr>
          <w:p w:rsidR="00F00C35" w:rsidRDefault="00F00C35" w:rsidP="00462549">
            <w:pPr>
              <w:jc w:val="right"/>
              <w:rPr>
                <w:sz w:val="18"/>
              </w:rPr>
            </w:pPr>
            <w:r>
              <w:rPr>
                <w:sz w:val="18"/>
              </w:rPr>
              <w:t>112.337</w:t>
            </w:r>
          </w:p>
        </w:tc>
        <w:tc>
          <w:tcPr>
            <w:tcW w:w="992" w:type="dxa"/>
          </w:tcPr>
          <w:p w:rsidR="00F00C35" w:rsidRDefault="00F00C35" w:rsidP="00462549">
            <w:pPr>
              <w:jc w:val="right"/>
              <w:rPr>
                <w:sz w:val="18"/>
              </w:rPr>
            </w:pPr>
            <w:r>
              <w:rPr>
                <w:sz w:val="18"/>
              </w:rPr>
              <w:t>230.809</w:t>
            </w:r>
          </w:p>
        </w:tc>
        <w:tc>
          <w:tcPr>
            <w:tcW w:w="992" w:type="dxa"/>
            <w:tcBorders>
              <w:right w:val="nil"/>
            </w:tcBorders>
          </w:tcPr>
          <w:p w:rsidR="00F00C35" w:rsidRDefault="00F00C35" w:rsidP="00462549">
            <w:pPr>
              <w:jc w:val="right"/>
              <w:rPr>
                <w:sz w:val="18"/>
              </w:rPr>
            </w:pPr>
            <w:r>
              <w:rPr>
                <w:sz w:val="18"/>
              </w:rPr>
              <w:t>343.146</w:t>
            </w:r>
          </w:p>
        </w:tc>
        <w:tc>
          <w:tcPr>
            <w:tcW w:w="993" w:type="dxa"/>
            <w:tcBorders>
              <w:left w:val="double" w:sz="6" w:space="0" w:color="auto"/>
            </w:tcBorders>
          </w:tcPr>
          <w:p w:rsidR="00F00C35" w:rsidRDefault="00F00C35" w:rsidP="000A6AC8">
            <w:pPr>
              <w:jc w:val="right"/>
              <w:rPr>
                <w:sz w:val="18"/>
              </w:rPr>
            </w:pPr>
            <w:r>
              <w:rPr>
                <w:sz w:val="18"/>
              </w:rPr>
              <w:t>96.309</w:t>
            </w:r>
          </w:p>
        </w:tc>
        <w:tc>
          <w:tcPr>
            <w:tcW w:w="992" w:type="dxa"/>
          </w:tcPr>
          <w:p w:rsidR="00F00C35" w:rsidRDefault="00F00C35" w:rsidP="000A6AC8">
            <w:pPr>
              <w:jc w:val="right"/>
              <w:rPr>
                <w:sz w:val="18"/>
              </w:rPr>
            </w:pPr>
            <w:r>
              <w:rPr>
                <w:sz w:val="18"/>
              </w:rPr>
              <w:t>205.469</w:t>
            </w:r>
          </w:p>
        </w:tc>
        <w:tc>
          <w:tcPr>
            <w:tcW w:w="992" w:type="dxa"/>
            <w:tcBorders>
              <w:right w:val="nil"/>
            </w:tcBorders>
          </w:tcPr>
          <w:p w:rsidR="00F00C35" w:rsidRDefault="00F00C35" w:rsidP="000A6AC8">
            <w:pPr>
              <w:jc w:val="right"/>
              <w:rPr>
                <w:sz w:val="18"/>
              </w:rPr>
            </w:pPr>
            <w:r>
              <w:rPr>
                <w:sz w:val="18"/>
              </w:rPr>
              <w:t>301.778</w:t>
            </w:r>
          </w:p>
        </w:tc>
        <w:tc>
          <w:tcPr>
            <w:tcW w:w="866" w:type="dxa"/>
            <w:tcBorders>
              <w:left w:val="double" w:sz="6" w:space="0" w:color="auto"/>
            </w:tcBorders>
          </w:tcPr>
          <w:p w:rsidR="00F00C35" w:rsidRDefault="00F00C35" w:rsidP="000A6AC8">
            <w:pPr>
              <w:jc w:val="center"/>
            </w:pPr>
            <w:r>
              <w:t>88</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lipanj</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98.230</w:t>
            </w:r>
          </w:p>
        </w:tc>
        <w:tc>
          <w:tcPr>
            <w:tcW w:w="992" w:type="dxa"/>
            <w:tcBorders>
              <w:bottom w:val="nil"/>
            </w:tcBorders>
          </w:tcPr>
          <w:p w:rsidR="00F00C35" w:rsidRDefault="00F00C35" w:rsidP="00462549">
            <w:pPr>
              <w:jc w:val="right"/>
              <w:rPr>
                <w:sz w:val="18"/>
              </w:rPr>
            </w:pPr>
            <w:r>
              <w:rPr>
                <w:sz w:val="18"/>
              </w:rPr>
              <w:t>225.728</w:t>
            </w:r>
          </w:p>
        </w:tc>
        <w:tc>
          <w:tcPr>
            <w:tcW w:w="992" w:type="dxa"/>
            <w:tcBorders>
              <w:bottom w:val="nil"/>
              <w:right w:val="nil"/>
            </w:tcBorders>
          </w:tcPr>
          <w:p w:rsidR="00F00C35" w:rsidRDefault="00F00C35" w:rsidP="00462549">
            <w:pPr>
              <w:jc w:val="right"/>
              <w:rPr>
                <w:sz w:val="18"/>
              </w:rPr>
            </w:pPr>
            <w:r>
              <w:rPr>
                <w:sz w:val="18"/>
              </w:rPr>
              <w:t>323.958</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100.568</w:t>
            </w:r>
          </w:p>
        </w:tc>
        <w:tc>
          <w:tcPr>
            <w:tcW w:w="992" w:type="dxa"/>
            <w:tcBorders>
              <w:bottom w:val="nil"/>
            </w:tcBorders>
          </w:tcPr>
          <w:p w:rsidR="00F00C35" w:rsidRDefault="00F00C35" w:rsidP="000A6AC8">
            <w:pPr>
              <w:jc w:val="right"/>
              <w:rPr>
                <w:sz w:val="18"/>
              </w:rPr>
            </w:pPr>
            <w:r>
              <w:rPr>
                <w:sz w:val="18"/>
              </w:rPr>
              <w:t>218.294</w:t>
            </w:r>
          </w:p>
        </w:tc>
        <w:tc>
          <w:tcPr>
            <w:tcW w:w="992" w:type="dxa"/>
            <w:tcBorders>
              <w:bottom w:val="nil"/>
              <w:right w:val="nil"/>
            </w:tcBorders>
          </w:tcPr>
          <w:p w:rsidR="00F00C35" w:rsidRDefault="00F00C35" w:rsidP="000A6AC8">
            <w:pPr>
              <w:jc w:val="right"/>
              <w:rPr>
                <w:sz w:val="18"/>
              </w:rPr>
            </w:pPr>
            <w:r>
              <w:rPr>
                <w:sz w:val="18"/>
              </w:rPr>
              <w:t>318.862</w:t>
            </w:r>
          </w:p>
        </w:tc>
        <w:tc>
          <w:tcPr>
            <w:tcW w:w="866" w:type="dxa"/>
            <w:tcBorders>
              <w:left w:val="double" w:sz="6" w:space="0" w:color="auto"/>
              <w:bottom w:val="single" w:sz="6" w:space="0" w:color="auto"/>
            </w:tcBorders>
          </w:tcPr>
          <w:p w:rsidR="00F00C35" w:rsidRDefault="00F00C35" w:rsidP="000A6AC8">
            <w:pPr>
              <w:jc w:val="center"/>
            </w:pPr>
            <w:r>
              <w:t>98</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srpanj</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130.233</w:t>
            </w:r>
          </w:p>
        </w:tc>
        <w:tc>
          <w:tcPr>
            <w:tcW w:w="992" w:type="dxa"/>
            <w:tcBorders>
              <w:bottom w:val="nil"/>
            </w:tcBorders>
          </w:tcPr>
          <w:p w:rsidR="00F00C35" w:rsidRDefault="00F00C35" w:rsidP="00462549">
            <w:pPr>
              <w:jc w:val="right"/>
              <w:rPr>
                <w:sz w:val="18"/>
              </w:rPr>
            </w:pPr>
            <w:r>
              <w:rPr>
                <w:sz w:val="18"/>
              </w:rPr>
              <w:t>226.655</w:t>
            </w:r>
          </w:p>
        </w:tc>
        <w:tc>
          <w:tcPr>
            <w:tcW w:w="992" w:type="dxa"/>
            <w:tcBorders>
              <w:bottom w:val="nil"/>
              <w:right w:val="nil"/>
            </w:tcBorders>
          </w:tcPr>
          <w:p w:rsidR="00F00C35" w:rsidRDefault="00F00C35" w:rsidP="00462549">
            <w:pPr>
              <w:jc w:val="right"/>
              <w:rPr>
                <w:sz w:val="18"/>
              </w:rPr>
            </w:pPr>
            <w:r>
              <w:rPr>
                <w:sz w:val="18"/>
              </w:rPr>
              <w:t>356.888</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110.790</w:t>
            </w:r>
          </w:p>
        </w:tc>
        <w:tc>
          <w:tcPr>
            <w:tcW w:w="992" w:type="dxa"/>
            <w:tcBorders>
              <w:bottom w:val="nil"/>
            </w:tcBorders>
          </w:tcPr>
          <w:p w:rsidR="00F00C35" w:rsidRDefault="00F00C35" w:rsidP="000A6AC8">
            <w:pPr>
              <w:jc w:val="right"/>
              <w:rPr>
                <w:sz w:val="18"/>
              </w:rPr>
            </w:pPr>
            <w:r>
              <w:rPr>
                <w:sz w:val="18"/>
              </w:rPr>
              <w:t>212.668</w:t>
            </w:r>
          </w:p>
        </w:tc>
        <w:tc>
          <w:tcPr>
            <w:tcW w:w="992" w:type="dxa"/>
            <w:tcBorders>
              <w:bottom w:val="nil"/>
              <w:right w:val="nil"/>
            </w:tcBorders>
          </w:tcPr>
          <w:p w:rsidR="00F00C35" w:rsidRDefault="00F00C35" w:rsidP="000A6AC8">
            <w:pPr>
              <w:jc w:val="right"/>
              <w:rPr>
                <w:sz w:val="18"/>
              </w:rPr>
            </w:pPr>
            <w:r>
              <w:rPr>
                <w:sz w:val="18"/>
              </w:rPr>
              <w:t>323.458</w:t>
            </w:r>
          </w:p>
        </w:tc>
        <w:tc>
          <w:tcPr>
            <w:tcW w:w="866" w:type="dxa"/>
            <w:tcBorders>
              <w:left w:val="double" w:sz="6" w:space="0" w:color="auto"/>
              <w:bottom w:val="single" w:sz="6" w:space="0" w:color="auto"/>
            </w:tcBorders>
          </w:tcPr>
          <w:p w:rsidR="00F00C35" w:rsidRDefault="00F00C35" w:rsidP="000A6AC8">
            <w:pPr>
              <w:jc w:val="center"/>
            </w:pPr>
            <w:r>
              <w:t>91</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kolovoz</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124.218</w:t>
            </w:r>
          </w:p>
        </w:tc>
        <w:tc>
          <w:tcPr>
            <w:tcW w:w="992" w:type="dxa"/>
            <w:tcBorders>
              <w:bottom w:val="nil"/>
            </w:tcBorders>
          </w:tcPr>
          <w:p w:rsidR="00F00C35" w:rsidRDefault="00F00C35" w:rsidP="00462549">
            <w:pPr>
              <w:jc w:val="right"/>
              <w:rPr>
                <w:sz w:val="18"/>
              </w:rPr>
            </w:pPr>
            <w:r>
              <w:rPr>
                <w:sz w:val="18"/>
              </w:rPr>
              <w:t>241.664</w:t>
            </w:r>
          </w:p>
        </w:tc>
        <w:tc>
          <w:tcPr>
            <w:tcW w:w="992" w:type="dxa"/>
            <w:tcBorders>
              <w:bottom w:val="nil"/>
              <w:right w:val="nil"/>
            </w:tcBorders>
          </w:tcPr>
          <w:p w:rsidR="00F00C35" w:rsidRDefault="00F00C35" w:rsidP="00462549">
            <w:pPr>
              <w:jc w:val="right"/>
              <w:rPr>
                <w:sz w:val="18"/>
              </w:rPr>
            </w:pPr>
            <w:r>
              <w:rPr>
                <w:sz w:val="18"/>
              </w:rPr>
              <w:t>365.882</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111.321</w:t>
            </w:r>
          </w:p>
        </w:tc>
        <w:tc>
          <w:tcPr>
            <w:tcW w:w="992" w:type="dxa"/>
            <w:tcBorders>
              <w:bottom w:val="nil"/>
            </w:tcBorders>
          </w:tcPr>
          <w:p w:rsidR="00F00C35" w:rsidRDefault="00F00C35" w:rsidP="000A6AC8">
            <w:pPr>
              <w:jc w:val="right"/>
              <w:rPr>
                <w:sz w:val="18"/>
              </w:rPr>
            </w:pPr>
            <w:r>
              <w:rPr>
                <w:sz w:val="18"/>
              </w:rPr>
              <w:t>230.795</w:t>
            </w:r>
          </w:p>
        </w:tc>
        <w:tc>
          <w:tcPr>
            <w:tcW w:w="992" w:type="dxa"/>
            <w:tcBorders>
              <w:bottom w:val="nil"/>
              <w:right w:val="nil"/>
            </w:tcBorders>
          </w:tcPr>
          <w:p w:rsidR="00F00C35" w:rsidRDefault="00F00C35" w:rsidP="000A6AC8">
            <w:pPr>
              <w:jc w:val="right"/>
              <w:rPr>
                <w:sz w:val="18"/>
              </w:rPr>
            </w:pPr>
            <w:r>
              <w:rPr>
                <w:sz w:val="18"/>
              </w:rPr>
              <w:t>342.116</w:t>
            </w:r>
          </w:p>
        </w:tc>
        <w:tc>
          <w:tcPr>
            <w:tcW w:w="866" w:type="dxa"/>
            <w:tcBorders>
              <w:left w:val="double" w:sz="6" w:space="0" w:color="auto"/>
              <w:bottom w:val="single" w:sz="6" w:space="0" w:color="auto"/>
            </w:tcBorders>
          </w:tcPr>
          <w:p w:rsidR="00F00C35" w:rsidRDefault="00F00C35" w:rsidP="000A6AC8">
            <w:pPr>
              <w:jc w:val="center"/>
            </w:pPr>
            <w:r>
              <w:t>93</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rujan</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80.065</w:t>
            </w:r>
          </w:p>
        </w:tc>
        <w:tc>
          <w:tcPr>
            <w:tcW w:w="992" w:type="dxa"/>
            <w:tcBorders>
              <w:bottom w:val="nil"/>
            </w:tcBorders>
          </w:tcPr>
          <w:p w:rsidR="00F00C35" w:rsidRDefault="00F00C35" w:rsidP="00462549">
            <w:pPr>
              <w:jc w:val="right"/>
              <w:rPr>
                <w:sz w:val="18"/>
              </w:rPr>
            </w:pPr>
            <w:r>
              <w:rPr>
                <w:sz w:val="18"/>
              </w:rPr>
              <w:t>255.197</w:t>
            </w:r>
          </w:p>
        </w:tc>
        <w:tc>
          <w:tcPr>
            <w:tcW w:w="992" w:type="dxa"/>
            <w:tcBorders>
              <w:bottom w:val="nil"/>
              <w:right w:val="nil"/>
            </w:tcBorders>
          </w:tcPr>
          <w:p w:rsidR="00F00C35" w:rsidRDefault="00F00C35" w:rsidP="00462549">
            <w:pPr>
              <w:jc w:val="right"/>
              <w:rPr>
                <w:sz w:val="18"/>
              </w:rPr>
            </w:pPr>
            <w:r>
              <w:rPr>
                <w:sz w:val="18"/>
              </w:rPr>
              <w:t>335.262</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89.277</w:t>
            </w:r>
          </w:p>
        </w:tc>
        <w:tc>
          <w:tcPr>
            <w:tcW w:w="992" w:type="dxa"/>
            <w:tcBorders>
              <w:bottom w:val="nil"/>
            </w:tcBorders>
          </w:tcPr>
          <w:p w:rsidR="00F00C35" w:rsidRDefault="00F00C35" w:rsidP="000A6AC8">
            <w:pPr>
              <w:jc w:val="right"/>
              <w:rPr>
                <w:sz w:val="18"/>
              </w:rPr>
            </w:pPr>
            <w:r>
              <w:rPr>
                <w:sz w:val="18"/>
              </w:rPr>
              <w:t>240.414</w:t>
            </w:r>
          </w:p>
        </w:tc>
        <w:tc>
          <w:tcPr>
            <w:tcW w:w="992" w:type="dxa"/>
            <w:tcBorders>
              <w:bottom w:val="nil"/>
              <w:right w:val="nil"/>
            </w:tcBorders>
          </w:tcPr>
          <w:p w:rsidR="00F00C35" w:rsidRDefault="00F00C35" w:rsidP="000A6AC8">
            <w:pPr>
              <w:jc w:val="right"/>
              <w:rPr>
                <w:sz w:val="18"/>
              </w:rPr>
            </w:pPr>
            <w:r>
              <w:rPr>
                <w:sz w:val="18"/>
              </w:rPr>
              <w:t>329.691</w:t>
            </w:r>
          </w:p>
        </w:tc>
        <w:tc>
          <w:tcPr>
            <w:tcW w:w="866" w:type="dxa"/>
            <w:tcBorders>
              <w:left w:val="double" w:sz="6" w:space="0" w:color="auto"/>
              <w:bottom w:val="single" w:sz="6" w:space="0" w:color="auto"/>
            </w:tcBorders>
          </w:tcPr>
          <w:p w:rsidR="00F00C35" w:rsidRDefault="00F00C35" w:rsidP="000A6AC8">
            <w:pPr>
              <w:jc w:val="center"/>
            </w:pPr>
            <w:r>
              <w:t>98</w:t>
            </w:r>
          </w:p>
        </w:tc>
      </w:tr>
      <w:tr w:rsidR="00F00C35"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Default="00F00C35" w:rsidP="00AA3AC0">
            <w:pPr>
              <w:rPr>
                <w:sz w:val="19"/>
                <w:szCs w:val="19"/>
              </w:rPr>
            </w:pPr>
            <w:r>
              <w:rPr>
                <w:sz w:val="19"/>
                <w:szCs w:val="19"/>
              </w:rPr>
              <w:t>listopad</w:t>
            </w:r>
          </w:p>
        </w:tc>
        <w:tc>
          <w:tcPr>
            <w:tcW w:w="992" w:type="dxa"/>
            <w:tcBorders>
              <w:left w:val="double" w:sz="6" w:space="0" w:color="auto"/>
            </w:tcBorders>
          </w:tcPr>
          <w:p w:rsidR="00F00C35" w:rsidRDefault="00F00C35" w:rsidP="00462549">
            <w:pPr>
              <w:jc w:val="right"/>
              <w:rPr>
                <w:sz w:val="18"/>
              </w:rPr>
            </w:pPr>
            <w:r>
              <w:rPr>
                <w:sz w:val="18"/>
              </w:rPr>
              <w:t>91.543</w:t>
            </w:r>
          </w:p>
        </w:tc>
        <w:tc>
          <w:tcPr>
            <w:tcW w:w="992" w:type="dxa"/>
          </w:tcPr>
          <w:p w:rsidR="00F00C35" w:rsidRDefault="00F00C35" w:rsidP="00462549">
            <w:pPr>
              <w:jc w:val="right"/>
              <w:rPr>
                <w:sz w:val="18"/>
              </w:rPr>
            </w:pPr>
            <w:r>
              <w:rPr>
                <w:sz w:val="18"/>
              </w:rPr>
              <w:t>243.256</w:t>
            </w:r>
          </w:p>
        </w:tc>
        <w:tc>
          <w:tcPr>
            <w:tcW w:w="992" w:type="dxa"/>
            <w:tcBorders>
              <w:right w:val="nil"/>
            </w:tcBorders>
          </w:tcPr>
          <w:p w:rsidR="00F00C35" w:rsidRDefault="00F00C35" w:rsidP="00462549">
            <w:pPr>
              <w:jc w:val="right"/>
              <w:rPr>
                <w:sz w:val="18"/>
              </w:rPr>
            </w:pPr>
            <w:r>
              <w:rPr>
                <w:sz w:val="18"/>
              </w:rPr>
              <w:t>334.799</w:t>
            </w:r>
          </w:p>
        </w:tc>
        <w:tc>
          <w:tcPr>
            <w:tcW w:w="993" w:type="dxa"/>
            <w:tcBorders>
              <w:left w:val="double" w:sz="6" w:space="0" w:color="auto"/>
            </w:tcBorders>
          </w:tcPr>
          <w:p w:rsidR="00F00C35" w:rsidRDefault="00F00C35" w:rsidP="000A6AC8">
            <w:pPr>
              <w:jc w:val="right"/>
              <w:rPr>
                <w:sz w:val="18"/>
              </w:rPr>
            </w:pPr>
            <w:r>
              <w:rPr>
                <w:sz w:val="18"/>
              </w:rPr>
              <w:t>98.956</w:t>
            </w:r>
          </w:p>
        </w:tc>
        <w:tc>
          <w:tcPr>
            <w:tcW w:w="992" w:type="dxa"/>
          </w:tcPr>
          <w:p w:rsidR="00F00C35" w:rsidRDefault="00F00C35" w:rsidP="000A6AC8">
            <w:pPr>
              <w:jc w:val="right"/>
              <w:rPr>
                <w:sz w:val="18"/>
              </w:rPr>
            </w:pPr>
            <w:r>
              <w:rPr>
                <w:sz w:val="18"/>
              </w:rPr>
              <w:t>237.752</w:t>
            </w:r>
          </w:p>
        </w:tc>
        <w:tc>
          <w:tcPr>
            <w:tcW w:w="992" w:type="dxa"/>
            <w:tcBorders>
              <w:right w:val="nil"/>
            </w:tcBorders>
          </w:tcPr>
          <w:p w:rsidR="00F00C35" w:rsidRDefault="00F00C35" w:rsidP="000A6AC8">
            <w:pPr>
              <w:jc w:val="right"/>
              <w:rPr>
                <w:sz w:val="18"/>
              </w:rPr>
            </w:pPr>
            <w:r>
              <w:rPr>
                <w:sz w:val="18"/>
              </w:rPr>
              <w:t>336.708</w:t>
            </w:r>
          </w:p>
        </w:tc>
        <w:tc>
          <w:tcPr>
            <w:tcW w:w="866" w:type="dxa"/>
            <w:tcBorders>
              <w:left w:val="double" w:sz="6" w:space="0" w:color="auto"/>
            </w:tcBorders>
          </w:tcPr>
          <w:p w:rsidR="00F00C35" w:rsidRDefault="00F00C35" w:rsidP="000A6AC8">
            <w:pPr>
              <w:jc w:val="center"/>
            </w:pPr>
            <w:r>
              <w:t>101</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studeni</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82.558</w:t>
            </w:r>
          </w:p>
        </w:tc>
        <w:tc>
          <w:tcPr>
            <w:tcW w:w="992" w:type="dxa"/>
            <w:tcBorders>
              <w:bottom w:val="nil"/>
            </w:tcBorders>
          </w:tcPr>
          <w:p w:rsidR="00F00C35" w:rsidRDefault="00F00C35" w:rsidP="00462549">
            <w:pPr>
              <w:jc w:val="right"/>
              <w:rPr>
                <w:sz w:val="18"/>
              </w:rPr>
            </w:pPr>
            <w:r>
              <w:rPr>
                <w:sz w:val="18"/>
              </w:rPr>
              <w:t>261.379</w:t>
            </w:r>
          </w:p>
        </w:tc>
        <w:tc>
          <w:tcPr>
            <w:tcW w:w="992" w:type="dxa"/>
            <w:tcBorders>
              <w:bottom w:val="nil"/>
              <w:right w:val="nil"/>
            </w:tcBorders>
          </w:tcPr>
          <w:p w:rsidR="00F00C35" w:rsidRDefault="00F00C35" w:rsidP="00462549">
            <w:pPr>
              <w:jc w:val="right"/>
              <w:rPr>
                <w:sz w:val="18"/>
              </w:rPr>
            </w:pPr>
            <w:r>
              <w:rPr>
                <w:sz w:val="18"/>
              </w:rPr>
              <w:t>343.937</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88.956</w:t>
            </w:r>
          </w:p>
        </w:tc>
        <w:tc>
          <w:tcPr>
            <w:tcW w:w="992" w:type="dxa"/>
            <w:tcBorders>
              <w:bottom w:val="nil"/>
            </w:tcBorders>
          </w:tcPr>
          <w:p w:rsidR="00F00C35" w:rsidRDefault="00F00C35" w:rsidP="000A6AC8">
            <w:pPr>
              <w:jc w:val="right"/>
              <w:rPr>
                <w:sz w:val="18"/>
              </w:rPr>
            </w:pPr>
            <w:r>
              <w:rPr>
                <w:sz w:val="18"/>
              </w:rPr>
              <w:t>259.322</w:t>
            </w:r>
          </w:p>
        </w:tc>
        <w:tc>
          <w:tcPr>
            <w:tcW w:w="992" w:type="dxa"/>
            <w:tcBorders>
              <w:bottom w:val="nil"/>
              <w:right w:val="nil"/>
            </w:tcBorders>
          </w:tcPr>
          <w:p w:rsidR="00F00C35" w:rsidRDefault="00F00C35" w:rsidP="000A6AC8">
            <w:pPr>
              <w:jc w:val="right"/>
              <w:rPr>
                <w:sz w:val="18"/>
              </w:rPr>
            </w:pPr>
            <w:r>
              <w:rPr>
                <w:sz w:val="18"/>
              </w:rPr>
              <w:t>348.278</w:t>
            </w:r>
          </w:p>
        </w:tc>
        <w:tc>
          <w:tcPr>
            <w:tcW w:w="866" w:type="dxa"/>
            <w:tcBorders>
              <w:left w:val="double" w:sz="6" w:space="0" w:color="auto"/>
              <w:bottom w:val="single" w:sz="6" w:space="0" w:color="auto"/>
            </w:tcBorders>
          </w:tcPr>
          <w:p w:rsidR="00F00C35" w:rsidRDefault="00F00C35" w:rsidP="000A6AC8">
            <w:pPr>
              <w:jc w:val="center"/>
            </w:pPr>
            <w:r>
              <w:t>101</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pPr>
              <w:rPr>
                <w:sz w:val="18"/>
              </w:rPr>
            </w:pPr>
            <w:r>
              <w:rPr>
                <w:sz w:val="18"/>
              </w:rPr>
              <w:t>prosinac</w:t>
            </w:r>
          </w:p>
        </w:tc>
        <w:tc>
          <w:tcPr>
            <w:tcW w:w="992" w:type="dxa"/>
            <w:tcBorders>
              <w:left w:val="double" w:sz="6" w:space="0" w:color="auto"/>
              <w:bottom w:val="single" w:sz="6" w:space="0" w:color="auto"/>
            </w:tcBorders>
          </w:tcPr>
          <w:p w:rsidR="00F00C35" w:rsidRDefault="00F00C35" w:rsidP="00462549">
            <w:pPr>
              <w:jc w:val="right"/>
              <w:rPr>
                <w:sz w:val="18"/>
              </w:rPr>
            </w:pPr>
            <w:r>
              <w:rPr>
                <w:sz w:val="18"/>
              </w:rPr>
              <w:t>87.597</w:t>
            </w:r>
          </w:p>
        </w:tc>
        <w:tc>
          <w:tcPr>
            <w:tcW w:w="992" w:type="dxa"/>
            <w:tcBorders>
              <w:bottom w:val="nil"/>
            </w:tcBorders>
          </w:tcPr>
          <w:p w:rsidR="00F00C35" w:rsidRDefault="00F00C35" w:rsidP="00462549">
            <w:pPr>
              <w:jc w:val="right"/>
              <w:rPr>
                <w:sz w:val="18"/>
              </w:rPr>
            </w:pPr>
            <w:r>
              <w:rPr>
                <w:sz w:val="18"/>
              </w:rPr>
              <w:t>225.158</w:t>
            </w:r>
          </w:p>
        </w:tc>
        <w:tc>
          <w:tcPr>
            <w:tcW w:w="992" w:type="dxa"/>
            <w:tcBorders>
              <w:bottom w:val="nil"/>
              <w:right w:val="nil"/>
            </w:tcBorders>
          </w:tcPr>
          <w:p w:rsidR="00F00C35" w:rsidRDefault="00F00C35" w:rsidP="00462549">
            <w:pPr>
              <w:jc w:val="right"/>
              <w:rPr>
                <w:sz w:val="18"/>
              </w:rPr>
            </w:pPr>
            <w:r>
              <w:rPr>
                <w:sz w:val="18"/>
              </w:rPr>
              <w:t>312.755</w:t>
            </w:r>
          </w:p>
        </w:tc>
        <w:tc>
          <w:tcPr>
            <w:tcW w:w="993" w:type="dxa"/>
            <w:tcBorders>
              <w:left w:val="double" w:sz="6" w:space="0" w:color="auto"/>
              <w:bottom w:val="single" w:sz="6" w:space="0" w:color="auto"/>
            </w:tcBorders>
          </w:tcPr>
          <w:p w:rsidR="00F00C35" w:rsidRDefault="00F00C35" w:rsidP="000A6AC8">
            <w:pPr>
              <w:jc w:val="right"/>
              <w:rPr>
                <w:sz w:val="18"/>
              </w:rPr>
            </w:pPr>
            <w:r>
              <w:rPr>
                <w:sz w:val="18"/>
              </w:rPr>
              <w:t>74.940</w:t>
            </w:r>
          </w:p>
        </w:tc>
        <w:tc>
          <w:tcPr>
            <w:tcW w:w="992" w:type="dxa"/>
            <w:tcBorders>
              <w:bottom w:val="nil"/>
            </w:tcBorders>
          </w:tcPr>
          <w:p w:rsidR="00F00C35" w:rsidRDefault="00F00C35" w:rsidP="000A6AC8">
            <w:pPr>
              <w:jc w:val="right"/>
              <w:rPr>
                <w:sz w:val="18"/>
              </w:rPr>
            </w:pPr>
            <w:r>
              <w:rPr>
                <w:sz w:val="18"/>
              </w:rPr>
              <w:t>214.852</w:t>
            </w:r>
          </w:p>
        </w:tc>
        <w:tc>
          <w:tcPr>
            <w:tcW w:w="992" w:type="dxa"/>
            <w:tcBorders>
              <w:bottom w:val="nil"/>
              <w:right w:val="nil"/>
            </w:tcBorders>
          </w:tcPr>
          <w:p w:rsidR="00F00C35" w:rsidRDefault="00F00C35" w:rsidP="000A6AC8">
            <w:pPr>
              <w:jc w:val="right"/>
              <w:rPr>
                <w:sz w:val="18"/>
              </w:rPr>
            </w:pPr>
            <w:r>
              <w:rPr>
                <w:sz w:val="18"/>
              </w:rPr>
              <w:t>289.792</w:t>
            </w:r>
          </w:p>
        </w:tc>
        <w:tc>
          <w:tcPr>
            <w:tcW w:w="866" w:type="dxa"/>
            <w:tcBorders>
              <w:left w:val="double" w:sz="6" w:space="0" w:color="auto"/>
              <w:bottom w:val="single" w:sz="6" w:space="0" w:color="auto"/>
            </w:tcBorders>
          </w:tcPr>
          <w:p w:rsidR="00F00C35" w:rsidRDefault="00F00C35" w:rsidP="000A6AC8">
            <w:pPr>
              <w:jc w:val="center"/>
            </w:pPr>
            <w:r>
              <w:t>93</w:t>
            </w:r>
          </w:p>
        </w:tc>
      </w:tr>
      <w:tr w:rsidR="00F00C35" w:rsidRPr="0016163B"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shd w:val="pct5" w:color="auto" w:fill="auto"/>
          </w:tcPr>
          <w:p w:rsidR="00F00C35" w:rsidRPr="0016163B" w:rsidRDefault="00F00C35" w:rsidP="00AA3AC0">
            <w:pPr>
              <w:rPr>
                <w:b/>
                <w:sz w:val="18"/>
              </w:rPr>
            </w:pPr>
            <w:r w:rsidRPr="0016163B">
              <w:rPr>
                <w:b/>
                <w:sz w:val="18"/>
              </w:rPr>
              <w:t>ukupno</w:t>
            </w:r>
          </w:p>
        </w:tc>
        <w:tc>
          <w:tcPr>
            <w:tcW w:w="992" w:type="dxa"/>
            <w:tcBorders>
              <w:left w:val="double" w:sz="6" w:space="0" w:color="auto"/>
            </w:tcBorders>
            <w:shd w:val="pct5" w:color="auto" w:fill="auto"/>
          </w:tcPr>
          <w:p w:rsidR="00F00C35" w:rsidRPr="0016163B" w:rsidRDefault="00F00C35" w:rsidP="00462549">
            <w:pPr>
              <w:jc w:val="right"/>
              <w:rPr>
                <w:b/>
                <w:sz w:val="18"/>
              </w:rPr>
            </w:pPr>
            <w:r w:rsidRPr="0016163B">
              <w:rPr>
                <w:b/>
                <w:sz w:val="18"/>
              </w:rPr>
              <w:fldChar w:fldCharType="begin"/>
            </w:r>
            <w:r w:rsidRPr="0016163B">
              <w:rPr>
                <w:b/>
                <w:sz w:val="18"/>
              </w:rPr>
              <w:instrText xml:space="preserve"> =SUM(ABOVE) </w:instrText>
            </w:r>
            <w:r w:rsidRPr="0016163B">
              <w:rPr>
                <w:b/>
                <w:sz w:val="18"/>
              </w:rPr>
              <w:fldChar w:fldCharType="separate"/>
            </w:r>
            <w:r w:rsidRPr="0016163B">
              <w:rPr>
                <w:b/>
                <w:noProof/>
                <w:sz w:val="18"/>
              </w:rPr>
              <w:t>1.169.321</w:t>
            </w:r>
            <w:r w:rsidRPr="0016163B">
              <w:rPr>
                <w:b/>
                <w:sz w:val="18"/>
              </w:rPr>
              <w:fldChar w:fldCharType="end"/>
            </w:r>
          </w:p>
        </w:tc>
        <w:tc>
          <w:tcPr>
            <w:tcW w:w="992" w:type="dxa"/>
            <w:shd w:val="pct5" w:color="auto" w:fill="auto"/>
          </w:tcPr>
          <w:p w:rsidR="00F00C35" w:rsidRPr="0016163B" w:rsidRDefault="00F00C35" w:rsidP="00462549">
            <w:pPr>
              <w:jc w:val="right"/>
              <w:rPr>
                <w:b/>
                <w:sz w:val="18"/>
              </w:rPr>
            </w:pPr>
            <w:r w:rsidRPr="0016163B">
              <w:rPr>
                <w:b/>
                <w:sz w:val="18"/>
              </w:rPr>
              <w:fldChar w:fldCharType="begin"/>
            </w:r>
            <w:r w:rsidRPr="0016163B">
              <w:rPr>
                <w:b/>
                <w:sz w:val="18"/>
              </w:rPr>
              <w:instrText xml:space="preserve"> =SUM(ABOVE) </w:instrText>
            </w:r>
            <w:r w:rsidRPr="0016163B">
              <w:rPr>
                <w:b/>
                <w:sz w:val="18"/>
              </w:rPr>
              <w:fldChar w:fldCharType="separate"/>
            </w:r>
            <w:r w:rsidRPr="0016163B">
              <w:rPr>
                <w:b/>
                <w:noProof/>
                <w:sz w:val="18"/>
              </w:rPr>
              <w:t>2.847.241</w:t>
            </w:r>
            <w:r w:rsidRPr="0016163B">
              <w:rPr>
                <w:b/>
                <w:sz w:val="18"/>
              </w:rPr>
              <w:fldChar w:fldCharType="end"/>
            </w:r>
          </w:p>
        </w:tc>
        <w:tc>
          <w:tcPr>
            <w:tcW w:w="992" w:type="dxa"/>
            <w:tcBorders>
              <w:right w:val="nil"/>
            </w:tcBorders>
            <w:shd w:val="pct5" w:color="auto" w:fill="auto"/>
          </w:tcPr>
          <w:p w:rsidR="00F00C35" w:rsidRPr="0016163B" w:rsidRDefault="00F00C35" w:rsidP="00462549">
            <w:pPr>
              <w:jc w:val="right"/>
              <w:rPr>
                <w:b/>
                <w:sz w:val="18"/>
              </w:rPr>
            </w:pPr>
            <w:r w:rsidRPr="0016163B">
              <w:rPr>
                <w:b/>
                <w:sz w:val="18"/>
              </w:rPr>
              <w:fldChar w:fldCharType="begin"/>
            </w:r>
            <w:r w:rsidRPr="0016163B">
              <w:rPr>
                <w:b/>
                <w:sz w:val="18"/>
              </w:rPr>
              <w:instrText xml:space="preserve"> =SUM(ABOVE) </w:instrText>
            </w:r>
            <w:r w:rsidRPr="0016163B">
              <w:rPr>
                <w:b/>
                <w:sz w:val="18"/>
              </w:rPr>
              <w:fldChar w:fldCharType="separate"/>
            </w:r>
            <w:r w:rsidRPr="0016163B">
              <w:rPr>
                <w:b/>
                <w:noProof/>
                <w:sz w:val="18"/>
              </w:rPr>
              <w:t>4.016.562</w:t>
            </w:r>
            <w:r w:rsidRPr="0016163B">
              <w:rPr>
                <w:b/>
                <w:sz w:val="18"/>
              </w:rPr>
              <w:fldChar w:fldCharType="end"/>
            </w:r>
          </w:p>
        </w:tc>
        <w:tc>
          <w:tcPr>
            <w:tcW w:w="993" w:type="dxa"/>
            <w:tcBorders>
              <w:left w:val="double" w:sz="6" w:space="0" w:color="auto"/>
            </w:tcBorders>
            <w:shd w:val="pct5" w:color="auto" w:fill="auto"/>
          </w:tcPr>
          <w:p w:rsidR="00F00C35" w:rsidRPr="0016163B" w:rsidRDefault="00F00C35" w:rsidP="000A6AC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1.118.081</w:t>
            </w:r>
            <w:r>
              <w:rPr>
                <w:b/>
                <w:sz w:val="18"/>
              </w:rPr>
              <w:fldChar w:fldCharType="end"/>
            </w:r>
          </w:p>
        </w:tc>
        <w:tc>
          <w:tcPr>
            <w:tcW w:w="992" w:type="dxa"/>
            <w:shd w:val="pct5" w:color="auto" w:fill="auto"/>
          </w:tcPr>
          <w:p w:rsidR="00F00C35" w:rsidRPr="0016163B" w:rsidRDefault="00F00C35" w:rsidP="000A6AC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2.707.816</w:t>
            </w:r>
            <w:r>
              <w:rPr>
                <w:b/>
                <w:sz w:val="18"/>
              </w:rPr>
              <w:fldChar w:fldCharType="end"/>
            </w:r>
          </w:p>
        </w:tc>
        <w:tc>
          <w:tcPr>
            <w:tcW w:w="992" w:type="dxa"/>
            <w:tcBorders>
              <w:right w:val="nil"/>
            </w:tcBorders>
            <w:shd w:val="pct5" w:color="auto" w:fill="auto"/>
          </w:tcPr>
          <w:p w:rsidR="00F00C35" w:rsidRPr="0016163B" w:rsidRDefault="00F00C35" w:rsidP="000A6AC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3.825.897</w:t>
            </w:r>
            <w:r>
              <w:rPr>
                <w:b/>
                <w:sz w:val="18"/>
              </w:rPr>
              <w:fldChar w:fldCharType="end"/>
            </w:r>
          </w:p>
        </w:tc>
        <w:tc>
          <w:tcPr>
            <w:tcW w:w="866" w:type="dxa"/>
            <w:tcBorders>
              <w:left w:val="double" w:sz="6" w:space="0" w:color="auto"/>
            </w:tcBorders>
            <w:shd w:val="pct5" w:color="auto" w:fill="auto"/>
          </w:tcPr>
          <w:p w:rsidR="00F00C35" w:rsidRPr="0016163B" w:rsidRDefault="00F00C35" w:rsidP="000A6AC8">
            <w:pPr>
              <w:jc w:val="center"/>
              <w:rPr>
                <w:b/>
                <w:sz w:val="18"/>
              </w:rPr>
            </w:pPr>
            <w:r>
              <w:rPr>
                <w:b/>
                <w:sz w:val="18"/>
              </w:rPr>
              <w:t>95</w:t>
            </w:r>
          </w:p>
        </w:tc>
      </w:tr>
    </w:tbl>
    <w:p w:rsidR="00AA3AC0" w:rsidRDefault="00AA3AC0" w:rsidP="00D764EF"/>
    <w:p w:rsidR="00AA3AC0" w:rsidRDefault="00AA3AC0" w:rsidP="00D764EF"/>
    <w:p w:rsidR="00AA3AC0" w:rsidRDefault="00AA3AC0" w:rsidP="00D764EF"/>
    <w:p w:rsidR="00AA3AC0" w:rsidRDefault="00AA3AC0"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2F7ED9" w:rsidRDefault="002F7ED9" w:rsidP="00D764EF"/>
    <w:p w:rsidR="007C16B3" w:rsidRDefault="007C16B3" w:rsidP="00D764EF"/>
    <w:p w:rsidR="007C16B3" w:rsidRDefault="007C16B3" w:rsidP="00D764EF"/>
    <w:p w:rsidR="00CD687E" w:rsidRDefault="00CD687E" w:rsidP="00D764EF"/>
    <w:p w:rsidR="00F00C35" w:rsidRDefault="00F00C35" w:rsidP="00D764EF"/>
    <w:p w:rsidR="00F00C35" w:rsidRPr="001A40FF" w:rsidRDefault="00F00C35" w:rsidP="00F00C35">
      <w:pPr>
        <w:jc w:val="both"/>
        <w:rPr>
          <w:b/>
          <w:sz w:val="22"/>
          <w:szCs w:val="22"/>
        </w:rPr>
      </w:pPr>
    </w:p>
    <w:tbl>
      <w:tblPr>
        <w:tblW w:w="5160" w:type="dxa"/>
        <w:tblInd w:w="93" w:type="dxa"/>
        <w:tblLook w:val="04A0"/>
      </w:tblPr>
      <w:tblGrid>
        <w:gridCol w:w="222"/>
        <w:gridCol w:w="1884"/>
        <w:gridCol w:w="2610"/>
        <w:gridCol w:w="222"/>
        <w:gridCol w:w="222"/>
      </w:tblGrid>
      <w:tr w:rsidR="00F00C35" w:rsidTr="000A6AC8">
        <w:trPr>
          <w:trHeight w:val="285"/>
        </w:trPr>
        <w:tc>
          <w:tcPr>
            <w:tcW w:w="5160" w:type="dxa"/>
            <w:gridSpan w:val="5"/>
            <w:tcBorders>
              <w:top w:val="nil"/>
              <w:left w:val="nil"/>
              <w:bottom w:val="nil"/>
              <w:right w:val="nil"/>
            </w:tcBorders>
            <w:shd w:val="clear" w:color="auto" w:fill="auto"/>
            <w:noWrap/>
            <w:vAlign w:val="bottom"/>
            <w:hideMark/>
          </w:tcPr>
          <w:p w:rsidR="00F00C35" w:rsidRDefault="00F00C35" w:rsidP="000A6AC8">
            <w:pPr>
              <w:rPr>
                <w:rFonts w:ascii="Arial" w:hAnsi="Arial" w:cs="Arial"/>
                <w:b/>
                <w:bCs/>
                <w:sz w:val="20"/>
                <w:szCs w:val="20"/>
              </w:rPr>
            </w:pPr>
            <w:r>
              <w:rPr>
                <w:rFonts w:ascii="Arial" w:hAnsi="Arial" w:cs="Arial"/>
                <w:b/>
                <w:bCs/>
                <w:sz w:val="20"/>
                <w:szCs w:val="20"/>
              </w:rPr>
              <w:t>GODIŠNJA ISPUMPANA KOLIČINA VODE U m</w:t>
            </w:r>
            <w:r>
              <w:rPr>
                <w:rFonts w:ascii="Arial" w:hAnsi="Arial" w:cs="Arial"/>
                <w:b/>
                <w:bCs/>
                <w:sz w:val="20"/>
                <w:szCs w:val="20"/>
                <w:vertAlign w:val="superscript"/>
              </w:rPr>
              <w:t>3</w:t>
            </w:r>
          </w:p>
        </w:tc>
      </w:tr>
      <w:tr w:rsidR="00F00C35" w:rsidTr="000A6AC8">
        <w:trPr>
          <w:trHeight w:val="255"/>
        </w:trPr>
        <w:tc>
          <w:tcPr>
            <w:tcW w:w="5160" w:type="dxa"/>
            <w:gridSpan w:val="5"/>
            <w:tcBorders>
              <w:top w:val="nil"/>
              <w:left w:val="nil"/>
              <w:bottom w:val="nil"/>
              <w:right w:val="nil"/>
            </w:tcBorders>
            <w:shd w:val="clear" w:color="auto" w:fill="auto"/>
            <w:noWrap/>
            <w:vAlign w:val="bottom"/>
            <w:hideMark/>
          </w:tcPr>
          <w:p w:rsidR="00F00C35" w:rsidRDefault="00F00C35" w:rsidP="000A6AC8">
            <w:pPr>
              <w:rPr>
                <w:rFonts w:ascii="Arial" w:hAnsi="Arial" w:cs="Arial"/>
                <w:b/>
                <w:bCs/>
                <w:sz w:val="20"/>
                <w:szCs w:val="20"/>
              </w:rPr>
            </w:pPr>
            <w:r>
              <w:rPr>
                <w:rFonts w:ascii="Arial" w:hAnsi="Arial" w:cs="Arial"/>
                <w:b/>
                <w:bCs/>
                <w:sz w:val="20"/>
                <w:szCs w:val="20"/>
              </w:rPr>
              <w:t>RAZDOBLJE OD 1.1.2013.- 31.12.2013. GODINE</w:t>
            </w: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610"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70"/>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610"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0C35" w:rsidRDefault="00F00C35" w:rsidP="000A6AC8">
            <w:pPr>
              <w:rPr>
                <w:rFonts w:ascii="Arial" w:hAnsi="Arial" w:cs="Arial"/>
                <w:sz w:val="20"/>
                <w:szCs w:val="20"/>
              </w:rPr>
            </w:pPr>
            <w:r>
              <w:rPr>
                <w:rFonts w:ascii="Arial" w:hAnsi="Arial" w:cs="Arial"/>
                <w:sz w:val="20"/>
                <w:szCs w:val="20"/>
              </w:rPr>
              <w:t>mjesec</w:t>
            </w:r>
          </w:p>
        </w:tc>
        <w:tc>
          <w:tcPr>
            <w:tcW w:w="2610" w:type="dxa"/>
            <w:tcBorders>
              <w:top w:val="single" w:sz="8" w:space="0" w:color="auto"/>
              <w:left w:val="nil"/>
              <w:bottom w:val="single" w:sz="4" w:space="0" w:color="auto"/>
              <w:right w:val="single" w:sz="8" w:space="0" w:color="auto"/>
            </w:tcBorders>
            <w:shd w:val="clear" w:color="auto" w:fill="auto"/>
            <w:noWrap/>
            <w:vAlign w:val="bottom"/>
            <w:hideMark/>
          </w:tcPr>
          <w:p w:rsidR="00F00C35" w:rsidRDefault="00F00C35" w:rsidP="000A6AC8">
            <w:pPr>
              <w:rPr>
                <w:rFonts w:ascii="Arial" w:hAnsi="Arial" w:cs="Arial"/>
                <w:sz w:val="20"/>
                <w:szCs w:val="20"/>
              </w:rPr>
            </w:pPr>
            <w:r>
              <w:rPr>
                <w:rFonts w:ascii="Arial" w:hAnsi="Arial" w:cs="Arial"/>
                <w:sz w:val="20"/>
                <w:szCs w:val="20"/>
              </w:rPr>
              <w:t>količina</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1</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633.017</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2</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574.856</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3</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738.877</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4</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626.033</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5</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603.014</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70"/>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603.495</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70"/>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7</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660.144</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70"/>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8</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673.603</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9</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611.394</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10</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638.002</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11</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593.283</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4" w:space="0" w:color="auto"/>
              <w:right w:val="single" w:sz="4"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12</w:t>
            </w:r>
          </w:p>
        </w:tc>
        <w:tc>
          <w:tcPr>
            <w:tcW w:w="2610" w:type="dxa"/>
            <w:tcBorders>
              <w:top w:val="nil"/>
              <w:left w:val="nil"/>
              <w:bottom w:val="single" w:sz="4"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592.987</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300"/>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single" w:sz="8" w:space="0" w:color="auto"/>
              <w:bottom w:val="single" w:sz="8" w:space="0" w:color="auto"/>
              <w:right w:val="single" w:sz="4" w:space="0" w:color="auto"/>
            </w:tcBorders>
            <w:shd w:val="clear" w:color="auto" w:fill="auto"/>
            <w:noWrap/>
            <w:vAlign w:val="bottom"/>
            <w:hideMark/>
          </w:tcPr>
          <w:p w:rsidR="00F00C35" w:rsidRDefault="00F00C35" w:rsidP="000A6AC8">
            <w:pPr>
              <w:rPr>
                <w:rFonts w:ascii="Arial" w:hAnsi="Arial" w:cs="Arial"/>
                <w:sz w:val="20"/>
                <w:szCs w:val="20"/>
              </w:rPr>
            </w:pPr>
            <w:r>
              <w:rPr>
                <w:rFonts w:ascii="Arial" w:hAnsi="Arial" w:cs="Arial"/>
                <w:sz w:val="20"/>
                <w:szCs w:val="20"/>
              </w:rPr>
              <w:t>uk.m</w:t>
            </w:r>
            <w:r>
              <w:rPr>
                <w:rFonts w:ascii="Arial" w:hAnsi="Arial" w:cs="Arial"/>
                <w:sz w:val="20"/>
                <w:szCs w:val="20"/>
                <w:vertAlign w:val="superscript"/>
              </w:rPr>
              <w:t>3</w:t>
            </w:r>
          </w:p>
        </w:tc>
        <w:tc>
          <w:tcPr>
            <w:tcW w:w="2610" w:type="dxa"/>
            <w:tcBorders>
              <w:top w:val="nil"/>
              <w:left w:val="nil"/>
              <w:bottom w:val="single" w:sz="8" w:space="0" w:color="auto"/>
              <w:right w:val="single" w:sz="8" w:space="0" w:color="auto"/>
            </w:tcBorders>
            <w:shd w:val="clear" w:color="auto" w:fill="auto"/>
            <w:noWrap/>
            <w:vAlign w:val="bottom"/>
            <w:hideMark/>
          </w:tcPr>
          <w:p w:rsidR="00F00C35" w:rsidRDefault="00F00C35" w:rsidP="000A6AC8">
            <w:pPr>
              <w:jc w:val="right"/>
              <w:rPr>
                <w:rFonts w:ascii="Arial" w:hAnsi="Arial" w:cs="Arial"/>
                <w:sz w:val="20"/>
                <w:szCs w:val="20"/>
              </w:rPr>
            </w:pPr>
            <w:r>
              <w:rPr>
                <w:rFonts w:ascii="Arial" w:hAnsi="Arial" w:cs="Arial"/>
                <w:sz w:val="20"/>
                <w:szCs w:val="20"/>
              </w:rPr>
              <w:t>7.548.705</w:t>
            </w: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r w:rsidR="00F00C35" w:rsidTr="000A6AC8">
        <w:trPr>
          <w:trHeight w:val="255"/>
        </w:trPr>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1884"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610"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F00C35" w:rsidRDefault="00F00C35" w:rsidP="000A6AC8">
            <w:pPr>
              <w:rPr>
                <w:rFonts w:ascii="Arial" w:hAnsi="Arial" w:cs="Arial"/>
                <w:sz w:val="20"/>
                <w:szCs w:val="20"/>
              </w:rPr>
            </w:pPr>
          </w:p>
        </w:tc>
      </w:tr>
    </w:tbl>
    <w:p w:rsidR="00F00C35" w:rsidRDefault="009974FE" w:rsidP="00F00C35">
      <w:pPr>
        <w:jc w:val="both"/>
        <w:rPr>
          <w:noProof/>
        </w:rPr>
      </w:pPr>
      <w:r>
        <w:rPr>
          <w:noProof/>
        </w:rPr>
        <w:drawing>
          <wp:inline distT="0" distB="0" distL="0" distR="0">
            <wp:extent cx="4290435" cy="3707506"/>
            <wp:effectExtent l="0" t="0" r="5340" b="7244"/>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0C35" w:rsidRDefault="00F00C35" w:rsidP="00D764EF"/>
    <w:p w:rsidR="00F00C35" w:rsidRDefault="00F00C35" w:rsidP="00D764EF"/>
    <w:p w:rsidR="00F00C35" w:rsidRDefault="00F00C35" w:rsidP="00D764EF"/>
    <w:p w:rsidR="00CD687E" w:rsidRDefault="00CD687E" w:rsidP="00D764EF"/>
    <w:p w:rsidR="00CD687E" w:rsidRDefault="00CD687E" w:rsidP="00D764EF"/>
    <w:p w:rsidR="00CD687E" w:rsidRDefault="00CD687E" w:rsidP="00D764EF"/>
    <w:p w:rsidR="00CD687E" w:rsidRDefault="00CD687E" w:rsidP="00D764EF"/>
    <w:p w:rsidR="00CD687E" w:rsidRDefault="00CD687E" w:rsidP="00D764EF"/>
    <w:p w:rsidR="00F00C35" w:rsidRDefault="00F00C35" w:rsidP="00D764EF"/>
    <w:p w:rsidR="004D2CFC" w:rsidRDefault="004D2CFC" w:rsidP="004D2CFC">
      <w:pPr>
        <w:jc w:val="both"/>
        <w:rPr>
          <w:rFonts w:ascii="Arial" w:hAnsi="Arial" w:cs="Arial"/>
          <w:u w:val="single"/>
        </w:rPr>
      </w:pPr>
    </w:p>
    <w:p w:rsidR="00BD32B7" w:rsidRDefault="00BD32B7" w:rsidP="00BD32B7">
      <w:pPr>
        <w:rPr>
          <w:rFonts w:ascii="Arial" w:hAnsi="Arial" w:cs="Arial"/>
          <w:b/>
          <w:color w:val="76923C"/>
          <w:sz w:val="36"/>
          <w:szCs w:val="36"/>
          <w:u w:val="single"/>
        </w:rPr>
      </w:pPr>
      <w:r>
        <w:rPr>
          <w:rFonts w:ascii="Arial" w:hAnsi="Arial" w:cs="Arial"/>
          <w:b/>
          <w:color w:val="76923C"/>
          <w:sz w:val="36"/>
          <w:szCs w:val="36"/>
        </w:rPr>
        <w:t xml:space="preserve">   </w:t>
      </w:r>
      <w:r>
        <w:rPr>
          <w:rFonts w:ascii="Arial" w:hAnsi="Arial" w:cs="Arial"/>
          <w:b/>
          <w:color w:val="76923C"/>
          <w:sz w:val="36"/>
          <w:szCs w:val="36"/>
          <w:u w:val="single"/>
        </w:rPr>
        <w:t xml:space="preserve">R. J. ODRŽAVANJE MREŽE ODVODNJE </w:t>
      </w:r>
    </w:p>
    <w:p w:rsidR="00BD32B7" w:rsidRDefault="00BD32B7" w:rsidP="00BD32B7">
      <w:pPr>
        <w:ind w:left="360"/>
        <w:rPr>
          <w:rFonts w:ascii="Arial" w:hAnsi="Arial" w:cs="Arial"/>
          <w:b/>
          <w:color w:val="000000"/>
          <w:szCs w:val="22"/>
        </w:rPr>
      </w:pPr>
    </w:p>
    <w:p w:rsidR="00BD32B7" w:rsidRDefault="00BD32B7" w:rsidP="00BD32B7">
      <w:pPr>
        <w:rPr>
          <w:rFonts w:ascii="Arial" w:hAnsi="Arial" w:cs="Arial"/>
          <w:b/>
          <w:color w:val="000000"/>
          <w:sz w:val="20"/>
          <w:szCs w:val="20"/>
        </w:rPr>
      </w:pPr>
      <w:r>
        <w:rPr>
          <w:rFonts w:ascii="Arial" w:hAnsi="Arial" w:cs="Arial"/>
          <w:b/>
          <w:color w:val="000000"/>
          <w:sz w:val="20"/>
          <w:szCs w:val="20"/>
        </w:rPr>
        <w:t xml:space="preserve">             POSLOVNE AKTIVNOSTI  U RADNOJ JEDINICI ODRŽAVANJE MREŽE</w:t>
      </w:r>
    </w:p>
    <w:p w:rsidR="00BD32B7" w:rsidRDefault="00BD32B7" w:rsidP="00BD32B7">
      <w:pPr>
        <w:ind w:left="2124"/>
        <w:rPr>
          <w:rFonts w:ascii="Arial" w:hAnsi="Arial" w:cs="Arial"/>
          <w:b/>
          <w:color w:val="000000"/>
          <w:sz w:val="20"/>
          <w:szCs w:val="20"/>
        </w:rPr>
      </w:pPr>
      <w:r>
        <w:rPr>
          <w:rFonts w:ascii="Arial" w:hAnsi="Arial" w:cs="Arial"/>
          <w:b/>
          <w:color w:val="000000"/>
          <w:sz w:val="20"/>
          <w:szCs w:val="20"/>
        </w:rPr>
        <w:t xml:space="preserve">      ODVODNJE U 2013 GODINI   </w:t>
      </w:r>
    </w:p>
    <w:p w:rsidR="00BD32B7" w:rsidRDefault="00BD32B7" w:rsidP="00BD32B7">
      <w:pPr>
        <w:jc w:val="both"/>
        <w:rPr>
          <w:b/>
          <w:sz w:val="22"/>
          <w:szCs w:val="22"/>
          <w:u w:val="single"/>
        </w:rPr>
      </w:pPr>
    </w:p>
    <w:p w:rsidR="00BD32B7" w:rsidRDefault="00BD32B7" w:rsidP="00BD32B7">
      <w:pPr>
        <w:jc w:val="both"/>
        <w:rPr>
          <w:rFonts w:ascii="Arial" w:hAnsi="Arial" w:cs="Arial"/>
          <w:b/>
          <w:u w:val="single"/>
        </w:rPr>
      </w:pPr>
      <w:r>
        <w:rPr>
          <w:rFonts w:ascii="Arial" w:hAnsi="Arial" w:cs="Arial"/>
          <w:b/>
        </w:rPr>
        <w:t>I</w:t>
      </w:r>
      <w:r>
        <w:rPr>
          <w:rFonts w:ascii="Arial" w:hAnsi="Arial" w:cs="Arial"/>
          <w:b/>
          <w:u w:val="single"/>
        </w:rPr>
        <w:t>.TEKUĆE  ODRŽAVANJE KANALIZACIJSKE MREŽE :</w:t>
      </w:r>
    </w:p>
    <w:p w:rsidR="00BD32B7" w:rsidRDefault="00BD32B7" w:rsidP="00BD32B7">
      <w:pPr>
        <w:jc w:val="both"/>
        <w:rPr>
          <w:rFonts w:ascii="Arial" w:hAnsi="Arial" w:cs="Arial"/>
          <w:b/>
        </w:rPr>
      </w:pPr>
    </w:p>
    <w:p w:rsidR="00BD32B7" w:rsidRDefault="00BD32B7" w:rsidP="00F13CE5">
      <w:pPr>
        <w:pStyle w:val="ListParagraph"/>
        <w:numPr>
          <w:ilvl w:val="0"/>
          <w:numId w:val="72"/>
        </w:numPr>
        <w:rPr>
          <w:rFonts w:ascii="Arial" w:hAnsi="Arial" w:cs="Arial"/>
          <w:b/>
          <w:sz w:val="22"/>
          <w:szCs w:val="22"/>
          <w:u w:val="single"/>
        </w:rPr>
      </w:pPr>
      <w:r>
        <w:rPr>
          <w:rFonts w:ascii="Arial" w:hAnsi="Arial" w:cs="Arial"/>
          <w:b/>
          <w:sz w:val="22"/>
          <w:szCs w:val="22"/>
          <w:u w:val="single"/>
        </w:rPr>
        <w:t>čišćenje kanalizacijske mreže na području grada Karlovca  i CCTV inspekcija  kanala</w:t>
      </w:r>
    </w:p>
    <w:p w:rsidR="00BD32B7" w:rsidRDefault="00BD32B7" w:rsidP="00BD32B7">
      <w:pPr>
        <w:rPr>
          <w:rFonts w:ascii="Arial" w:hAnsi="Arial" w:cs="Arial"/>
          <w:sz w:val="22"/>
          <w:szCs w:val="22"/>
        </w:rPr>
      </w:pPr>
      <w:r>
        <w:rPr>
          <w:rFonts w:ascii="Arial" w:hAnsi="Arial" w:cs="Arial"/>
          <w:sz w:val="22"/>
          <w:szCs w:val="22"/>
        </w:rPr>
        <w:t>Tijekom 2013 godine intenzivno se radilo na području održavanja kanalizacijske mreže to jest čišćenja kanalizacijskog sustava prema programu   čišćenja kanala za 2013 godinu.</w:t>
      </w:r>
    </w:p>
    <w:p w:rsidR="00BD32B7" w:rsidRDefault="00BD32B7" w:rsidP="00BD32B7">
      <w:pPr>
        <w:rPr>
          <w:rFonts w:ascii="Arial" w:hAnsi="Arial" w:cs="Arial"/>
        </w:rPr>
      </w:pPr>
    </w:p>
    <w:p w:rsidR="00BD32B7" w:rsidRDefault="00BD32B7" w:rsidP="00BD32B7">
      <w:pPr>
        <w:rPr>
          <w:rFonts w:ascii="Arial" w:hAnsi="Arial" w:cs="Arial"/>
        </w:rPr>
      </w:pPr>
      <w:r>
        <w:rPr>
          <w:rFonts w:ascii="Arial" w:hAnsi="Arial" w:cs="Arial"/>
        </w:rPr>
        <w:t>I/</w:t>
      </w:r>
    </w:p>
    <w:p w:rsidR="00BD32B7" w:rsidRDefault="00BD32B7" w:rsidP="00BD32B7">
      <w:pPr>
        <w:rPr>
          <w:rFonts w:ascii="Arial" w:hAnsi="Arial" w:cs="Arial"/>
          <w:sz w:val="22"/>
          <w:szCs w:val="22"/>
        </w:rPr>
      </w:pPr>
      <w:r>
        <w:rPr>
          <w:rFonts w:ascii="Arial" w:hAnsi="Arial" w:cs="Arial"/>
        </w:rPr>
        <w:t>U 2013 godini ( 01.03.2013-31.12.2013.godine) očišćeno je i izvađeno :</w:t>
      </w:r>
    </w:p>
    <w:p w:rsidR="00BD32B7" w:rsidRDefault="00BD32B7" w:rsidP="00BD32B7">
      <w:pPr>
        <w:rPr>
          <w:rFonts w:ascii="Arial" w:hAnsi="Arial" w:cs="Arial"/>
        </w:rPr>
      </w:pPr>
    </w:p>
    <w:p w:rsidR="00BD32B7" w:rsidRDefault="00BD32B7" w:rsidP="00BD32B7">
      <w:pPr>
        <w:rPr>
          <w:rFonts w:ascii="Arial" w:hAnsi="Arial" w:cs="Arial"/>
          <w:sz w:val="32"/>
          <w:szCs w:val="32"/>
          <w:u w:val="single"/>
        </w:rPr>
      </w:pPr>
      <w:r>
        <w:rPr>
          <w:rFonts w:ascii="Arial" w:hAnsi="Arial" w:cs="Arial"/>
          <w:sz w:val="32"/>
          <w:szCs w:val="32"/>
          <w:u w:val="single"/>
        </w:rPr>
        <w:t>21.731 m</w:t>
      </w:r>
      <w:r>
        <w:rPr>
          <w:rFonts w:ascii="Arial" w:hAnsi="Arial" w:cs="Arial"/>
          <w:sz w:val="28"/>
          <w:szCs w:val="32"/>
          <w:u w:val="single"/>
          <w:vertAlign w:val="superscript"/>
        </w:rPr>
        <w:t>I</w:t>
      </w:r>
      <w:r>
        <w:rPr>
          <w:rFonts w:ascii="Arial" w:hAnsi="Arial" w:cs="Arial"/>
          <w:sz w:val="32"/>
          <w:szCs w:val="32"/>
          <w:u w:val="single"/>
        </w:rPr>
        <w:t xml:space="preserve"> kanala različitog profila  i zapunjenosti</w:t>
      </w:r>
    </w:p>
    <w:p w:rsidR="00BD32B7" w:rsidRDefault="00BD32B7" w:rsidP="00BD32B7">
      <w:pPr>
        <w:rPr>
          <w:rFonts w:ascii="Arial" w:hAnsi="Arial" w:cs="Arial"/>
          <w:b/>
        </w:rPr>
      </w:pPr>
    </w:p>
    <w:p w:rsidR="00BD32B7" w:rsidRDefault="00BD32B7" w:rsidP="00BD32B7">
      <w:pPr>
        <w:rPr>
          <w:rFonts w:ascii="Arial" w:hAnsi="Arial" w:cs="Arial"/>
          <w:b/>
        </w:rPr>
      </w:pPr>
      <w:r>
        <w:rPr>
          <w:rFonts w:ascii="Arial" w:hAnsi="Arial" w:cs="Arial"/>
          <w:b/>
        </w:rPr>
        <w:t xml:space="preserve">3.056  sata stroja za ispiranje, </w:t>
      </w:r>
      <w:r>
        <w:rPr>
          <w:rFonts w:ascii="Arial" w:hAnsi="Arial" w:cs="Arial"/>
          <w:b/>
          <w:u w:val="single"/>
        </w:rPr>
        <w:t>1.019.770 kg izvađeno taloga</w:t>
      </w:r>
    </w:p>
    <w:p w:rsidR="00BD32B7" w:rsidRDefault="00BD32B7" w:rsidP="00BD32B7">
      <w:pPr>
        <w:rPr>
          <w:rFonts w:ascii="Arial" w:hAnsi="Arial" w:cs="Arial"/>
          <w:sz w:val="20"/>
          <w:szCs w:val="20"/>
        </w:rPr>
      </w:pPr>
    </w:p>
    <w:p w:rsidR="00BD32B7" w:rsidRDefault="00BD32B7" w:rsidP="00BD32B7">
      <w:pPr>
        <w:rPr>
          <w:rFonts w:ascii="Arial" w:hAnsi="Arial" w:cs="Arial"/>
          <w:sz w:val="28"/>
          <w:szCs w:val="28"/>
        </w:rPr>
      </w:pPr>
      <w:r>
        <w:rPr>
          <w:rFonts w:ascii="Arial" w:hAnsi="Arial" w:cs="Arial"/>
          <w:sz w:val="32"/>
          <w:szCs w:val="32"/>
        </w:rPr>
        <w:t>II</w:t>
      </w:r>
      <w:r>
        <w:rPr>
          <w:rFonts w:ascii="Arial" w:hAnsi="Arial" w:cs="Arial"/>
          <w:sz w:val="28"/>
          <w:szCs w:val="28"/>
        </w:rPr>
        <w:t>/  pregled kamerom ( CCTV) snimku kanalizacije kanala</w:t>
      </w:r>
    </w:p>
    <w:p w:rsidR="00BD32B7" w:rsidRDefault="00BD32B7" w:rsidP="00BD32B7">
      <w:pPr>
        <w:rPr>
          <w:sz w:val="28"/>
          <w:szCs w:val="28"/>
        </w:rPr>
      </w:pPr>
    </w:p>
    <w:p w:rsidR="00BD32B7" w:rsidRDefault="00BD32B7" w:rsidP="00F13CE5">
      <w:pPr>
        <w:pStyle w:val="ListParagraph"/>
        <w:numPr>
          <w:ilvl w:val="0"/>
          <w:numId w:val="73"/>
        </w:numPr>
        <w:rPr>
          <w:rFonts w:ascii="Arial" w:hAnsi="Arial" w:cs="Arial"/>
          <w:sz w:val="32"/>
          <w:szCs w:val="32"/>
          <w:u w:val="single"/>
        </w:rPr>
      </w:pPr>
      <w:r>
        <w:rPr>
          <w:rFonts w:ascii="Arial" w:hAnsi="Arial" w:cs="Arial"/>
          <w:b/>
          <w:sz w:val="32"/>
          <w:szCs w:val="32"/>
          <w:u w:val="single"/>
        </w:rPr>
        <w:t>20.234,25</w:t>
      </w:r>
      <w:r>
        <w:rPr>
          <w:rFonts w:ascii="Arial" w:hAnsi="Arial" w:cs="Arial"/>
          <w:sz w:val="32"/>
          <w:szCs w:val="32"/>
          <w:u w:val="single"/>
        </w:rPr>
        <w:t xml:space="preserve"> m</w:t>
      </w:r>
      <w:r>
        <w:rPr>
          <w:rFonts w:ascii="Arial" w:hAnsi="Arial" w:cs="Arial"/>
          <w:sz w:val="32"/>
          <w:szCs w:val="32"/>
          <w:u w:val="single"/>
          <w:vertAlign w:val="superscript"/>
        </w:rPr>
        <w:t>I</w:t>
      </w:r>
      <w:r>
        <w:rPr>
          <w:rFonts w:ascii="Arial" w:hAnsi="Arial" w:cs="Arial"/>
          <w:b/>
          <w:sz w:val="32"/>
          <w:szCs w:val="32"/>
          <w:u w:val="single"/>
        </w:rPr>
        <w:t xml:space="preserve"> na različitim lokalitetima </w:t>
      </w:r>
    </w:p>
    <w:p w:rsidR="00BD32B7" w:rsidRDefault="00BD32B7" w:rsidP="00BD32B7">
      <w:pPr>
        <w:rPr>
          <w:rFonts w:ascii="Arial" w:hAnsi="Arial" w:cs="Arial"/>
        </w:rPr>
      </w:pPr>
    </w:p>
    <w:p w:rsidR="00BD32B7" w:rsidRDefault="00BD32B7" w:rsidP="00BD32B7">
      <w:pPr>
        <w:rPr>
          <w:b/>
        </w:rPr>
      </w:pPr>
      <w:r>
        <w:rPr>
          <w:b/>
        </w:rPr>
        <w:tab/>
      </w:r>
      <w:r>
        <w:rPr>
          <w:b/>
        </w:rPr>
        <w:tab/>
      </w:r>
      <w:r>
        <w:rPr>
          <w:b/>
        </w:rPr>
        <w:tab/>
      </w:r>
      <w:r>
        <w:rPr>
          <w:b/>
        </w:rPr>
        <w:tab/>
      </w:r>
      <w:r>
        <w:rPr>
          <w:b/>
        </w:rPr>
        <w:tab/>
      </w:r>
      <w:r>
        <w:rPr>
          <w:b/>
        </w:rPr>
        <w:tab/>
      </w:r>
      <w:r>
        <w:rPr>
          <w:b/>
        </w:rPr>
        <w:tab/>
      </w:r>
    </w:p>
    <w:p w:rsidR="00BD32B7" w:rsidRDefault="00BD32B7" w:rsidP="00BD32B7">
      <w:pPr>
        <w:jc w:val="both"/>
        <w:rPr>
          <w:rFonts w:ascii="Arial" w:hAnsi="Arial" w:cs="Arial"/>
          <w:b/>
          <w:u w:val="single"/>
        </w:rPr>
      </w:pPr>
      <w:r>
        <w:rPr>
          <w:rFonts w:ascii="Arial" w:hAnsi="Arial" w:cs="Arial"/>
          <w:b/>
          <w:u w:val="single"/>
        </w:rPr>
        <w:t xml:space="preserve">II .REDOVNO TEKUĆE INVESTICIONO ODRŽAVANJE OBJEKATA ODVODNJE U VLASNIŠTVU VIK-a: </w:t>
      </w:r>
    </w:p>
    <w:p w:rsidR="00BD32B7" w:rsidRDefault="00BD32B7" w:rsidP="00BD32B7">
      <w:pPr>
        <w:jc w:val="both"/>
        <w:rPr>
          <w:rFonts w:ascii="Arial" w:hAnsi="Arial" w:cs="Arial"/>
          <w:b/>
          <w:u w:val="single"/>
        </w:rPr>
      </w:pPr>
    </w:p>
    <w:p w:rsidR="00BD32B7" w:rsidRDefault="00BD32B7" w:rsidP="00F13CE5">
      <w:pPr>
        <w:pStyle w:val="ListParagraph"/>
        <w:numPr>
          <w:ilvl w:val="0"/>
          <w:numId w:val="66"/>
        </w:numPr>
        <w:rPr>
          <w:rFonts w:ascii="Arial" w:hAnsi="Arial" w:cs="Arial"/>
          <w:b/>
        </w:rPr>
      </w:pPr>
      <w:r>
        <w:rPr>
          <w:rFonts w:ascii="Arial" w:hAnsi="Arial" w:cs="Arial"/>
          <w:b/>
        </w:rPr>
        <w:t>Obuhvaća redoviti  obilazak i kontrolu   dolje navedenih objekata:</w:t>
      </w:r>
    </w:p>
    <w:p w:rsidR="00BD32B7" w:rsidRDefault="00BD32B7" w:rsidP="00BD32B7">
      <w:pPr>
        <w:jc w:val="both"/>
        <w:rPr>
          <w:rFonts w:ascii="Arial" w:hAnsi="Arial" w:cs="Arial"/>
        </w:rPr>
      </w:pPr>
      <w:r>
        <w:rPr>
          <w:rFonts w:ascii="Arial" w:hAnsi="Arial" w:cs="Arial"/>
        </w:rPr>
        <w:t>- Veliki bunar Borlin (pušten je u funkciju, te je rehabilitiran  potpunosti,</w:t>
      </w:r>
    </w:p>
    <w:p w:rsidR="00BD32B7" w:rsidRDefault="00BD32B7" w:rsidP="00BD32B7">
      <w:pPr>
        <w:jc w:val="both"/>
        <w:rPr>
          <w:rFonts w:ascii="Arial" w:hAnsi="Arial" w:cs="Arial"/>
        </w:rPr>
      </w:pPr>
      <w:r>
        <w:rPr>
          <w:rFonts w:ascii="Arial" w:hAnsi="Arial" w:cs="Arial"/>
        </w:rPr>
        <w:t xml:space="preserve"> - Mali bunar- Borlin</w:t>
      </w:r>
    </w:p>
    <w:p w:rsidR="00BD32B7" w:rsidRDefault="00BD32B7" w:rsidP="00BD32B7">
      <w:pPr>
        <w:jc w:val="both"/>
        <w:rPr>
          <w:rFonts w:ascii="Arial" w:hAnsi="Arial" w:cs="Arial"/>
        </w:rPr>
      </w:pPr>
      <w:r>
        <w:rPr>
          <w:rFonts w:ascii="Arial" w:hAnsi="Arial" w:cs="Arial"/>
        </w:rPr>
        <w:t>- Stadion – crpna stanica</w:t>
      </w:r>
    </w:p>
    <w:p w:rsidR="00BD32B7" w:rsidRDefault="00BD32B7" w:rsidP="00BD32B7">
      <w:pPr>
        <w:jc w:val="both"/>
        <w:rPr>
          <w:rFonts w:ascii="Arial" w:hAnsi="Arial" w:cs="Arial"/>
        </w:rPr>
      </w:pPr>
      <w:r>
        <w:rPr>
          <w:rFonts w:ascii="Arial" w:hAnsi="Arial" w:cs="Arial"/>
        </w:rPr>
        <w:t>- C.S. Mačekova ulica</w:t>
      </w:r>
    </w:p>
    <w:p w:rsidR="00BD32B7" w:rsidRDefault="00BD32B7" w:rsidP="00BD32B7">
      <w:pPr>
        <w:jc w:val="both"/>
        <w:rPr>
          <w:rFonts w:ascii="Arial" w:hAnsi="Arial" w:cs="Arial"/>
        </w:rPr>
      </w:pPr>
      <w:r>
        <w:rPr>
          <w:rFonts w:ascii="Arial" w:hAnsi="Arial" w:cs="Arial"/>
        </w:rPr>
        <w:t xml:space="preserve">- Čišćenje crpne stanice GRAD </w:t>
      </w:r>
    </w:p>
    <w:p w:rsidR="00BD32B7" w:rsidRDefault="00BD32B7" w:rsidP="00BD32B7">
      <w:pPr>
        <w:jc w:val="both"/>
        <w:rPr>
          <w:rFonts w:ascii="Arial" w:hAnsi="Arial" w:cs="Arial"/>
        </w:rPr>
      </w:pPr>
      <w:r>
        <w:rPr>
          <w:rFonts w:ascii="Arial" w:hAnsi="Arial" w:cs="Arial"/>
        </w:rPr>
        <w:t>- CS Vranizanijeva ulica</w:t>
      </w:r>
    </w:p>
    <w:p w:rsidR="00BD32B7" w:rsidRDefault="00BD32B7" w:rsidP="00BD32B7">
      <w:pPr>
        <w:jc w:val="both"/>
        <w:rPr>
          <w:rFonts w:ascii="Arial" w:hAnsi="Arial" w:cs="Arial"/>
        </w:rPr>
      </w:pPr>
      <w:r>
        <w:rPr>
          <w:rFonts w:ascii="Arial" w:hAnsi="Arial" w:cs="Arial"/>
        </w:rPr>
        <w:t>-  Sifon ispod rijeke Korane sa upravljačkom kućicom</w:t>
      </w:r>
    </w:p>
    <w:p w:rsidR="00BD32B7" w:rsidRDefault="00BD32B7" w:rsidP="00BD32B7">
      <w:pPr>
        <w:jc w:val="both"/>
        <w:rPr>
          <w:rFonts w:ascii="Arial" w:hAnsi="Arial" w:cs="Arial"/>
        </w:rPr>
      </w:pPr>
    </w:p>
    <w:p w:rsidR="00BD32B7" w:rsidRDefault="00BD32B7" w:rsidP="00BD32B7">
      <w:pPr>
        <w:jc w:val="both"/>
        <w:rPr>
          <w:rFonts w:ascii="Arial" w:hAnsi="Arial" w:cs="Arial"/>
        </w:rPr>
      </w:pPr>
      <w:r>
        <w:rPr>
          <w:rFonts w:ascii="Arial" w:hAnsi="Arial" w:cs="Arial"/>
        </w:rPr>
        <w:t>Svakodnevni  obilazak svih objekata  kao i popravak istih,čišćenje kanalizacije,kontrola pumpi.</w:t>
      </w: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BD32B7">
      <w:pPr>
        <w:jc w:val="both"/>
        <w:rPr>
          <w:rFonts w:ascii="Arial" w:hAnsi="Arial" w:cs="Arial"/>
        </w:rPr>
      </w:pPr>
    </w:p>
    <w:p w:rsidR="00BD32B7" w:rsidRDefault="00BD32B7" w:rsidP="00F13CE5">
      <w:pPr>
        <w:pStyle w:val="ListParagraph"/>
        <w:numPr>
          <w:ilvl w:val="0"/>
          <w:numId w:val="66"/>
        </w:numPr>
        <w:rPr>
          <w:rFonts w:ascii="Arial" w:hAnsi="Arial" w:cs="Arial"/>
          <w:b/>
        </w:rPr>
      </w:pPr>
      <w:r>
        <w:rPr>
          <w:rFonts w:ascii="Arial" w:hAnsi="Arial" w:cs="Arial"/>
          <w:b/>
        </w:rPr>
        <w:lastRenderedPageBreak/>
        <w:t xml:space="preserve">OBILASCI I KONTROLA </w:t>
      </w:r>
    </w:p>
    <w:p w:rsidR="00BD32B7" w:rsidRDefault="00BD32B7" w:rsidP="00BD32B7">
      <w:pPr>
        <w:pStyle w:val="ListParagraph"/>
        <w:rPr>
          <w:rFonts w:ascii="Arial" w:hAnsi="Arial" w:cs="Arial"/>
          <w:b/>
        </w:rPr>
      </w:pPr>
      <w:r>
        <w:rPr>
          <w:rFonts w:ascii="Arial" w:hAnsi="Arial" w:cs="Arial"/>
        </w:rPr>
        <w:t>-Redoviti obilazak i kontrola  svih kanala-kao primjerice „ južnog kolektora“  i retencija na istim .</w:t>
      </w:r>
    </w:p>
    <w:p w:rsidR="00BD32B7" w:rsidRDefault="00BD32B7" w:rsidP="00BD32B7">
      <w:pPr>
        <w:jc w:val="both"/>
        <w:rPr>
          <w:rFonts w:ascii="Arial" w:hAnsi="Arial" w:cs="Arial"/>
        </w:rPr>
      </w:pPr>
      <w:r>
        <w:rPr>
          <w:rFonts w:ascii="Arial" w:hAnsi="Arial" w:cs="Arial"/>
        </w:rPr>
        <w:t>-Kontrola zapornica koje su u funkciji (podmazivanje, pregled i ostalo) :</w:t>
      </w:r>
    </w:p>
    <w:p w:rsidR="00BD32B7" w:rsidRDefault="00BD32B7" w:rsidP="00BD32B7">
      <w:pPr>
        <w:jc w:val="both"/>
        <w:rPr>
          <w:rFonts w:ascii="Arial" w:hAnsi="Arial" w:cs="Arial"/>
        </w:rPr>
      </w:pPr>
    </w:p>
    <w:p w:rsidR="00BD32B7" w:rsidRDefault="00BD32B7" w:rsidP="00BD32B7">
      <w:pPr>
        <w:jc w:val="both"/>
        <w:rPr>
          <w:rFonts w:ascii="Arial" w:hAnsi="Arial" w:cs="Arial"/>
        </w:rPr>
      </w:pPr>
      <w:r>
        <w:rPr>
          <w:rFonts w:ascii="Arial" w:hAnsi="Arial" w:cs="Arial"/>
        </w:rPr>
        <w:t>Korzo</w:t>
      </w:r>
      <w:r>
        <w:rPr>
          <w:rFonts w:ascii="Arial" w:hAnsi="Arial" w:cs="Arial"/>
        </w:rPr>
        <w:tab/>
      </w:r>
      <w:r>
        <w:rPr>
          <w:rFonts w:ascii="Arial" w:hAnsi="Arial" w:cs="Arial"/>
        </w:rPr>
        <w:tab/>
      </w:r>
      <w:r>
        <w:rPr>
          <w:rFonts w:ascii="Arial" w:hAnsi="Arial" w:cs="Arial"/>
        </w:rPr>
        <w:tab/>
        <w:t xml:space="preserve"> kom 2</w:t>
      </w:r>
    </w:p>
    <w:p w:rsidR="00BD32B7" w:rsidRDefault="00BD32B7" w:rsidP="00BD32B7">
      <w:pPr>
        <w:jc w:val="both"/>
        <w:rPr>
          <w:rFonts w:ascii="Arial" w:hAnsi="Arial" w:cs="Arial"/>
        </w:rPr>
      </w:pPr>
      <w:r>
        <w:rPr>
          <w:rFonts w:ascii="Arial" w:hAnsi="Arial" w:cs="Arial"/>
        </w:rPr>
        <w:t>Ulica P.Miškine</w:t>
      </w:r>
      <w:r>
        <w:rPr>
          <w:rFonts w:ascii="Arial" w:hAnsi="Arial" w:cs="Arial"/>
        </w:rPr>
        <w:tab/>
        <w:t xml:space="preserve"> kom 1</w:t>
      </w:r>
    </w:p>
    <w:p w:rsidR="00BD32B7" w:rsidRDefault="00BD32B7" w:rsidP="00BD32B7">
      <w:pPr>
        <w:jc w:val="both"/>
        <w:rPr>
          <w:rFonts w:ascii="Arial" w:hAnsi="Arial" w:cs="Arial"/>
        </w:rPr>
      </w:pPr>
      <w:r>
        <w:rPr>
          <w:rFonts w:ascii="Arial" w:hAnsi="Arial" w:cs="Arial"/>
        </w:rPr>
        <w:t xml:space="preserve">Ulica dr.V.Mačeka </w:t>
      </w:r>
      <w:r>
        <w:rPr>
          <w:rFonts w:ascii="Arial" w:hAnsi="Arial" w:cs="Arial"/>
        </w:rPr>
        <w:tab/>
        <w:t xml:space="preserve"> kom 1</w:t>
      </w:r>
    </w:p>
    <w:p w:rsidR="00BD32B7" w:rsidRDefault="00BD32B7" w:rsidP="00BD32B7">
      <w:pPr>
        <w:jc w:val="both"/>
        <w:rPr>
          <w:rFonts w:ascii="Arial" w:hAnsi="Arial" w:cs="Arial"/>
        </w:rPr>
      </w:pPr>
      <w:r>
        <w:rPr>
          <w:rFonts w:ascii="Arial" w:hAnsi="Arial" w:cs="Arial"/>
        </w:rPr>
        <w:t>Sifon ispod rijeke Korane</w:t>
      </w:r>
    </w:p>
    <w:p w:rsidR="00BD32B7" w:rsidRDefault="00BD32B7" w:rsidP="00BD32B7">
      <w:pPr>
        <w:jc w:val="both"/>
        <w:rPr>
          <w:rFonts w:ascii="Arial" w:hAnsi="Arial" w:cs="Arial"/>
        </w:rPr>
      </w:pPr>
    </w:p>
    <w:p w:rsidR="00BD32B7" w:rsidRDefault="00BD32B7" w:rsidP="00BD32B7">
      <w:pPr>
        <w:jc w:val="both"/>
        <w:rPr>
          <w:rFonts w:ascii="Arial" w:hAnsi="Arial" w:cs="Arial"/>
        </w:rPr>
      </w:pPr>
      <w:r>
        <w:rPr>
          <w:rFonts w:ascii="Arial" w:hAnsi="Arial" w:cs="Arial"/>
        </w:rPr>
        <w:t>-Obilazak potencijalnih zagađivača prema programu obilazaka za 2013 godinu.</w:t>
      </w:r>
    </w:p>
    <w:p w:rsidR="00BD32B7" w:rsidRDefault="00BD32B7" w:rsidP="00BD32B7">
      <w:pPr>
        <w:jc w:val="both"/>
        <w:rPr>
          <w:rFonts w:ascii="Arial" w:hAnsi="Arial" w:cs="Arial"/>
        </w:rPr>
      </w:pPr>
      <w:r>
        <w:rPr>
          <w:rFonts w:ascii="Arial" w:hAnsi="Arial" w:cs="Arial"/>
        </w:rPr>
        <w:t>-Aktivnosti oko zagađenja- akcidenata.</w:t>
      </w:r>
    </w:p>
    <w:p w:rsidR="00BD32B7" w:rsidRDefault="00BD32B7" w:rsidP="00BD32B7">
      <w:pPr>
        <w:jc w:val="both"/>
        <w:rPr>
          <w:rFonts w:ascii="Arial" w:hAnsi="Arial" w:cs="Arial"/>
        </w:rPr>
      </w:pPr>
      <w:r>
        <w:rPr>
          <w:rFonts w:ascii="Arial" w:hAnsi="Arial" w:cs="Arial"/>
        </w:rPr>
        <w:t>-Manje sitne sanacije na kanalizacijskoj mreži (popravak spojeva , priključaka,poklopaca i revizionih okana).</w:t>
      </w:r>
    </w:p>
    <w:p w:rsidR="00BD32B7" w:rsidRDefault="00BD32B7" w:rsidP="00BD32B7">
      <w:pPr>
        <w:jc w:val="both"/>
        <w:rPr>
          <w:rFonts w:ascii="Arial" w:hAnsi="Arial" w:cs="Arial"/>
        </w:rPr>
      </w:pPr>
      <w:r>
        <w:rPr>
          <w:rFonts w:ascii="Arial" w:hAnsi="Arial" w:cs="Arial"/>
        </w:rPr>
        <w:t>-Pripomoć kod izvršenja ISPA programa, kao i Tehničkoj podršci</w:t>
      </w:r>
    </w:p>
    <w:p w:rsidR="00BD32B7" w:rsidRDefault="00BD32B7" w:rsidP="00BD32B7">
      <w:pPr>
        <w:pStyle w:val="ListParagraph"/>
        <w:rPr>
          <w:rFonts w:ascii="Arial" w:hAnsi="Arial" w:cs="Arial"/>
          <w:b/>
        </w:rPr>
      </w:pPr>
    </w:p>
    <w:p w:rsidR="00BD32B7" w:rsidRDefault="00BD32B7" w:rsidP="00F13CE5">
      <w:pPr>
        <w:pStyle w:val="ListParagraph"/>
        <w:numPr>
          <w:ilvl w:val="0"/>
          <w:numId w:val="66"/>
        </w:numPr>
        <w:rPr>
          <w:rFonts w:ascii="Arial" w:hAnsi="Arial" w:cs="Arial"/>
          <w:b/>
        </w:rPr>
      </w:pPr>
      <w:r>
        <w:rPr>
          <w:rFonts w:ascii="Arial" w:hAnsi="Arial" w:cs="Arial"/>
          <w:b/>
        </w:rPr>
        <w:t>Održavanje biorotora TURANJ</w:t>
      </w:r>
    </w:p>
    <w:p w:rsidR="00BD32B7" w:rsidRDefault="00BD32B7" w:rsidP="00BD32B7">
      <w:pPr>
        <w:pStyle w:val="ListParagraph"/>
        <w:rPr>
          <w:rFonts w:ascii="Arial" w:hAnsi="Arial" w:cs="Arial"/>
        </w:rPr>
      </w:pPr>
      <w:r>
        <w:rPr>
          <w:rFonts w:ascii="Arial" w:hAnsi="Arial" w:cs="Arial"/>
        </w:rPr>
        <w:t xml:space="preserve">redovita kontrola, obilazak ,čišćenje , pranje kao  kompletno održavanje pumpi i ostalo.. Objekt je </w:t>
      </w:r>
      <w:r>
        <w:rPr>
          <w:rFonts w:ascii="Arial" w:hAnsi="Arial" w:cs="Arial"/>
          <w:u w:val="single"/>
        </w:rPr>
        <w:t>u vlasništvu Grada</w:t>
      </w:r>
      <w:r>
        <w:rPr>
          <w:rFonts w:ascii="Arial" w:hAnsi="Arial" w:cs="Arial"/>
        </w:rPr>
        <w:t xml:space="preserve"> .</w:t>
      </w:r>
    </w:p>
    <w:p w:rsidR="00BD32B7" w:rsidRDefault="00BD32B7" w:rsidP="00F13CE5">
      <w:pPr>
        <w:pStyle w:val="ListParagraph"/>
        <w:numPr>
          <w:ilvl w:val="0"/>
          <w:numId w:val="66"/>
        </w:numPr>
        <w:rPr>
          <w:rFonts w:ascii="Arial" w:hAnsi="Arial" w:cs="Arial"/>
          <w:b/>
        </w:rPr>
      </w:pPr>
      <w:r>
        <w:rPr>
          <w:rFonts w:ascii="Arial" w:hAnsi="Arial" w:cs="Arial"/>
          <w:b/>
        </w:rPr>
        <w:t>Lomovi kanala</w:t>
      </w:r>
    </w:p>
    <w:p w:rsidR="00BD32B7" w:rsidRDefault="00BD32B7" w:rsidP="00BD32B7">
      <w:pPr>
        <w:pStyle w:val="ListParagraph"/>
        <w:rPr>
          <w:rFonts w:ascii="Arial" w:hAnsi="Arial" w:cs="Arial"/>
        </w:rPr>
      </w:pPr>
      <w:r>
        <w:rPr>
          <w:rFonts w:ascii="Arial" w:hAnsi="Arial" w:cs="Arial"/>
        </w:rPr>
        <w:t xml:space="preserve">Tijekom 2013 godine bila su dva loma kanalizacijskog sustava </w:t>
      </w:r>
    </w:p>
    <w:p w:rsidR="00BD32B7" w:rsidRDefault="00BD32B7" w:rsidP="00BD32B7">
      <w:pPr>
        <w:pStyle w:val="ListParagraph"/>
        <w:rPr>
          <w:rFonts w:ascii="Arial" w:hAnsi="Arial" w:cs="Arial"/>
        </w:rPr>
      </w:pPr>
      <w:r>
        <w:rPr>
          <w:rFonts w:ascii="Arial" w:hAnsi="Arial" w:cs="Arial"/>
        </w:rPr>
        <w:t>-Branimirove stube</w:t>
      </w:r>
    </w:p>
    <w:p w:rsidR="00BD32B7" w:rsidRDefault="00BD32B7" w:rsidP="00BD32B7">
      <w:pPr>
        <w:pStyle w:val="ListParagraph"/>
        <w:rPr>
          <w:rFonts w:ascii="Arial" w:hAnsi="Arial" w:cs="Arial"/>
        </w:rPr>
      </w:pPr>
      <w:r>
        <w:rPr>
          <w:rFonts w:ascii="Arial" w:hAnsi="Arial" w:cs="Arial"/>
        </w:rPr>
        <w:t xml:space="preserve">Vranizanijeva ulica </w:t>
      </w:r>
    </w:p>
    <w:p w:rsidR="00BD32B7" w:rsidRDefault="00BD32B7" w:rsidP="00BD32B7">
      <w:pPr>
        <w:pStyle w:val="ListParagraph"/>
        <w:rPr>
          <w:rFonts w:ascii="Arial" w:hAnsi="Arial" w:cs="Arial"/>
        </w:rPr>
      </w:pPr>
    </w:p>
    <w:p w:rsidR="00BD32B7" w:rsidRDefault="00BD32B7" w:rsidP="00F13CE5">
      <w:pPr>
        <w:pStyle w:val="ListParagraph"/>
        <w:numPr>
          <w:ilvl w:val="0"/>
          <w:numId w:val="66"/>
        </w:numPr>
        <w:rPr>
          <w:rFonts w:ascii="Arial" w:hAnsi="Arial" w:cs="Arial"/>
        </w:rPr>
      </w:pPr>
      <w:r>
        <w:rPr>
          <w:rFonts w:ascii="Arial" w:hAnsi="Arial" w:cs="Arial"/>
          <w:b/>
          <w:u w:val="single"/>
        </w:rPr>
        <w:t>Deratizacija kanalizacijske mreže</w:t>
      </w:r>
      <w:r>
        <w:rPr>
          <w:rFonts w:ascii="Arial" w:hAnsi="Arial" w:cs="Arial"/>
        </w:rPr>
        <w:t xml:space="preserve">  u 2013. godini provodila se je prema Ugovoru koji imamo sa Zavodom za javno zdravstvo karlovačke županije  dva puta i to  u proljeće i u jesen(dva puta godišnje).</w:t>
      </w:r>
    </w:p>
    <w:p w:rsidR="00BD32B7" w:rsidRDefault="00BD32B7" w:rsidP="00BD32B7">
      <w:pPr>
        <w:jc w:val="both"/>
        <w:rPr>
          <w:rFonts w:ascii="Arial" w:hAnsi="Arial" w:cs="Arial"/>
          <w:u w:val="single"/>
        </w:rPr>
      </w:pPr>
    </w:p>
    <w:p w:rsidR="00BD32B7" w:rsidRDefault="00BD32B7" w:rsidP="00BD32B7">
      <w:pPr>
        <w:jc w:val="both"/>
        <w:rPr>
          <w:rFonts w:ascii="Arial" w:hAnsi="Arial" w:cs="Arial"/>
          <w:b/>
          <w:u w:val="single"/>
        </w:rPr>
      </w:pPr>
      <w:r>
        <w:rPr>
          <w:rFonts w:ascii="Arial" w:hAnsi="Arial" w:cs="Arial"/>
          <w:b/>
          <w:u w:val="single"/>
        </w:rPr>
        <w:t>III.USLUGE TREĆIM LICIMA:</w:t>
      </w:r>
    </w:p>
    <w:p w:rsidR="00BD32B7" w:rsidRDefault="00BD32B7" w:rsidP="00BD32B7">
      <w:pPr>
        <w:jc w:val="both"/>
        <w:rPr>
          <w:rFonts w:ascii="Arial" w:hAnsi="Arial" w:cs="Arial"/>
        </w:rPr>
      </w:pPr>
      <w:r>
        <w:rPr>
          <w:rFonts w:ascii="Arial" w:hAnsi="Arial" w:cs="Arial"/>
        </w:rPr>
        <w:t>-.čišćenja septičkih jama na području Grada Karlovca i široj okolici (koncesija),</w:t>
      </w:r>
    </w:p>
    <w:p w:rsidR="00BD32B7" w:rsidRDefault="00BD32B7" w:rsidP="00BD32B7">
      <w:pPr>
        <w:jc w:val="both"/>
        <w:rPr>
          <w:rFonts w:ascii="Arial" w:hAnsi="Arial" w:cs="Arial"/>
        </w:rPr>
      </w:pPr>
      <w:r>
        <w:rPr>
          <w:rFonts w:ascii="Arial" w:hAnsi="Arial" w:cs="Arial"/>
        </w:rPr>
        <w:t>-usluga ispiranja i otštopavanja priključaka i sekundarne kanalizacije,</w:t>
      </w:r>
    </w:p>
    <w:p w:rsidR="00BD32B7" w:rsidRDefault="00BD32B7" w:rsidP="00BD32B7">
      <w:pPr>
        <w:jc w:val="both"/>
        <w:rPr>
          <w:rFonts w:ascii="Arial" w:hAnsi="Arial" w:cs="Arial"/>
        </w:rPr>
      </w:pPr>
      <w:r>
        <w:rPr>
          <w:rFonts w:ascii="Arial" w:hAnsi="Arial" w:cs="Arial"/>
        </w:rPr>
        <w:t>-čišćenje slivnika poslovnim subjektima,</w:t>
      </w:r>
    </w:p>
    <w:p w:rsidR="00BD32B7" w:rsidRDefault="00BD32B7" w:rsidP="00BD32B7">
      <w:pPr>
        <w:jc w:val="both"/>
        <w:rPr>
          <w:rFonts w:ascii="Arial" w:hAnsi="Arial" w:cs="Arial"/>
        </w:rPr>
      </w:pPr>
      <w:r>
        <w:rPr>
          <w:rFonts w:ascii="Arial" w:hAnsi="Arial" w:cs="Arial"/>
        </w:rPr>
        <w:t>-održavanje komunalnih objekata prema ugovoru s Gradom -plan kompletno ispunjen</w:t>
      </w:r>
    </w:p>
    <w:p w:rsidR="00BD32B7" w:rsidRDefault="00BD32B7" w:rsidP="00BD32B7">
      <w:pPr>
        <w:jc w:val="both"/>
        <w:rPr>
          <w:rFonts w:ascii="Arial" w:hAnsi="Arial" w:cs="Arial"/>
        </w:rPr>
      </w:pPr>
      <w:r>
        <w:rPr>
          <w:rFonts w:ascii="Arial" w:hAnsi="Arial" w:cs="Arial"/>
        </w:rPr>
        <w:t>-.održavanje oborinske odvodnje na području grada Karlovca prema ugovoru s Gradom održavanje i to:</w:t>
      </w:r>
    </w:p>
    <w:p w:rsidR="00BD32B7" w:rsidRDefault="00BD32B7" w:rsidP="00BD32B7">
      <w:pPr>
        <w:jc w:val="both"/>
        <w:rPr>
          <w:rFonts w:ascii="Arial" w:hAnsi="Arial" w:cs="Arial"/>
          <w:b/>
        </w:rPr>
      </w:pPr>
      <w:r>
        <w:rPr>
          <w:rFonts w:ascii="Arial" w:hAnsi="Arial" w:cs="Arial"/>
          <w:b/>
        </w:rPr>
        <w:t>-crpnih postrojenja Ilovac i Baumax</w:t>
      </w:r>
    </w:p>
    <w:p w:rsidR="00BD32B7" w:rsidRDefault="00BD32B7" w:rsidP="00BD32B7">
      <w:pPr>
        <w:jc w:val="both"/>
        <w:rPr>
          <w:rFonts w:ascii="Arial" w:hAnsi="Arial" w:cs="Arial"/>
          <w:b/>
        </w:rPr>
      </w:pPr>
      <w:r>
        <w:rPr>
          <w:rFonts w:ascii="Arial" w:hAnsi="Arial" w:cs="Arial"/>
        </w:rPr>
        <w:t>Obuhvaća svakodnevni  obilazak svih objekata  kao i popravak istih,čišćenje kanalizacije,kontrola pumpi.</w:t>
      </w:r>
    </w:p>
    <w:p w:rsidR="00BD32B7" w:rsidRDefault="00BD32B7" w:rsidP="00BD32B7">
      <w:pPr>
        <w:jc w:val="both"/>
        <w:rPr>
          <w:rFonts w:ascii="Arial" w:hAnsi="Arial" w:cs="Arial"/>
        </w:rPr>
      </w:pPr>
      <w:r>
        <w:rPr>
          <w:rFonts w:ascii="Arial" w:hAnsi="Arial" w:cs="Arial"/>
        </w:rPr>
        <w:t xml:space="preserve"> </w:t>
      </w:r>
    </w:p>
    <w:p w:rsidR="00BD32B7" w:rsidRDefault="00BD32B7" w:rsidP="00BD32B7">
      <w:pPr>
        <w:jc w:val="both"/>
        <w:rPr>
          <w:rFonts w:ascii="Arial" w:hAnsi="Arial" w:cs="Arial"/>
        </w:rPr>
      </w:pPr>
      <w:r>
        <w:rPr>
          <w:rFonts w:ascii="Arial" w:hAnsi="Arial" w:cs="Arial"/>
        </w:rPr>
        <w:t xml:space="preserve">-ispiranje otvorenih oborinskih kanala na prometnicama u vlasništvu Grada </w:t>
      </w:r>
    </w:p>
    <w:p w:rsidR="00BD32B7" w:rsidRDefault="00BD32B7" w:rsidP="00BD32B7">
      <w:pPr>
        <w:jc w:val="both"/>
        <w:rPr>
          <w:rFonts w:ascii="Arial" w:hAnsi="Arial" w:cs="Arial"/>
        </w:rPr>
      </w:pPr>
      <w:r>
        <w:rPr>
          <w:rFonts w:ascii="Arial" w:hAnsi="Arial" w:cs="Arial"/>
        </w:rPr>
        <w:t xml:space="preserve">-čišćenje slivnika , kao i horizontalno ispiranje priključka slivnika  ( plan u potpunosti ispunjen  ).                  </w:t>
      </w:r>
    </w:p>
    <w:p w:rsidR="00BD32B7" w:rsidRDefault="00BD32B7" w:rsidP="00BD32B7">
      <w:pPr>
        <w:jc w:val="both"/>
        <w:rPr>
          <w:rFonts w:ascii="Arial" w:hAnsi="Arial" w:cs="Arial"/>
        </w:rPr>
      </w:pPr>
    </w:p>
    <w:p w:rsidR="00BD32B7" w:rsidRDefault="00BD32B7" w:rsidP="00BD32B7">
      <w:pPr>
        <w:jc w:val="both"/>
        <w:rPr>
          <w:rFonts w:ascii="Arial" w:hAnsi="Arial" w:cs="Arial"/>
          <w:u w:val="single"/>
        </w:rPr>
      </w:pPr>
      <w:r>
        <w:rPr>
          <w:rFonts w:ascii="Arial" w:hAnsi="Arial" w:cs="Arial"/>
          <w:b/>
          <w:u w:val="single"/>
        </w:rPr>
        <w:t>Izvršeno je sve prema zahtjevima naručitelja.</w:t>
      </w:r>
    </w:p>
    <w:p w:rsidR="00BD32B7" w:rsidRDefault="00BD32B7" w:rsidP="00BD32B7">
      <w:pPr>
        <w:jc w:val="both"/>
        <w:rPr>
          <w:rFonts w:ascii="Arial" w:hAnsi="Arial" w:cs="Arial"/>
          <w:u w:val="single"/>
        </w:rPr>
      </w:pPr>
    </w:p>
    <w:p w:rsidR="00BD32B7" w:rsidRDefault="00BD32B7" w:rsidP="00BD32B7">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BD32B7" w:rsidRDefault="00BD32B7"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AA3AC0" w:rsidRPr="00293C10" w:rsidRDefault="00AA3AC0" w:rsidP="00AA3AC0">
      <w:pPr>
        <w:rPr>
          <w:b/>
          <w:i/>
          <w:color w:val="4F6228"/>
          <w:sz w:val="16"/>
          <w:szCs w:val="16"/>
          <w:u w:val="single"/>
        </w:rPr>
      </w:pPr>
      <w:r w:rsidRPr="00293C10">
        <w:rPr>
          <w:b/>
          <w:i/>
          <w:color w:val="4F6228"/>
          <w:sz w:val="16"/>
          <w:szCs w:val="16"/>
          <w:u w:val="single"/>
        </w:rPr>
        <w:t>FIZIČKI POKAZATELJI ODVODNJE OTPADNIH VODA ZA RAZDOBLJE 01.01.201</w:t>
      </w:r>
      <w:r w:rsidR="009838C8">
        <w:rPr>
          <w:b/>
          <w:i/>
          <w:color w:val="4F6228"/>
          <w:sz w:val="16"/>
          <w:szCs w:val="16"/>
          <w:u w:val="single"/>
        </w:rPr>
        <w:t>3</w:t>
      </w:r>
      <w:r w:rsidRPr="00293C10">
        <w:rPr>
          <w:b/>
          <w:i/>
          <w:color w:val="4F6228"/>
          <w:sz w:val="16"/>
          <w:szCs w:val="16"/>
          <w:u w:val="single"/>
        </w:rPr>
        <w:t>.-31.12.201</w:t>
      </w:r>
      <w:r w:rsidR="009838C8">
        <w:rPr>
          <w:b/>
          <w:i/>
          <w:color w:val="4F6228"/>
          <w:sz w:val="16"/>
          <w:szCs w:val="16"/>
          <w:u w:val="single"/>
        </w:rPr>
        <w:t>3</w:t>
      </w:r>
      <w:r w:rsidRPr="00293C10">
        <w:rPr>
          <w:b/>
          <w:i/>
          <w:color w:val="4F6228"/>
          <w:sz w:val="16"/>
          <w:szCs w:val="16"/>
          <w:u w:val="single"/>
        </w:rPr>
        <w:t>.</w:t>
      </w:r>
    </w:p>
    <w:p w:rsidR="00AA3AC0" w:rsidRPr="00D66DBA" w:rsidRDefault="00AA3AC0" w:rsidP="00AA3AC0">
      <w:pPr>
        <w:rPr>
          <w:sz w:val="19"/>
          <w:szCs w:val="19"/>
        </w:rPr>
      </w:pPr>
    </w:p>
    <w:tbl>
      <w:tblPr>
        <w:tblW w:w="0" w:type="auto"/>
        <w:tblLayout w:type="fixed"/>
        <w:tblLook w:val="0000"/>
      </w:tblPr>
      <w:tblGrid>
        <w:gridCol w:w="1101"/>
        <w:gridCol w:w="850"/>
        <w:gridCol w:w="142"/>
        <w:gridCol w:w="850"/>
        <w:gridCol w:w="945"/>
        <w:gridCol w:w="1008"/>
        <w:gridCol w:w="1008"/>
        <w:gridCol w:w="1008"/>
        <w:gridCol w:w="1008"/>
      </w:tblGrid>
      <w:tr w:rsidR="00AA3AC0" w:rsidRPr="00D66DBA" w:rsidTr="00AA3AC0">
        <w:tblPrEx>
          <w:tblCellMar>
            <w:top w:w="0" w:type="dxa"/>
            <w:bottom w:w="0" w:type="dxa"/>
          </w:tblCellMar>
        </w:tblPrEx>
        <w:tc>
          <w:tcPr>
            <w:tcW w:w="1101" w:type="dxa"/>
            <w:tcBorders>
              <w:top w:val="single" w:sz="6" w:space="0" w:color="auto"/>
              <w:left w:val="single" w:sz="6" w:space="0" w:color="auto"/>
              <w:bottom w:val="single" w:sz="6" w:space="0" w:color="auto"/>
            </w:tcBorders>
            <w:shd w:val="pct5" w:color="auto" w:fill="auto"/>
          </w:tcPr>
          <w:p w:rsidR="00AA3AC0" w:rsidRPr="00D66DBA" w:rsidRDefault="00AA3AC0" w:rsidP="00AA3AC0">
            <w:pPr>
              <w:rPr>
                <w:sz w:val="19"/>
                <w:szCs w:val="19"/>
              </w:rPr>
            </w:pPr>
            <w:r w:rsidRPr="00D66DBA">
              <w:rPr>
                <w:sz w:val="19"/>
                <w:szCs w:val="19"/>
              </w:rPr>
              <w:t>mjesec</w:t>
            </w:r>
          </w:p>
        </w:tc>
        <w:tc>
          <w:tcPr>
            <w:tcW w:w="2787" w:type="dxa"/>
            <w:gridSpan w:val="4"/>
            <w:tcBorders>
              <w:top w:val="single" w:sz="6" w:space="0" w:color="auto"/>
              <w:left w:val="double" w:sz="6" w:space="0" w:color="auto"/>
              <w:bottom w:val="single" w:sz="6" w:space="0" w:color="auto"/>
            </w:tcBorders>
            <w:shd w:val="pct5" w:color="auto" w:fill="auto"/>
          </w:tcPr>
          <w:p w:rsidR="00AA3AC0" w:rsidRPr="00D66DBA" w:rsidRDefault="00AA3AC0" w:rsidP="009838C8">
            <w:pPr>
              <w:jc w:val="center"/>
              <w:rPr>
                <w:sz w:val="19"/>
                <w:szCs w:val="19"/>
              </w:rPr>
            </w:pPr>
            <w:r w:rsidRPr="00D66DBA">
              <w:rPr>
                <w:sz w:val="19"/>
                <w:szCs w:val="19"/>
              </w:rPr>
              <w:t>ostvareno u 20</w:t>
            </w:r>
            <w:r>
              <w:rPr>
                <w:sz w:val="19"/>
                <w:szCs w:val="19"/>
              </w:rPr>
              <w:t>1</w:t>
            </w:r>
            <w:r w:rsidR="009838C8">
              <w:rPr>
                <w:sz w:val="19"/>
                <w:szCs w:val="19"/>
              </w:rPr>
              <w:t>2</w:t>
            </w:r>
          </w:p>
        </w:tc>
        <w:tc>
          <w:tcPr>
            <w:tcW w:w="3024" w:type="dxa"/>
            <w:gridSpan w:val="3"/>
            <w:tcBorders>
              <w:top w:val="single" w:sz="6" w:space="0" w:color="auto"/>
              <w:left w:val="double" w:sz="6" w:space="0" w:color="auto"/>
              <w:bottom w:val="single" w:sz="6" w:space="0" w:color="auto"/>
            </w:tcBorders>
            <w:shd w:val="pct5" w:color="auto" w:fill="auto"/>
          </w:tcPr>
          <w:p w:rsidR="00AA3AC0" w:rsidRPr="00D66DBA" w:rsidRDefault="00AA3AC0" w:rsidP="009838C8">
            <w:pPr>
              <w:jc w:val="center"/>
              <w:rPr>
                <w:sz w:val="19"/>
                <w:szCs w:val="19"/>
              </w:rPr>
            </w:pPr>
            <w:r w:rsidRPr="00D66DBA">
              <w:rPr>
                <w:sz w:val="19"/>
                <w:szCs w:val="19"/>
              </w:rPr>
              <w:t>ostvareno u 20</w:t>
            </w:r>
            <w:r>
              <w:rPr>
                <w:sz w:val="19"/>
                <w:szCs w:val="19"/>
              </w:rPr>
              <w:t>1</w:t>
            </w:r>
            <w:r w:rsidR="009838C8">
              <w:rPr>
                <w:sz w:val="19"/>
                <w:szCs w:val="19"/>
              </w:rPr>
              <w:t>3</w:t>
            </w:r>
            <w:r w:rsidRPr="00D66DBA">
              <w:rPr>
                <w:sz w:val="19"/>
                <w:szCs w:val="19"/>
              </w:rPr>
              <w:t xml:space="preserve">. </w:t>
            </w:r>
          </w:p>
        </w:tc>
        <w:tc>
          <w:tcPr>
            <w:tcW w:w="1008" w:type="dxa"/>
            <w:tcBorders>
              <w:top w:val="single" w:sz="6" w:space="0" w:color="auto"/>
              <w:left w:val="single" w:sz="6" w:space="0" w:color="auto"/>
              <w:bottom w:val="single" w:sz="6" w:space="0" w:color="auto"/>
              <w:right w:val="single" w:sz="6" w:space="0" w:color="auto"/>
            </w:tcBorders>
            <w:shd w:val="pct5" w:color="auto" w:fill="auto"/>
          </w:tcPr>
          <w:p w:rsidR="00AA3AC0" w:rsidRPr="00D66DBA" w:rsidRDefault="00AA3AC0" w:rsidP="00AA3AC0">
            <w:pPr>
              <w:jc w:val="center"/>
              <w:rPr>
                <w:sz w:val="19"/>
                <w:szCs w:val="19"/>
              </w:rPr>
            </w:pPr>
            <w:r w:rsidRPr="00D66DBA">
              <w:rPr>
                <w:sz w:val="19"/>
                <w:szCs w:val="19"/>
              </w:rPr>
              <w:t>index</w:t>
            </w:r>
          </w:p>
        </w:tc>
      </w:tr>
      <w:tr w:rsidR="00AA3AC0"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AA3AC0" w:rsidRPr="00D66DBA" w:rsidRDefault="00AA3AC0" w:rsidP="00AA3AC0">
            <w:pPr>
              <w:jc w:val="center"/>
              <w:rPr>
                <w:sz w:val="15"/>
                <w:szCs w:val="15"/>
              </w:rPr>
            </w:pPr>
            <w:r w:rsidRPr="00D66DBA">
              <w:rPr>
                <w:sz w:val="15"/>
                <w:szCs w:val="15"/>
              </w:rPr>
              <w:t>1</w:t>
            </w:r>
          </w:p>
        </w:tc>
        <w:tc>
          <w:tcPr>
            <w:tcW w:w="992" w:type="dxa"/>
            <w:gridSpan w:val="2"/>
            <w:tcBorders>
              <w:left w:val="double" w:sz="6" w:space="0" w:color="auto"/>
            </w:tcBorders>
          </w:tcPr>
          <w:p w:rsidR="00AA3AC0" w:rsidRPr="00D66DBA" w:rsidRDefault="00AA3AC0" w:rsidP="00AA3AC0">
            <w:pPr>
              <w:jc w:val="center"/>
              <w:rPr>
                <w:sz w:val="15"/>
                <w:szCs w:val="15"/>
              </w:rPr>
            </w:pPr>
            <w:r w:rsidRPr="00D66DBA">
              <w:rPr>
                <w:sz w:val="15"/>
                <w:szCs w:val="15"/>
              </w:rPr>
              <w:t>2</w:t>
            </w:r>
          </w:p>
        </w:tc>
        <w:tc>
          <w:tcPr>
            <w:tcW w:w="850" w:type="dxa"/>
          </w:tcPr>
          <w:p w:rsidR="00AA3AC0" w:rsidRPr="00D66DBA" w:rsidRDefault="00AA3AC0" w:rsidP="00AA3AC0">
            <w:pPr>
              <w:jc w:val="center"/>
              <w:rPr>
                <w:sz w:val="15"/>
                <w:szCs w:val="15"/>
              </w:rPr>
            </w:pPr>
            <w:r w:rsidRPr="00D66DBA">
              <w:rPr>
                <w:sz w:val="15"/>
                <w:szCs w:val="15"/>
              </w:rPr>
              <w:t>3</w:t>
            </w:r>
          </w:p>
        </w:tc>
        <w:tc>
          <w:tcPr>
            <w:tcW w:w="945" w:type="dxa"/>
            <w:tcBorders>
              <w:right w:val="nil"/>
            </w:tcBorders>
          </w:tcPr>
          <w:p w:rsidR="00AA3AC0" w:rsidRPr="00D66DBA" w:rsidRDefault="00AA3AC0" w:rsidP="00AA3AC0">
            <w:pPr>
              <w:jc w:val="center"/>
              <w:rPr>
                <w:sz w:val="15"/>
                <w:szCs w:val="15"/>
              </w:rPr>
            </w:pPr>
            <w:r w:rsidRPr="00D66DBA">
              <w:rPr>
                <w:sz w:val="15"/>
                <w:szCs w:val="15"/>
              </w:rPr>
              <w:t>4</w:t>
            </w:r>
          </w:p>
        </w:tc>
        <w:tc>
          <w:tcPr>
            <w:tcW w:w="1008" w:type="dxa"/>
            <w:tcBorders>
              <w:left w:val="double" w:sz="6" w:space="0" w:color="auto"/>
            </w:tcBorders>
          </w:tcPr>
          <w:p w:rsidR="00AA3AC0" w:rsidRPr="00D66DBA" w:rsidRDefault="00AA3AC0" w:rsidP="00AA3AC0">
            <w:pPr>
              <w:jc w:val="center"/>
              <w:rPr>
                <w:sz w:val="15"/>
                <w:szCs w:val="15"/>
              </w:rPr>
            </w:pPr>
            <w:r>
              <w:rPr>
                <w:sz w:val="15"/>
                <w:szCs w:val="15"/>
              </w:rPr>
              <w:t>5</w:t>
            </w:r>
          </w:p>
        </w:tc>
        <w:tc>
          <w:tcPr>
            <w:tcW w:w="1008" w:type="dxa"/>
          </w:tcPr>
          <w:p w:rsidR="00AA3AC0" w:rsidRPr="00D66DBA" w:rsidRDefault="00AA3AC0" w:rsidP="00AA3AC0">
            <w:pPr>
              <w:jc w:val="center"/>
              <w:rPr>
                <w:sz w:val="15"/>
                <w:szCs w:val="15"/>
              </w:rPr>
            </w:pPr>
            <w:r>
              <w:rPr>
                <w:sz w:val="15"/>
                <w:szCs w:val="15"/>
              </w:rPr>
              <w:t>6</w:t>
            </w:r>
          </w:p>
        </w:tc>
        <w:tc>
          <w:tcPr>
            <w:tcW w:w="1008" w:type="dxa"/>
            <w:tcBorders>
              <w:right w:val="nil"/>
            </w:tcBorders>
          </w:tcPr>
          <w:p w:rsidR="00AA3AC0" w:rsidRPr="00D66DBA" w:rsidRDefault="00AA3AC0" w:rsidP="00AA3AC0">
            <w:pPr>
              <w:jc w:val="center"/>
              <w:rPr>
                <w:sz w:val="15"/>
                <w:szCs w:val="15"/>
              </w:rPr>
            </w:pPr>
            <w:r>
              <w:rPr>
                <w:sz w:val="15"/>
                <w:szCs w:val="15"/>
              </w:rPr>
              <w:t>7</w:t>
            </w:r>
          </w:p>
        </w:tc>
        <w:tc>
          <w:tcPr>
            <w:tcW w:w="1008" w:type="dxa"/>
          </w:tcPr>
          <w:p w:rsidR="00AA3AC0" w:rsidRPr="00D66DBA" w:rsidRDefault="00AA3AC0" w:rsidP="00AA3AC0">
            <w:pPr>
              <w:jc w:val="center"/>
              <w:rPr>
                <w:sz w:val="15"/>
                <w:szCs w:val="15"/>
              </w:rPr>
            </w:pPr>
            <w:r>
              <w:rPr>
                <w:sz w:val="15"/>
                <w:szCs w:val="15"/>
              </w:rPr>
              <w:t>8</w:t>
            </w:r>
          </w:p>
        </w:tc>
      </w:tr>
      <w:tr w:rsidR="00AA3AC0"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shd w:val="pct5" w:color="auto" w:fill="auto"/>
          </w:tcPr>
          <w:p w:rsidR="00AA3AC0" w:rsidRPr="00D66DBA" w:rsidRDefault="00AA3AC0" w:rsidP="00AA3AC0">
            <w:pPr>
              <w:rPr>
                <w:sz w:val="17"/>
                <w:szCs w:val="17"/>
              </w:rPr>
            </w:pPr>
          </w:p>
        </w:tc>
        <w:tc>
          <w:tcPr>
            <w:tcW w:w="850" w:type="dxa"/>
            <w:tcBorders>
              <w:left w:val="double" w:sz="6" w:space="0" w:color="auto"/>
            </w:tcBorders>
          </w:tcPr>
          <w:p w:rsidR="00AA3AC0" w:rsidRPr="00D66DBA" w:rsidRDefault="00AA3AC0" w:rsidP="00AA3AC0">
            <w:pPr>
              <w:rPr>
                <w:sz w:val="17"/>
                <w:szCs w:val="17"/>
              </w:rPr>
            </w:pPr>
            <w:r w:rsidRPr="00D66DBA">
              <w:rPr>
                <w:sz w:val="17"/>
                <w:szCs w:val="17"/>
              </w:rPr>
              <w:t>gospodar.</w:t>
            </w:r>
          </w:p>
        </w:tc>
        <w:tc>
          <w:tcPr>
            <w:tcW w:w="992" w:type="dxa"/>
            <w:gridSpan w:val="2"/>
          </w:tcPr>
          <w:p w:rsidR="00AA3AC0" w:rsidRPr="00D66DBA" w:rsidRDefault="00AA3AC0" w:rsidP="00AA3AC0">
            <w:pPr>
              <w:rPr>
                <w:sz w:val="17"/>
                <w:szCs w:val="17"/>
              </w:rPr>
            </w:pPr>
            <w:r w:rsidRPr="00D66DBA">
              <w:rPr>
                <w:sz w:val="17"/>
                <w:szCs w:val="17"/>
              </w:rPr>
              <w:t>pučanstvo</w:t>
            </w:r>
          </w:p>
        </w:tc>
        <w:tc>
          <w:tcPr>
            <w:tcW w:w="945" w:type="dxa"/>
            <w:tcBorders>
              <w:right w:val="nil"/>
            </w:tcBorders>
          </w:tcPr>
          <w:p w:rsidR="00AA3AC0" w:rsidRPr="00D66DBA" w:rsidRDefault="00AA3AC0" w:rsidP="00AA3AC0">
            <w:pPr>
              <w:rPr>
                <w:sz w:val="17"/>
                <w:szCs w:val="17"/>
              </w:rPr>
            </w:pPr>
            <w:r w:rsidRPr="00D66DBA">
              <w:rPr>
                <w:sz w:val="17"/>
                <w:szCs w:val="17"/>
              </w:rPr>
              <w:t>ukupno</w:t>
            </w:r>
          </w:p>
        </w:tc>
        <w:tc>
          <w:tcPr>
            <w:tcW w:w="1008" w:type="dxa"/>
            <w:tcBorders>
              <w:left w:val="double" w:sz="6" w:space="0" w:color="auto"/>
            </w:tcBorders>
          </w:tcPr>
          <w:p w:rsidR="00AA3AC0" w:rsidRPr="00D66DBA" w:rsidRDefault="00AA3AC0" w:rsidP="00AA3AC0">
            <w:pPr>
              <w:rPr>
                <w:sz w:val="17"/>
                <w:szCs w:val="17"/>
              </w:rPr>
            </w:pPr>
            <w:r w:rsidRPr="00D66DBA">
              <w:rPr>
                <w:sz w:val="17"/>
                <w:szCs w:val="17"/>
              </w:rPr>
              <w:t>gospodar.</w:t>
            </w:r>
          </w:p>
        </w:tc>
        <w:tc>
          <w:tcPr>
            <w:tcW w:w="1008" w:type="dxa"/>
          </w:tcPr>
          <w:p w:rsidR="00AA3AC0" w:rsidRPr="00D66DBA" w:rsidRDefault="00AA3AC0" w:rsidP="00AA3AC0">
            <w:pPr>
              <w:rPr>
                <w:sz w:val="17"/>
                <w:szCs w:val="17"/>
              </w:rPr>
            </w:pPr>
            <w:r w:rsidRPr="00D66DBA">
              <w:rPr>
                <w:sz w:val="17"/>
                <w:szCs w:val="17"/>
              </w:rPr>
              <w:t xml:space="preserve">pučanstvo </w:t>
            </w:r>
          </w:p>
        </w:tc>
        <w:tc>
          <w:tcPr>
            <w:tcW w:w="1008" w:type="dxa"/>
            <w:tcBorders>
              <w:right w:val="nil"/>
            </w:tcBorders>
          </w:tcPr>
          <w:p w:rsidR="00AA3AC0" w:rsidRPr="00D66DBA" w:rsidRDefault="00AA3AC0" w:rsidP="00AA3AC0">
            <w:pPr>
              <w:rPr>
                <w:sz w:val="17"/>
                <w:szCs w:val="17"/>
              </w:rPr>
            </w:pPr>
            <w:r w:rsidRPr="00D66DBA">
              <w:rPr>
                <w:sz w:val="17"/>
                <w:szCs w:val="17"/>
              </w:rPr>
              <w:t>Ukupno</w:t>
            </w:r>
          </w:p>
        </w:tc>
        <w:tc>
          <w:tcPr>
            <w:tcW w:w="1008" w:type="dxa"/>
          </w:tcPr>
          <w:p w:rsidR="00AA3AC0" w:rsidRPr="00D66DBA" w:rsidRDefault="00AA3AC0" w:rsidP="00AA3AC0">
            <w:pPr>
              <w:jc w:val="center"/>
              <w:rPr>
                <w:sz w:val="17"/>
                <w:szCs w:val="17"/>
              </w:rPr>
            </w:pPr>
            <w:r>
              <w:rPr>
                <w:sz w:val="17"/>
                <w:szCs w:val="17"/>
              </w:rPr>
              <w:t>7</w:t>
            </w:r>
            <w:r w:rsidRPr="00D66DBA">
              <w:rPr>
                <w:sz w:val="17"/>
                <w:szCs w:val="17"/>
              </w:rPr>
              <w:t>/</w:t>
            </w:r>
            <w:r>
              <w:rPr>
                <w:sz w:val="17"/>
                <w:szCs w:val="17"/>
              </w:rPr>
              <w:t>4</w:t>
            </w:r>
          </w:p>
        </w:tc>
      </w:tr>
      <w:tr w:rsidR="00F00C35"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Pr="00D66DBA" w:rsidRDefault="00F00C35" w:rsidP="00AA3AC0">
            <w:pPr>
              <w:rPr>
                <w:sz w:val="19"/>
                <w:szCs w:val="19"/>
              </w:rPr>
            </w:pPr>
            <w:r w:rsidRPr="00D66DBA">
              <w:rPr>
                <w:sz w:val="19"/>
                <w:szCs w:val="19"/>
              </w:rPr>
              <w:t>siječanj</w:t>
            </w:r>
          </w:p>
        </w:tc>
        <w:tc>
          <w:tcPr>
            <w:tcW w:w="850" w:type="dxa"/>
            <w:tcBorders>
              <w:left w:val="double" w:sz="6" w:space="0" w:color="auto"/>
            </w:tcBorders>
          </w:tcPr>
          <w:p w:rsidR="00F00C35" w:rsidRDefault="00F00C35" w:rsidP="00462549">
            <w:pPr>
              <w:jc w:val="right"/>
              <w:rPr>
                <w:sz w:val="18"/>
              </w:rPr>
            </w:pPr>
            <w:r>
              <w:rPr>
                <w:sz w:val="18"/>
              </w:rPr>
              <w:t>68.315</w:t>
            </w:r>
          </w:p>
        </w:tc>
        <w:tc>
          <w:tcPr>
            <w:tcW w:w="992" w:type="dxa"/>
            <w:gridSpan w:val="2"/>
          </w:tcPr>
          <w:p w:rsidR="00F00C35" w:rsidRDefault="00F00C35" w:rsidP="00462549">
            <w:pPr>
              <w:jc w:val="right"/>
              <w:rPr>
                <w:sz w:val="18"/>
              </w:rPr>
            </w:pPr>
            <w:r>
              <w:rPr>
                <w:sz w:val="18"/>
              </w:rPr>
              <w:t>152.784</w:t>
            </w:r>
          </w:p>
        </w:tc>
        <w:tc>
          <w:tcPr>
            <w:tcW w:w="945" w:type="dxa"/>
            <w:tcBorders>
              <w:right w:val="nil"/>
            </w:tcBorders>
          </w:tcPr>
          <w:p w:rsidR="00F00C35" w:rsidRDefault="00F00C35" w:rsidP="00462549">
            <w:pPr>
              <w:jc w:val="right"/>
              <w:rPr>
                <w:sz w:val="18"/>
              </w:rPr>
            </w:pPr>
            <w:r>
              <w:rPr>
                <w:sz w:val="18"/>
              </w:rPr>
              <w:t>221.099</w:t>
            </w:r>
          </w:p>
        </w:tc>
        <w:tc>
          <w:tcPr>
            <w:tcW w:w="1008" w:type="dxa"/>
            <w:tcBorders>
              <w:left w:val="double" w:sz="6" w:space="0" w:color="auto"/>
            </w:tcBorders>
          </w:tcPr>
          <w:p w:rsidR="00F00C35" w:rsidRDefault="00F00C35" w:rsidP="000A6AC8">
            <w:pPr>
              <w:jc w:val="right"/>
              <w:rPr>
                <w:sz w:val="18"/>
              </w:rPr>
            </w:pPr>
            <w:r>
              <w:rPr>
                <w:sz w:val="18"/>
              </w:rPr>
              <w:t>80.585</w:t>
            </w:r>
          </w:p>
        </w:tc>
        <w:tc>
          <w:tcPr>
            <w:tcW w:w="1008" w:type="dxa"/>
          </w:tcPr>
          <w:p w:rsidR="00F00C35" w:rsidRDefault="00F00C35" w:rsidP="000A6AC8">
            <w:pPr>
              <w:jc w:val="right"/>
              <w:rPr>
                <w:sz w:val="18"/>
              </w:rPr>
            </w:pPr>
            <w:r>
              <w:rPr>
                <w:sz w:val="18"/>
              </w:rPr>
              <w:t>135.826</w:t>
            </w:r>
          </w:p>
        </w:tc>
        <w:tc>
          <w:tcPr>
            <w:tcW w:w="1008" w:type="dxa"/>
            <w:tcBorders>
              <w:right w:val="nil"/>
            </w:tcBorders>
          </w:tcPr>
          <w:p w:rsidR="00F00C35" w:rsidRDefault="00F00C35" w:rsidP="000A6AC8">
            <w:pPr>
              <w:jc w:val="right"/>
              <w:rPr>
                <w:sz w:val="18"/>
              </w:rPr>
            </w:pPr>
            <w:r>
              <w:rPr>
                <w:sz w:val="18"/>
              </w:rPr>
              <w:t>216.411</w:t>
            </w:r>
          </w:p>
        </w:tc>
        <w:tc>
          <w:tcPr>
            <w:tcW w:w="1008" w:type="dxa"/>
          </w:tcPr>
          <w:p w:rsidR="00F00C35" w:rsidRDefault="00F00C35" w:rsidP="000A6AC8">
            <w:pPr>
              <w:jc w:val="center"/>
            </w:pPr>
            <w:r>
              <w:t>98</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Default="00F00C35" w:rsidP="00AA3AC0">
            <w:r>
              <w:t>veljača</w:t>
            </w:r>
          </w:p>
        </w:tc>
        <w:tc>
          <w:tcPr>
            <w:tcW w:w="850" w:type="dxa"/>
            <w:tcBorders>
              <w:left w:val="double" w:sz="6" w:space="0" w:color="auto"/>
            </w:tcBorders>
          </w:tcPr>
          <w:p w:rsidR="00F00C35" w:rsidRDefault="00F00C35" w:rsidP="00462549">
            <w:pPr>
              <w:jc w:val="right"/>
              <w:rPr>
                <w:sz w:val="18"/>
              </w:rPr>
            </w:pPr>
            <w:r>
              <w:rPr>
                <w:sz w:val="18"/>
              </w:rPr>
              <w:t>74.006</w:t>
            </w:r>
          </w:p>
        </w:tc>
        <w:tc>
          <w:tcPr>
            <w:tcW w:w="992" w:type="dxa"/>
            <w:gridSpan w:val="2"/>
          </w:tcPr>
          <w:p w:rsidR="00F00C35" w:rsidRDefault="00F00C35" w:rsidP="00462549">
            <w:pPr>
              <w:jc w:val="right"/>
              <w:rPr>
                <w:sz w:val="18"/>
              </w:rPr>
            </w:pPr>
            <w:r>
              <w:rPr>
                <w:sz w:val="18"/>
              </w:rPr>
              <w:t>145.722</w:t>
            </w:r>
          </w:p>
        </w:tc>
        <w:tc>
          <w:tcPr>
            <w:tcW w:w="945" w:type="dxa"/>
            <w:tcBorders>
              <w:right w:val="nil"/>
            </w:tcBorders>
          </w:tcPr>
          <w:p w:rsidR="00F00C35" w:rsidRDefault="00F00C35" w:rsidP="00462549">
            <w:pPr>
              <w:jc w:val="right"/>
              <w:rPr>
                <w:sz w:val="18"/>
              </w:rPr>
            </w:pPr>
            <w:r>
              <w:rPr>
                <w:sz w:val="18"/>
              </w:rPr>
              <w:t>219.728</w:t>
            </w:r>
          </w:p>
        </w:tc>
        <w:tc>
          <w:tcPr>
            <w:tcW w:w="1008" w:type="dxa"/>
            <w:tcBorders>
              <w:left w:val="double" w:sz="6" w:space="0" w:color="auto"/>
            </w:tcBorders>
          </w:tcPr>
          <w:p w:rsidR="00F00C35" w:rsidRDefault="00F00C35" w:rsidP="000A6AC8">
            <w:pPr>
              <w:jc w:val="right"/>
              <w:rPr>
                <w:sz w:val="18"/>
              </w:rPr>
            </w:pPr>
            <w:r>
              <w:rPr>
                <w:sz w:val="18"/>
              </w:rPr>
              <w:t>88.426</w:t>
            </w:r>
          </w:p>
        </w:tc>
        <w:tc>
          <w:tcPr>
            <w:tcW w:w="1008" w:type="dxa"/>
          </w:tcPr>
          <w:p w:rsidR="00F00C35" w:rsidRDefault="00F00C35" w:rsidP="000A6AC8">
            <w:pPr>
              <w:jc w:val="right"/>
              <w:rPr>
                <w:sz w:val="18"/>
              </w:rPr>
            </w:pPr>
            <w:r>
              <w:rPr>
                <w:sz w:val="18"/>
              </w:rPr>
              <w:t>137.274</w:t>
            </w:r>
          </w:p>
        </w:tc>
        <w:tc>
          <w:tcPr>
            <w:tcW w:w="1008" w:type="dxa"/>
            <w:tcBorders>
              <w:right w:val="nil"/>
            </w:tcBorders>
          </w:tcPr>
          <w:p w:rsidR="00F00C35" w:rsidRDefault="00F00C35" w:rsidP="000A6AC8">
            <w:pPr>
              <w:jc w:val="right"/>
              <w:rPr>
                <w:sz w:val="18"/>
              </w:rPr>
            </w:pPr>
            <w:r>
              <w:rPr>
                <w:sz w:val="18"/>
              </w:rPr>
              <w:t>225.700</w:t>
            </w:r>
          </w:p>
        </w:tc>
        <w:tc>
          <w:tcPr>
            <w:tcW w:w="1008" w:type="dxa"/>
          </w:tcPr>
          <w:p w:rsidR="00F00C35" w:rsidRDefault="00F00C35" w:rsidP="000A6AC8">
            <w:pPr>
              <w:jc w:val="center"/>
            </w:pPr>
            <w:r>
              <w:t>103</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ožujak</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78.886</w:t>
            </w:r>
          </w:p>
        </w:tc>
        <w:tc>
          <w:tcPr>
            <w:tcW w:w="992" w:type="dxa"/>
            <w:gridSpan w:val="2"/>
            <w:tcBorders>
              <w:bottom w:val="nil"/>
            </w:tcBorders>
          </w:tcPr>
          <w:p w:rsidR="00F00C35" w:rsidRDefault="00F00C35" w:rsidP="00462549">
            <w:pPr>
              <w:jc w:val="right"/>
              <w:rPr>
                <w:sz w:val="18"/>
              </w:rPr>
            </w:pPr>
            <w:r>
              <w:rPr>
                <w:sz w:val="18"/>
              </w:rPr>
              <w:t>126.191</w:t>
            </w:r>
          </w:p>
        </w:tc>
        <w:tc>
          <w:tcPr>
            <w:tcW w:w="945" w:type="dxa"/>
            <w:tcBorders>
              <w:bottom w:val="nil"/>
              <w:right w:val="nil"/>
            </w:tcBorders>
          </w:tcPr>
          <w:p w:rsidR="00F00C35" w:rsidRDefault="00F00C35" w:rsidP="00462549">
            <w:pPr>
              <w:jc w:val="right"/>
              <w:rPr>
                <w:sz w:val="18"/>
              </w:rPr>
            </w:pPr>
            <w:r>
              <w:rPr>
                <w:sz w:val="18"/>
              </w:rPr>
              <w:t>205.777</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98.252</w:t>
            </w:r>
          </w:p>
        </w:tc>
        <w:tc>
          <w:tcPr>
            <w:tcW w:w="1008" w:type="dxa"/>
            <w:tcBorders>
              <w:bottom w:val="nil"/>
            </w:tcBorders>
          </w:tcPr>
          <w:p w:rsidR="00F00C35" w:rsidRDefault="00F00C35" w:rsidP="000A6AC8">
            <w:pPr>
              <w:jc w:val="right"/>
              <w:rPr>
                <w:sz w:val="18"/>
              </w:rPr>
            </w:pPr>
            <w:r>
              <w:rPr>
                <w:sz w:val="18"/>
              </w:rPr>
              <w:t>116.378</w:t>
            </w:r>
          </w:p>
        </w:tc>
        <w:tc>
          <w:tcPr>
            <w:tcW w:w="1008" w:type="dxa"/>
            <w:tcBorders>
              <w:bottom w:val="nil"/>
              <w:right w:val="nil"/>
            </w:tcBorders>
          </w:tcPr>
          <w:p w:rsidR="00F00C35" w:rsidRDefault="00F00C35" w:rsidP="000A6AC8">
            <w:pPr>
              <w:jc w:val="right"/>
              <w:rPr>
                <w:sz w:val="18"/>
              </w:rPr>
            </w:pPr>
            <w:r>
              <w:rPr>
                <w:sz w:val="18"/>
              </w:rPr>
              <w:t>214.630</w:t>
            </w:r>
          </w:p>
        </w:tc>
        <w:tc>
          <w:tcPr>
            <w:tcW w:w="1008" w:type="dxa"/>
            <w:tcBorders>
              <w:bottom w:val="nil"/>
            </w:tcBorders>
          </w:tcPr>
          <w:p w:rsidR="00F00C35" w:rsidRDefault="00F00C35" w:rsidP="000A6AC8">
            <w:pPr>
              <w:jc w:val="center"/>
            </w:pPr>
            <w:r>
              <w:t>104</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travanj</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86.404</w:t>
            </w:r>
          </w:p>
        </w:tc>
        <w:tc>
          <w:tcPr>
            <w:tcW w:w="992" w:type="dxa"/>
            <w:gridSpan w:val="2"/>
            <w:tcBorders>
              <w:bottom w:val="nil"/>
            </w:tcBorders>
          </w:tcPr>
          <w:p w:rsidR="00F00C35" w:rsidRDefault="00F00C35" w:rsidP="00462549">
            <w:pPr>
              <w:jc w:val="right"/>
              <w:rPr>
                <w:sz w:val="18"/>
              </w:rPr>
            </w:pPr>
            <w:r>
              <w:rPr>
                <w:sz w:val="18"/>
              </w:rPr>
              <w:t>148.768</w:t>
            </w:r>
          </w:p>
        </w:tc>
        <w:tc>
          <w:tcPr>
            <w:tcW w:w="945" w:type="dxa"/>
            <w:tcBorders>
              <w:bottom w:val="nil"/>
              <w:right w:val="nil"/>
            </w:tcBorders>
          </w:tcPr>
          <w:p w:rsidR="00F00C35" w:rsidRDefault="00F00C35" w:rsidP="00462549">
            <w:pPr>
              <w:jc w:val="right"/>
              <w:rPr>
                <w:sz w:val="18"/>
              </w:rPr>
            </w:pPr>
            <w:r>
              <w:rPr>
                <w:sz w:val="18"/>
              </w:rPr>
              <w:t>235.172</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99.465</w:t>
            </w:r>
          </w:p>
        </w:tc>
        <w:tc>
          <w:tcPr>
            <w:tcW w:w="1008" w:type="dxa"/>
            <w:tcBorders>
              <w:bottom w:val="nil"/>
            </w:tcBorders>
          </w:tcPr>
          <w:p w:rsidR="00F00C35" w:rsidRDefault="00F00C35" w:rsidP="000A6AC8">
            <w:pPr>
              <w:jc w:val="right"/>
              <w:rPr>
                <w:sz w:val="18"/>
              </w:rPr>
            </w:pPr>
            <w:r>
              <w:rPr>
                <w:sz w:val="18"/>
              </w:rPr>
              <w:t>147.230</w:t>
            </w:r>
          </w:p>
        </w:tc>
        <w:tc>
          <w:tcPr>
            <w:tcW w:w="1008" w:type="dxa"/>
            <w:tcBorders>
              <w:bottom w:val="nil"/>
              <w:right w:val="nil"/>
            </w:tcBorders>
          </w:tcPr>
          <w:p w:rsidR="00F00C35" w:rsidRDefault="00F00C35" w:rsidP="000A6AC8">
            <w:pPr>
              <w:jc w:val="right"/>
              <w:rPr>
                <w:sz w:val="18"/>
              </w:rPr>
            </w:pPr>
            <w:r>
              <w:rPr>
                <w:sz w:val="18"/>
              </w:rPr>
              <w:t>246.695</w:t>
            </w:r>
          </w:p>
        </w:tc>
        <w:tc>
          <w:tcPr>
            <w:tcW w:w="1008" w:type="dxa"/>
            <w:tcBorders>
              <w:bottom w:val="nil"/>
            </w:tcBorders>
          </w:tcPr>
          <w:p w:rsidR="00F00C35" w:rsidRDefault="00F00C35" w:rsidP="000A6AC8">
            <w:pPr>
              <w:jc w:val="center"/>
            </w:pPr>
            <w:r>
              <w:t>105</w:t>
            </w:r>
          </w:p>
        </w:tc>
      </w:tr>
      <w:tr w:rsidR="00F00C35"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Pr="00D66DBA" w:rsidRDefault="00F00C35" w:rsidP="00AA3AC0">
            <w:pPr>
              <w:rPr>
                <w:sz w:val="19"/>
                <w:szCs w:val="19"/>
              </w:rPr>
            </w:pPr>
            <w:r>
              <w:rPr>
                <w:sz w:val="19"/>
                <w:szCs w:val="19"/>
              </w:rPr>
              <w:t>svibanj</w:t>
            </w:r>
          </w:p>
        </w:tc>
        <w:tc>
          <w:tcPr>
            <w:tcW w:w="850" w:type="dxa"/>
            <w:tcBorders>
              <w:left w:val="double" w:sz="6" w:space="0" w:color="auto"/>
            </w:tcBorders>
          </w:tcPr>
          <w:p w:rsidR="00F00C35" w:rsidRDefault="00F00C35" w:rsidP="00462549">
            <w:pPr>
              <w:jc w:val="right"/>
              <w:rPr>
                <w:sz w:val="18"/>
              </w:rPr>
            </w:pPr>
            <w:r>
              <w:rPr>
                <w:sz w:val="18"/>
              </w:rPr>
              <w:t>96.273</w:t>
            </w:r>
          </w:p>
        </w:tc>
        <w:tc>
          <w:tcPr>
            <w:tcW w:w="992" w:type="dxa"/>
            <w:gridSpan w:val="2"/>
          </w:tcPr>
          <w:p w:rsidR="00F00C35" w:rsidRDefault="00F00C35" w:rsidP="00462549">
            <w:pPr>
              <w:jc w:val="right"/>
              <w:rPr>
                <w:sz w:val="18"/>
              </w:rPr>
            </w:pPr>
            <w:r>
              <w:rPr>
                <w:sz w:val="18"/>
              </w:rPr>
              <w:t>146.028</w:t>
            </w:r>
          </w:p>
        </w:tc>
        <w:tc>
          <w:tcPr>
            <w:tcW w:w="945" w:type="dxa"/>
            <w:tcBorders>
              <w:right w:val="nil"/>
            </w:tcBorders>
          </w:tcPr>
          <w:p w:rsidR="00F00C35" w:rsidRDefault="00F00C35" w:rsidP="00462549">
            <w:pPr>
              <w:jc w:val="right"/>
              <w:rPr>
                <w:sz w:val="18"/>
              </w:rPr>
            </w:pPr>
            <w:r>
              <w:rPr>
                <w:sz w:val="18"/>
              </w:rPr>
              <w:t>242.301</w:t>
            </w:r>
          </w:p>
        </w:tc>
        <w:tc>
          <w:tcPr>
            <w:tcW w:w="1008" w:type="dxa"/>
            <w:tcBorders>
              <w:left w:val="double" w:sz="6" w:space="0" w:color="auto"/>
            </w:tcBorders>
          </w:tcPr>
          <w:p w:rsidR="00F00C35" w:rsidRDefault="00F00C35" w:rsidP="000A6AC8">
            <w:pPr>
              <w:jc w:val="right"/>
              <w:rPr>
                <w:sz w:val="18"/>
              </w:rPr>
            </w:pPr>
            <w:r>
              <w:rPr>
                <w:sz w:val="18"/>
              </w:rPr>
              <w:t>84.755</w:t>
            </w:r>
          </w:p>
        </w:tc>
        <w:tc>
          <w:tcPr>
            <w:tcW w:w="1008" w:type="dxa"/>
          </w:tcPr>
          <w:p w:rsidR="00F00C35" w:rsidRDefault="00F00C35" w:rsidP="000A6AC8">
            <w:pPr>
              <w:jc w:val="right"/>
              <w:rPr>
                <w:sz w:val="18"/>
              </w:rPr>
            </w:pPr>
            <w:r>
              <w:rPr>
                <w:sz w:val="18"/>
              </w:rPr>
              <w:t>119.130</w:t>
            </w:r>
          </w:p>
        </w:tc>
        <w:tc>
          <w:tcPr>
            <w:tcW w:w="1008" w:type="dxa"/>
            <w:tcBorders>
              <w:right w:val="nil"/>
            </w:tcBorders>
          </w:tcPr>
          <w:p w:rsidR="00F00C35" w:rsidRDefault="00F00C35" w:rsidP="000A6AC8">
            <w:pPr>
              <w:jc w:val="right"/>
              <w:rPr>
                <w:sz w:val="18"/>
              </w:rPr>
            </w:pPr>
            <w:r>
              <w:rPr>
                <w:sz w:val="18"/>
              </w:rPr>
              <w:t>203.885</w:t>
            </w:r>
          </w:p>
        </w:tc>
        <w:tc>
          <w:tcPr>
            <w:tcW w:w="1008" w:type="dxa"/>
          </w:tcPr>
          <w:p w:rsidR="00F00C35" w:rsidRDefault="00F00C35" w:rsidP="000A6AC8">
            <w:pPr>
              <w:jc w:val="center"/>
            </w:pPr>
            <w:r>
              <w:t>84</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lipanj</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84.039</w:t>
            </w:r>
          </w:p>
        </w:tc>
        <w:tc>
          <w:tcPr>
            <w:tcW w:w="992" w:type="dxa"/>
            <w:gridSpan w:val="2"/>
            <w:tcBorders>
              <w:bottom w:val="nil"/>
            </w:tcBorders>
          </w:tcPr>
          <w:p w:rsidR="00F00C35" w:rsidRDefault="00F00C35" w:rsidP="00462549">
            <w:pPr>
              <w:jc w:val="right"/>
              <w:rPr>
                <w:sz w:val="18"/>
              </w:rPr>
            </w:pPr>
            <w:r>
              <w:rPr>
                <w:sz w:val="18"/>
              </w:rPr>
              <w:t>137.291</w:t>
            </w:r>
          </w:p>
        </w:tc>
        <w:tc>
          <w:tcPr>
            <w:tcW w:w="945" w:type="dxa"/>
            <w:tcBorders>
              <w:bottom w:val="nil"/>
              <w:right w:val="nil"/>
            </w:tcBorders>
          </w:tcPr>
          <w:p w:rsidR="00F00C35" w:rsidRDefault="00F00C35" w:rsidP="00462549">
            <w:pPr>
              <w:jc w:val="right"/>
              <w:rPr>
                <w:sz w:val="18"/>
              </w:rPr>
            </w:pPr>
            <w:r>
              <w:rPr>
                <w:sz w:val="18"/>
              </w:rPr>
              <w:t>221.330</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88.232</w:t>
            </w:r>
          </w:p>
        </w:tc>
        <w:tc>
          <w:tcPr>
            <w:tcW w:w="1008" w:type="dxa"/>
            <w:tcBorders>
              <w:bottom w:val="nil"/>
            </w:tcBorders>
          </w:tcPr>
          <w:p w:rsidR="00F00C35" w:rsidRDefault="00F00C35" w:rsidP="000A6AC8">
            <w:pPr>
              <w:jc w:val="right"/>
              <w:rPr>
                <w:sz w:val="18"/>
              </w:rPr>
            </w:pPr>
            <w:r>
              <w:rPr>
                <w:sz w:val="18"/>
              </w:rPr>
              <w:t>129.548</w:t>
            </w:r>
          </w:p>
        </w:tc>
        <w:tc>
          <w:tcPr>
            <w:tcW w:w="1008" w:type="dxa"/>
            <w:tcBorders>
              <w:bottom w:val="nil"/>
              <w:right w:val="nil"/>
            </w:tcBorders>
          </w:tcPr>
          <w:p w:rsidR="00F00C35" w:rsidRDefault="00F00C35" w:rsidP="000A6AC8">
            <w:pPr>
              <w:jc w:val="right"/>
              <w:rPr>
                <w:sz w:val="18"/>
              </w:rPr>
            </w:pPr>
            <w:r>
              <w:rPr>
                <w:sz w:val="18"/>
              </w:rPr>
              <w:t>217.780</w:t>
            </w:r>
          </w:p>
        </w:tc>
        <w:tc>
          <w:tcPr>
            <w:tcW w:w="1008" w:type="dxa"/>
            <w:tcBorders>
              <w:bottom w:val="nil"/>
            </w:tcBorders>
          </w:tcPr>
          <w:p w:rsidR="00F00C35" w:rsidRDefault="00F00C35" w:rsidP="000A6AC8">
            <w:pPr>
              <w:jc w:val="center"/>
            </w:pPr>
            <w:r>
              <w:t>98</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srpanj</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113.297</w:t>
            </w:r>
          </w:p>
        </w:tc>
        <w:tc>
          <w:tcPr>
            <w:tcW w:w="992" w:type="dxa"/>
            <w:gridSpan w:val="2"/>
            <w:tcBorders>
              <w:bottom w:val="nil"/>
            </w:tcBorders>
          </w:tcPr>
          <w:p w:rsidR="00F00C35" w:rsidRDefault="00F00C35" w:rsidP="00462549">
            <w:pPr>
              <w:jc w:val="right"/>
              <w:rPr>
                <w:sz w:val="18"/>
              </w:rPr>
            </w:pPr>
            <w:r>
              <w:rPr>
                <w:sz w:val="18"/>
              </w:rPr>
              <w:t>131.643</w:t>
            </w:r>
          </w:p>
        </w:tc>
        <w:tc>
          <w:tcPr>
            <w:tcW w:w="945" w:type="dxa"/>
            <w:tcBorders>
              <w:bottom w:val="nil"/>
              <w:right w:val="nil"/>
            </w:tcBorders>
          </w:tcPr>
          <w:p w:rsidR="00F00C35" w:rsidRDefault="00F00C35" w:rsidP="00462549">
            <w:pPr>
              <w:jc w:val="right"/>
              <w:rPr>
                <w:sz w:val="18"/>
              </w:rPr>
            </w:pPr>
            <w:r>
              <w:rPr>
                <w:sz w:val="18"/>
              </w:rPr>
              <w:t>244.940</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94.245</w:t>
            </w:r>
          </w:p>
        </w:tc>
        <w:tc>
          <w:tcPr>
            <w:tcW w:w="1008" w:type="dxa"/>
            <w:tcBorders>
              <w:bottom w:val="nil"/>
            </w:tcBorders>
          </w:tcPr>
          <w:p w:rsidR="00F00C35" w:rsidRDefault="00F00C35" w:rsidP="000A6AC8">
            <w:pPr>
              <w:jc w:val="right"/>
              <w:rPr>
                <w:sz w:val="18"/>
              </w:rPr>
            </w:pPr>
            <w:r>
              <w:rPr>
                <w:sz w:val="18"/>
              </w:rPr>
              <w:t>121.732</w:t>
            </w:r>
          </w:p>
        </w:tc>
        <w:tc>
          <w:tcPr>
            <w:tcW w:w="1008" w:type="dxa"/>
            <w:tcBorders>
              <w:bottom w:val="nil"/>
              <w:right w:val="nil"/>
            </w:tcBorders>
          </w:tcPr>
          <w:p w:rsidR="00F00C35" w:rsidRDefault="00F00C35" w:rsidP="000A6AC8">
            <w:pPr>
              <w:jc w:val="right"/>
              <w:rPr>
                <w:sz w:val="18"/>
              </w:rPr>
            </w:pPr>
            <w:r>
              <w:rPr>
                <w:sz w:val="18"/>
              </w:rPr>
              <w:t>215.977</w:t>
            </w:r>
          </w:p>
        </w:tc>
        <w:tc>
          <w:tcPr>
            <w:tcW w:w="1008" w:type="dxa"/>
            <w:tcBorders>
              <w:bottom w:val="nil"/>
            </w:tcBorders>
          </w:tcPr>
          <w:p w:rsidR="00F00C35" w:rsidRDefault="00F00C35" w:rsidP="000A6AC8">
            <w:pPr>
              <w:jc w:val="center"/>
            </w:pPr>
            <w:r>
              <w:t>88</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kolovoz</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102.972</w:t>
            </w:r>
          </w:p>
        </w:tc>
        <w:tc>
          <w:tcPr>
            <w:tcW w:w="992" w:type="dxa"/>
            <w:gridSpan w:val="2"/>
            <w:tcBorders>
              <w:bottom w:val="nil"/>
            </w:tcBorders>
          </w:tcPr>
          <w:p w:rsidR="00F00C35" w:rsidRDefault="00F00C35" w:rsidP="00462549">
            <w:pPr>
              <w:jc w:val="right"/>
              <w:rPr>
                <w:sz w:val="18"/>
              </w:rPr>
            </w:pPr>
            <w:r>
              <w:rPr>
                <w:sz w:val="18"/>
              </w:rPr>
              <w:t>138.718</w:t>
            </w:r>
          </w:p>
        </w:tc>
        <w:tc>
          <w:tcPr>
            <w:tcW w:w="945" w:type="dxa"/>
            <w:tcBorders>
              <w:bottom w:val="nil"/>
              <w:right w:val="nil"/>
            </w:tcBorders>
          </w:tcPr>
          <w:p w:rsidR="00F00C35" w:rsidRDefault="00F00C35" w:rsidP="00462549">
            <w:pPr>
              <w:jc w:val="right"/>
              <w:rPr>
                <w:sz w:val="18"/>
              </w:rPr>
            </w:pPr>
            <w:r>
              <w:rPr>
                <w:sz w:val="18"/>
              </w:rPr>
              <w:t>241.690</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90.562</w:t>
            </w:r>
          </w:p>
        </w:tc>
        <w:tc>
          <w:tcPr>
            <w:tcW w:w="1008" w:type="dxa"/>
            <w:tcBorders>
              <w:bottom w:val="nil"/>
            </w:tcBorders>
          </w:tcPr>
          <w:p w:rsidR="00F00C35" w:rsidRDefault="00F00C35" w:rsidP="000A6AC8">
            <w:pPr>
              <w:jc w:val="right"/>
              <w:rPr>
                <w:sz w:val="18"/>
              </w:rPr>
            </w:pPr>
            <w:r>
              <w:rPr>
                <w:sz w:val="18"/>
              </w:rPr>
              <w:t>130.604</w:t>
            </w:r>
          </w:p>
        </w:tc>
        <w:tc>
          <w:tcPr>
            <w:tcW w:w="1008" w:type="dxa"/>
            <w:tcBorders>
              <w:bottom w:val="nil"/>
              <w:right w:val="nil"/>
            </w:tcBorders>
          </w:tcPr>
          <w:p w:rsidR="00F00C35" w:rsidRDefault="00F00C35" w:rsidP="000A6AC8">
            <w:pPr>
              <w:jc w:val="right"/>
              <w:rPr>
                <w:sz w:val="18"/>
              </w:rPr>
            </w:pPr>
            <w:r>
              <w:rPr>
                <w:sz w:val="18"/>
              </w:rPr>
              <w:t>221.166</w:t>
            </w:r>
          </w:p>
        </w:tc>
        <w:tc>
          <w:tcPr>
            <w:tcW w:w="1008" w:type="dxa"/>
            <w:tcBorders>
              <w:bottom w:val="nil"/>
            </w:tcBorders>
          </w:tcPr>
          <w:p w:rsidR="00F00C35" w:rsidRDefault="00F00C35" w:rsidP="000A6AC8">
            <w:pPr>
              <w:jc w:val="center"/>
            </w:pPr>
            <w:r>
              <w:t>91</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rujan</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61.122</w:t>
            </w:r>
          </w:p>
        </w:tc>
        <w:tc>
          <w:tcPr>
            <w:tcW w:w="992" w:type="dxa"/>
            <w:gridSpan w:val="2"/>
            <w:tcBorders>
              <w:bottom w:val="nil"/>
            </w:tcBorders>
          </w:tcPr>
          <w:p w:rsidR="00F00C35" w:rsidRDefault="00F00C35" w:rsidP="00462549">
            <w:pPr>
              <w:jc w:val="right"/>
              <w:rPr>
                <w:sz w:val="18"/>
              </w:rPr>
            </w:pPr>
            <w:r>
              <w:rPr>
                <w:sz w:val="18"/>
              </w:rPr>
              <w:t>146.983</w:t>
            </w:r>
          </w:p>
        </w:tc>
        <w:tc>
          <w:tcPr>
            <w:tcW w:w="945" w:type="dxa"/>
            <w:tcBorders>
              <w:bottom w:val="nil"/>
              <w:right w:val="nil"/>
            </w:tcBorders>
          </w:tcPr>
          <w:p w:rsidR="00F00C35" w:rsidRDefault="00F00C35" w:rsidP="00462549">
            <w:pPr>
              <w:jc w:val="right"/>
              <w:rPr>
                <w:sz w:val="18"/>
              </w:rPr>
            </w:pPr>
            <w:r>
              <w:rPr>
                <w:sz w:val="18"/>
              </w:rPr>
              <w:t>208.105</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83.998</w:t>
            </w:r>
          </w:p>
        </w:tc>
        <w:tc>
          <w:tcPr>
            <w:tcW w:w="1008" w:type="dxa"/>
            <w:tcBorders>
              <w:bottom w:val="nil"/>
            </w:tcBorders>
          </w:tcPr>
          <w:p w:rsidR="00F00C35" w:rsidRDefault="00F00C35" w:rsidP="000A6AC8">
            <w:pPr>
              <w:jc w:val="right"/>
              <w:rPr>
                <w:sz w:val="18"/>
              </w:rPr>
            </w:pPr>
            <w:r>
              <w:rPr>
                <w:sz w:val="18"/>
              </w:rPr>
              <w:t>134.837</w:t>
            </w:r>
          </w:p>
        </w:tc>
        <w:tc>
          <w:tcPr>
            <w:tcW w:w="1008" w:type="dxa"/>
            <w:tcBorders>
              <w:bottom w:val="nil"/>
              <w:right w:val="nil"/>
            </w:tcBorders>
          </w:tcPr>
          <w:p w:rsidR="00F00C35" w:rsidRDefault="00F00C35" w:rsidP="000A6AC8">
            <w:pPr>
              <w:jc w:val="right"/>
              <w:rPr>
                <w:sz w:val="18"/>
              </w:rPr>
            </w:pPr>
            <w:r>
              <w:rPr>
                <w:sz w:val="18"/>
              </w:rPr>
              <w:t>218.835</w:t>
            </w:r>
          </w:p>
        </w:tc>
        <w:tc>
          <w:tcPr>
            <w:tcW w:w="1008" w:type="dxa"/>
            <w:tcBorders>
              <w:bottom w:val="nil"/>
            </w:tcBorders>
          </w:tcPr>
          <w:p w:rsidR="00F00C35" w:rsidRDefault="00F00C35" w:rsidP="000A6AC8">
            <w:pPr>
              <w:jc w:val="center"/>
            </w:pPr>
            <w:r>
              <w:t>105</w:t>
            </w:r>
          </w:p>
        </w:tc>
      </w:tr>
      <w:tr w:rsidR="00F00C35" w:rsidRPr="00D66DBA"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F00C35" w:rsidRDefault="00F00C35" w:rsidP="00AA3AC0">
            <w:pPr>
              <w:rPr>
                <w:sz w:val="19"/>
                <w:szCs w:val="19"/>
              </w:rPr>
            </w:pPr>
            <w:r>
              <w:rPr>
                <w:sz w:val="19"/>
                <w:szCs w:val="19"/>
              </w:rPr>
              <w:t>listopad</w:t>
            </w:r>
          </w:p>
        </w:tc>
        <w:tc>
          <w:tcPr>
            <w:tcW w:w="850" w:type="dxa"/>
            <w:tcBorders>
              <w:left w:val="double" w:sz="6" w:space="0" w:color="auto"/>
            </w:tcBorders>
          </w:tcPr>
          <w:p w:rsidR="00F00C35" w:rsidRDefault="00F00C35" w:rsidP="00462549">
            <w:pPr>
              <w:jc w:val="right"/>
              <w:rPr>
                <w:sz w:val="18"/>
              </w:rPr>
            </w:pPr>
            <w:r>
              <w:rPr>
                <w:sz w:val="18"/>
              </w:rPr>
              <w:t>68.001</w:t>
            </w:r>
          </w:p>
        </w:tc>
        <w:tc>
          <w:tcPr>
            <w:tcW w:w="992" w:type="dxa"/>
            <w:gridSpan w:val="2"/>
          </w:tcPr>
          <w:p w:rsidR="00F00C35" w:rsidRDefault="00F00C35" w:rsidP="00462549">
            <w:pPr>
              <w:jc w:val="right"/>
              <w:rPr>
                <w:sz w:val="18"/>
              </w:rPr>
            </w:pPr>
            <w:r>
              <w:rPr>
                <w:sz w:val="18"/>
              </w:rPr>
              <w:t>133.717</w:t>
            </w:r>
          </w:p>
        </w:tc>
        <w:tc>
          <w:tcPr>
            <w:tcW w:w="945" w:type="dxa"/>
            <w:tcBorders>
              <w:right w:val="nil"/>
            </w:tcBorders>
          </w:tcPr>
          <w:p w:rsidR="00F00C35" w:rsidRDefault="00F00C35" w:rsidP="00462549">
            <w:pPr>
              <w:jc w:val="right"/>
              <w:rPr>
                <w:sz w:val="18"/>
              </w:rPr>
            </w:pPr>
            <w:r>
              <w:rPr>
                <w:sz w:val="18"/>
              </w:rPr>
              <w:t>201.718</w:t>
            </w:r>
          </w:p>
        </w:tc>
        <w:tc>
          <w:tcPr>
            <w:tcW w:w="1008" w:type="dxa"/>
            <w:tcBorders>
              <w:left w:val="double" w:sz="6" w:space="0" w:color="auto"/>
            </w:tcBorders>
          </w:tcPr>
          <w:p w:rsidR="00F00C35" w:rsidRDefault="00F00C35" w:rsidP="000A6AC8">
            <w:pPr>
              <w:jc w:val="right"/>
              <w:rPr>
                <w:sz w:val="18"/>
              </w:rPr>
            </w:pPr>
            <w:r>
              <w:rPr>
                <w:sz w:val="18"/>
              </w:rPr>
              <w:t>70.816</w:t>
            </w:r>
          </w:p>
        </w:tc>
        <w:tc>
          <w:tcPr>
            <w:tcW w:w="1008" w:type="dxa"/>
          </w:tcPr>
          <w:p w:rsidR="00F00C35" w:rsidRDefault="00F00C35" w:rsidP="000A6AC8">
            <w:pPr>
              <w:jc w:val="right"/>
              <w:rPr>
                <w:sz w:val="18"/>
              </w:rPr>
            </w:pPr>
            <w:r>
              <w:rPr>
                <w:sz w:val="18"/>
              </w:rPr>
              <w:t>127.333</w:t>
            </w:r>
          </w:p>
        </w:tc>
        <w:tc>
          <w:tcPr>
            <w:tcW w:w="1008" w:type="dxa"/>
            <w:tcBorders>
              <w:right w:val="nil"/>
            </w:tcBorders>
          </w:tcPr>
          <w:p w:rsidR="00F00C35" w:rsidRDefault="00F00C35" w:rsidP="000A6AC8">
            <w:pPr>
              <w:jc w:val="right"/>
              <w:rPr>
                <w:sz w:val="18"/>
              </w:rPr>
            </w:pPr>
            <w:r>
              <w:rPr>
                <w:sz w:val="18"/>
              </w:rPr>
              <w:t>198.149</w:t>
            </w:r>
          </w:p>
        </w:tc>
        <w:tc>
          <w:tcPr>
            <w:tcW w:w="1008" w:type="dxa"/>
          </w:tcPr>
          <w:p w:rsidR="00F00C35" w:rsidRDefault="00F00C35" w:rsidP="000A6AC8">
            <w:pPr>
              <w:jc w:val="center"/>
            </w:pPr>
            <w:r>
              <w:t>98</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r>
              <w:t>studeni</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60.363</w:t>
            </w:r>
          </w:p>
        </w:tc>
        <w:tc>
          <w:tcPr>
            <w:tcW w:w="992" w:type="dxa"/>
            <w:gridSpan w:val="2"/>
            <w:tcBorders>
              <w:bottom w:val="nil"/>
            </w:tcBorders>
          </w:tcPr>
          <w:p w:rsidR="00F00C35" w:rsidRDefault="00F00C35" w:rsidP="00462549">
            <w:pPr>
              <w:jc w:val="right"/>
              <w:rPr>
                <w:sz w:val="18"/>
              </w:rPr>
            </w:pPr>
            <w:r>
              <w:rPr>
                <w:sz w:val="18"/>
              </w:rPr>
              <w:t>155.872</w:t>
            </w:r>
          </w:p>
        </w:tc>
        <w:tc>
          <w:tcPr>
            <w:tcW w:w="945" w:type="dxa"/>
            <w:tcBorders>
              <w:bottom w:val="nil"/>
              <w:right w:val="nil"/>
            </w:tcBorders>
          </w:tcPr>
          <w:p w:rsidR="00F00C35" w:rsidRDefault="00F00C35" w:rsidP="00462549">
            <w:pPr>
              <w:jc w:val="right"/>
              <w:rPr>
                <w:sz w:val="18"/>
              </w:rPr>
            </w:pPr>
            <w:r>
              <w:rPr>
                <w:sz w:val="18"/>
              </w:rPr>
              <w:t>216.235</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71.985</w:t>
            </w:r>
          </w:p>
        </w:tc>
        <w:tc>
          <w:tcPr>
            <w:tcW w:w="1008" w:type="dxa"/>
            <w:tcBorders>
              <w:bottom w:val="nil"/>
            </w:tcBorders>
          </w:tcPr>
          <w:p w:rsidR="00F00C35" w:rsidRDefault="00F00C35" w:rsidP="000A6AC8">
            <w:pPr>
              <w:jc w:val="right"/>
              <w:rPr>
                <w:sz w:val="18"/>
              </w:rPr>
            </w:pPr>
            <w:r>
              <w:rPr>
                <w:sz w:val="18"/>
              </w:rPr>
              <w:t>146.199</w:t>
            </w:r>
          </w:p>
        </w:tc>
        <w:tc>
          <w:tcPr>
            <w:tcW w:w="1008" w:type="dxa"/>
            <w:tcBorders>
              <w:bottom w:val="nil"/>
              <w:right w:val="nil"/>
            </w:tcBorders>
          </w:tcPr>
          <w:p w:rsidR="00F00C35" w:rsidRDefault="00F00C35" w:rsidP="000A6AC8">
            <w:pPr>
              <w:jc w:val="right"/>
              <w:rPr>
                <w:sz w:val="18"/>
              </w:rPr>
            </w:pPr>
            <w:r>
              <w:rPr>
                <w:sz w:val="18"/>
              </w:rPr>
              <w:t>218.184</w:t>
            </w:r>
          </w:p>
        </w:tc>
        <w:tc>
          <w:tcPr>
            <w:tcW w:w="1008" w:type="dxa"/>
            <w:tcBorders>
              <w:bottom w:val="nil"/>
            </w:tcBorders>
          </w:tcPr>
          <w:p w:rsidR="00F00C35" w:rsidRDefault="00F00C35" w:rsidP="000A6AC8">
            <w:pPr>
              <w:jc w:val="center"/>
            </w:pPr>
            <w:r>
              <w:t>101</w:t>
            </w:r>
          </w:p>
        </w:tc>
      </w:tr>
      <w:tr w:rsidR="00F00C35"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F00C35" w:rsidRDefault="00F00C35" w:rsidP="00AA3AC0">
            <w:pPr>
              <w:rPr>
                <w:sz w:val="18"/>
              </w:rPr>
            </w:pPr>
            <w:r>
              <w:rPr>
                <w:sz w:val="18"/>
              </w:rPr>
              <w:t>prosinac</w:t>
            </w:r>
          </w:p>
        </w:tc>
        <w:tc>
          <w:tcPr>
            <w:tcW w:w="850" w:type="dxa"/>
            <w:tcBorders>
              <w:left w:val="double" w:sz="6" w:space="0" w:color="auto"/>
              <w:bottom w:val="single" w:sz="6" w:space="0" w:color="auto"/>
            </w:tcBorders>
          </w:tcPr>
          <w:p w:rsidR="00F00C35" w:rsidRDefault="00F00C35" w:rsidP="00462549">
            <w:pPr>
              <w:jc w:val="right"/>
              <w:rPr>
                <w:sz w:val="18"/>
              </w:rPr>
            </w:pPr>
            <w:r>
              <w:rPr>
                <w:sz w:val="18"/>
              </w:rPr>
              <w:t>89.685</w:t>
            </w:r>
          </w:p>
        </w:tc>
        <w:tc>
          <w:tcPr>
            <w:tcW w:w="992" w:type="dxa"/>
            <w:gridSpan w:val="2"/>
            <w:tcBorders>
              <w:bottom w:val="nil"/>
            </w:tcBorders>
          </w:tcPr>
          <w:p w:rsidR="00F00C35" w:rsidRDefault="00F00C35" w:rsidP="00462549">
            <w:pPr>
              <w:jc w:val="right"/>
              <w:rPr>
                <w:sz w:val="18"/>
              </w:rPr>
            </w:pPr>
            <w:r>
              <w:rPr>
                <w:sz w:val="18"/>
              </w:rPr>
              <w:t>128.570</w:t>
            </w:r>
          </w:p>
        </w:tc>
        <w:tc>
          <w:tcPr>
            <w:tcW w:w="945" w:type="dxa"/>
            <w:tcBorders>
              <w:bottom w:val="nil"/>
              <w:right w:val="nil"/>
            </w:tcBorders>
          </w:tcPr>
          <w:p w:rsidR="00F00C35" w:rsidRDefault="00F00C35" w:rsidP="00462549">
            <w:pPr>
              <w:jc w:val="right"/>
              <w:rPr>
                <w:sz w:val="18"/>
              </w:rPr>
            </w:pPr>
            <w:r>
              <w:rPr>
                <w:sz w:val="18"/>
              </w:rPr>
              <w:t>218.255</w:t>
            </w:r>
          </w:p>
        </w:tc>
        <w:tc>
          <w:tcPr>
            <w:tcW w:w="1008" w:type="dxa"/>
            <w:tcBorders>
              <w:left w:val="double" w:sz="6" w:space="0" w:color="auto"/>
              <w:bottom w:val="single" w:sz="6" w:space="0" w:color="auto"/>
            </w:tcBorders>
          </w:tcPr>
          <w:p w:rsidR="00F00C35" w:rsidRDefault="00F00C35" w:rsidP="000A6AC8">
            <w:pPr>
              <w:jc w:val="right"/>
              <w:rPr>
                <w:sz w:val="18"/>
              </w:rPr>
            </w:pPr>
            <w:r>
              <w:rPr>
                <w:sz w:val="18"/>
              </w:rPr>
              <w:t>61.350</w:t>
            </w:r>
          </w:p>
        </w:tc>
        <w:tc>
          <w:tcPr>
            <w:tcW w:w="1008" w:type="dxa"/>
            <w:tcBorders>
              <w:bottom w:val="nil"/>
            </w:tcBorders>
          </w:tcPr>
          <w:p w:rsidR="00F00C35" w:rsidRDefault="00F00C35" w:rsidP="000A6AC8">
            <w:pPr>
              <w:jc w:val="right"/>
              <w:rPr>
                <w:sz w:val="18"/>
              </w:rPr>
            </w:pPr>
            <w:r>
              <w:rPr>
                <w:sz w:val="18"/>
              </w:rPr>
              <w:t>133.942</w:t>
            </w:r>
          </w:p>
        </w:tc>
        <w:tc>
          <w:tcPr>
            <w:tcW w:w="1008" w:type="dxa"/>
            <w:tcBorders>
              <w:bottom w:val="nil"/>
              <w:right w:val="nil"/>
            </w:tcBorders>
          </w:tcPr>
          <w:p w:rsidR="00F00C35" w:rsidRDefault="00F00C35" w:rsidP="000A6AC8">
            <w:pPr>
              <w:jc w:val="right"/>
              <w:rPr>
                <w:sz w:val="18"/>
              </w:rPr>
            </w:pPr>
            <w:r>
              <w:rPr>
                <w:sz w:val="18"/>
              </w:rPr>
              <w:t>195.292</w:t>
            </w:r>
          </w:p>
        </w:tc>
        <w:tc>
          <w:tcPr>
            <w:tcW w:w="1008" w:type="dxa"/>
            <w:tcBorders>
              <w:bottom w:val="nil"/>
            </w:tcBorders>
          </w:tcPr>
          <w:p w:rsidR="00F00C35" w:rsidRDefault="00F00C35" w:rsidP="000A6AC8">
            <w:pPr>
              <w:jc w:val="center"/>
            </w:pPr>
            <w:r>
              <w:t>89</w:t>
            </w:r>
          </w:p>
        </w:tc>
      </w:tr>
      <w:tr w:rsidR="00F00C35" w:rsidRPr="0016163B" w:rsidTr="00AA3A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shd w:val="pct5" w:color="auto" w:fill="auto"/>
          </w:tcPr>
          <w:p w:rsidR="00F00C35" w:rsidRPr="0016163B" w:rsidRDefault="00F00C35" w:rsidP="00AA3AC0">
            <w:pPr>
              <w:rPr>
                <w:b/>
                <w:sz w:val="18"/>
              </w:rPr>
            </w:pPr>
            <w:r w:rsidRPr="0016163B">
              <w:rPr>
                <w:b/>
                <w:sz w:val="18"/>
              </w:rPr>
              <w:t>ukupno</w:t>
            </w:r>
          </w:p>
        </w:tc>
        <w:tc>
          <w:tcPr>
            <w:tcW w:w="850" w:type="dxa"/>
            <w:tcBorders>
              <w:left w:val="double" w:sz="6" w:space="0" w:color="auto"/>
            </w:tcBorders>
            <w:shd w:val="pct5" w:color="auto" w:fill="auto"/>
          </w:tcPr>
          <w:p w:rsidR="00F00C35" w:rsidRPr="0016163B" w:rsidRDefault="00F00C35" w:rsidP="00462549">
            <w:pPr>
              <w:jc w:val="right"/>
              <w:rPr>
                <w:b/>
                <w:sz w:val="18"/>
              </w:rPr>
            </w:pPr>
            <w:r w:rsidRPr="0016163B">
              <w:rPr>
                <w:b/>
                <w:sz w:val="18"/>
              </w:rPr>
              <w:fldChar w:fldCharType="begin"/>
            </w:r>
            <w:r w:rsidRPr="0016163B">
              <w:rPr>
                <w:b/>
                <w:sz w:val="18"/>
              </w:rPr>
              <w:instrText xml:space="preserve"> =SUM(ABOVE) </w:instrText>
            </w:r>
            <w:r w:rsidRPr="0016163B">
              <w:rPr>
                <w:b/>
                <w:sz w:val="18"/>
              </w:rPr>
              <w:fldChar w:fldCharType="separate"/>
            </w:r>
            <w:r w:rsidRPr="0016163B">
              <w:rPr>
                <w:b/>
                <w:noProof/>
                <w:sz w:val="18"/>
              </w:rPr>
              <w:t>983.363</w:t>
            </w:r>
            <w:r w:rsidRPr="0016163B">
              <w:rPr>
                <w:b/>
                <w:sz w:val="18"/>
              </w:rPr>
              <w:fldChar w:fldCharType="end"/>
            </w:r>
          </w:p>
        </w:tc>
        <w:tc>
          <w:tcPr>
            <w:tcW w:w="992" w:type="dxa"/>
            <w:gridSpan w:val="2"/>
            <w:shd w:val="pct5" w:color="auto" w:fill="auto"/>
          </w:tcPr>
          <w:p w:rsidR="00F00C35" w:rsidRPr="0016163B" w:rsidRDefault="00F00C35" w:rsidP="00462549">
            <w:pPr>
              <w:jc w:val="right"/>
              <w:rPr>
                <w:b/>
                <w:sz w:val="18"/>
              </w:rPr>
            </w:pPr>
            <w:r w:rsidRPr="0016163B">
              <w:rPr>
                <w:b/>
                <w:sz w:val="18"/>
              </w:rPr>
              <w:fldChar w:fldCharType="begin"/>
            </w:r>
            <w:r w:rsidRPr="0016163B">
              <w:rPr>
                <w:b/>
                <w:sz w:val="18"/>
              </w:rPr>
              <w:instrText xml:space="preserve"> =SUM(ABOVE) </w:instrText>
            </w:r>
            <w:r w:rsidRPr="0016163B">
              <w:rPr>
                <w:b/>
                <w:sz w:val="18"/>
              </w:rPr>
              <w:fldChar w:fldCharType="separate"/>
            </w:r>
            <w:r w:rsidRPr="0016163B">
              <w:rPr>
                <w:b/>
                <w:noProof/>
                <w:sz w:val="18"/>
              </w:rPr>
              <w:t>1.692.287</w:t>
            </w:r>
            <w:r w:rsidRPr="0016163B">
              <w:rPr>
                <w:b/>
                <w:sz w:val="18"/>
              </w:rPr>
              <w:fldChar w:fldCharType="end"/>
            </w:r>
          </w:p>
        </w:tc>
        <w:tc>
          <w:tcPr>
            <w:tcW w:w="945" w:type="dxa"/>
            <w:tcBorders>
              <w:right w:val="nil"/>
            </w:tcBorders>
            <w:shd w:val="pct5" w:color="auto" w:fill="auto"/>
          </w:tcPr>
          <w:p w:rsidR="00F00C35" w:rsidRPr="0016163B" w:rsidRDefault="00F00C35" w:rsidP="00462549">
            <w:pPr>
              <w:jc w:val="right"/>
              <w:rPr>
                <w:b/>
                <w:sz w:val="18"/>
              </w:rPr>
            </w:pPr>
            <w:r w:rsidRPr="0016163B">
              <w:rPr>
                <w:b/>
                <w:sz w:val="18"/>
              </w:rPr>
              <w:fldChar w:fldCharType="begin"/>
            </w:r>
            <w:r w:rsidRPr="0016163B">
              <w:rPr>
                <w:b/>
                <w:sz w:val="18"/>
              </w:rPr>
              <w:instrText xml:space="preserve"> =SUM(ABOVE) </w:instrText>
            </w:r>
            <w:r w:rsidRPr="0016163B">
              <w:rPr>
                <w:b/>
                <w:sz w:val="18"/>
              </w:rPr>
              <w:fldChar w:fldCharType="separate"/>
            </w:r>
            <w:r w:rsidRPr="0016163B">
              <w:rPr>
                <w:b/>
                <w:noProof/>
                <w:sz w:val="18"/>
              </w:rPr>
              <w:t>2.675.650</w:t>
            </w:r>
            <w:r w:rsidRPr="0016163B">
              <w:rPr>
                <w:b/>
                <w:sz w:val="18"/>
              </w:rPr>
              <w:fldChar w:fldCharType="end"/>
            </w:r>
          </w:p>
        </w:tc>
        <w:tc>
          <w:tcPr>
            <w:tcW w:w="1008" w:type="dxa"/>
            <w:tcBorders>
              <w:left w:val="double" w:sz="6" w:space="0" w:color="auto"/>
            </w:tcBorders>
            <w:shd w:val="pct5" w:color="auto" w:fill="auto"/>
          </w:tcPr>
          <w:p w:rsidR="00F00C35" w:rsidRPr="0016163B" w:rsidRDefault="00F00C35" w:rsidP="000A6AC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1.012.671</w:t>
            </w:r>
            <w:r>
              <w:rPr>
                <w:b/>
                <w:sz w:val="18"/>
              </w:rPr>
              <w:fldChar w:fldCharType="end"/>
            </w:r>
          </w:p>
        </w:tc>
        <w:tc>
          <w:tcPr>
            <w:tcW w:w="1008" w:type="dxa"/>
            <w:shd w:val="pct5" w:color="auto" w:fill="auto"/>
          </w:tcPr>
          <w:p w:rsidR="00F00C35" w:rsidRPr="0016163B" w:rsidRDefault="00F00C35" w:rsidP="000A6AC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1.580.033</w:t>
            </w:r>
            <w:r>
              <w:rPr>
                <w:b/>
                <w:sz w:val="18"/>
              </w:rPr>
              <w:fldChar w:fldCharType="end"/>
            </w:r>
          </w:p>
        </w:tc>
        <w:tc>
          <w:tcPr>
            <w:tcW w:w="1008" w:type="dxa"/>
            <w:tcBorders>
              <w:right w:val="nil"/>
            </w:tcBorders>
            <w:shd w:val="pct5" w:color="auto" w:fill="auto"/>
          </w:tcPr>
          <w:p w:rsidR="00F00C35" w:rsidRPr="0016163B" w:rsidRDefault="00F00C35" w:rsidP="000A6AC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2.592.704</w:t>
            </w:r>
            <w:r>
              <w:rPr>
                <w:b/>
                <w:sz w:val="18"/>
              </w:rPr>
              <w:fldChar w:fldCharType="end"/>
            </w:r>
          </w:p>
        </w:tc>
        <w:tc>
          <w:tcPr>
            <w:tcW w:w="1008" w:type="dxa"/>
            <w:shd w:val="pct5" w:color="auto" w:fill="auto"/>
          </w:tcPr>
          <w:p w:rsidR="00F00C35" w:rsidRPr="0016163B" w:rsidRDefault="00F00C35" w:rsidP="000A6AC8">
            <w:pPr>
              <w:jc w:val="center"/>
              <w:rPr>
                <w:b/>
                <w:sz w:val="18"/>
              </w:rPr>
            </w:pPr>
            <w:r>
              <w:rPr>
                <w:b/>
                <w:sz w:val="18"/>
              </w:rPr>
              <w:t>97</w:t>
            </w:r>
          </w:p>
        </w:tc>
      </w:tr>
    </w:tbl>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4D2CFC" w:rsidRDefault="004D2CFC"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AA3AC0" w:rsidRDefault="00AA3AC0"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575E58">
      <w:pPr>
        <w:rPr>
          <w:b/>
        </w:rPr>
      </w:pPr>
      <w:r w:rsidRPr="00575E58">
        <w:rPr>
          <w:b/>
        </w:rPr>
        <w:lastRenderedPageBreak/>
        <w:t>IV</w:t>
      </w:r>
      <w:r w:rsidRPr="00575E58">
        <w:rPr>
          <w:b/>
        </w:rPr>
        <w:tab/>
        <w:t xml:space="preserve"> IZVJEŠĆE O RADU UPOV-A U 2013.</w:t>
      </w:r>
    </w:p>
    <w:p w:rsidR="00575E58" w:rsidRDefault="00575E58" w:rsidP="00575E58">
      <w:pPr>
        <w:rPr>
          <w:b/>
        </w:rPr>
      </w:pPr>
    </w:p>
    <w:p w:rsidR="00575E58" w:rsidRPr="00575E58" w:rsidRDefault="00575E58" w:rsidP="00575E58">
      <w:pPr>
        <w:rPr>
          <w:b/>
        </w:rPr>
      </w:pPr>
    </w:p>
    <w:p w:rsidR="00575E58" w:rsidRDefault="00575E58" w:rsidP="00575E58">
      <w:r>
        <w:t xml:space="preserve"> </w:t>
      </w:r>
    </w:p>
    <w:p w:rsidR="00575E58" w:rsidRDefault="00575E58" w:rsidP="00575E58">
      <w:pPr>
        <w:jc w:val="both"/>
      </w:pPr>
      <w:r>
        <w:t>U 2013. godini na UPOV</w:t>
      </w:r>
      <w:r w:rsidR="000B6D57">
        <w:t>-</w:t>
      </w:r>
      <w:r>
        <w:t>u je bilo zaposleno 13 djelatnika. Rad se obavlja od 07.-15 sati, a poslijepodne, odnosno po noći imamo dežurne vratare koji prate rad uređaja i u slučaju potrebe obavještavaju voditelja  i/ili glavnog inženjera.</w:t>
      </w:r>
    </w:p>
    <w:p w:rsidR="00575E58" w:rsidRDefault="00575E58" w:rsidP="00575E58">
      <w:pPr>
        <w:jc w:val="both"/>
      </w:pPr>
      <w:r>
        <w:t>Količina pročišćene otpadne vode u prošloj godini iznosila je 6.280.100,00 m</w:t>
      </w:r>
      <w:r>
        <w:rPr>
          <w:vertAlign w:val="superscript"/>
        </w:rPr>
        <w:t>3</w:t>
      </w:r>
      <w:r>
        <w:t>, što je povećanje za 967.570 m</w:t>
      </w:r>
      <w:r>
        <w:rPr>
          <w:vertAlign w:val="superscript"/>
        </w:rPr>
        <w:t>3</w:t>
      </w:r>
      <w:r>
        <w:t xml:space="preserve"> više u odnosu na 2012. godinu, a uzrok leži u poplavama kada je UPOV bio okružen vodom cca 36 dana (ulazile su oborinske vode). Veliko razrjeđenje rezultiralo je prosječnim godišnjim ekvivalentom stanovnika od 34. 430.</w:t>
      </w:r>
    </w:p>
    <w:p w:rsidR="00575E58" w:rsidRDefault="00575E58" w:rsidP="00575E58">
      <w:pPr>
        <w:jc w:val="both"/>
      </w:pPr>
      <w:r>
        <w:t>Analize otpadnih voda ulaza i izlaza sa UPOV</w:t>
      </w:r>
      <w:r w:rsidR="000B6D57">
        <w:t>-</w:t>
      </w:r>
      <w:r>
        <w:t>a koje se rade svakodnevno u internom laboratoriju te prema vodopravnoj dozvoli dva puta mjesečno na zadane parametre pokazale su zadovoljavajuće rezultate, odnosno UPOV postiže zaht</w:t>
      </w:r>
      <w:r w:rsidR="000B6D57">
        <w:t>i</w:t>
      </w:r>
      <w:r>
        <w:t>jevani III stupanj pročišćavanja.</w:t>
      </w:r>
    </w:p>
    <w:p w:rsidR="00575E58" w:rsidRDefault="00575E58" w:rsidP="00575E58">
      <w:pPr>
        <w:jc w:val="both"/>
      </w:pPr>
      <w:r>
        <w:t>Učinkovitost pročišćavanja organskog opterećenja izražen kroz BPK</w:t>
      </w:r>
      <w:r>
        <w:rPr>
          <w:vertAlign w:val="subscript"/>
        </w:rPr>
        <w:t xml:space="preserve">5 </w:t>
      </w:r>
      <w:r>
        <w:t>je tako iznosio 96,9%, KPK 90%, suspendirana tvar u vodi se smanjila za 92% u odnosu na ulaz, ukupni fosfor za 85%, a ukupni dušik za 84,4%.</w:t>
      </w:r>
    </w:p>
    <w:p w:rsidR="00575E58" w:rsidRDefault="00575E58" w:rsidP="00575E58">
      <w:pPr>
        <w:jc w:val="both"/>
      </w:pPr>
      <w:r>
        <w:t>U 2013. godini iz otpadne vode koja je došla na UPOV odstranjeno je 43,9 t otpada sa grube rešetke, 13,54 t sa fine rešetke te 24,52 t pijeska. Mulj nakon centrifugiranja i dodatka polimera i vapna sa 25,33% prosječne suhe tvari odvožen je na lokalnu deponiju Ilovac u količini 2 479 t.</w:t>
      </w:r>
    </w:p>
    <w:p w:rsidR="00575E58" w:rsidRDefault="00575E58" w:rsidP="00575E58">
      <w:pPr>
        <w:jc w:val="both"/>
      </w:pPr>
      <w:r>
        <w:t>Potrošnja električne energije (dnevni prosjek) iznosila je 4.093 kWh, većim dijelom korištena je za rad biološkog djela uređaja. Obzirom da Alpine Bau nije dovršio fasade na zgušnjivačima te privremenoj deponij mulja, ViK je to sam izveo.</w:t>
      </w:r>
    </w:p>
    <w:p w:rsidR="00575E58" w:rsidRDefault="00575E58" w:rsidP="00575E58">
      <w:pPr>
        <w:jc w:val="both"/>
      </w:pPr>
      <w:r>
        <w:t>Koordinirani inspekcijski nadzor na UPOV</w:t>
      </w:r>
      <w:r w:rsidR="000B6D57">
        <w:t>-</w:t>
      </w:r>
      <w:r>
        <w:t>u obavljen je u periodu od 30. rujna do 04. listopada 2013. godine. Uz inspekciju zaštite okoliša kao nositelja koordiniranog nadzora prisutne su bile sljedeće inspekcije: vodopravna, sanitarna, inspekcija zaštite od požara i eksploziva, zaštite na radu, inspekcija za opremu pod tlakom i elektroenergetska inspekcija. Nisu utvrđeni nikakvi veliki nedostaci, štoviše dio inspekcija nije imao nikakve primjedbe. Primjedbe inspektora uklonjene su i prije zadanog roka.</w:t>
      </w:r>
    </w:p>
    <w:p w:rsidR="00575E58" w:rsidRDefault="00575E58" w:rsidP="00575E58">
      <w:pPr>
        <w:jc w:val="both"/>
      </w:pPr>
      <w:r>
        <w:t>Uređaj se svakodnevno pregledava i upisuje stanje pojedinih elemenata u očevidnik, te se u slučaju potrebe za otklanjanjem nedostataka isto odmah otklanja. Redovno se vrše potrebne izmjene ulja, podmazivanja strojeva, odnosno sve radnje potrebne za svakodnevni pravilni rad uređaja za pročišćavanje otpadnih voda. Zakonska regulativa se prati te se postupa u skladu s njom (analize podzemnih voda, ispitivanje vanjskog zraka, ispuštanje onečišćenja iz kotlova, buka...).</w:t>
      </w: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575E58">
      <w:pPr>
        <w:rPr>
          <w:sz w:val="19"/>
          <w:szCs w:val="19"/>
        </w:rPr>
      </w:pPr>
    </w:p>
    <w:p w:rsidR="00575E58" w:rsidRPr="00F44EA8" w:rsidRDefault="00575E58" w:rsidP="00575E58">
      <w:pPr>
        <w:rPr>
          <w:b/>
          <w:i/>
          <w:color w:val="B2A1C7"/>
          <w:sz w:val="16"/>
          <w:szCs w:val="16"/>
          <w:u w:val="single"/>
        </w:rPr>
      </w:pPr>
      <w:r w:rsidRPr="00F44EA8">
        <w:rPr>
          <w:b/>
          <w:i/>
          <w:color w:val="B2A1C7"/>
          <w:sz w:val="16"/>
          <w:szCs w:val="16"/>
          <w:u w:val="single"/>
        </w:rPr>
        <w:t>FIZIČKI POKAZATELJI PROČIŠĆAVANJE OTPADNIH VODA ZA RAZDOBLJE 01.01.2013.-31.12.2013.</w:t>
      </w:r>
    </w:p>
    <w:p w:rsidR="00575E58" w:rsidRPr="00F44EA8" w:rsidRDefault="00575E58" w:rsidP="00575E58">
      <w:pPr>
        <w:rPr>
          <w:color w:val="B2A1C7"/>
          <w:sz w:val="19"/>
          <w:szCs w:val="19"/>
        </w:rPr>
      </w:pPr>
    </w:p>
    <w:tbl>
      <w:tblPr>
        <w:tblW w:w="0" w:type="auto"/>
        <w:tblLayout w:type="fixed"/>
        <w:tblLook w:val="0000"/>
      </w:tblPr>
      <w:tblGrid>
        <w:gridCol w:w="1101"/>
        <w:gridCol w:w="850"/>
        <w:gridCol w:w="929"/>
        <w:gridCol w:w="1008"/>
        <w:gridCol w:w="1008"/>
        <w:gridCol w:w="1008"/>
        <w:gridCol w:w="1008"/>
        <w:gridCol w:w="1008"/>
      </w:tblGrid>
      <w:tr w:rsidR="00575E58" w:rsidRPr="00D66DBA" w:rsidTr="00575E58">
        <w:tblPrEx>
          <w:tblCellMar>
            <w:top w:w="0" w:type="dxa"/>
            <w:bottom w:w="0" w:type="dxa"/>
          </w:tblCellMar>
        </w:tblPrEx>
        <w:tc>
          <w:tcPr>
            <w:tcW w:w="1101" w:type="dxa"/>
            <w:tcBorders>
              <w:top w:val="single" w:sz="6" w:space="0" w:color="auto"/>
              <w:left w:val="single" w:sz="6" w:space="0" w:color="auto"/>
              <w:bottom w:val="single" w:sz="6" w:space="0" w:color="auto"/>
            </w:tcBorders>
            <w:shd w:val="pct5" w:color="auto" w:fill="auto"/>
          </w:tcPr>
          <w:p w:rsidR="00575E58" w:rsidRPr="00D66DBA" w:rsidRDefault="00575E58" w:rsidP="00F44EA8">
            <w:pPr>
              <w:rPr>
                <w:sz w:val="19"/>
                <w:szCs w:val="19"/>
              </w:rPr>
            </w:pPr>
            <w:r w:rsidRPr="00D66DBA">
              <w:rPr>
                <w:sz w:val="19"/>
                <w:szCs w:val="19"/>
              </w:rPr>
              <w:t>mjesec</w:t>
            </w:r>
          </w:p>
        </w:tc>
        <w:tc>
          <w:tcPr>
            <w:tcW w:w="2787" w:type="dxa"/>
            <w:gridSpan w:val="3"/>
            <w:tcBorders>
              <w:top w:val="single" w:sz="6" w:space="0" w:color="auto"/>
              <w:left w:val="double" w:sz="6" w:space="0" w:color="auto"/>
              <w:bottom w:val="single" w:sz="6" w:space="0" w:color="auto"/>
            </w:tcBorders>
            <w:shd w:val="pct5" w:color="auto" w:fill="auto"/>
          </w:tcPr>
          <w:p w:rsidR="00575E58" w:rsidRPr="00D66DBA" w:rsidRDefault="00575E58" w:rsidP="00F44EA8">
            <w:pPr>
              <w:jc w:val="center"/>
              <w:rPr>
                <w:sz w:val="19"/>
                <w:szCs w:val="19"/>
              </w:rPr>
            </w:pPr>
            <w:r w:rsidRPr="00D66DBA">
              <w:rPr>
                <w:sz w:val="19"/>
                <w:szCs w:val="19"/>
              </w:rPr>
              <w:t>ostvareno u 20</w:t>
            </w:r>
            <w:r>
              <w:rPr>
                <w:sz w:val="19"/>
                <w:szCs w:val="19"/>
              </w:rPr>
              <w:t>12</w:t>
            </w:r>
          </w:p>
        </w:tc>
        <w:tc>
          <w:tcPr>
            <w:tcW w:w="3024" w:type="dxa"/>
            <w:gridSpan w:val="3"/>
            <w:tcBorders>
              <w:top w:val="single" w:sz="6" w:space="0" w:color="auto"/>
              <w:left w:val="double" w:sz="6" w:space="0" w:color="auto"/>
              <w:bottom w:val="single" w:sz="6" w:space="0" w:color="auto"/>
            </w:tcBorders>
            <w:shd w:val="pct5" w:color="auto" w:fill="auto"/>
          </w:tcPr>
          <w:p w:rsidR="00575E58" w:rsidRPr="00D66DBA" w:rsidRDefault="00575E58" w:rsidP="00F44EA8">
            <w:pPr>
              <w:jc w:val="center"/>
              <w:rPr>
                <w:sz w:val="19"/>
                <w:szCs w:val="19"/>
              </w:rPr>
            </w:pPr>
            <w:r w:rsidRPr="00D66DBA">
              <w:rPr>
                <w:sz w:val="19"/>
                <w:szCs w:val="19"/>
              </w:rPr>
              <w:t>ostvareno u 20</w:t>
            </w:r>
            <w:r>
              <w:rPr>
                <w:sz w:val="19"/>
                <w:szCs w:val="19"/>
              </w:rPr>
              <w:t>13</w:t>
            </w:r>
            <w:r w:rsidRPr="00D66DBA">
              <w:rPr>
                <w:sz w:val="19"/>
                <w:szCs w:val="19"/>
              </w:rPr>
              <w:t xml:space="preserve">. </w:t>
            </w:r>
          </w:p>
        </w:tc>
        <w:tc>
          <w:tcPr>
            <w:tcW w:w="1008" w:type="dxa"/>
            <w:tcBorders>
              <w:top w:val="single" w:sz="6" w:space="0" w:color="auto"/>
              <w:left w:val="single" w:sz="6" w:space="0" w:color="auto"/>
              <w:bottom w:val="single" w:sz="6" w:space="0" w:color="auto"/>
              <w:right w:val="single" w:sz="6" w:space="0" w:color="auto"/>
            </w:tcBorders>
            <w:shd w:val="pct5" w:color="auto" w:fill="auto"/>
          </w:tcPr>
          <w:p w:rsidR="00575E58" w:rsidRPr="00D66DBA" w:rsidRDefault="00575E58" w:rsidP="00F44EA8">
            <w:pPr>
              <w:jc w:val="center"/>
              <w:rPr>
                <w:sz w:val="19"/>
                <w:szCs w:val="19"/>
              </w:rPr>
            </w:pPr>
            <w:r w:rsidRPr="00D66DBA">
              <w:rPr>
                <w:sz w:val="19"/>
                <w:szCs w:val="19"/>
              </w:rPr>
              <w:t>index</w:t>
            </w:r>
          </w:p>
        </w:tc>
      </w:tr>
      <w:tr w:rsidR="00575E58" w:rsidRPr="00D66DBA"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Pr="00D66DBA" w:rsidRDefault="00575E58" w:rsidP="00F44EA8">
            <w:pPr>
              <w:jc w:val="center"/>
              <w:rPr>
                <w:sz w:val="15"/>
                <w:szCs w:val="15"/>
              </w:rPr>
            </w:pPr>
            <w:r w:rsidRPr="00D66DBA">
              <w:rPr>
                <w:sz w:val="15"/>
                <w:szCs w:val="15"/>
              </w:rPr>
              <w:t>1</w:t>
            </w:r>
          </w:p>
        </w:tc>
        <w:tc>
          <w:tcPr>
            <w:tcW w:w="850" w:type="dxa"/>
            <w:tcBorders>
              <w:left w:val="double" w:sz="6" w:space="0" w:color="auto"/>
            </w:tcBorders>
          </w:tcPr>
          <w:p w:rsidR="00575E58" w:rsidRPr="00D66DBA" w:rsidRDefault="00575E58" w:rsidP="00F44EA8">
            <w:pPr>
              <w:jc w:val="center"/>
              <w:rPr>
                <w:sz w:val="15"/>
                <w:szCs w:val="15"/>
              </w:rPr>
            </w:pPr>
            <w:r w:rsidRPr="00D66DBA">
              <w:rPr>
                <w:sz w:val="15"/>
                <w:szCs w:val="15"/>
              </w:rPr>
              <w:t>2</w:t>
            </w:r>
          </w:p>
        </w:tc>
        <w:tc>
          <w:tcPr>
            <w:tcW w:w="929" w:type="dxa"/>
          </w:tcPr>
          <w:p w:rsidR="00575E58" w:rsidRPr="00D66DBA" w:rsidRDefault="00575E58" w:rsidP="00F44EA8">
            <w:pPr>
              <w:jc w:val="center"/>
              <w:rPr>
                <w:sz w:val="15"/>
                <w:szCs w:val="15"/>
              </w:rPr>
            </w:pPr>
            <w:r w:rsidRPr="00D66DBA">
              <w:rPr>
                <w:sz w:val="15"/>
                <w:szCs w:val="15"/>
              </w:rPr>
              <w:t>3</w:t>
            </w:r>
          </w:p>
        </w:tc>
        <w:tc>
          <w:tcPr>
            <w:tcW w:w="1008" w:type="dxa"/>
            <w:tcBorders>
              <w:right w:val="nil"/>
            </w:tcBorders>
          </w:tcPr>
          <w:p w:rsidR="00575E58" w:rsidRPr="00D66DBA" w:rsidRDefault="00575E58" w:rsidP="00F44EA8">
            <w:pPr>
              <w:jc w:val="center"/>
              <w:rPr>
                <w:sz w:val="15"/>
                <w:szCs w:val="15"/>
              </w:rPr>
            </w:pPr>
            <w:r w:rsidRPr="00D66DBA">
              <w:rPr>
                <w:sz w:val="15"/>
                <w:szCs w:val="15"/>
              </w:rPr>
              <w:t>4</w:t>
            </w:r>
          </w:p>
        </w:tc>
        <w:tc>
          <w:tcPr>
            <w:tcW w:w="1008" w:type="dxa"/>
            <w:tcBorders>
              <w:left w:val="double" w:sz="6" w:space="0" w:color="auto"/>
            </w:tcBorders>
          </w:tcPr>
          <w:p w:rsidR="00575E58" w:rsidRPr="00D66DBA" w:rsidRDefault="00575E58" w:rsidP="00F44EA8">
            <w:pPr>
              <w:jc w:val="center"/>
              <w:rPr>
                <w:sz w:val="15"/>
                <w:szCs w:val="15"/>
              </w:rPr>
            </w:pPr>
            <w:r>
              <w:rPr>
                <w:sz w:val="15"/>
                <w:szCs w:val="15"/>
              </w:rPr>
              <w:t>5</w:t>
            </w:r>
          </w:p>
        </w:tc>
        <w:tc>
          <w:tcPr>
            <w:tcW w:w="1008" w:type="dxa"/>
          </w:tcPr>
          <w:p w:rsidR="00575E58" w:rsidRPr="00D66DBA" w:rsidRDefault="00575E58" w:rsidP="00F44EA8">
            <w:pPr>
              <w:jc w:val="center"/>
              <w:rPr>
                <w:sz w:val="15"/>
                <w:szCs w:val="15"/>
              </w:rPr>
            </w:pPr>
            <w:r>
              <w:rPr>
                <w:sz w:val="15"/>
                <w:szCs w:val="15"/>
              </w:rPr>
              <w:t>6</w:t>
            </w:r>
          </w:p>
        </w:tc>
        <w:tc>
          <w:tcPr>
            <w:tcW w:w="1008" w:type="dxa"/>
            <w:tcBorders>
              <w:right w:val="nil"/>
            </w:tcBorders>
          </w:tcPr>
          <w:p w:rsidR="00575E58" w:rsidRPr="00D66DBA" w:rsidRDefault="00575E58" w:rsidP="00F44EA8">
            <w:pPr>
              <w:jc w:val="center"/>
              <w:rPr>
                <w:sz w:val="15"/>
                <w:szCs w:val="15"/>
              </w:rPr>
            </w:pPr>
            <w:r>
              <w:rPr>
                <w:sz w:val="15"/>
                <w:szCs w:val="15"/>
              </w:rPr>
              <w:t>7</w:t>
            </w:r>
          </w:p>
        </w:tc>
        <w:tc>
          <w:tcPr>
            <w:tcW w:w="1008" w:type="dxa"/>
          </w:tcPr>
          <w:p w:rsidR="00575E58" w:rsidRPr="00D66DBA" w:rsidRDefault="00575E58" w:rsidP="00F44EA8">
            <w:pPr>
              <w:jc w:val="center"/>
              <w:rPr>
                <w:sz w:val="15"/>
                <w:szCs w:val="15"/>
              </w:rPr>
            </w:pPr>
            <w:r>
              <w:rPr>
                <w:sz w:val="15"/>
                <w:szCs w:val="15"/>
              </w:rPr>
              <w:t>8</w:t>
            </w:r>
          </w:p>
        </w:tc>
      </w:tr>
      <w:tr w:rsidR="00575E58" w:rsidRPr="00D66DBA"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shd w:val="pct5" w:color="auto" w:fill="auto"/>
          </w:tcPr>
          <w:p w:rsidR="00575E58" w:rsidRPr="00D66DBA" w:rsidRDefault="00575E58" w:rsidP="00F44EA8">
            <w:pPr>
              <w:rPr>
                <w:sz w:val="17"/>
                <w:szCs w:val="17"/>
              </w:rPr>
            </w:pPr>
          </w:p>
        </w:tc>
        <w:tc>
          <w:tcPr>
            <w:tcW w:w="850" w:type="dxa"/>
            <w:tcBorders>
              <w:left w:val="double" w:sz="6" w:space="0" w:color="auto"/>
            </w:tcBorders>
          </w:tcPr>
          <w:p w:rsidR="00575E58" w:rsidRPr="00D66DBA" w:rsidRDefault="00575E58" w:rsidP="00F44EA8">
            <w:pPr>
              <w:rPr>
                <w:sz w:val="17"/>
                <w:szCs w:val="17"/>
              </w:rPr>
            </w:pPr>
            <w:r w:rsidRPr="00D66DBA">
              <w:rPr>
                <w:sz w:val="17"/>
                <w:szCs w:val="17"/>
              </w:rPr>
              <w:t>gospodar.</w:t>
            </w:r>
          </w:p>
        </w:tc>
        <w:tc>
          <w:tcPr>
            <w:tcW w:w="929" w:type="dxa"/>
          </w:tcPr>
          <w:p w:rsidR="00575E58" w:rsidRPr="00D66DBA" w:rsidRDefault="00575E58" w:rsidP="00F44EA8">
            <w:pPr>
              <w:rPr>
                <w:sz w:val="17"/>
                <w:szCs w:val="17"/>
              </w:rPr>
            </w:pPr>
            <w:r w:rsidRPr="00D66DBA">
              <w:rPr>
                <w:sz w:val="17"/>
                <w:szCs w:val="17"/>
              </w:rPr>
              <w:t>pučanstvo</w:t>
            </w:r>
          </w:p>
        </w:tc>
        <w:tc>
          <w:tcPr>
            <w:tcW w:w="1008" w:type="dxa"/>
            <w:tcBorders>
              <w:right w:val="nil"/>
            </w:tcBorders>
          </w:tcPr>
          <w:p w:rsidR="00575E58" w:rsidRPr="00D66DBA" w:rsidRDefault="00575E58" w:rsidP="00F44EA8">
            <w:pPr>
              <w:rPr>
                <w:sz w:val="17"/>
                <w:szCs w:val="17"/>
              </w:rPr>
            </w:pPr>
            <w:r w:rsidRPr="00D66DBA">
              <w:rPr>
                <w:sz w:val="17"/>
                <w:szCs w:val="17"/>
              </w:rPr>
              <w:t>ukupno</w:t>
            </w:r>
          </w:p>
        </w:tc>
        <w:tc>
          <w:tcPr>
            <w:tcW w:w="1008" w:type="dxa"/>
            <w:tcBorders>
              <w:left w:val="double" w:sz="6" w:space="0" w:color="auto"/>
            </w:tcBorders>
          </w:tcPr>
          <w:p w:rsidR="00575E58" w:rsidRPr="00D66DBA" w:rsidRDefault="00575E58" w:rsidP="00F44EA8">
            <w:pPr>
              <w:rPr>
                <w:sz w:val="17"/>
                <w:szCs w:val="17"/>
              </w:rPr>
            </w:pPr>
            <w:r w:rsidRPr="00D66DBA">
              <w:rPr>
                <w:sz w:val="17"/>
                <w:szCs w:val="17"/>
              </w:rPr>
              <w:t>gospodar.</w:t>
            </w:r>
          </w:p>
        </w:tc>
        <w:tc>
          <w:tcPr>
            <w:tcW w:w="1008" w:type="dxa"/>
          </w:tcPr>
          <w:p w:rsidR="00575E58" w:rsidRPr="00D66DBA" w:rsidRDefault="00575E58" w:rsidP="00F44EA8">
            <w:pPr>
              <w:rPr>
                <w:sz w:val="17"/>
                <w:szCs w:val="17"/>
              </w:rPr>
            </w:pPr>
            <w:r w:rsidRPr="00D66DBA">
              <w:rPr>
                <w:sz w:val="17"/>
                <w:szCs w:val="17"/>
              </w:rPr>
              <w:t xml:space="preserve">pučanstvo </w:t>
            </w:r>
          </w:p>
        </w:tc>
        <w:tc>
          <w:tcPr>
            <w:tcW w:w="1008" w:type="dxa"/>
            <w:tcBorders>
              <w:right w:val="nil"/>
            </w:tcBorders>
          </w:tcPr>
          <w:p w:rsidR="00575E58" w:rsidRPr="00D66DBA" w:rsidRDefault="00575E58" w:rsidP="00F44EA8">
            <w:pPr>
              <w:rPr>
                <w:sz w:val="17"/>
                <w:szCs w:val="17"/>
              </w:rPr>
            </w:pPr>
            <w:r w:rsidRPr="00D66DBA">
              <w:rPr>
                <w:sz w:val="17"/>
                <w:szCs w:val="17"/>
              </w:rPr>
              <w:t>Ukupno</w:t>
            </w:r>
          </w:p>
        </w:tc>
        <w:tc>
          <w:tcPr>
            <w:tcW w:w="1008" w:type="dxa"/>
          </w:tcPr>
          <w:p w:rsidR="00575E58" w:rsidRPr="00D66DBA" w:rsidRDefault="00575E58" w:rsidP="00F44EA8">
            <w:pPr>
              <w:jc w:val="center"/>
              <w:rPr>
                <w:sz w:val="17"/>
                <w:szCs w:val="17"/>
              </w:rPr>
            </w:pPr>
            <w:r>
              <w:rPr>
                <w:sz w:val="17"/>
                <w:szCs w:val="17"/>
              </w:rPr>
              <w:t>7</w:t>
            </w:r>
            <w:r w:rsidRPr="00D66DBA">
              <w:rPr>
                <w:sz w:val="17"/>
                <w:szCs w:val="17"/>
              </w:rPr>
              <w:t>/</w:t>
            </w:r>
            <w:r>
              <w:rPr>
                <w:sz w:val="17"/>
                <w:szCs w:val="17"/>
              </w:rPr>
              <w:t>4</w:t>
            </w:r>
          </w:p>
        </w:tc>
      </w:tr>
      <w:tr w:rsidR="00575E58" w:rsidRPr="00D66DBA"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575E58" w:rsidRPr="00D66DBA" w:rsidRDefault="00575E58" w:rsidP="00F44EA8">
            <w:pPr>
              <w:rPr>
                <w:sz w:val="19"/>
                <w:szCs w:val="19"/>
              </w:rPr>
            </w:pPr>
            <w:r w:rsidRPr="00D66DBA">
              <w:rPr>
                <w:sz w:val="19"/>
                <w:szCs w:val="19"/>
              </w:rPr>
              <w:t>siječanj</w:t>
            </w:r>
          </w:p>
        </w:tc>
        <w:tc>
          <w:tcPr>
            <w:tcW w:w="850" w:type="dxa"/>
            <w:tcBorders>
              <w:left w:val="double" w:sz="6" w:space="0" w:color="auto"/>
            </w:tcBorders>
          </w:tcPr>
          <w:p w:rsidR="00575E58" w:rsidRDefault="00575E58" w:rsidP="00F44EA8">
            <w:pPr>
              <w:jc w:val="right"/>
              <w:rPr>
                <w:sz w:val="18"/>
              </w:rPr>
            </w:pPr>
          </w:p>
        </w:tc>
        <w:tc>
          <w:tcPr>
            <w:tcW w:w="929" w:type="dxa"/>
          </w:tcPr>
          <w:p w:rsidR="00575E58" w:rsidRDefault="00575E58" w:rsidP="00F44EA8">
            <w:pPr>
              <w:jc w:val="right"/>
              <w:rPr>
                <w:sz w:val="18"/>
              </w:rPr>
            </w:pPr>
          </w:p>
        </w:tc>
        <w:tc>
          <w:tcPr>
            <w:tcW w:w="1008" w:type="dxa"/>
            <w:tcBorders>
              <w:right w:val="nil"/>
            </w:tcBorders>
          </w:tcPr>
          <w:p w:rsidR="00575E58" w:rsidRDefault="00575E58" w:rsidP="00F44EA8">
            <w:pPr>
              <w:jc w:val="right"/>
              <w:rPr>
                <w:sz w:val="18"/>
              </w:rPr>
            </w:pPr>
          </w:p>
        </w:tc>
        <w:tc>
          <w:tcPr>
            <w:tcW w:w="1008" w:type="dxa"/>
            <w:tcBorders>
              <w:left w:val="double" w:sz="6" w:space="0" w:color="auto"/>
            </w:tcBorders>
          </w:tcPr>
          <w:p w:rsidR="00575E58" w:rsidRDefault="00575E58" w:rsidP="00F44EA8">
            <w:pPr>
              <w:jc w:val="right"/>
              <w:rPr>
                <w:sz w:val="18"/>
              </w:rPr>
            </w:pPr>
            <w:r>
              <w:rPr>
                <w:sz w:val="18"/>
              </w:rPr>
              <w:t>80.894</w:t>
            </w:r>
          </w:p>
        </w:tc>
        <w:tc>
          <w:tcPr>
            <w:tcW w:w="1008" w:type="dxa"/>
          </w:tcPr>
          <w:p w:rsidR="00575E58" w:rsidRDefault="00575E58" w:rsidP="00F44EA8">
            <w:pPr>
              <w:jc w:val="right"/>
              <w:rPr>
                <w:sz w:val="18"/>
              </w:rPr>
            </w:pPr>
            <w:r>
              <w:rPr>
                <w:sz w:val="18"/>
              </w:rPr>
              <w:t>114.962</w:t>
            </w:r>
          </w:p>
        </w:tc>
        <w:tc>
          <w:tcPr>
            <w:tcW w:w="1008" w:type="dxa"/>
            <w:tcBorders>
              <w:right w:val="nil"/>
            </w:tcBorders>
          </w:tcPr>
          <w:p w:rsidR="00575E58" w:rsidRDefault="00575E58" w:rsidP="00F44EA8">
            <w:pPr>
              <w:jc w:val="right"/>
              <w:rPr>
                <w:sz w:val="18"/>
              </w:rPr>
            </w:pPr>
            <w:r>
              <w:rPr>
                <w:sz w:val="18"/>
              </w:rPr>
              <w:t>195.856</w:t>
            </w:r>
          </w:p>
        </w:tc>
        <w:tc>
          <w:tcPr>
            <w:tcW w:w="1008" w:type="dxa"/>
          </w:tcPr>
          <w:p w:rsidR="00575E58" w:rsidRDefault="00575E58" w:rsidP="00F44EA8">
            <w:pPr>
              <w:jc w:val="center"/>
            </w:pPr>
            <w:r>
              <w:t>/</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575E58" w:rsidRDefault="00575E58" w:rsidP="00F44EA8">
            <w:r>
              <w:t>veljača</w:t>
            </w:r>
          </w:p>
        </w:tc>
        <w:tc>
          <w:tcPr>
            <w:tcW w:w="850" w:type="dxa"/>
            <w:tcBorders>
              <w:left w:val="double" w:sz="6" w:space="0" w:color="auto"/>
            </w:tcBorders>
          </w:tcPr>
          <w:p w:rsidR="00575E58" w:rsidRDefault="00575E58" w:rsidP="00F44EA8">
            <w:pPr>
              <w:jc w:val="right"/>
              <w:rPr>
                <w:sz w:val="18"/>
              </w:rPr>
            </w:pPr>
          </w:p>
        </w:tc>
        <w:tc>
          <w:tcPr>
            <w:tcW w:w="929" w:type="dxa"/>
          </w:tcPr>
          <w:p w:rsidR="00575E58" w:rsidRDefault="00575E58" w:rsidP="00F44EA8">
            <w:pPr>
              <w:jc w:val="right"/>
              <w:rPr>
                <w:sz w:val="18"/>
              </w:rPr>
            </w:pPr>
          </w:p>
        </w:tc>
        <w:tc>
          <w:tcPr>
            <w:tcW w:w="1008" w:type="dxa"/>
            <w:tcBorders>
              <w:right w:val="nil"/>
            </w:tcBorders>
          </w:tcPr>
          <w:p w:rsidR="00575E58" w:rsidRDefault="00575E58" w:rsidP="00F44EA8">
            <w:pPr>
              <w:jc w:val="right"/>
              <w:rPr>
                <w:sz w:val="18"/>
              </w:rPr>
            </w:pPr>
          </w:p>
        </w:tc>
        <w:tc>
          <w:tcPr>
            <w:tcW w:w="1008" w:type="dxa"/>
            <w:tcBorders>
              <w:left w:val="double" w:sz="6" w:space="0" w:color="auto"/>
            </w:tcBorders>
          </w:tcPr>
          <w:p w:rsidR="00575E58" w:rsidRDefault="00575E58" w:rsidP="00F44EA8">
            <w:pPr>
              <w:jc w:val="right"/>
              <w:rPr>
                <w:sz w:val="18"/>
              </w:rPr>
            </w:pPr>
            <w:r>
              <w:rPr>
                <w:sz w:val="18"/>
              </w:rPr>
              <w:t>76.268</w:t>
            </w:r>
          </w:p>
        </w:tc>
        <w:tc>
          <w:tcPr>
            <w:tcW w:w="1008" w:type="dxa"/>
          </w:tcPr>
          <w:p w:rsidR="00575E58" w:rsidRDefault="00575E58" w:rsidP="00F44EA8">
            <w:pPr>
              <w:jc w:val="right"/>
              <w:rPr>
                <w:sz w:val="18"/>
              </w:rPr>
            </w:pPr>
            <w:r>
              <w:rPr>
                <w:sz w:val="18"/>
              </w:rPr>
              <w:t>113.894</w:t>
            </w:r>
          </w:p>
        </w:tc>
        <w:tc>
          <w:tcPr>
            <w:tcW w:w="1008" w:type="dxa"/>
            <w:tcBorders>
              <w:right w:val="nil"/>
            </w:tcBorders>
          </w:tcPr>
          <w:p w:rsidR="00575E58" w:rsidRDefault="00575E58" w:rsidP="00F44EA8">
            <w:pPr>
              <w:jc w:val="right"/>
              <w:rPr>
                <w:sz w:val="18"/>
              </w:rPr>
            </w:pPr>
            <w:r>
              <w:rPr>
                <w:sz w:val="18"/>
              </w:rPr>
              <w:t>190.162</w:t>
            </w:r>
          </w:p>
        </w:tc>
        <w:tc>
          <w:tcPr>
            <w:tcW w:w="1008" w:type="dxa"/>
          </w:tcPr>
          <w:p w:rsidR="00575E58" w:rsidRDefault="00575E58" w:rsidP="00F44EA8">
            <w:pPr>
              <w:jc w:val="center"/>
            </w:pPr>
            <w:r>
              <w:t>/</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ožujak</w:t>
            </w:r>
          </w:p>
        </w:tc>
        <w:tc>
          <w:tcPr>
            <w:tcW w:w="850" w:type="dxa"/>
            <w:tcBorders>
              <w:left w:val="double" w:sz="6" w:space="0" w:color="auto"/>
              <w:bottom w:val="single" w:sz="6" w:space="0" w:color="auto"/>
            </w:tcBorders>
          </w:tcPr>
          <w:p w:rsidR="00575E58" w:rsidRDefault="00575E58" w:rsidP="00F44EA8">
            <w:pPr>
              <w:jc w:val="right"/>
              <w:rPr>
                <w:sz w:val="18"/>
              </w:rPr>
            </w:pPr>
          </w:p>
        </w:tc>
        <w:tc>
          <w:tcPr>
            <w:tcW w:w="929" w:type="dxa"/>
            <w:tcBorders>
              <w:bottom w:val="nil"/>
            </w:tcBorders>
          </w:tcPr>
          <w:p w:rsidR="00575E58" w:rsidRDefault="00575E58" w:rsidP="00F44EA8">
            <w:pPr>
              <w:jc w:val="right"/>
              <w:rPr>
                <w:sz w:val="18"/>
              </w:rPr>
            </w:pPr>
          </w:p>
        </w:tc>
        <w:tc>
          <w:tcPr>
            <w:tcW w:w="1008" w:type="dxa"/>
            <w:tcBorders>
              <w:bottom w:val="nil"/>
              <w:right w:val="nil"/>
            </w:tcBorders>
          </w:tcPr>
          <w:p w:rsidR="00575E58" w:rsidRDefault="00575E58" w:rsidP="00F44EA8">
            <w:pPr>
              <w:jc w:val="right"/>
              <w:rPr>
                <w:sz w:val="18"/>
              </w:rPr>
            </w:pPr>
          </w:p>
        </w:tc>
        <w:tc>
          <w:tcPr>
            <w:tcW w:w="1008" w:type="dxa"/>
            <w:tcBorders>
              <w:left w:val="double" w:sz="6" w:space="0" w:color="auto"/>
              <w:bottom w:val="single" w:sz="6" w:space="0" w:color="auto"/>
            </w:tcBorders>
          </w:tcPr>
          <w:p w:rsidR="00575E58" w:rsidRDefault="00575E58" w:rsidP="00F44EA8">
            <w:pPr>
              <w:jc w:val="right"/>
              <w:rPr>
                <w:sz w:val="18"/>
              </w:rPr>
            </w:pPr>
            <w:r>
              <w:rPr>
                <w:sz w:val="18"/>
              </w:rPr>
              <w:t>84.360</w:t>
            </w:r>
          </w:p>
        </w:tc>
        <w:tc>
          <w:tcPr>
            <w:tcW w:w="1008" w:type="dxa"/>
            <w:tcBorders>
              <w:bottom w:val="nil"/>
            </w:tcBorders>
          </w:tcPr>
          <w:p w:rsidR="00575E58" w:rsidRDefault="00575E58" w:rsidP="00F44EA8">
            <w:pPr>
              <w:jc w:val="right"/>
              <w:rPr>
                <w:sz w:val="18"/>
              </w:rPr>
            </w:pPr>
            <w:r>
              <w:rPr>
                <w:sz w:val="18"/>
              </w:rPr>
              <w:t>101.937</w:t>
            </w:r>
          </w:p>
        </w:tc>
        <w:tc>
          <w:tcPr>
            <w:tcW w:w="1008" w:type="dxa"/>
            <w:tcBorders>
              <w:bottom w:val="nil"/>
              <w:right w:val="nil"/>
            </w:tcBorders>
          </w:tcPr>
          <w:p w:rsidR="00575E58" w:rsidRDefault="00575E58" w:rsidP="00F44EA8">
            <w:pPr>
              <w:jc w:val="right"/>
              <w:rPr>
                <w:sz w:val="18"/>
              </w:rPr>
            </w:pPr>
            <w:r>
              <w:rPr>
                <w:sz w:val="18"/>
              </w:rPr>
              <w:t>186.297</w:t>
            </w:r>
          </w:p>
        </w:tc>
        <w:tc>
          <w:tcPr>
            <w:tcW w:w="1008" w:type="dxa"/>
            <w:tcBorders>
              <w:bottom w:val="nil"/>
            </w:tcBorders>
          </w:tcPr>
          <w:p w:rsidR="00575E58" w:rsidRDefault="00575E58" w:rsidP="00F44EA8">
            <w:pPr>
              <w:jc w:val="center"/>
            </w:pPr>
            <w:r>
              <w:t>/</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travanj</w:t>
            </w:r>
          </w:p>
        </w:tc>
        <w:tc>
          <w:tcPr>
            <w:tcW w:w="850" w:type="dxa"/>
            <w:tcBorders>
              <w:left w:val="double" w:sz="6" w:space="0" w:color="auto"/>
              <w:bottom w:val="single" w:sz="6" w:space="0" w:color="auto"/>
            </w:tcBorders>
          </w:tcPr>
          <w:p w:rsidR="00575E58" w:rsidRDefault="00575E58" w:rsidP="00F44EA8">
            <w:pPr>
              <w:jc w:val="right"/>
              <w:rPr>
                <w:sz w:val="18"/>
              </w:rPr>
            </w:pPr>
          </w:p>
        </w:tc>
        <w:tc>
          <w:tcPr>
            <w:tcW w:w="929" w:type="dxa"/>
            <w:tcBorders>
              <w:bottom w:val="nil"/>
            </w:tcBorders>
          </w:tcPr>
          <w:p w:rsidR="00575E58" w:rsidRDefault="00575E58" w:rsidP="00F44EA8">
            <w:pPr>
              <w:jc w:val="right"/>
              <w:rPr>
                <w:sz w:val="18"/>
              </w:rPr>
            </w:pPr>
          </w:p>
        </w:tc>
        <w:tc>
          <w:tcPr>
            <w:tcW w:w="1008" w:type="dxa"/>
            <w:tcBorders>
              <w:bottom w:val="nil"/>
              <w:right w:val="nil"/>
            </w:tcBorders>
          </w:tcPr>
          <w:p w:rsidR="00575E58" w:rsidRDefault="00575E58" w:rsidP="00F44EA8">
            <w:pPr>
              <w:jc w:val="right"/>
              <w:rPr>
                <w:sz w:val="18"/>
              </w:rPr>
            </w:pPr>
          </w:p>
        </w:tc>
        <w:tc>
          <w:tcPr>
            <w:tcW w:w="1008" w:type="dxa"/>
            <w:tcBorders>
              <w:left w:val="double" w:sz="6" w:space="0" w:color="auto"/>
              <w:bottom w:val="single" w:sz="6" w:space="0" w:color="auto"/>
            </w:tcBorders>
          </w:tcPr>
          <w:p w:rsidR="00575E58" w:rsidRDefault="00575E58" w:rsidP="00F44EA8">
            <w:pPr>
              <w:jc w:val="right"/>
              <w:rPr>
                <w:sz w:val="18"/>
              </w:rPr>
            </w:pPr>
            <w:r>
              <w:rPr>
                <w:sz w:val="18"/>
              </w:rPr>
              <w:t>91.232</w:t>
            </w:r>
          </w:p>
        </w:tc>
        <w:tc>
          <w:tcPr>
            <w:tcW w:w="1008" w:type="dxa"/>
            <w:tcBorders>
              <w:bottom w:val="nil"/>
            </w:tcBorders>
          </w:tcPr>
          <w:p w:rsidR="00575E58" w:rsidRDefault="00575E58" w:rsidP="00F44EA8">
            <w:pPr>
              <w:jc w:val="right"/>
              <w:rPr>
                <w:sz w:val="18"/>
              </w:rPr>
            </w:pPr>
            <w:r>
              <w:rPr>
                <w:sz w:val="18"/>
              </w:rPr>
              <w:t>124.447</w:t>
            </w:r>
          </w:p>
        </w:tc>
        <w:tc>
          <w:tcPr>
            <w:tcW w:w="1008" w:type="dxa"/>
            <w:tcBorders>
              <w:bottom w:val="nil"/>
              <w:right w:val="nil"/>
            </w:tcBorders>
          </w:tcPr>
          <w:p w:rsidR="00575E58" w:rsidRDefault="00575E58" w:rsidP="00F44EA8">
            <w:pPr>
              <w:jc w:val="right"/>
              <w:rPr>
                <w:sz w:val="18"/>
              </w:rPr>
            </w:pPr>
            <w:r>
              <w:rPr>
                <w:sz w:val="18"/>
              </w:rPr>
              <w:t>215.679</w:t>
            </w:r>
          </w:p>
        </w:tc>
        <w:tc>
          <w:tcPr>
            <w:tcW w:w="1008" w:type="dxa"/>
            <w:tcBorders>
              <w:bottom w:val="nil"/>
            </w:tcBorders>
          </w:tcPr>
          <w:p w:rsidR="00575E58" w:rsidRDefault="00575E58" w:rsidP="00F44EA8">
            <w:pPr>
              <w:jc w:val="center"/>
            </w:pPr>
            <w:r>
              <w:t>/</w:t>
            </w:r>
          </w:p>
        </w:tc>
      </w:tr>
      <w:tr w:rsidR="00575E58" w:rsidRPr="00D66DBA"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575E58" w:rsidRPr="00D66DBA" w:rsidRDefault="00575E58" w:rsidP="00F44EA8">
            <w:pPr>
              <w:rPr>
                <w:sz w:val="19"/>
                <w:szCs w:val="19"/>
              </w:rPr>
            </w:pPr>
            <w:r>
              <w:rPr>
                <w:sz w:val="19"/>
                <w:szCs w:val="19"/>
              </w:rPr>
              <w:t>svibanj</w:t>
            </w:r>
          </w:p>
        </w:tc>
        <w:tc>
          <w:tcPr>
            <w:tcW w:w="850" w:type="dxa"/>
            <w:tcBorders>
              <w:left w:val="double" w:sz="6" w:space="0" w:color="auto"/>
            </w:tcBorders>
          </w:tcPr>
          <w:p w:rsidR="00575E58" w:rsidRDefault="00575E58" w:rsidP="00F44EA8">
            <w:pPr>
              <w:jc w:val="right"/>
              <w:rPr>
                <w:sz w:val="18"/>
              </w:rPr>
            </w:pPr>
          </w:p>
        </w:tc>
        <w:tc>
          <w:tcPr>
            <w:tcW w:w="929" w:type="dxa"/>
          </w:tcPr>
          <w:p w:rsidR="00575E58" w:rsidRDefault="00575E58" w:rsidP="00F44EA8">
            <w:pPr>
              <w:jc w:val="right"/>
              <w:rPr>
                <w:sz w:val="18"/>
              </w:rPr>
            </w:pPr>
          </w:p>
        </w:tc>
        <w:tc>
          <w:tcPr>
            <w:tcW w:w="1008" w:type="dxa"/>
            <w:tcBorders>
              <w:right w:val="nil"/>
            </w:tcBorders>
          </w:tcPr>
          <w:p w:rsidR="00575E58" w:rsidRDefault="00575E58" w:rsidP="00F44EA8">
            <w:pPr>
              <w:jc w:val="right"/>
              <w:rPr>
                <w:sz w:val="18"/>
              </w:rPr>
            </w:pPr>
          </w:p>
        </w:tc>
        <w:tc>
          <w:tcPr>
            <w:tcW w:w="1008" w:type="dxa"/>
            <w:tcBorders>
              <w:left w:val="double" w:sz="6" w:space="0" w:color="auto"/>
            </w:tcBorders>
          </w:tcPr>
          <w:p w:rsidR="00575E58" w:rsidRDefault="00575E58" w:rsidP="00F44EA8">
            <w:pPr>
              <w:jc w:val="right"/>
              <w:rPr>
                <w:sz w:val="18"/>
              </w:rPr>
            </w:pPr>
            <w:r>
              <w:rPr>
                <w:sz w:val="18"/>
              </w:rPr>
              <w:t>77.706</w:t>
            </w:r>
          </w:p>
        </w:tc>
        <w:tc>
          <w:tcPr>
            <w:tcW w:w="1008" w:type="dxa"/>
          </w:tcPr>
          <w:p w:rsidR="00575E58" w:rsidRDefault="00575E58" w:rsidP="00F44EA8">
            <w:pPr>
              <w:jc w:val="right"/>
              <w:rPr>
                <w:sz w:val="18"/>
              </w:rPr>
            </w:pPr>
            <w:r>
              <w:rPr>
                <w:sz w:val="18"/>
              </w:rPr>
              <w:t>99.905</w:t>
            </w:r>
          </w:p>
        </w:tc>
        <w:tc>
          <w:tcPr>
            <w:tcW w:w="1008" w:type="dxa"/>
            <w:tcBorders>
              <w:right w:val="nil"/>
            </w:tcBorders>
          </w:tcPr>
          <w:p w:rsidR="00575E58" w:rsidRDefault="00575E58" w:rsidP="00F44EA8">
            <w:pPr>
              <w:jc w:val="right"/>
              <w:rPr>
                <w:sz w:val="18"/>
              </w:rPr>
            </w:pPr>
            <w:r>
              <w:rPr>
                <w:sz w:val="18"/>
              </w:rPr>
              <w:t>177.611</w:t>
            </w:r>
          </w:p>
        </w:tc>
        <w:tc>
          <w:tcPr>
            <w:tcW w:w="1008" w:type="dxa"/>
          </w:tcPr>
          <w:p w:rsidR="00575E58" w:rsidRDefault="00575E58" w:rsidP="00F44EA8">
            <w:pPr>
              <w:jc w:val="center"/>
            </w:pPr>
            <w:r>
              <w:t>/</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lipanj</w:t>
            </w:r>
          </w:p>
        </w:tc>
        <w:tc>
          <w:tcPr>
            <w:tcW w:w="850" w:type="dxa"/>
            <w:tcBorders>
              <w:left w:val="double" w:sz="6" w:space="0" w:color="auto"/>
              <w:bottom w:val="single" w:sz="6" w:space="0" w:color="auto"/>
            </w:tcBorders>
          </w:tcPr>
          <w:p w:rsidR="00575E58" w:rsidRDefault="00575E58" w:rsidP="00F44EA8">
            <w:pPr>
              <w:jc w:val="right"/>
              <w:rPr>
                <w:sz w:val="18"/>
              </w:rPr>
            </w:pPr>
          </w:p>
        </w:tc>
        <w:tc>
          <w:tcPr>
            <w:tcW w:w="929" w:type="dxa"/>
            <w:tcBorders>
              <w:bottom w:val="nil"/>
            </w:tcBorders>
          </w:tcPr>
          <w:p w:rsidR="00575E58" w:rsidRDefault="00575E58" w:rsidP="00F44EA8">
            <w:pPr>
              <w:jc w:val="right"/>
              <w:rPr>
                <w:sz w:val="18"/>
              </w:rPr>
            </w:pPr>
          </w:p>
        </w:tc>
        <w:tc>
          <w:tcPr>
            <w:tcW w:w="1008" w:type="dxa"/>
            <w:tcBorders>
              <w:bottom w:val="nil"/>
              <w:right w:val="nil"/>
            </w:tcBorders>
          </w:tcPr>
          <w:p w:rsidR="00575E58" w:rsidRDefault="00575E58" w:rsidP="00F44EA8">
            <w:pPr>
              <w:jc w:val="right"/>
              <w:rPr>
                <w:sz w:val="18"/>
              </w:rPr>
            </w:pPr>
          </w:p>
        </w:tc>
        <w:tc>
          <w:tcPr>
            <w:tcW w:w="1008" w:type="dxa"/>
            <w:tcBorders>
              <w:left w:val="double" w:sz="6" w:space="0" w:color="auto"/>
              <w:bottom w:val="single" w:sz="6" w:space="0" w:color="auto"/>
            </w:tcBorders>
          </w:tcPr>
          <w:p w:rsidR="00575E58" w:rsidRDefault="00575E58" w:rsidP="00F44EA8">
            <w:pPr>
              <w:jc w:val="right"/>
              <w:rPr>
                <w:sz w:val="18"/>
              </w:rPr>
            </w:pPr>
            <w:r>
              <w:rPr>
                <w:sz w:val="18"/>
              </w:rPr>
              <w:t>82.182</w:t>
            </w:r>
          </w:p>
        </w:tc>
        <w:tc>
          <w:tcPr>
            <w:tcW w:w="1008" w:type="dxa"/>
            <w:tcBorders>
              <w:bottom w:val="nil"/>
            </w:tcBorders>
          </w:tcPr>
          <w:p w:rsidR="00575E58" w:rsidRDefault="00575E58" w:rsidP="00F44EA8">
            <w:pPr>
              <w:jc w:val="right"/>
              <w:rPr>
                <w:sz w:val="18"/>
              </w:rPr>
            </w:pPr>
            <w:r>
              <w:rPr>
                <w:sz w:val="18"/>
              </w:rPr>
              <w:t>107.257</w:t>
            </w:r>
          </w:p>
        </w:tc>
        <w:tc>
          <w:tcPr>
            <w:tcW w:w="1008" w:type="dxa"/>
            <w:tcBorders>
              <w:bottom w:val="nil"/>
              <w:right w:val="nil"/>
            </w:tcBorders>
          </w:tcPr>
          <w:p w:rsidR="00575E58" w:rsidRDefault="00575E58" w:rsidP="00F44EA8">
            <w:pPr>
              <w:jc w:val="right"/>
              <w:rPr>
                <w:sz w:val="18"/>
              </w:rPr>
            </w:pPr>
            <w:r>
              <w:rPr>
                <w:sz w:val="18"/>
              </w:rPr>
              <w:t>189.439</w:t>
            </w:r>
          </w:p>
        </w:tc>
        <w:tc>
          <w:tcPr>
            <w:tcW w:w="1008" w:type="dxa"/>
            <w:tcBorders>
              <w:bottom w:val="nil"/>
            </w:tcBorders>
          </w:tcPr>
          <w:p w:rsidR="00575E58" w:rsidRDefault="00575E58" w:rsidP="00F44EA8">
            <w:pPr>
              <w:jc w:val="center"/>
            </w:pPr>
            <w:r>
              <w:t>/</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srpanj</w:t>
            </w:r>
          </w:p>
        </w:tc>
        <w:tc>
          <w:tcPr>
            <w:tcW w:w="850" w:type="dxa"/>
            <w:tcBorders>
              <w:left w:val="double" w:sz="6" w:space="0" w:color="auto"/>
              <w:bottom w:val="single" w:sz="6" w:space="0" w:color="auto"/>
            </w:tcBorders>
          </w:tcPr>
          <w:p w:rsidR="00575E58" w:rsidRDefault="00575E58" w:rsidP="00F44EA8">
            <w:pPr>
              <w:jc w:val="right"/>
              <w:rPr>
                <w:sz w:val="18"/>
              </w:rPr>
            </w:pPr>
            <w:r>
              <w:rPr>
                <w:sz w:val="18"/>
              </w:rPr>
              <w:t>97.654</w:t>
            </w:r>
          </w:p>
        </w:tc>
        <w:tc>
          <w:tcPr>
            <w:tcW w:w="929" w:type="dxa"/>
            <w:tcBorders>
              <w:bottom w:val="nil"/>
            </w:tcBorders>
          </w:tcPr>
          <w:p w:rsidR="00575E58" w:rsidRDefault="00575E58" w:rsidP="00F44EA8">
            <w:pPr>
              <w:jc w:val="right"/>
              <w:rPr>
                <w:sz w:val="18"/>
              </w:rPr>
            </w:pPr>
            <w:r>
              <w:rPr>
                <w:sz w:val="18"/>
              </w:rPr>
              <w:t>104.506</w:t>
            </w:r>
          </w:p>
        </w:tc>
        <w:tc>
          <w:tcPr>
            <w:tcW w:w="1008" w:type="dxa"/>
            <w:tcBorders>
              <w:bottom w:val="nil"/>
              <w:right w:val="nil"/>
            </w:tcBorders>
          </w:tcPr>
          <w:p w:rsidR="00575E58" w:rsidRDefault="00575E58" w:rsidP="00F44EA8">
            <w:pPr>
              <w:jc w:val="right"/>
              <w:rPr>
                <w:sz w:val="18"/>
              </w:rPr>
            </w:pPr>
            <w:r>
              <w:rPr>
                <w:sz w:val="18"/>
              </w:rPr>
              <w:t>202.160</w:t>
            </w:r>
          </w:p>
        </w:tc>
        <w:tc>
          <w:tcPr>
            <w:tcW w:w="1008" w:type="dxa"/>
            <w:tcBorders>
              <w:left w:val="double" w:sz="6" w:space="0" w:color="auto"/>
              <w:bottom w:val="single" w:sz="6" w:space="0" w:color="auto"/>
            </w:tcBorders>
          </w:tcPr>
          <w:p w:rsidR="00575E58" w:rsidRDefault="00575E58" w:rsidP="00F44EA8">
            <w:pPr>
              <w:jc w:val="right"/>
              <w:rPr>
                <w:sz w:val="18"/>
              </w:rPr>
            </w:pPr>
            <w:r>
              <w:rPr>
                <w:sz w:val="18"/>
              </w:rPr>
              <w:t>84.735</w:t>
            </w:r>
          </w:p>
        </w:tc>
        <w:tc>
          <w:tcPr>
            <w:tcW w:w="1008" w:type="dxa"/>
            <w:tcBorders>
              <w:bottom w:val="nil"/>
            </w:tcBorders>
          </w:tcPr>
          <w:p w:rsidR="00575E58" w:rsidRDefault="00575E58" w:rsidP="00F44EA8">
            <w:pPr>
              <w:jc w:val="right"/>
              <w:rPr>
                <w:sz w:val="18"/>
              </w:rPr>
            </w:pPr>
            <w:r>
              <w:rPr>
                <w:sz w:val="18"/>
              </w:rPr>
              <w:t>101.626</w:t>
            </w:r>
          </w:p>
        </w:tc>
        <w:tc>
          <w:tcPr>
            <w:tcW w:w="1008" w:type="dxa"/>
            <w:tcBorders>
              <w:bottom w:val="nil"/>
              <w:right w:val="nil"/>
            </w:tcBorders>
          </w:tcPr>
          <w:p w:rsidR="00575E58" w:rsidRDefault="00575E58" w:rsidP="00F44EA8">
            <w:pPr>
              <w:jc w:val="right"/>
              <w:rPr>
                <w:sz w:val="18"/>
              </w:rPr>
            </w:pPr>
            <w:r>
              <w:rPr>
                <w:sz w:val="18"/>
              </w:rPr>
              <w:t>186.361</w:t>
            </w:r>
          </w:p>
        </w:tc>
        <w:tc>
          <w:tcPr>
            <w:tcW w:w="1008" w:type="dxa"/>
            <w:tcBorders>
              <w:bottom w:val="nil"/>
            </w:tcBorders>
          </w:tcPr>
          <w:p w:rsidR="00575E58" w:rsidRPr="00575E58" w:rsidRDefault="00575E58" w:rsidP="00F44EA8">
            <w:pPr>
              <w:jc w:val="center"/>
              <w:rPr>
                <w:sz w:val="18"/>
                <w:szCs w:val="18"/>
              </w:rPr>
            </w:pPr>
            <w:r w:rsidRPr="00575E58">
              <w:rPr>
                <w:sz w:val="18"/>
                <w:szCs w:val="18"/>
              </w:rPr>
              <w:t>92</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kolovoz</w:t>
            </w:r>
          </w:p>
        </w:tc>
        <w:tc>
          <w:tcPr>
            <w:tcW w:w="850" w:type="dxa"/>
            <w:tcBorders>
              <w:left w:val="double" w:sz="6" w:space="0" w:color="auto"/>
              <w:bottom w:val="single" w:sz="6" w:space="0" w:color="auto"/>
            </w:tcBorders>
          </w:tcPr>
          <w:p w:rsidR="00575E58" w:rsidRDefault="00575E58" w:rsidP="00F44EA8">
            <w:pPr>
              <w:jc w:val="right"/>
              <w:rPr>
                <w:sz w:val="18"/>
              </w:rPr>
            </w:pPr>
            <w:r>
              <w:rPr>
                <w:sz w:val="18"/>
              </w:rPr>
              <w:t>93.678</w:t>
            </w:r>
          </w:p>
        </w:tc>
        <w:tc>
          <w:tcPr>
            <w:tcW w:w="929" w:type="dxa"/>
            <w:tcBorders>
              <w:bottom w:val="nil"/>
            </w:tcBorders>
          </w:tcPr>
          <w:p w:rsidR="00575E58" w:rsidRDefault="00575E58" w:rsidP="00F44EA8">
            <w:pPr>
              <w:jc w:val="right"/>
              <w:rPr>
                <w:sz w:val="18"/>
              </w:rPr>
            </w:pPr>
            <w:r>
              <w:rPr>
                <w:sz w:val="18"/>
              </w:rPr>
              <w:t>106.214</w:t>
            </w:r>
          </w:p>
        </w:tc>
        <w:tc>
          <w:tcPr>
            <w:tcW w:w="1008" w:type="dxa"/>
            <w:tcBorders>
              <w:bottom w:val="nil"/>
              <w:right w:val="nil"/>
            </w:tcBorders>
          </w:tcPr>
          <w:p w:rsidR="00575E58" w:rsidRDefault="00575E58" w:rsidP="00F44EA8">
            <w:pPr>
              <w:jc w:val="right"/>
              <w:rPr>
                <w:sz w:val="18"/>
              </w:rPr>
            </w:pPr>
            <w:r>
              <w:rPr>
                <w:sz w:val="18"/>
              </w:rPr>
              <w:t>199.892</w:t>
            </w:r>
          </w:p>
        </w:tc>
        <w:tc>
          <w:tcPr>
            <w:tcW w:w="1008" w:type="dxa"/>
            <w:tcBorders>
              <w:left w:val="double" w:sz="6" w:space="0" w:color="auto"/>
              <w:bottom w:val="single" w:sz="6" w:space="0" w:color="auto"/>
            </w:tcBorders>
          </w:tcPr>
          <w:p w:rsidR="00575E58" w:rsidRDefault="00575E58" w:rsidP="00F44EA8">
            <w:pPr>
              <w:jc w:val="right"/>
              <w:rPr>
                <w:sz w:val="18"/>
              </w:rPr>
            </w:pPr>
            <w:r>
              <w:rPr>
                <w:sz w:val="18"/>
              </w:rPr>
              <w:t>82.195</w:t>
            </w:r>
          </w:p>
        </w:tc>
        <w:tc>
          <w:tcPr>
            <w:tcW w:w="1008" w:type="dxa"/>
            <w:tcBorders>
              <w:bottom w:val="nil"/>
            </w:tcBorders>
          </w:tcPr>
          <w:p w:rsidR="00575E58" w:rsidRDefault="00575E58" w:rsidP="00F44EA8">
            <w:pPr>
              <w:jc w:val="right"/>
              <w:rPr>
                <w:sz w:val="18"/>
              </w:rPr>
            </w:pPr>
            <w:r>
              <w:rPr>
                <w:sz w:val="18"/>
              </w:rPr>
              <w:t>109.219</w:t>
            </w:r>
          </w:p>
        </w:tc>
        <w:tc>
          <w:tcPr>
            <w:tcW w:w="1008" w:type="dxa"/>
            <w:tcBorders>
              <w:bottom w:val="nil"/>
              <w:right w:val="nil"/>
            </w:tcBorders>
          </w:tcPr>
          <w:p w:rsidR="00575E58" w:rsidRDefault="00575E58" w:rsidP="00F44EA8">
            <w:pPr>
              <w:jc w:val="right"/>
              <w:rPr>
                <w:sz w:val="18"/>
              </w:rPr>
            </w:pPr>
            <w:r>
              <w:rPr>
                <w:sz w:val="18"/>
              </w:rPr>
              <w:t>191.414</w:t>
            </w:r>
          </w:p>
        </w:tc>
        <w:tc>
          <w:tcPr>
            <w:tcW w:w="1008" w:type="dxa"/>
            <w:tcBorders>
              <w:bottom w:val="nil"/>
            </w:tcBorders>
          </w:tcPr>
          <w:p w:rsidR="00575E58" w:rsidRPr="00575E58" w:rsidRDefault="00575E58" w:rsidP="00F44EA8">
            <w:pPr>
              <w:jc w:val="center"/>
              <w:rPr>
                <w:sz w:val="18"/>
                <w:szCs w:val="18"/>
              </w:rPr>
            </w:pPr>
            <w:r w:rsidRPr="00575E58">
              <w:rPr>
                <w:sz w:val="18"/>
                <w:szCs w:val="18"/>
              </w:rPr>
              <w:t>96</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rujan</w:t>
            </w:r>
          </w:p>
        </w:tc>
        <w:tc>
          <w:tcPr>
            <w:tcW w:w="850" w:type="dxa"/>
            <w:tcBorders>
              <w:left w:val="double" w:sz="6" w:space="0" w:color="auto"/>
              <w:bottom w:val="single" w:sz="6" w:space="0" w:color="auto"/>
            </w:tcBorders>
          </w:tcPr>
          <w:p w:rsidR="00575E58" w:rsidRDefault="00575E58" w:rsidP="00F44EA8">
            <w:pPr>
              <w:jc w:val="right"/>
              <w:rPr>
                <w:sz w:val="18"/>
              </w:rPr>
            </w:pPr>
            <w:r>
              <w:rPr>
                <w:sz w:val="18"/>
              </w:rPr>
              <w:t>53.663</w:t>
            </w:r>
          </w:p>
        </w:tc>
        <w:tc>
          <w:tcPr>
            <w:tcW w:w="929" w:type="dxa"/>
            <w:tcBorders>
              <w:bottom w:val="nil"/>
            </w:tcBorders>
          </w:tcPr>
          <w:p w:rsidR="00575E58" w:rsidRDefault="00575E58" w:rsidP="00F44EA8">
            <w:pPr>
              <w:jc w:val="right"/>
              <w:rPr>
                <w:sz w:val="18"/>
              </w:rPr>
            </w:pPr>
            <w:r>
              <w:rPr>
                <w:sz w:val="18"/>
              </w:rPr>
              <w:t>118.638</w:t>
            </w:r>
          </w:p>
        </w:tc>
        <w:tc>
          <w:tcPr>
            <w:tcW w:w="1008" w:type="dxa"/>
            <w:tcBorders>
              <w:bottom w:val="nil"/>
              <w:right w:val="nil"/>
            </w:tcBorders>
          </w:tcPr>
          <w:p w:rsidR="00575E58" w:rsidRDefault="00575E58" w:rsidP="00F44EA8">
            <w:pPr>
              <w:jc w:val="right"/>
              <w:rPr>
                <w:sz w:val="18"/>
              </w:rPr>
            </w:pPr>
            <w:r>
              <w:rPr>
                <w:sz w:val="18"/>
              </w:rPr>
              <w:t>172.301</w:t>
            </w:r>
          </w:p>
        </w:tc>
        <w:tc>
          <w:tcPr>
            <w:tcW w:w="1008" w:type="dxa"/>
            <w:tcBorders>
              <w:left w:val="double" w:sz="6" w:space="0" w:color="auto"/>
              <w:bottom w:val="single" w:sz="6" w:space="0" w:color="auto"/>
            </w:tcBorders>
          </w:tcPr>
          <w:p w:rsidR="00575E58" w:rsidRDefault="00575E58" w:rsidP="00F44EA8">
            <w:pPr>
              <w:jc w:val="right"/>
              <w:rPr>
                <w:sz w:val="18"/>
              </w:rPr>
            </w:pPr>
            <w:r>
              <w:rPr>
                <w:sz w:val="18"/>
              </w:rPr>
              <w:t>76.790</w:t>
            </w:r>
          </w:p>
        </w:tc>
        <w:tc>
          <w:tcPr>
            <w:tcW w:w="1008" w:type="dxa"/>
            <w:tcBorders>
              <w:bottom w:val="nil"/>
            </w:tcBorders>
          </w:tcPr>
          <w:p w:rsidR="00575E58" w:rsidRDefault="00575E58" w:rsidP="00F44EA8">
            <w:pPr>
              <w:jc w:val="right"/>
              <w:rPr>
                <w:sz w:val="18"/>
              </w:rPr>
            </w:pPr>
            <w:r>
              <w:rPr>
                <w:sz w:val="18"/>
              </w:rPr>
              <w:t>111.775</w:t>
            </w:r>
          </w:p>
        </w:tc>
        <w:tc>
          <w:tcPr>
            <w:tcW w:w="1008" w:type="dxa"/>
            <w:tcBorders>
              <w:bottom w:val="nil"/>
              <w:right w:val="nil"/>
            </w:tcBorders>
          </w:tcPr>
          <w:p w:rsidR="00575E58" w:rsidRDefault="00575E58" w:rsidP="00F44EA8">
            <w:pPr>
              <w:jc w:val="right"/>
              <w:rPr>
                <w:sz w:val="18"/>
              </w:rPr>
            </w:pPr>
            <w:r>
              <w:rPr>
                <w:sz w:val="18"/>
              </w:rPr>
              <w:t>188.565</w:t>
            </w:r>
          </w:p>
        </w:tc>
        <w:tc>
          <w:tcPr>
            <w:tcW w:w="1008" w:type="dxa"/>
            <w:tcBorders>
              <w:bottom w:val="nil"/>
            </w:tcBorders>
          </w:tcPr>
          <w:p w:rsidR="00575E58" w:rsidRPr="00575E58" w:rsidRDefault="00575E58" w:rsidP="00F44EA8">
            <w:pPr>
              <w:jc w:val="center"/>
              <w:rPr>
                <w:sz w:val="18"/>
                <w:szCs w:val="18"/>
              </w:rPr>
            </w:pPr>
            <w:r w:rsidRPr="00575E58">
              <w:rPr>
                <w:sz w:val="18"/>
                <w:szCs w:val="18"/>
              </w:rPr>
              <w:t>109</w:t>
            </w:r>
          </w:p>
        </w:tc>
      </w:tr>
      <w:tr w:rsidR="00575E58" w:rsidRPr="00D66DBA"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tcPr>
          <w:p w:rsidR="00575E58" w:rsidRDefault="00575E58" w:rsidP="00F44EA8">
            <w:pPr>
              <w:rPr>
                <w:sz w:val="19"/>
                <w:szCs w:val="19"/>
              </w:rPr>
            </w:pPr>
            <w:r>
              <w:rPr>
                <w:sz w:val="19"/>
                <w:szCs w:val="19"/>
              </w:rPr>
              <w:t>listopad</w:t>
            </w:r>
          </w:p>
        </w:tc>
        <w:tc>
          <w:tcPr>
            <w:tcW w:w="850" w:type="dxa"/>
            <w:tcBorders>
              <w:left w:val="double" w:sz="6" w:space="0" w:color="auto"/>
            </w:tcBorders>
          </w:tcPr>
          <w:p w:rsidR="00575E58" w:rsidRDefault="00575E58" w:rsidP="00F44EA8">
            <w:pPr>
              <w:jc w:val="right"/>
              <w:rPr>
                <w:sz w:val="18"/>
              </w:rPr>
            </w:pPr>
            <w:r>
              <w:rPr>
                <w:sz w:val="18"/>
              </w:rPr>
              <w:t>57.779</w:t>
            </w:r>
          </w:p>
        </w:tc>
        <w:tc>
          <w:tcPr>
            <w:tcW w:w="929" w:type="dxa"/>
          </w:tcPr>
          <w:p w:rsidR="00575E58" w:rsidRDefault="00575E58" w:rsidP="00F44EA8">
            <w:pPr>
              <w:jc w:val="right"/>
              <w:rPr>
                <w:sz w:val="18"/>
              </w:rPr>
            </w:pPr>
            <w:r>
              <w:rPr>
                <w:sz w:val="18"/>
              </w:rPr>
              <w:t>111.000</w:t>
            </w:r>
          </w:p>
        </w:tc>
        <w:tc>
          <w:tcPr>
            <w:tcW w:w="1008" w:type="dxa"/>
            <w:tcBorders>
              <w:right w:val="nil"/>
            </w:tcBorders>
          </w:tcPr>
          <w:p w:rsidR="00575E58" w:rsidRDefault="00575E58" w:rsidP="00F44EA8">
            <w:pPr>
              <w:jc w:val="right"/>
              <w:rPr>
                <w:sz w:val="18"/>
              </w:rPr>
            </w:pPr>
            <w:r>
              <w:rPr>
                <w:sz w:val="18"/>
              </w:rPr>
              <w:t>168.779</w:t>
            </w:r>
          </w:p>
        </w:tc>
        <w:tc>
          <w:tcPr>
            <w:tcW w:w="1008" w:type="dxa"/>
            <w:tcBorders>
              <w:left w:val="double" w:sz="6" w:space="0" w:color="auto"/>
            </w:tcBorders>
          </w:tcPr>
          <w:p w:rsidR="00575E58" w:rsidRDefault="00575E58" w:rsidP="00F44EA8">
            <w:pPr>
              <w:jc w:val="right"/>
              <w:rPr>
                <w:sz w:val="18"/>
              </w:rPr>
            </w:pPr>
            <w:r>
              <w:rPr>
                <w:sz w:val="18"/>
              </w:rPr>
              <w:t>61.435</w:t>
            </w:r>
          </w:p>
        </w:tc>
        <w:tc>
          <w:tcPr>
            <w:tcW w:w="1008" w:type="dxa"/>
          </w:tcPr>
          <w:p w:rsidR="00575E58" w:rsidRDefault="00575E58" w:rsidP="00F44EA8">
            <w:pPr>
              <w:jc w:val="right"/>
              <w:rPr>
                <w:sz w:val="18"/>
              </w:rPr>
            </w:pPr>
            <w:r>
              <w:rPr>
                <w:sz w:val="18"/>
              </w:rPr>
              <w:t>106.710</w:t>
            </w:r>
          </w:p>
        </w:tc>
        <w:tc>
          <w:tcPr>
            <w:tcW w:w="1008" w:type="dxa"/>
            <w:tcBorders>
              <w:right w:val="nil"/>
            </w:tcBorders>
          </w:tcPr>
          <w:p w:rsidR="00575E58" w:rsidRDefault="00575E58" w:rsidP="00F44EA8">
            <w:pPr>
              <w:jc w:val="right"/>
              <w:rPr>
                <w:sz w:val="18"/>
              </w:rPr>
            </w:pPr>
            <w:r>
              <w:rPr>
                <w:sz w:val="18"/>
              </w:rPr>
              <w:t>168.145</w:t>
            </w:r>
          </w:p>
        </w:tc>
        <w:tc>
          <w:tcPr>
            <w:tcW w:w="1008" w:type="dxa"/>
          </w:tcPr>
          <w:p w:rsidR="00575E58" w:rsidRPr="00575E58" w:rsidRDefault="00575E58" w:rsidP="00F44EA8">
            <w:pPr>
              <w:jc w:val="center"/>
              <w:rPr>
                <w:sz w:val="18"/>
                <w:szCs w:val="18"/>
              </w:rPr>
            </w:pPr>
            <w:r w:rsidRPr="00575E58">
              <w:rPr>
                <w:sz w:val="18"/>
                <w:szCs w:val="18"/>
              </w:rPr>
              <w:t>100</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r>
              <w:t>studeni</w:t>
            </w:r>
          </w:p>
        </w:tc>
        <w:tc>
          <w:tcPr>
            <w:tcW w:w="850" w:type="dxa"/>
            <w:tcBorders>
              <w:left w:val="double" w:sz="6" w:space="0" w:color="auto"/>
              <w:bottom w:val="single" w:sz="6" w:space="0" w:color="auto"/>
            </w:tcBorders>
          </w:tcPr>
          <w:p w:rsidR="00575E58" w:rsidRDefault="00575E58" w:rsidP="00F44EA8">
            <w:pPr>
              <w:jc w:val="right"/>
              <w:rPr>
                <w:sz w:val="18"/>
              </w:rPr>
            </w:pPr>
            <w:r>
              <w:rPr>
                <w:sz w:val="18"/>
              </w:rPr>
              <w:t>50.019</w:t>
            </w:r>
          </w:p>
        </w:tc>
        <w:tc>
          <w:tcPr>
            <w:tcW w:w="929" w:type="dxa"/>
            <w:tcBorders>
              <w:bottom w:val="nil"/>
            </w:tcBorders>
          </w:tcPr>
          <w:p w:rsidR="00575E58" w:rsidRDefault="00575E58" w:rsidP="00F44EA8">
            <w:pPr>
              <w:jc w:val="right"/>
              <w:rPr>
                <w:sz w:val="18"/>
              </w:rPr>
            </w:pPr>
            <w:r>
              <w:rPr>
                <w:sz w:val="18"/>
              </w:rPr>
              <w:t>130.583</w:t>
            </w:r>
          </w:p>
        </w:tc>
        <w:tc>
          <w:tcPr>
            <w:tcW w:w="1008" w:type="dxa"/>
            <w:tcBorders>
              <w:bottom w:val="nil"/>
              <w:right w:val="nil"/>
            </w:tcBorders>
          </w:tcPr>
          <w:p w:rsidR="00575E58" w:rsidRDefault="00575E58" w:rsidP="00F44EA8">
            <w:pPr>
              <w:jc w:val="right"/>
              <w:rPr>
                <w:sz w:val="18"/>
              </w:rPr>
            </w:pPr>
            <w:r>
              <w:rPr>
                <w:sz w:val="18"/>
              </w:rPr>
              <w:t>180.602</w:t>
            </w:r>
          </w:p>
        </w:tc>
        <w:tc>
          <w:tcPr>
            <w:tcW w:w="1008" w:type="dxa"/>
            <w:tcBorders>
              <w:left w:val="double" w:sz="6" w:space="0" w:color="auto"/>
              <w:bottom w:val="single" w:sz="6" w:space="0" w:color="auto"/>
            </w:tcBorders>
          </w:tcPr>
          <w:p w:rsidR="00575E58" w:rsidRDefault="00575E58" w:rsidP="00F44EA8">
            <w:pPr>
              <w:jc w:val="right"/>
              <w:rPr>
                <w:sz w:val="18"/>
              </w:rPr>
            </w:pPr>
            <w:r>
              <w:rPr>
                <w:sz w:val="18"/>
              </w:rPr>
              <w:t>80.873</w:t>
            </w:r>
          </w:p>
        </w:tc>
        <w:tc>
          <w:tcPr>
            <w:tcW w:w="1008" w:type="dxa"/>
            <w:tcBorders>
              <w:bottom w:val="nil"/>
            </w:tcBorders>
          </w:tcPr>
          <w:p w:rsidR="00575E58" w:rsidRDefault="00575E58" w:rsidP="00F44EA8">
            <w:pPr>
              <w:jc w:val="right"/>
              <w:rPr>
                <w:sz w:val="18"/>
              </w:rPr>
            </w:pPr>
            <w:r>
              <w:rPr>
                <w:sz w:val="18"/>
              </w:rPr>
              <w:t>122.801</w:t>
            </w:r>
          </w:p>
        </w:tc>
        <w:tc>
          <w:tcPr>
            <w:tcW w:w="1008" w:type="dxa"/>
            <w:tcBorders>
              <w:bottom w:val="nil"/>
              <w:right w:val="nil"/>
            </w:tcBorders>
          </w:tcPr>
          <w:p w:rsidR="00575E58" w:rsidRDefault="00575E58" w:rsidP="00F44EA8">
            <w:pPr>
              <w:jc w:val="right"/>
              <w:rPr>
                <w:sz w:val="18"/>
              </w:rPr>
            </w:pPr>
            <w:r>
              <w:rPr>
                <w:sz w:val="18"/>
              </w:rPr>
              <w:t>203.674</w:t>
            </w:r>
          </w:p>
        </w:tc>
        <w:tc>
          <w:tcPr>
            <w:tcW w:w="1008" w:type="dxa"/>
            <w:tcBorders>
              <w:bottom w:val="nil"/>
            </w:tcBorders>
          </w:tcPr>
          <w:p w:rsidR="00575E58" w:rsidRPr="00575E58" w:rsidRDefault="00575E58" w:rsidP="00F44EA8">
            <w:pPr>
              <w:jc w:val="center"/>
              <w:rPr>
                <w:sz w:val="18"/>
                <w:szCs w:val="18"/>
              </w:rPr>
            </w:pPr>
            <w:r w:rsidRPr="00575E58">
              <w:rPr>
                <w:sz w:val="18"/>
                <w:szCs w:val="18"/>
              </w:rPr>
              <w:t>113</w:t>
            </w:r>
          </w:p>
        </w:tc>
      </w:tr>
      <w:tr w:rsidR="00575E58"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bottom w:val="nil"/>
              <w:right w:val="nil"/>
            </w:tcBorders>
          </w:tcPr>
          <w:p w:rsidR="00575E58" w:rsidRDefault="00575E58" w:rsidP="00F44EA8">
            <w:pPr>
              <w:rPr>
                <w:sz w:val="18"/>
              </w:rPr>
            </w:pPr>
            <w:r>
              <w:rPr>
                <w:sz w:val="18"/>
              </w:rPr>
              <w:t>prosinac</w:t>
            </w:r>
          </w:p>
        </w:tc>
        <w:tc>
          <w:tcPr>
            <w:tcW w:w="850" w:type="dxa"/>
            <w:tcBorders>
              <w:left w:val="double" w:sz="6" w:space="0" w:color="auto"/>
              <w:bottom w:val="single" w:sz="6" w:space="0" w:color="auto"/>
            </w:tcBorders>
          </w:tcPr>
          <w:p w:rsidR="00575E58" w:rsidRDefault="00575E58" w:rsidP="00F44EA8">
            <w:pPr>
              <w:jc w:val="right"/>
              <w:rPr>
                <w:sz w:val="18"/>
              </w:rPr>
            </w:pPr>
            <w:r>
              <w:rPr>
                <w:sz w:val="18"/>
              </w:rPr>
              <w:t>77.635</w:t>
            </w:r>
          </w:p>
        </w:tc>
        <w:tc>
          <w:tcPr>
            <w:tcW w:w="929" w:type="dxa"/>
            <w:tcBorders>
              <w:bottom w:val="nil"/>
            </w:tcBorders>
          </w:tcPr>
          <w:p w:rsidR="00575E58" w:rsidRDefault="00575E58" w:rsidP="00F44EA8">
            <w:pPr>
              <w:jc w:val="right"/>
              <w:rPr>
                <w:sz w:val="18"/>
              </w:rPr>
            </w:pPr>
            <w:r>
              <w:rPr>
                <w:sz w:val="18"/>
              </w:rPr>
              <w:t>107.852</w:t>
            </w:r>
          </w:p>
        </w:tc>
        <w:tc>
          <w:tcPr>
            <w:tcW w:w="1008" w:type="dxa"/>
            <w:tcBorders>
              <w:bottom w:val="nil"/>
              <w:right w:val="nil"/>
            </w:tcBorders>
          </w:tcPr>
          <w:p w:rsidR="00575E58" w:rsidRDefault="00575E58" w:rsidP="00F44EA8">
            <w:pPr>
              <w:jc w:val="right"/>
              <w:rPr>
                <w:sz w:val="18"/>
              </w:rPr>
            </w:pPr>
            <w:r>
              <w:rPr>
                <w:sz w:val="18"/>
              </w:rPr>
              <w:t>185.487</w:t>
            </w:r>
          </w:p>
        </w:tc>
        <w:tc>
          <w:tcPr>
            <w:tcW w:w="1008" w:type="dxa"/>
            <w:tcBorders>
              <w:left w:val="double" w:sz="6" w:space="0" w:color="auto"/>
              <w:bottom w:val="single" w:sz="6" w:space="0" w:color="auto"/>
            </w:tcBorders>
          </w:tcPr>
          <w:p w:rsidR="00575E58" w:rsidRDefault="00575E58" w:rsidP="00F44EA8">
            <w:pPr>
              <w:jc w:val="right"/>
              <w:rPr>
                <w:sz w:val="18"/>
              </w:rPr>
            </w:pPr>
            <w:r>
              <w:rPr>
                <w:sz w:val="18"/>
              </w:rPr>
              <w:t>50.108</w:t>
            </w:r>
          </w:p>
        </w:tc>
        <w:tc>
          <w:tcPr>
            <w:tcW w:w="1008" w:type="dxa"/>
            <w:tcBorders>
              <w:bottom w:val="nil"/>
            </w:tcBorders>
          </w:tcPr>
          <w:p w:rsidR="00575E58" w:rsidRDefault="00575E58" w:rsidP="00F44EA8">
            <w:pPr>
              <w:jc w:val="right"/>
              <w:rPr>
                <w:sz w:val="18"/>
              </w:rPr>
            </w:pPr>
            <w:r>
              <w:rPr>
                <w:sz w:val="18"/>
              </w:rPr>
              <w:t>132.647</w:t>
            </w:r>
          </w:p>
        </w:tc>
        <w:tc>
          <w:tcPr>
            <w:tcW w:w="1008" w:type="dxa"/>
            <w:tcBorders>
              <w:bottom w:val="nil"/>
              <w:right w:val="nil"/>
            </w:tcBorders>
          </w:tcPr>
          <w:p w:rsidR="00575E58" w:rsidRDefault="00575E58" w:rsidP="00F44EA8">
            <w:pPr>
              <w:jc w:val="right"/>
              <w:rPr>
                <w:sz w:val="18"/>
              </w:rPr>
            </w:pPr>
            <w:r>
              <w:rPr>
                <w:sz w:val="18"/>
              </w:rPr>
              <w:t>182.755</w:t>
            </w:r>
          </w:p>
        </w:tc>
        <w:tc>
          <w:tcPr>
            <w:tcW w:w="1008" w:type="dxa"/>
            <w:tcBorders>
              <w:bottom w:val="nil"/>
            </w:tcBorders>
          </w:tcPr>
          <w:p w:rsidR="00575E58" w:rsidRPr="00575E58" w:rsidRDefault="00575E58" w:rsidP="00F44EA8">
            <w:pPr>
              <w:jc w:val="center"/>
              <w:rPr>
                <w:sz w:val="18"/>
                <w:szCs w:val="18"/>
              </w:rPr>
            </w:pPr>
            <w:r w:rsidRPr="00575E58">
              <w:rPr>
                <w:sz w:val="18"/>
                <w:szCs w:val="18"/>
              </w:rPr>
              <w:t>98</w:t>
            </w:r>
          </w:p>
        </w:tc>
      </w:tr>
      <w:tr w:rsidR="00575E58" w:rsidRPr="0016163B" w:rsidTr="00575E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c>
          <w:tcPr>
            <w:tcW w:w="1101" w:type="dxa"/>
            <w:tcBorders>
              <w:right w:val="nil"/>
            </w:tcBorders>
            <w:shd w:val="pct5" w:color="auto" w:fill="auto"/>
          </w:tcPr>
          <w:p w:rsidR="00575E58" w:rsidRPr="0016163B" w:rsidRDefault="00575E58" w:rsidP="00F44EA8">
            <w:pPr>
              <w:rPr>
                <w:b/>
                <w:sz w:val="18"/>
              </w:rPr>
            </w:pPr>
            <w:r w:rsidRPr="0016163B">
              <w:rPr>
                <w:b/>
                <w:sz w:val="18"/>
              </w:rPr>
              <w:t>ukupno</w:t>
            </w:r>
          </w:p>
        </w:tc>
        <w:tc>
          <w:tcPr>
            <w:tcW w:w="850" w:type="dxa"/>
            <w:tcBorders>
              <w:left w:val="double" w:sz="6" w:space="0" w:color="auto"/>
            </w:tcBorders>
            <w:shd w:val="pct5" w:color="auto" w:fill="auto"/>
          </w:tcPr>
          <w:p w:rsidR="00575E58" w:rsidRPr="0016163B" w:rsidRDefault="00575E58" w:rsidP="00F44EA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430.428</w:t>
            </w:r>
            <w:r>
              <w:rPr>
                <w:b/>
                <w:sz w:val="18"/>
              </w:rPr>
              <w:fldChar w:fldCharType="end"/>
            </w:r>
          </w:p>
        </w:tc>
        <w:tc>
          <w:tcPr>
            <w:tcW w:w="929" w:type="dxa"/>
            <w:shd w:val="pct5" w:color="auto" w:fill="auto"/>
          </w:tcPr>
          <w:p w:rsidR="00575E58" w:rsidRPr="0016163B" w:rsidRDefault="00575E58" w:rsidP="00F44EA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678.793</w:t>
            </w:r>
            <w:r>
              <w:rPr>
                <w:b/>
                <w:sz w:val="18"/>
              </w:rPr>
              <w:fldChar w:fldCharType="end"/>
            </w:r>
          </w:p>
        </w:tc>
        <w:tc>
          <w:tcPr>
            <w:tcW w:w="1008" w:type="dxa"/>
            <w:tcBorders>
              <w:right w:val="nil"/>
            </w:tcBorders>
            <w:shd w:val="pct5" w:color="auto" w:fill="auto"/>
          </w:tcPr>
          <w:p w:rsidR="00575E58" w:rsidRPr="0016163B" w:rsidRDefault="00575E58" w:rsidP="00F44EA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1.109.221</w:t>
            </w:r>
            <w:r>
              <w:rPr>
                <w:b/>
                <w:sz w:val="18"/>
              </w:rPr>
              <w:fldChar w:fldCharType="end"/>
            </w:r>
          </w:p>
        </w:tc>
        <w:tc>
          <w:tcPr>
            <w:tcW w:w="1008" w:type="dxa"/>
            <w:tcBorders>
              <w:left w:val="double" w:sz="6" w:space="0" w:color="auto"/>
            </w:tcBorders>
            <w:shd w:val="pct5" w:color="auto" w:fill="auto"/>
          </w:tcPr>
          <w:p w:rsidR="00575E58" w:rsidRPr="0016163B" w:rsidRDefault="00575E58" w:rsidP="00F44EA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928.778</w:t>
            </w:r>
            <w:r>
              <w:rPr>
                <w:b/>
                <w:sz w:val="18"/>
              </w:rPr>
              <w:fldChar w:fldCharType="end"/>
            </w:r>
          </w:p>
        </w:tc>
        <w:tc>
          <w:tcPr>
            <w:tcW w:w="1008" w:type="dxa"/>
            <w:shd w:val="pct5" w:color="auto" w:fill="auto"/>
          </w:tcPr>
          <w:p w:rsidR="00575E58" w:rsidRPr="0016163B" w:rsidRDefault="00575E58" w:rsidP="00F44EA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1.347.180</w:t>
            </w:r>
            <w:r>
              <w:rPr>
                <w:b/>
                <w:sz w:val="18"/>
              </w:rPr>
              <w:fldChar w:fldCharType="end"/>
            </w:r>
          </w:p>
        </w:tc>
        <w:tc>
          <w:tcPr>
            <w:tcW w:w="1008" w:type="dxa"/>
            <w:tcBorders>
              <w:right w:val="nil"/>
            </w:tcBorders>
            <w:shd w:val="pct5" w:color="auto" w:fill="auto"/>
          </w:tcPr>
          <w:p w:rsidR="00575E58" w:rsidRPr="0016163B" w:rsidRDefault="00575E58" w:rsidP="00F44EA8">
            <w:pPr>
              <w:jc w:val="right"/>
              <w:rPr>
                <w:b/>
                <w:sz w:val="18"/>
              </w:rPr>
            </w:pPr>
            <w:r>
              <w:rPr>
                <w:b/>
                <w:sz w:val="18"/>
              </w:rPr>
              <w:fldChar w:fldCharType="begin"/>
            </w:r>
            <w:r>
              <w:rPr>
                <w:b/>
                <w:sz w:val="18"/>
              </w:rPr>
              <w:instrText xml:space="preserve"> =SUM(ABOVE) </w:instrText>
            </w:r>
            <w:r>
              <w:rPr>
                <w:b/>
                <w:sz w:val="18"/>
              </w:rPr>
              <w:fldChar w:fldCharType="separate"/>
            </w:r>
            <w:r>
              <w:rPr>
                <w:b/>
                <w:noProof/>
                <w:sz w:val="18"/>
              </w:rPr>
              <w:t>2.275.958</w:t>
            </w:r>
            <w:r>
              <w:rPr>
                <w:b/>
                <w:sz w:val="18"/>
              </w:rPr>
              <w:fldChar w:fldCharType="end"/>
            </w:r>
          </w:p>
        </w:tc>
        <w:tc>
          <w:tcPr>
            <w:tcW w:w="1008" w:type="dxa"/>
            <w:shd w:val="pct5" w:color="auto" w:fill="auto"/>
          </w:tcPr>
          <w:p w:rsidR="00575E58" w:rsidRPr="00575E58" w:rsidRDefault="00575E58" w:rsidP="00F44EA8">
            <w:pPr>
              <w:jc w:val="center"/>
              <w:rPr>
                <w:b/>
                <w:sz w:val="18"/>
                <w:szCs w:val="18"/>
              </w:rPr>
            </w:pPr>
            <w:r w:rsidRPr="00575E58">
              <w:rPr>
                <w:b/>
                <w:sz w:val="18"/>
                <w:szCs w:val="18"/>
              </w:rPr>
              <w:t>/</w:t>
            </w:r>
          </w:p>
        </w:tc>
      </w:tr>
    </w:tbl>
    <w:p w:rsidR="00575E58" w:rsidRDefault="00575E58" w:rsidP="00575E58">
      <w:pPr>
        <w:rPr>
          <w:sz w:val="19"/>
          <w:szCs w:val="19"/>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575E58" w:rsidRDefault="00575E58" w:rsidP="004D2CFC">
      <w:pPr>
        <w:jc w:val="both"/>
        <w:rPr>
          <w:rFonts w:ascii="Arial" w:hAnsi="Arial" w:cs="Arial"/>
          <w:u w:val="single"/>
        </w:rPr>
      </w:pPr>
    </w:p>
    <w:p w:rsidR="00AA3AC0" w:rsidRDefault="00AA3AC0" w:rsidP="004D2CFC">
      <w:pPr>
        <w:jc w:val="both"/>
        <w:rPr>
          <w:rFonts w:ascii="Arial" w:hAnsi="Arial" w:cs="Arial"/>
          <w:u w:val="single"/>
        </w:rPr>
      </w:pPr>
    </w:p>
    <w:p w:rsidR="004C65E9" w:rsidRPr="001A40FF" w:rsidRDefault="004C65E9" w:rsidP="00FA60E6">
      <w:pPr>
        <w:jc w:val="both"/>
        <w:rPr>
          <w:b/>
          <w:sz w:val="22"/>
          <w:szCs w:val="22"/>
        </w:rPr>
      </w:pPr>
      <w:r w:rsidRPr="001A40FF">
        <w:rPr>
          <w:b/>
          <w:sz w:val="22"/>
          <w:szCs w:val="22"/>
        </w:rPr>
        <w:tab/>
        <w:t>Sukladno Ugovoru o pružanju javnih usluga (Ugovor br. 65/08) članak 18. Društvo je dužno Gradu predati godišnje izvješće o poslovanju u kojem se navodi izvješće o učinkovitosti iz Priloga III.</w:t>
      </w:r>
    </w:p>
    <w:p w:rsidR="004C65E9" w:rsidRPr="001A40FF" w:rsidRDefault="004C65E9" w:rsidP="00FA60E6">
      <w:pPr>
        <w:jc w:val="both"/>
        <w:rPr>
          <w:b/>
          <w:sz w:val="22"/>
          <w:szCs w:val="22"/>
        </w:rPr>
      </w:pPr>
    </w:p>
    <w:p w:rsidR="004C65E9" w:rsidRPr="001A40FF" w:rsidRDefault="004C65E9" w:rsidP="00FA60E6">
      <w:pPr>
        <w:jc w:val="both"/>
        <w:rPr>
          <w:b/>
          <w:sz w:val="22"/>
          <w:szCs w:val="22"/>
        </w:rPr>
      </w:pPr>
      <w:r w:rsidRPr="001A40FF">
        <w:rPr>
          <w:b/>
          <w:sz w:val="22"/>
          <w:szCs w:val="22"/>
        </w:rPr>
        <w:t>III.1. Financijski pokazatelj učinkovitosti</w:t>
      </w:r>
    </w:p>
    <w:p w:rsidR="004C65E9" w:rsidRPr="001A40FF" w:rsidRDefault="004C65E9" w:rsidP="00FA60E6">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1162"/>
        <w:gridCol w:w="983"/>
        <w:gridCol w:w="983"/>
        <w:gridCol w:w="983"/>
        <w:gridCol w:w="983"/>
        <w:gridCol w:w="1013"/>
        <w:gridCol w:w="1013"/>
        <w:gridCol w:w="1212"/>
      </w:tblGrid>
      <w:tr w:rsidR="009838C8" w:rsidRPr="00C67F00" w:rsidTr="009838C8">
        <w:tc>
          <w:tcPr>
            <w:tcW w:w="0" w:type="auto"/>
            <w:shd w:val="clear" w:color="auto" w:fill="auto"/>
          </w:tcPr>
          <w:p w:rsidR="009838C8" w:rsidRPr="009838C8" w:rsidRDefault="009838C8" w:rsidP="00F43616">
            <w:pPr>
              <w:jc w:val="both"/>
              <w:rPr>
                <w:sz w:val="16"/>
                <w:szCs w:val="16"/>
              </w:rPr>
            </w:pPr>
            <w:r w:rsidRPr="009838C8">
              <w:rPr>
                <w:sz w:val="16"/>
                <w:szCs w:val="16"/>
              </w:rPr>
              <w:t>Pokazatelj</w:t>
            </w:r>
          </w:p>
        </w:tc>
        <w:tc>
          <w:tcPr>
            <w:tcW w:w="0" w:type="auto"/>
            <w:shd w:val="clear" w:color="auto" w:fill="auto"/>
          </w:tcPr>
          <w:p w:rsidR="009838C8" w:rsidRPr="009838C8" w:rsidRDefault="009838C8" w:rsidP="00F43616">
            <w:pPr>
              <w:jc w:val="both"/>
              <w:rPr>
                <w:sz w:val="16"/>
                <w:szCs w:val="16"/>
              </w:rPr>
            </w:pPr>
            <w:r w:rsidRPr="009838C8">
              <w:rPr>
                <w:sz w:val="16"/>
                <w:szCs w:val="16"/>
              </w:rPr>
              <w:t>Osnovna vrijednost</w:t>
            </w:r>
          </w:p>
          <w:p w:rsidR="009838C8" w:rsidRPr="009838C8" w:rsidRDefault="009838C8" w:rsidP="00F43616">
            <w:pPr>
              <w:jc w:val="both"/>
              <w:rPr>
                <w:sz w:val="16"/>
                <w:szCs w:val="16"/>
              </w:rPr>
            </w:pPr>
            <w:r w:rsidRPr="009838C8">
              <w:rPr>
                <w:sz w:val="16"/>
                <w:szCs w:val="16"/>
              </w:rPr>
              <w:t>(jedinica)</w:t>
            </w:r>
          </w:p>
        </w:tc>
        <w:tc>
          <w:tcPr>
            <w:tcW w:w="0" w:type="auto"/>
            <w:shd w:val="clear" w:color="auto" w:fill="auto"/>
          </w:tcPr>
          <w:p w:rsidR="009838C8" w:rsidRPr="009838C8" w:rsidRDefault="009838C8" w:rsidP="00F43616">
            <w:pPr>
              <w:jc w:val="both"/>
              <w:rPr>
                <w:sz w:val="16"/>
                <w:szCs w:val="16"/>
              </w:rPr>
            </w:pPr>
            <w:r w:rsidRPr="009838C8">
              <w:rPr>
                <w:sz w:val="16"/>
                <w:szCs w:val="16"/>
              </w:rPr>
              <w:t>Vrijednost pokazatelja</w:t>
            </w:r>
          </w:p>
          <w:p w:rsidR="009838C8" w:rsidRPr="009838C8" w:rsidRDefault="009838C8" w:rsidP="00F43616">
            <w:pPr>
              <w:jc w:val="both"/>
              <w:rPr>
                <w:sz w:val="16"/>
                <w:szCs w:val="16"/>
              </w:rPr>
            </w:pPr>
            <w:r w:rsidRPr="009838C8">
              <w:rPr>
                <w:sz w:val="16"/>
                <w:szCs w:val="16"/>
              </w:rPr>
              <w:t xml:space="preserve"> za 2007.</w:t>
            </w:r>
          </w:p>
        </w:tc>
        <w:tc>
          <w:tcPr>
            <w:tcW w:w="0" w:type="auto"/>
            <w:shd w:val="clear" w:color="auto" w:fill="auto"/>
          </w:tcPr>
          <w:p w:rsidR="009838C8" w:rsidRPr="009838C8" w:rsidRDefault="009838C8" w:rsidP="00F43616">
            <w:pPr>
              <w:jc w:val="both"/>
              <w:rPr>
                <w:sz w:val="16"/>
                <w:szCs w:val="16"/>
              </w:rPr>
            </w:pPr>
            <w:r w:rsidRPr="009838C8">
              <w:rPr>
                <w:sz w:val="16"/>
                <w:szCs w:val="16"/>
              </w:rPr>
              <w:t>Vrijednost pokazatelja</w:t>
            </w:r>
          </w:p>
          <w:p w:rsidR="009838C8" w:rsidRPr="009838C8" w:rsidRDefault="009838C8" w:rsidP="00F43616">
            <w:pPr>
              <w:jc w:val="both"/>
              <w:rPr>
                <w:sz w:val="16"/>
                <w:szCs w:val="16"/>
              </w:rPr>
            </w:pPr>
            <w:r w:rsidRPr="009838C8">
              <w:rPr>
                <w:sz w:val="16"/>
                <w:szCs w:val="16"/>
              </w:rPr>
              <w:t xml:space="preserve"> za 2008.</w:t>
            </w:r>
          </w:p>
        </w:tc>
        <w:tc>
          <w:tcPr>
            <w:tcW w:w="0" w:type="auto"/>
            <w:shd w:val="clear" w:color="auto" w:fill="auto"/>
          </w:tcPr>
          <w:p w:rsidR="009838C8" w:rsidRPr="009838C8" w:rsidRDefault="009838C8" w:rsidP="00F43616">
            <w:pPr>
              <w:jc w:val="both"/>
              <w:rPr>
                <w:sz w:val="16"/>
                <w:szCs w:val="16"/>
              </w:rPr>
            </w:pPr>
            <w:r w:rsidRPr="009838C8">
              <w:rPr>
                <w:sz w:val="16"/>
                <w:szCs w:val="16"/>
              </w:rPr>
              <w:t>Vrijednost pokazatelja</w:t>
            </w:r>
          </w:p>
          <w:p w:rsidR="009838C8" w:rsidRPr="009838C8" w:rsidRDefault="009838C8" w:rsidP="00F43616">
            <w:pPr>
              <w:jc w:val="both"/>
              <w:rPr>
                <w:sz w:val="16"/>
                <w:szCs w:val="16"/>
              </w:rPr>
            </w:pPr>
            <w:r w:rsidRPr="009838C8">
              <w:rPr>
                <w:sz w:val="16"/>
                <w:szCs w:val="16"/>
              </w:rPr>
              <w:t xml:space="preserve"> za 2009.</w:t>
            </w:r>
          </w:p>
        </w:tc>
        <w:tc>
          <w:tcPr>
            <w:tcW w:w="0" w:type="auto"/>
            <w:shd w:val="clear" w:color="auto" w:fill="auto"/>
          </w:tcPr>
          <w:p w:rsidR="009838C8" w:rsidRPr="009838C8" w:rsidRDefault="009838C8" w:rsidP="00F43616">
            <w:pPr>
              <w:jc w:val="both"/>
              <w:rPr>
                <w:sz w:val="16"/>
                <w:szCs w:val="16"/>
              </w:rPr>
            </w:pPr>
            <w:r w:rsidRPr="009838C8">
              <w:rPr>
                <w:sz w:val="16"/>
                <w:szCs w:val="16"/>
              </w:rPr>
              <w:t>Vrijednost pokazatelja</w:t>
            </w:r>
          </w:p>
          <w:p w:rsidR="009838C8" w:rsidRPr="009838C8" w:rsidRDefault="009838C8" w:rsidP="00F43616">
            <w:pPr>
              <w:jc w:val="both"/>
              <w:rPr>
                <w:sz w:val="16"/>
                <w:szCs w:val="16"/>
              </w:rPr>
            </w:pPr>
            <w:r w:rsidRPr="009838C8">
              <w:rPr>
                <w:sz w:val="16"/>
                <w:szCs w:val="16"/>
              </w:rPr>
              <w:t xml:space="preserve"> za 2010.</w:t>
            </w:r>
          </w:p>
        </w:tc>
        <w:tc>
          <w:tcPr>
            <w:tcW w:w="0" w:type="auto"/>
          </w:tcPr>
          <w:p w:rsidR="009838C8" w:rsidRPr="009838C8" w:rsidRDefault="009838C8" w:rsidP="00F43616">
            <w:pPr>
              <w:jc w:val="both"/>
              <w:rPr>
                <w:sz w:val="16"/>
                <w:szCs w:val="16"/>
              </w:rPr>
            </w:pPr>
            <w:r w:rsidRPr="009838C8">
              <w:rPr>
                <w:sz w:val="16"/>
                <w:szCs w:val="16"/>
              </w:rPr>
              <w:t>Vrijednost pokazatelja za 2011.</w:t>
            </w:r>
          </w:p>
        </w:tc>
        <w:tc>
          <w:tcPr>
            <w:tcW w:w="0" w:type="auto"/>
          </w:tcPr>
          <w:p w:rsidR="009838C8" w:rsidRPr="009838C8" w:rsidRDefault="009838C8" w:rsidP="004D2CFC">
            <w:pPr>
              <w:jc w:val="both"/>
              <w:rPr>
                <w:sz w:val="16"/>
                <w:szCs w:val="16"/>
              </w:rPr>
            </w:pPr>
            <w:r w:rsidRPr="009838C8">
              <w:rPr>
                <w:sz w:val="16"/>
                <w:szCs w:val="16"/>
              </w:rPr>
              <w:t>Vrijednost pokazatelja za 2012.</w:t>
            </w:r>
          </w:p>
        </w:tc>
        <w:tc>
          <w:tcPr>
            <w:tcW w:w="0" w:type="auto"/>
          </w:tcPr>
          <w:p w:rsidR="009838C8" w:rsidRPr="00C67F00" w:rsidRDefault="009838C8" w:rsidP="009838C8">
            <w:pPr>
              <w:jc w:val="both"/>
              <w:rPr>
                <w:sz w:val="20"/>
                <w:szCs w:val="20"/>
              </w:rPr>
            </w:pPr>
            <w:r w:rsidRPr="00C67F00">
              <w:rPr>
                <w:sz w:val="20"/>
                <w:szCs w:val="20"/>
              </w:rPr>
              <w:t>Vrijednost pokazatelja za 201</w:t>
            </w:r>
            <w:r>
              <w:rPr>
                <w:sz w:val="20"/>
                <w:szCs w:val="20"/>
              </w:rPr>
              <w:t>3</w:t>
            </w:r>
            <w:r w:rsidRPr="00C67F00">
              <w:rPr>
                <w:sz w:val="20"/>
                <w:szCs w:val="20"/>
              </w:rPr>
              <w:t>.</w:t>
            </w:r>
          </w:p>
        </w:tc>
      </w:tr>
      <w:tr w:rsidR="009838C8" w:rsidRPr="001A40FF" w:rsidTr="009838C8">
        <w:tc>
          <w:tcPr>
            <w:tcW w:w="0" w:type="auto"/>
            <w:shd w:val="clear" w:color="auto" w:fill="auto"/>
          </w:tcPr>
          <w:p w:rsidR="009838C8" w:rsidRPr="009838C8" w:rsidRDefault="009838C8" w:rsidP="0052304F">
            <w:pPr>
              <w:rPr>
                <w:sz w:val="16"/>
                <w:szCs w:val="16"/>
              </w:rPr>
            </w:pPr>
            <w:r w:rsidRPr="009838C8">
              <w:rPr>
                <w:sz w:val="16"/>
                <w:szCs w:val="16"/>
              </w:rPr>
              <w:t>Omjer pokrića otplate dugova</w:t>
            </w:r>
          </w:p>
        </w:tc>
        <w:tc>
          <w:tcPr>
            <w:tcW w:w="0" w:type="auto"/>
            <w:shd w:val="clear" w:color="auto" w:fill="auto"/>
          </w:tcPr>
          <w:p w:rsidR="009838C8" w:rsidRPr="009838C8" w:rsidRDefault="009838C8" w:rsidP="00F43616">
            <w:pPr>
              <w:jc w:val="center"/>
              <w:rPr>
                <w:sz w:val="16"/>
                <w:szCs w:val="16"/>
              </w:rPr>
            </w:pPr>
            <w:r w:rsidRPr="009838C8">
              <w:rPr>
                <w:sz w:val="16"/>
                <w:szCs w:val="16"/>
              </w:rPr>
              <w:t>DSCR</w:t>
            </w:r>
          </w:p>
        </w:tc>
        <w:tc>
          <w:tcPr>
            <w:tcW w:w="0" w:type="auto"/>
            <w:shd w:val="clear" w:color="auto" w:fill="auto"/>
          </w:tcPr>
          <w:p w:rsidR="009838C8" w:rsidRPr="009838C8" w:rsidRDefault="009838C8" w:rsidP="00F43616">
            <w:pPr>
              <w:jc w:val="center"/>
              <w:rPr>
                <w:sz w:val="16"/>
                <w:szCs w:val="16"/>
              </w:rPr>
            </w:pPr>
            <w:r w:rsidRPr="009838C8">
              <w:rPr>
                <w:sz w:val="16"/>
                <w:szCs w:val="16"/>
              </w:rPr>
              <w:t>14,72</w:t>
            </w:r>
          </w:p>
        </w:tc>
        <w:tc>
          <w:tcPr>
            <w:tcW w:w="0" w:type="auto"/>
            <w:shd w:val="clear" w:color="auto" w:fill="auto"/>
          </w:tcPr>
          <w:p w:rsidR="009838C8" w:rsidRPr="009838C8" w:rsidRDefault="009838C8" w:rsidP="00F43616">
            <w:pPr>
              <w:jc w:val="center"/>
              <w:rPr>
                <w:sz w:val="16"/>
                <w:szCs w:val="16"/>
              </w:rPr>
            </w:pPr>
            <w:r w:rsidRPr="009838C8">
              <w:rPr>
                <w:sz w:val="16"/>
                <w:szCs w:val="16"/>
              </w:rPr>
              <w:t>2,09</w:t>
            </w:r>
          </w:p>
        </w:tc>
        <w:tc>
          <w:tcPr>
            <w:tcW w:w="0" w:type="auto"/>
            <w:shd w:val="clear" w:color="auto" w:fill="auto"/>
          </w:tcPr>
          <w:p w:rsidR="009838C8" w:rsidRPr="009838C8" w:rsidRDefault="009838C8" w:rsidP="00F43616">
            <w:pPr>
              <w:jc w:val="center"/>
              <w:rPr>
                <w:sz w:val="16"/>
                <w:szCs w:val="16"/>
              </w:rPr>
            </w:pPr>
            <w:r w:rsidRPr="009838C8">
              <w:rPr>
                <w:sz w:val="16"/>
                <w:szCs w:val="16"/>
              </w:rPr>
              <w:t>8,64</w:t>
            </w:r>
          </w:p>
        </w:tc>
        <w:tc>
          <w:tcPr>
            <w:tcW w:w="0" w:type="auto"/>
            <w:shd w:val="clear" w:color="auto" w:fill="auto"/>
          </w:tcPr>
          <w:p w:rsidR="009838C8" w:rsidRPr="009838C8" w:rsidRDefault="009838C8" w:rsidP="00F43616">
            <w:pPr>
              <w:jc w:val="center"/>
              <w:rPr>
                <w:sz w:val="16"/>
                <w:szCs w:val="16"/>
              </w:rPr>
            </w:pPr>
            <w:r w:rsidRPr="009838C8">
              <w:rPr>
                <w:sz w:val="16"/>
                <w:szCs w:val="16"/>
              </w:rPr>
              <w:t>2,26</w:t>
            </w:r>
          </w:p>
        </w:tc>
        <w:tc>
          <w:tcPr>
            <w:tcW w:w="0" w:type="auto"/>
          </w:tcPr>
          <w:p w:rsidR="009838C8" w:rsidRPr="009838C8" w:rsidRDefault="009838C8" w:rsidP="00F43616">
            <w:pPr>
              <w:jc w:val="center"/>
              <w:rPr>
                <w:sz w:val="16"/>
                <w:szCs w:val="16"/>
              </w:rPr>
            </w:pPr>
            <w:r w:rsidRPr="009838C8">
              <w:rPr>
                <w:sz w:val="16"/>
                <w:szCs w:val="16"/>
              </w:rPr>
              <w:t>3,87</w:t>
            </w:r>
          </w:p>
        </w:tc>
        <w:tc>
          <w:tcPr>
            <w:tcW w:w="0" w:type="auto"/>
          </w:tcPr>
          <w:p w:rsidR="009838C8" w:rsidRPr="009838C8" w:rsidRDefault="009838C8" w:rsidP="00F43616">
            <w:pPr>
              <w:jc w:val="center"/>
              <w:rPr>
                <w:sz w:val="16"/>
                <w:szCs w:val="16"/>
              </w:rPr>
            </w:pPr>
            <w:r w:rsidRPr="009838C8">
              <w:rPr>
                <w:sz w:val="16"/>
                <w:szCs w:val="16"/>
              </w:rPr>
              <w:t>3,66</w:t>
            </w:r>
          </w:p>
        </w:tc>
        <w:tc>
          <w:tcPr>
            <w:tcW w:w="0" w:type="auto"/>
          </w:tcPr>
          <w:p w:rsidR="009838C8" w:rsidRPr="0061298E" w:rsidRDefault="00B46886" w:rsidP="00331E5C">
            <w:pPr>
              <w:jc w:val="center"/>
              <w:rPr>
                <w:sz w:val="18"/>
                <w:szCs w:val="18"/>
              </w:rPr>
            </w:pPr>
            <w:r>
              <w:rPr>
                <w:sz w:val="18"/>
                <w:szCs w:val="18"/>
              </w:rPr>
              <w:t>3,</w:t>
            </w:r>
            <w:r w:rsidR="00331E5C">
              <w:rPr>
                <w:sz w:val="18"/>
                <w:szCs w:val="18"/>
              </w:rPr>
              <w:t>82</w:t>
            </w:r>
          </w:p>
        </w:tc>
      </w:tr>
      <w:tr w:rsidR="009838C8" w:rsidRPr="001A40FF" w:rsidTr="009838C8">
        <w:tc>
          <w:tcPr>
            <w:tcW w:w="0" w:type="auto"/>
            <w:shd w:val="clear" w:color="auto" w:fill="auto"/>
          </w:tcPr>
          <w:p w:rsidR="009838C8" w:rsidRPr="009838C8" w:rsidRDefault="009838C8" w:rsidP="0052304F">
            <w:pPr>
              <w:rPr>
                <w:sz w:val="16"/>
                <w:szCs w:val="16"/>
              </w:rPr>
            </w:pPr>
            <w:r w:rsidRPr="009838C8">
              <w:rPr>
                <w:sz w:val="16"/>
                <w:szCs w:val="16"/>
              </w:rPr>
              <w:t>Specifična potrošnja struje</w:t>
            </w:r>
          </w:p>
        </w:tc>
        <w:tc>
          <w:tcPr>
            <w:tcW w:w="0" w:type="auto"/>
            <w:shd w:val="clear" w:color="auto" w:fill="auto"/>
          </w:tcPr>
          <w:p w:rsidR="009838C8" w:rsidRPr="009838C8" w:rsidRDefault="009838C8" w:rsidP="00F43616">
            <w:pPr>
              <w:jc w:val="both"/>
              <w:rPr>
                <w:sz w:val="16"/>
                <w:szCs w:val="16"/>
              </w:rPr>
            </w:pPr>
            <w:r w:rsidRPr="009838C8">
              <w:rPr>
                <w:sz w:val="16"/>
                <w:szCs w:val="16"/>
              </w:rPr>
              <w:t>Električna energija potrošena po megalitru proizvedene vode</w:t>
            </w:r>
          </w:p>
        </w:tc>
        <w:tc>
          <w:tcPr>
            <w:tcW w:w="0" w:type="auto"/>
            <w:shd w:val="clear" w:color="auto" w:fill="auto"/>
          </w:tcPr>
          <w:p w:rsidR="009838C8" w:rsidRPr="009838C8" w:rsidRDefault="009838C8" w:rsidP="00F43616">
            <w:pPr>
              <w:jc w:val="center"/>
              <w:rPr>
                <w:sz w:val="16"/>
                <w:szCs w:val="16"/>
              </w:rPr>
            </w:pPr>
            <w:r w:rsidRPr="009838C8">
              <w:rPr>
                <w:sz w:val="16"/>
                <w:szCs w:val="16"/>
              </w:rPr>
              <w:t>0,43</w:t>
            </w:r>
          </w:p>
          <w:p w:rsidR="009838C8" w:rsidRPr="009838C8" w:rsidRDefault="009838C8" w:rsidP="00F43616">
            <w:pPr>
              <w:jc w:val="center"/>
              <w:rPr>
                <w:sz w:val="16"/>
                <w:szCs w:val="16"/>
              </w:rPr>
            </w:pPr>
            <w:r w:rsidRPr="009838C8">
              <w:rPr>
                <w:sz w:val="16"/>
                <w:szCs w:val="16"/>
              </w:rPr>
              <w:t xml:space="preserve"> kWh/m3</w:t>
            </w:r>
          </w:p>
        </w:tc>
        <w:tc>
          <w:tcPr>
            <w:tcW w:w="0" w:type="auto"/>
            <w:shd w:val="clear" w:color="auto" w:fill="auto"/>
          </w:tcPr>
          <w:p w:rsidR="009838C8" w:rsidRPr="009838C8" w:rsidRDefault="009838C8" w:rsidP="00F43616">
            <w:pPr>
              <w:jc w:val="center"/>
              <w:rPr>
                <w:sz w:val="16"/>
                <w:szCs w:val="16"/>
              </w:rPr>
            </w:pPr>
            <w:r w:rsidRPr="009838C8">
              <w:rPr>
                <w:sz w:val="16"/>
                <w:szCs w:val="16"/>
              </w:rPr>
              <w:t>0,42</w:t>
            </w:r>
          </w:p>
          <w:p w:rsidR="009838C8" w:rsidRPr="009838C8" w:rsidRDefault="009838C8" w:rsidP="00F43616">
            <w:pPr>
              <w:jc w:val="center"/>
              <w:rPr>
                <w:sz w:val="16"/>
                <w:szCs w:val="16"/>
              </w:rPr>
            </w:pPr>
            <w:r w:rsidRPr="009838C8">
              <w:rPr>
                <w:sz w:val="16"/>
                <w:szCs w:val="16"/>
              </w:rPr>
              <w:t xml:space="preserve"> kWh/m3</w:t>
            </w:r>
          </w:p>
        </w:tc>
        <w:tc>
          <w:tcPr>
            <w:tcW w:w="0" w:type="auto"/>
            <w:shd w:val="clear" w:color="auto" w:fill="auto"/>
          </w:tcPr>
          <w:p w:rsidR="009838C8" w:rsidRPr="009838C8" w:rsidRDefault="009838C8" w:rsidP="00F43616">
            <w:pPr>
              <w:jc w:val="center"/>
              <w:rPr>
                <w:sz w:val="16"/>
                <w:szCs w:val="16"/>
              </w:rPr>
            </w:pPr>
            <w:r w:rsidRPr="009838C8">
              <w:rPr>
                <w:sz w:val="16"/>
                <w:szCs w:val="16"/>
              </w:rPr>
              <w:t>0,40</w:t>
            </w:r>
          </w:p>
          <w:p w:rsidR="009838C8" w:rsidRPr="009838C8" w:rsidRDefault="009838C8" w:rsidP="00F43616">
            <w:pPr>
              <w:jc w:val="center"/>
              <w:rPr>
                <w:sz w:val="16"/>
                <w:szCs w:val="16"/>
              </w:rPr>
            </w:pPr>
            <w:r w:rsidRPr="009838C8">
              <w:rPr>
                <w:sz w:val="16"/>
                <w:szCs w:val="16"/>
              </w:rPr>
              <w:t xml:space="preserve"> kWh/m3</w:t>
            </w:r>
          </w:p>
        </w:tc>
        <w:tc>
          <w:tcPr>
            <w:tcW w:w="0" w:type="auto"/>
            <w:shd w:val="clear" w:color="auto" w:fill="auto"/>
          </w:tcPr>
          <w:p w:rsidR="009838C8" w:rsidRPr="009838C8" w:rsidRDefault="009838C8" w:rsidP="00F43616">
            <w:pPr>
              <w:jc w:val="center"/>
              <w:rPr>
                <w:sz w:val="16"/>
                <w:szCs w:val="16"/>
              </w:rPr>
            </w:pPr>
            <w:r w:rsidRPr="009838C8">
              <w:rPr>
                <w:sz w:val="16"/>
                <w:szCs w:val="16"/>
              </w:rPr>
              <w:t>0,39</w:t>
            </w:r>
          </w:p>
          <w:p w:rsidR="009838C8" w:rsidRPr="009838C8" w:rsidRDefault="009838C8" w:rsidP="00F43616">
            <w:pPr>
              <w:jc w:val="center"/>
              <w:rPr>
                <w:sz w:val="16"/>
                <w:szCs w:val="16"/>
              </w:rPr>
            </w:pPr>
            <w:r w:rsidRPr="009838C8">
              <w:rPr>
                <w:sz w:val="16"/>
                <w:szCs w:val="16"/>
              </w:rPr>
              <w:t xml:space="preserve"> kWh/m3</w:t>
            </w:r>
          </w:p>
        </w:tc>
        <w:tc>
          <w:tcPr>
            <w:tcW w:w="0" w:type="auto"/>
          </w:tcPr>
          <w:p w:rsidR="009838C8" w:rsidRPr="009838C8" w:rsidRDefault="009838C8" w:rsidP="00F43616">
            <w:pPr>
              <w:jc w:val="center"/>
              <w:rPr>
                <w:sz w:val="16"/>
                <w:szCs w:val="16"/>
              </w:rPr>
            </w:pPr>
            <w:r w:rsidRPr="009838C8">
              <w:rPr>
                <w:sz w:val="16"/>
                <w:szCs w:val="16"/>
              </w:rPr>
              <w:t>0,44</w:t>
            </w:r>
          </w:p>
          <w:p w:rsidR="009838C8" w:rsidRPr="009838C8" w:rsidRDefault="009838C8" w:rsidP="00F43616">
            <w:pPr>
              <w:jc w:val="center"/>
              <w:rPr>
                <w:sz w:val="16"/>
                <w:szCs w:val="16"/>
              </w:rPr>
            </w:pPr>
            <w:r w:rsidRPr="009838C8">
              <w:rPr>
                <w:sz w:val="16"/>
                <w:szCs w:val="16"/>
              </w:rPr>
              <w:t>kWh/m3</w:t>
            </w:r>
          </w:p>
        </w:tc>
        <w:tc>
          <w:tcPr>
            <w:tcW w:w="0" w:type="auto"/>
          </w:tcPr>
          <w:p w:rsidR="009838C8" w:rsidRPr="009838C8" w:rsidRDefault="009838C8" w:rsidP="00F43616">
            <w:pPr>
              <w:jc w:val="center"/>
              <w:rPr>
                <w:sz w:val="16"/>
                <w:szCs w:val="16"/>
              </w:rPr>
            </w:pPr>
            <w:r w:rsidRPr="009838C8">
              <w:rPr>
                <w:sz w:val="16"/>
                <w:szCs w:val="16"/>
              </w:rPr>
              <w:t>0,46</w:t>
            </w:r>
          </w:p>
          <w:p w:rsidR="009838C8" w:rsidRPr="009838C8" w:rsidRDefault="009838C8" w:rsidP="00F43616">
            <w:pPr>
              <w:jc w:val="center"/>
              <w:rPr>
                <w:sz w:val="16"/>
                <w:szCs w:val="16"/>
              </w:rPr>
            </w:pPr>
            <w:r w:rsidRPr="009838C8">
              <w:rPr>
                <w:sz w:val="16"/>
                <w:szCs w:val="16"/>
              </w:rPr>
              <w:t>kWh/m3</w:t>
            </w:r>
          </w:p>
        </w:tc>
        <w:tc>
          <w:tcPr>
            <w:tcW w:w="0" w:type="auto"/>
          </w:tcPr>
          <w:p w:rsidR="00ED3E76" w:rsidRDefault="00ED3E76" w:rsidP="00F43616">
            <w:pPr>
              <w:jc w:val="center"/>
              <w:rPr>
                <w:sz w:val="18"/>
                <w:szCs w:val="18"/>
              </w:rPr>
            </w:pPr>
            <w:r>
              <w:rPr>
                <w:sz w:val="18"/>
                <w:szCs w:val="18"/>
              </w:rPr>
              <w:t>0,44</w:t>
            </w:r>
          </w:p>
          <w:p w:rsidR="009838C8" w:rsidRDefault="00ED3E76" w:rsidP="00F43616">
            <w:pPr>
              <w:jc w:val="center"/>
              <w:rPr>
                <w:sz w:val="18"/>
                <w:szCs w:val="18"/>
              </w:rPr>
            </w:pPr>
            <w:r>
              <w:rPr>
                <w:sz w:val="18"/>
                <w:szCs w:val="18"/>
              </w:rPr>
              <w:t xml:space="preserve"> kWh/m3</w:t>
            </w:r>
          </w:p>
        </w:tc>
      </w:tr>
    </w:tbl>
    <w:p w:rsidR="004C65E9" w:rsidRPr="001A40FF" w:rsidRDefault="004C65E9" w:rsidP="00FA60E6">
      <w:pPr>
        <w:jc w:val="both"/>
        <w:rPr>
          <w:b/>
          <w:sz w:val="22"/>
          <w:szCs w:val="22"/>
        </w:rPr>
      </w:pPr>
    </w:p>
    <w:p w:rsidR="004C65E9" w:rsidRPr="001A40FF" w:rsidRDefault="004C65E9" w:rsidP="00FA60E6">
      <w:pPr>
        <w:jc w:val="both"/>
        <w:rPr>
          <w:sz w:val="22"/>
          <w:szCs w:val="22"/>
        </w:rPr>
      </w:pPr>
      <w:r w:rsidRPr="001A40FF">
        <w:rPr>
          <w:sz w:val="22"/>
          <w:szCs w:val="22"/>
        </w:rPr>
        <w:tab/>
      </w:r>
      <w:r w:rsidRPr="001A40FF">
        <w:rPr>
          <w:sz w:val="22"/>
          <w:szCs w:val="22"/>
        </w:rPr>
        <w:tab/>
      </w:r>
    </w:p>
    <w:p w:rsidR="004C65E9" w:rsidRPr="001A40FF" w:rsidRDefault="004C65E9" w:rsidP="00FA60E6">
      <w:pPr>
        <w:jc w:val="both"/>
        <w:rPr>
          <w:b/>
          <w:sz w:val="22"/>
          <w:szCs w:val="22"/>
        </w:rPr>
      </w:pPr>
      <w:r w:rsidRPr="001A40FF">
        <w:rPr>
          <w:b/>
          <w:sz w:val="22"/>
          <w:szCs w:val="22"/>
        </w:rPr>
        <w:t xml:space="preserve">III.2. Pokazatelj učinkovitosti usluga i operativni pokazatelji usluga za vodoopskrbu </w:t>
      </w:r>
    </w:p>
    <w:p w:rsidR="004C65E9" w:rsidRPr="001A40FF" w:rsidRDefault="004C65E9" w:rsidP="00FA60E6">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2717"/>
        <w:gridCol w:w="736"/>
        <w:gridCol w:w="736"/>
        <w:gridCol w:w="736"/>
        <w:gridCol w:w="725"/>
        <w:gridCol w:w="736"/>
        <w:gridCol w:w="736"/>
        <w:gridCol w:w="736"/>
      </w:tblGrid>
      <w:tr w:rsidR="009838C8" w:rsidRPr="00091E91" w:rsidTr="009838C8">
        <w:tc>
          <w:tcPr>
            <w:tcW w:w="0" w:type="auto"/>
            <w:shd w:val="clear" w:color="auto" w:fill="auto"/>
          </w:tcPr>
          <w:p w:rsidR="009838C8" w:rsidRPr="00C67F00" w:rsidRDefault="009838C8" w:rsidP="00F43616">
            <w:pPr>
              <w:jc w:val="both"/>
              <w:rPr>
                <w:sz w:val="16"/>
                <w:szCs w:val="16"/>
              </w:rPr>
            </w:pPr>
            <w:r w:rsidRPr="00C67F00">
              <w:rPr>
                <w:sz w:val="16"/>
                <w:szCs w:val="16"/>
              </w:rPr>
              <w:t>Pokazatelj</w:t>
            </w:r>
          </w:p>
        </w:tc>
        <w:tc>
          <w:tcPr>
            <w:tcW w:w="0" w:type="auto"/>
            <w:shd w:val="clear" w:color="auto" w:fill="auto"/>
          </w:tcPr>
          <w:p w:rsidR="009838C8" w:rsidRPr="00C67F00" w:rsidRDefault="009838C8" w:rsidP="00F43616">
            <w:pPr>
              <w:jc w:val="both"/>
              <w:rPr>
                <w:sz w:val="16"/>
                <w:szCs w:val="16"/>
              </w:rPr>
            </w:pPr>
            <w:r w:rsidRPr="00C67F00">
              <w:rPr>
                <w:sz w:val="16"/>
                <w:szCs w:val="16"/>
              </w:rPr>
              <w:t>Osnovna vrijednost</w:t>
            </w:r>
          </w:p>
        </w:tc>
        <w:tc>
          <w:tcPr>
            <w:tcW w:w="0" w:type="auto"/>
            <w:shd w:val="clear" w:color="auto" w:fill="auto"/>
          </w:tcPr>
          <w:p w:rsidR="009838C8" w:rsidRPr="00C67F00" w:rsidRDefault="009838C8" w:rsidP="00C67F00">
            <w:pPr>
              <w:rPr>
                <w:sz w:val="16"/>
                <w:szCs w:val="16"/>
              </w:rPr>
            </w:pPr>
            <w:r>
              <w:rPr>
                <w:sz w:val="16"/>
                <w:szCs w:val="16"/>
              </w:rPr>
              <w:t>2007</w:t>
            </w:r>
          </w:p>
        </w:tc>
        <w:tc>
          <w:tcPr>
            <w:tcW w:w="0" w:type="auto"/>
            <w:shd w:val="clear" w:color="auto" w:fill="auto"/>
          </w:tcPr>
          <w:p w:rsidR="009838C8" w:rsidRPr="00C67F00" w:rsidRDefault="009838C8" w:rsidP="00C67F00">
            <w:pPr>
              <w:rPr>
                <w:sz w:val="16"/>
                <w:szCs w:val="16"/>
              </w:rPr>
            </w:pPr>
            <w:r>
              <w:rPr>
                <w:sz w:val="16"/>
                <w:szCs w:val="16"/>
              </w:rPr>
              <w:t>2008</w:t>
            </w:r>
          </w:p>
        </w:tc>
        <w:tc>
          <w:tcPr>
            <w:tcW w:w="0" w:type="auto"/>
            <w:shd w:val="clear" w:color="auto" w:fill="auto"/>
          </w:tcPr>
          <w:p w:rsidR="009838C8" w:rsidRPr="00C67F00" w:rsidRDefault="009838C8" w:rsidP="00C67F00">
            <w:pPr>
              <w:rPr>
                <w:sz w:val="16"/>
                <w:szCs w:val="16"/>
              </w:rPr>
            </w:pPr>
            <w:r>
              <w:rPr>
                <w:sz w:val="16"/>
                <w:szCs w:val="16"/>
              </w:rPr>
              <w:t>2009</w:t>
            </w:r>
          </w:p>
        </w:tc>
        <w:tc>
          <w:tcPr>
            <w:tcW w:w="0" w:type="auto"/>
            <w:shd w:val="clear" w:color="auto" w:fill="auto"/>
          </w:tcPr>
          <w:p w:rsidR="009838C8" w:rsidRPr="00C67F00" w:rsidRDefault="009838C8" w:rsidP="00C67F00">
            <w:pPr>
              <w:rPr>
                <w:sz w:val="16"/>
                <w:szCs w:val="16"/>
              </w:rPr>
            </w:pPr>
            <w:r>
              <w:rPr>
                <w:sz w:val="16"/>
                <w:szCs w:val="16"/>
              </w:rPr>
              <w:t>2010</w:t>
            </w:r>
          </w:p>
        </w:tc>
        <w:tc>
          <w:tcPr>
            <w:tcW w:w="0" w:type="auto"/>
          </w:tcPr>
          <w:p w:rsidR="009838C8" w:rsidRPr="00C67F00" w:rsidRDefault="009838C8" w:rsidP="00C67F00">
            <w:pPr>
              <w:rPr>
                <w:sz w:val="16"/>
                <w:szCs w:val="16"/>
              </w:rPr>
            </w:pPr>
            <w:r>
              <w:rPr>
                <w:sz w:val="16"/>
                <w:szCs w:val="16"/>
              </w:rPr>
              <w:t>2011</w:t>
            </w:r>
          </w:p>
        </w:tc>
        <w:tc>
          <w:tcPr>
            <w:tcW w:w="0" w:type="auto"/>
          </w:tcPr>
          <w:p w:rsidR="009838C8" w:rsidRPr="00C67F00" w:rsidRDefault="009838C8" w:rsidP="00C67F00">
            <w:pPr>
              <w:rPr>
                <w:sz w:val="16"/>
                <w:szCs w:val="16"/>
              </w:rPr>
            </w:pPr>
            <w:r>
              <w:rPr>
                <w:sz w:val="16"/>
                <w:szCs w:val="16"/>
              </w:rPr>
              <w:t>2012</w:t>
            </w:r>
          </w:p>
        </w:tc>
        <w:tc>
          <w:tcPr>
            <w:tcW w:w="0" w:type="auto"/>
          </w:tcPr>
          <w:p w:rsidR="009838C8" w:rsidRPr="00C67F00" w:rsidRDefault="009838C8" w:rsidP="00462549">
            <w:pPr>
              <w:rPr>
                <w:sz w:val="16"/>
                <w:szCs w:val="16"/>
              </w:rPr>
            </w:pPr>
            <w:r>
              <w:rPr>
                <w:sz w:val="16"/>
                <w:szCs w:val="16"/>
              </w:rPr>
              <w:t>2013</w:t>
            </w:r>
          </w:p>
        </w:tc>
      </w:tr>
      <w:tr w:rsidR="00ED3E76" w:rsidRPr="00091E91" w:rsidTr="009838C8">
        <w:tc>
          <w:tcPr>
            <w:tcW w:w="0" w:type="auto"/>
            <w:shd w:val="clear" w:color="auto" w:fill="auto"/>
          </w:tcPr>
          <w:p w:rsidR="00ED3E76" w:rsidRPr="00091E91" w:rsidRDefault="00ED3E76" w:rsidP="00B21C29">
            <w:pPr>
              <w:rPr>
                <w:sz w:val="18"/>
                <w:szCs w:val="18"/>
              </w:rPr>
            </w:pPr>
            <w:r w:rsidRPr="00091E91">
              <w:rPr>
                <w:sz w:val="18"/>
                <w:szCs w:val="18"/>
              </w:rPr>
              <w:t>Stanovništvo spojeno na sustav vodoopskrbe</w:t>
            </w:r>
          </w:p>
        </w:tc>
        <w:tc>
          <w:tcPr>
            <w:tcW w:w="0" w:type="auto"/>
            <w:shd w:val="clear" w:color="auto" w:fill="auto"/>
          </w:tcPr>
          <w:p w:rsidR="00ED3E76" w:rsidRPr="00091E91" w:rsidRDefault="00ED3E76" w:rsidP="00F43616">
            <w:pPr>
              <w:jc w:val="both"/>
              <w:rPr>
                <w:sz w:val="18"/>
                <w:szCs w:val="18"/>
              </w:rPr>
            </w:pPr>
            <w:r w:rsidRPr="00091E91">
              <w:rPr>
                <w:sz w:val="18"/>
                <w:szCs w:val="18"/>
              </w:rPr>
              <w:t>Stanovništvo spojeno na području pružanja usluge/ukupno stanovništvo x 100</w:t>
            </w:r>
          </w:p>
        </w:tc>
        <w:tc>
          <w:tcPr>
            <w:tcW w:w="0" w:type="auto"/>
            <w:shd w:val="clear" w:color="auto" w:fill="auto"/>
          </w:tcPr>
          <w:p w:rsidR="00ED3E76" w:rsidRPr="000242C2" w:rsidRDefault="00ED3E76" w:rsidP="00F43616">
            <w:pPr>
              <w:jc w:val="center"/>
              <w:rPr>
                <w:sz w:val="16"/>
                <w:szCs w:val="16"/>
              </w:rPr>
            </w:pPr>
            <w:r w:rsidRPr="000242C2">
              <w:rPr>
                <w:sz w:val="16"/>
                <w:szCs w:val="16"/>
              </w:rPr>
              <w:t>97%</w:t>
            </w:r>
          </w:p>
        </w:tc>
        <w:tc>
          <w:tcPr>
            <w:tcW w:w="0" w:type="auto"/>
            <w:shd w:val="clear" w:color="auto" w:fill="auto"/>
          </w:tcPr>
          <w:p w:rsidR="00ED3E76" w:rsidRPr="000242C2" w:rsidRDefault="00ED3E76" w:rsidP="00F43616">
            <w:pPr>
              <w:jc w:val="center"/>
              <w:rPr>
                <w:sz w:val="16"/>
                <w:szCs w:val="16"/>
              </w:rPr>
            </w:pPr>
            <w:r w:rsidRPr="000242C2">
              <w:rPr>
                <w:sz w:val="16"/>
                <w:szCs w:val="16"/>
              </w:rPr>
              <w:t>97%</w:t>
            </w:r>
          </w:p>
        </w:tc>
        <w:tc>
          <w:tcPr>
            <w:tcW w:w="0" w:type="auto"/>
            <w:shd w:val="clear" w:color="auto" w:fill="auto"/>
          </w:tcPr>
          <w:p w:rsidR="00ED3E76" w:rsidRPr="000242C2" w:rsidRDefault="00ED3E76" w:rsidP="00F43616">
            <w:pPr>
              <w:jc w:val="center"/>
              <w:rPr>
                <w:sz w:val="16"/>
                <w:szCs w:val="16"/>
              </w:rPr>
            </w:pPr>
            <w:r w:rsidRPr="000242C2">
              <w:rPr>
                <w:sz w:val="16"/>
                <w:szCs w:val="16"/>
              </w:rPr>
              <w:t>97%</w:t>
            </w:r>
          </w:p>
        </w:tc>
        <w:tc>
          <w:tcPr>
            <w:tcW w:w="0" w:type="auto"/>
            <w:shd w:val="clear" w:color="auto" w:fill="auto"/>
          </w:tcPr>
          <w:p w:rsidR="00ED3E76" w:rsidRPr="000242C2" w:rsidRDefault="00ED3E76" w:rsidP="00F43616">
            <w:pPr>
              <w:jc w:val="center"/>
              <w:rPr>
                <w:sz w:val="16"/>
                <w:szCs w:val="16"/>
              </w:rPr>
            </w:pPr>
            <w:r w:rsidRPr="000242C2">
              <w:rPr>
                <w:sz w:val="16"/>
                <w:szCs w:val="16"/>
              </w:rPr>
              <w:t>97%</w:t>
            </w:r>
          </w:p>
        </w:tc>
        <w:tc>
          <w:tcPr>
            <w:tcW w:w="0" w:type="auto"/>
          </w:tcPr>
          <w:p w:rsidR="00ED3E76" w:rsidRPr="000242C2" w:rsidRDefault="00ED3E76" w:rsidP="00F43616">
            <w:pPr>
              <w:jc w:val="center"/>
              <w:rPr>
                <w:sz w:val="16"/>
                <w:szCs w:val="16"/>
              </w:rPr>
            </w:pPr>
            <w:r w:rsidRPr="000242C2">
              <w:rPr>
                <w:sz w:val="16"/>
                <w:szCs w:val="16"/>
              </w:rPr>
              <w:t>97%</w:t>
            </w:r>
          </w:p>
        </w:tc>
        <w:tc>
          <w:tcPr>
            <w:tcW w:w="0" w:type="auto"/>
          </w:tcPr>
          <w:p w:rsidR="00ED3E76" w:rsidRPr="000242C2" w:rsidRDefault="00ED3E76" w:rsidP="00F43616">
            <w:pPr>
              <w:jc w:val="center"/>
              <w:rPr>
                <w:sz w:val="16"/>
                <w:szCs w:val="16"/>
              </w:rPr>
            </w:pPr>
            <w:r>
              <w:rPr>
                <w:sz w:val="16"/>
                <w:szCs w:val="16"/>
              </w:rPr>
              <w:t>97%</w:t>
            </w:r>
          </w:p>
        </w:tc>
        <w:tc>
          <w:tcPr>
            <w:tcW w:w="0" w:type="auto"/>
          </w:tcPr>
          <w:p w:rsidR="00ED3E76" w:rsidRPr="000242C2" w:rsidRDefault="00ED3E76" w:rsidP="0060405C">
            <w:pPr>
              <w:jc w:val="center"/>
              <w:rPr>
                <w:sz w:val="16"/>
                <w:szCs w:val="16"/>
              </w:rPr>
            </w:pPr>
            <w:r>
              <w:rPr>
                <w:sz w:val="16"/>
                <w:szCs w:val="16"/>
              </w:rPr>
              <w:t>97%</w:t>
            </w:r>
          </w:p>
        </w:tc>
      </w:tr>
      <w:tr w:rsidR="00ED3E76" w:rsidRPr="00091E91" w:rsidTr="009838C8">
        <w:tc>
          <w:tcPr>
            <w:tcW w:w="0" w:type="auto"/>
            <w:shd w:val="clear" w:color="auto" w:fill="auto"/>
          </w:tcPr>
          <w:p w:rsidR="00ED3E76" w:rsidRPr="00091E91" w:rsidRDefault="00ED3E76" w:rsidP="00C20FE2">
            <w:pPr>
              <w:rPr>
                <w:sz w:val="18"/>
                <w:szCs w:val="18"/>
              </w:rPr>
            </w:pPr>
            <w:r w:rsidRPr="00091E91">
              <w:rPr>
                <w:sz w:val="18"/>
                <w:szCs w:val="18"/>
              </w:rPr>
              <w:t>Ukupni troškovi po jedinici</w:t>
            </w:r>
          </w:p>
        </w:tc>
        <w:tc>
          <w:tcPr>
            <w:tcW w:w="0" w:type="auto"/>
            <w:shd w:val="clear" w:color="auto" w:fill="auto"/>
          </w:tcPr>
          <w:p w:rsidR="00ED3E76" w:rsidRPr="00091E91" w:rsidRDefault="00ED3E76" w:rsidP="00B21C29">
            <w:pPr>
              <w:rPr>
                <w:sz w:val="18"/>
                <w:szCs w:val="18"/>
              </w:rPr>
            </w:pPr>
            <w:r w:rsidRPr="00091E91">
              <w:rPr>
                <w:sz w:val="18"/>
                <w:szCs w:val="18"/>
              </w:rPr>
              <w:t>Ukupni operativni troškovi+investicijski/potrošnja vode</w:t>
            </w:r>
          </w:p>
          <w:p w:rsidR="00ED3E76" w:rsidRPr="00091E91" w:rsidRDefault="00ED3E76" w:rsidP="00B21C29">
            <w:pPr>
              <w:rPr>
                <w:sz w:val="18"/>
                <w:szCs w:val="18"/>
              </w:rPr>
            </w:pPr>
            <w:r w:rsidRPr="00091E91">
              <w:rPr>
                <w:sz w:val="18"/>
                <w:szCs w:val="18"/>
              </w:rPr>
              <w:t xml:space="preserve">m3 </w:t>
            </w:r>
          </w:p>
        </w:tc>
        <w:tc>
          <w:tcPr>
            <w:tcW w:w="0" w:type="auto"/>
            <w:shd w:val="clear" w:color="auto" w:fill="auto"/>
          </w:tcPr>
          <w:p w:rsidR="00ED3E76" w:rsidRPr="000242C2" w:rsidRDefault="00ED3E76" w:rsidP="00F43616">
            <w:pPr>
              <w:jc w:val="center"/>
              <w:rPr>
                <w:sz w:val="16"/>
                <w:szCs w:val="16"/>
              </w:rPr>
            </w:pPr>
            <w:r w:rsidRPr="000242C2">
              <w:rPr>
                <w:sz w:val="16"/>
                <w:szCs w:val="16"/>
              </w:rPr>
              <w:t>5,26 kn/m3</w:t>
            </w:r>
          </w:p>
        </w:tc>
        <w:tc>
          <w:tcPr>
            <w:tcW w:w="0" w:type="auto"/>
            <w:shd w:val="clear" w:color="auto" w:fill="auto"/>
          </w:tcPr>
          <w:p w:rsidR="00ED3E76" w:rsidRPr="000242C2" w:rsidRDefault="00ED3E76" w:rsidP="00F43616">
            <w:pPr>
              <w:jc w:val="center"/>
              <w:rPr>
                <w:sz w:val="16"/>
                <w:szCs w:val="16"/>
              </w:rPr>
            </w:pPr>
            <w:r w:rsidRPr="000242C2">
              <w:rPr>
                <w:sz w:val="16"/>
                <w:szCs w:val="16"/>
              </w:rPr>
              <w:t>5,04 kn/m3</w:t>
            </w:r>
          </w:p>
        </w:tc>
        <w:tc>
          <w:tcPr>
            <w:tcW w:w="0" w:type="auto"/>
            <w:shd w:val="clear" w:color="auto" w:fill="auto"/>
          </w:tcPr>
          <w:p w:rsidR="00ED3E76" w:rsidRPr="000242C2" w:rsidRDefault="00ED3E76" w:rsidP="00F43616">
            <w:pPr>
              <w:jc w:val="center"/>
              <w:rPr>
                <w:sz w:val="16"/>
                <w:szCs w:val="16"/>
              </w:rPr>
            </w:pPr>
            <w:r w:rsidRPr="000242C2">
              <w:rPr>
                <w:sz w:val="16"/>
                <w:szCs w:val="16"/>
              </w:rPr>
              <w:t>4,98 kn/m3</w:t>
            </w:r>
          </w:p>
        </w:tc>
        <w:tc>
          <w:tcPr>
            <w:tcW w:w="0" w:type="auto"/>
            <w:shd w:val="clear" w:color="auto" w:fill="auto"/>
          </w:tcPr>
          <w:p w:rsidR="00ED3E76" w:rsidRPr="000242C2" w:rsidRDefault="00ED3E76" w:rsidP="00F43616">
            <w:pPr>
              <w:jc w:val="center"/>
              <w:rPr>
                <w:sz w:val="16"/>
                <w:szCs w:val="16"/>
              </w:rPr>
            </w:pPr>
            <w:r w:rsidRPr="000242C2">
              <w:rPr>
                <w:sz w:val="16"/>
                <w:szCs w:val="16"/>
              </w:rPr>
              <w:t>4,64 kn/m3</w:t>
            </w:r>
          </w:p>
        </w:tc>
        <w:tc>
          <w:tcPr>
            <w:tcW w:w="0" w:type="auto"/>
          </w:tcPr>
          <w:p w:rsidR="00ED3E76" w:rsidRPr="000242C2" w:rsidRDefault="00ED3E76" w:rsidP="00F43616">
            <w:pPr>
              <w:jc w:val="center"/>
              <w:rPr>
                <w:sz w:val="16"/>
                <w:szCs w:val="16"/>
              </w:rPr>
            </w:pPr>
            <w:r w:rsidRPr="000242C2">
              <w:rPr>
                <w:sz w:val="16"/>
                <w:szCs w:val="16"/>
              </w:rPr>
              <w:t>4,38 kn/</w:t>
            </w:r>
            <w:r>
              <w:rPr>
                <w:sz w:val="16"/>
                <w:szCs w:val="16"/>
              </w:rPr>
              <w:t>m</w:t>
            </w:r>
            <w:r w:rsidRPr="000242C2">
              <w:rPr>
                <w:sz w:val="16"/>
                <w:szCs w:val="16"/>
              </w:rPr>
              <w:t>3</w:t>
            </w:r>
          </w:p>
        </w:tc>
        <w:tc>
          <w:tcPr>
            <w:tcW w:w="0" w:type="auto"/>
          </w:tcPr>
          <w:p w:rsidR="00ED3E76" w:rsidRPr="000242C2" w:rsidRDefault="00ED3E76" w:rsidP="00F43616">
            <w:pPr>
              <w:jc w:val="center"/>
              <w:rPr>
                <w:sz w:val="16"/>
                <w:szCs w:val="16"/>
              </w:rPr>
            </w:pPr>
            <w:r>
              <w:rPr>
                <w:sz w:val="16"/>
                <w:szCs w:val="16"/>
              </w:rPr>
              <w:t>4,59 kn/m3</w:t>
            </w:r>
          </w:p>
        </w:tc>
        <w:tc>
          <w:tcPr>
            <w:tcW w:w="0" w:type="auto"/>
          </w:tcPr>
          <w:p w:rsidR="00ED3E76" w:rsidRDefault="00ED3E76" w:rsidP="00ED3E76">
            <w:pPr>
              <w:jc w:val="center"/>
              <w:rPr>
                <w:sz w:val="16"/>
                <w:szCs w:val="16"/>
              </w:rPr>
            </w:pPr>
            <w:r>
              <w:rPr>
                <w:sz w:val="16"/>
                <w:szCs w:val="16"/>
              </w:rPr>
              <w:t>4,69</w:t>
            </w:r>
          </w:p>
          <w:p w:rsidR="00ED3E76" w:rsidRDefault="00ED3E76" w:rsidP="00ED3E76">
            <w:pPr>
              <w:jc w:val="center"/>
              <w:rPr>
                <w:sz w:val="16"/>
                <w:szCs w:val="16"/>
              </w:rPr>
            </w:pPr>
            <w:r>
              <w:rPr>
                <w:sz w:val="16"/>
                <w:szCs w:val="16"/>
              </w:rPr>
              <w:t>kn/m3</w:t>
            </w:r>
          </w:p>
        </w:tc>
      </w:tr>
      <w:tr w:rsidR="00ED3E76" w:rsidRPr="00091E91" w:rsidTr="009838C8">
        <w:tc>
          <w:tcPr>
            <w:tcW w:w="0" w:type="auto"/>
            <w:shd w:val="clear" w:color="auto" w:fill="auto"/>
          </w:tcPr>
          <w:p w:rsidR="00ED3E76" w:rsidRPr="00091E91" w:rsidRDefault="00ED3E76" w:rsidP="00C20FE2">
            <w:pPr>
              <w:rPr>
                <w:sz w:val="18"/>
                <w:szCs w:val="18"/>
              </w:rPr>
            </w:pPr>
            <w:r w:rsidRPr="00091E91">
              <w:rPr>
                <w:sz w:val="18"/>
                <w:szCs w:val="18"/>
              </w:rPr>
              <w:t>Režijski troškovi po jedinici</w:t>
            </w:r>
          </w:p>
        </w:tc>
        <w:tc>
          <w:tcPr>
            <w:tcW w:w="0" w:type="auto"/>
            <w:shd w:val="clear" w:color="auto" w:fill="auto"/>
          </w:tcPr>
          <w:p w:rsidR="00ED3E76" w:rsidRPr="00091E91" w:rsidRDefault="00ED3E76" w:rsidP="00B21C29">
            <w:pPr>
              <w:rPr>
                <w:sz w:val="18"/>
                <w:szCs w:val="18"/>
              </w:rPr>
            </w:pPr>
            <w:r w:rsidRPr="00091E91">
              <w:rPr>
                <w:sz w:val="18"/>
                <w:szCs w:val="18"/>
              </w:rPr>
              <w:t>Operativni troškovi/potrošnja vode u m3</w:t>
            </w:r>
          </w:p>
        </w:tc>
        <w:tc>
          <w:tcPr>
            <w:tcW w:w="0" w:type="auto"/>
            <w:shd w:val="clear" w:color="auto" w:fill="auto"/>
          </w:tcPr>
          <w:p w:rsidR="00ED3E76" w:rsidRPr="000242C2" w:rsidRDefault="00ED3E76" w:rsidP="00F43616">
            <w:pPr>
              <w:jc w:val="center"/>
              <w:rPr>
                <w:sz w:val="16"/>
                <w:szCs w:val="16"/>
              </w:rPr>
            </w:pPr>
            <w:r w:rsidRPr="000242C2">
              <w:rPr>
                <w:sz w:val="16"/>
                <w:szCs w:val="16"/>
              </w:rPr>
              <w:t>0,58 kn/m3</w:t>
            </w:r>
          </w:p>
        </w:tc>
        <w:tc>
          <w:tcPr>
            <w:tcW w:w="0" w:type="auto"/>
            <w:shd w:val="clear" w:color="auto" w:fill="auto"/>
          </w:tcPr>
          <w:p w:rsidR="00ED3E76" w:rsidRPr="000242C2" w:rsidRDefault="00ED3E76" w:rsidP="00F43616">
            <w:pPr>
              <w:jc w:val="center"/>
              <w:rPr>
                <w:sz w:val="16"/>
                <w:szCs w:val="16"/>
              </w:rPr>
            </w:pPr>
            <w:r w:rsidRPr="000242C2">
              <w:rPr>
                <w:sz w:val="16"/>
                <w:szCs w:val="16"/>
              </w:rPr>
              <w:t>0,66 kn/m3</w:t>
            </w:r>
          </w:p>
        </w:tc>
        <w:tc>
          <w:tcPr>
            <w:tcW w:w="0" w:type="auto"/>
            <w:shd w:val="clear" w:color="auto" w:fill="auto"/>
          </w:tcPr>
          <w:p w:rsidR="00ED3E76" w:rsidRPr="000242C2" w:rsidRDefault="00ED3E76" w:rsidP="00F43616">
            <w:pPr>
              <w:jc w:val="center"/>
              <w:rPr>
                <w:sz w:val="16"/>
                <w:szCs w:val="16"/>
              </w:rPr>
            </w:pPr>
            <w:r w:rsidRPr="000242C2">
              <w:rPr>
                <w:sz w:val="16"/>
                <w:szCs w:val="16"/>
              </w:rPr>
              <w:t>0,69 kn/m3</w:t>
            </w:r>
          </w:p>
        </w:tc>
        <w:tc>
          <w:tcPr>
            <w:tcW w:w="0" w:type="auto"/>
            <w:shd w:val="clear" w:color="auto" w:fill="auto"/>
          </w:tcPr>
          <w:p w:rsidR="00ED3E76" w:rsidRPr="000242C2" w:rsidRDefault="00ED3E76" w:rsidP="00F43616">
            <w:pPr>
              <w:jc w:val="center"/>
              <w:rPr>
                <w:sz w:val="16"/>
                <w:szCs w:val="16"/>
              </w:rPr>
            </w:pPr>
            <w:r w:rsidRPr="000242C2">
              <w:rPr>
                <w:sz w:val="16"/>
                <w:szCs w:val="16"/>
              </w:rPr>
              <w:t>1,65 kn/m3</w:t>
            </w:r>
          </w:p>
        </w:tc>
        <w:tc>
          <w:tcPr>
            <w:tcW w:w="0" w:type="auto"/>
          </w:tcPr>
          <w:p w:rsidR="00ED3E76" w:rsidRPr="000242C2" w:rsidRDefault="00ED3E76" w:rsidP="00F43616">
            <w:pPr>
              <w:jc w:val="center"/>
              <w:rPr>
                <w:sz w:val="16"/>
                <w:szCs w:val="16"/>
              </w:rPr>
            </w:pPr>
            <w:r w:rsidRPr="000242C2">
              <w:rPr>
                <w:sz w:val="16"/>
                <w:szCs w:val="16"/>
              </w:rPr>
              <w:t>2,18 kn/m3</w:t>
            </w:r>
          </w:p>
        </w:tc>
        <w:tc>
          <w:tcPr>
            <w:tcW w:w="0" w:type="auto"/>
          </w:tcPr>
          <w:p w:rsidR="00ED3E76" w:rsidRPr="000242C2" w:rsidRDefault="00ED3E76" w:rsidP="00F43616">
            <w:pPr>
              <w:jc w:val="center"/>
              <w:rPr>
                <w:sz w:val="16"/>
                <w:szCs w:val="16"/>
              </w:rPr>
            </w:pPr>
            <w:r>
              <w:rPr>
                <w:sz w:val="16"/>
                <w:szCs w:val="16"/>
              </w:rPr>
              <w:t>1,92 kn/m3</w:t>
            </w:r>
          </w:p>
        </w:tc>
        <w:tc>
          <w:tcPr>
            <w:tcW w:w="0" w:type="auto"/>
          </w:tcPr>
          <w:p w:rsidR="00ED3E76" w:rsidRDefault="00ED3E76" w:rsidP="00F43616">
            <w:pPr>
              <w:jc w:val="center"/>
              <w:rPr>
                <w:sz w:val="16"/>
                <w:szCs w:val="16"/>
              </w:rPr>
            </w:pPr>
            <w:r>
              <w:rPr>
                <w:sz w:val="16"/>
                <w:szCs w:val="16"/>
              </w:rPr>
              <w:t>2,10 kn/m3</w:t>
            </w:r>
          </w:p>
        </w:tc>
      </w:tr>
      <w:tr w:rsidR="00ED3E76" w:rsidRPr="00091E91" w:rsidTr="009838C8">
        <w:tc>
          <w:tcPr>
            <w:tcW w:w="0" w:type="auto"/>
            <w:shd w:val="clear" w:color="auto" w:fill="auto"/>
          </w:tcPr>
          <w:p w:rsidR="00ED3E76" w:rsidRPr="00091E91" w:rsidRDefault="00ED3E76" w:rsidP="00C20FE2">
            <w:pPr>
              <w:rPr>
                <w:sz w:val="18"/>
                <w:szCs w:val="18"/>
              </w:rPr>
            </w:pPr>
            <w:r w:rsidRPr="00091E91">
              <w:rPr>
                <w:sz w:val="18"/>
                <w:szCs w:val="18"/>
              </w:rPr>
              <w:t>Ukupni troškovi po m3 proizvedene vode</w:t>
            </w:r>
          </w:p>
        </w:tc>
        <w:tc>
          <w:tcPr>
            <w:tcW w:w="0" w:type="auto"/>
            <w:shd w:val="clear" w:color="auto" w:fill="auto"/>
          </w:tcPr>
          <w:p w:rsidR="00ED3E76" w:rsidRPr="00091E91" w:rsidRDefault="00ED3E76" w:rsidP="00B21C29">
            <w:pPr>
              <w:rPr>
                <w:sz w:val="18"/>
                <w:szCs w:val="18"/>
              </w:rPr>
            </w:pPr>
            <w:r w:rsidRPr="00091E91">
              <w:rPr>
                <w:sz w:val="18"/>
                <w:szCs w:val="18"/>
              </w:rPr>
              <w:t>2+3</w:t>
            </w:r>
          </w:p>
        </w:tc>
        <w:tc>
          <w:tcPr>
            <w:tcW w:w="0" w:type="auto"/>
            <w:shd w:val="clear" w:color="auto" w:fill="auto"/>
          </w:tcPr>
          <w:p w:rsidR="00ED3E76" w:rsidRPr="000242C2" w:rsidRDefault="00ED3E76" w:rsidP="00F43616">
            <w:pPr>
              <w:jc w:val="center"/>
              <w:rPr>
                <w:sz w:val="16"/>
                <w:szCs w:val="16"/>
              </w:rPr>
            </w:pPr>
            <w:r w:rsidRPr="000242C2">
              <w:rPr>
                <w:sz w:val="16"/>
                <w:szCs w:val="16"/>
              </w:rPr>
              <w:t>5,84 kn/m3</w:t>
            </w:r>
          </w:p>
        </w:tc>
        <w:tc>
          <w:tcPr>
            <w:tcW w:w="0" w:type="auto"/>
            <w:shd w:val="clear" w:color="auto" w:fill="auto"/>
          </w:tcPr>
          <w:p w:rsidR="00ED3E76" w:rsidRPr="000242C2" w:rsidRDefault="00ED3E76" w:rsidP="00F43616">
            <w:pPr>
              <w:jc w:val="center"/>
              <w:rPr>
                <w:sz w:val="16"/>
                <w:szCs w:val="16"/>
              </w:rPr>
            </w:pPr>
            <w:r w:rsidRPr="000242C2">
              <w:rPr>
                <w:sz w:val="16"/>
                <w:szCs w:val="16"/>
              </w:rPr>
              <w:t>5,70 kn/m3</w:t>
            </w:r>
          </w:p>
        </w:tc>
        <w:tc>
          <w:tcPr>
            <w:tcW w:w="0" w:type="auto"/>
            <w:shd w:val="clear" w:color="auto" w:fill="auto"/>
          </w:tcPr>
          <w:p w:rsidR="00ED3E76" w:rsidRPr="000242C2" w:rsidRDefault="00ED3E76" w:rsidP="00F43616">
            <w:pPr>
              <w:jc w:val="center"/>
              <w:rPr>
                <w:sz w:val="16"/>
                <w:szCs w:val="16"/>
              </w:rPr>
            </w:pPr>
            <w:r w:rsidRPr="000242C2">
              <w:rPr>
                <w:sz w:val="16"/>
                <w:szCs w:val="16"/>
              </w:rPr>
              <w:t>5,67 kn/m3</w:t>
            </w:r>
          </w:p>
        </w:tc>
        <w:tc>
          <w:tcPr>
            <w:tcW w:w="0" w:type="auto"/>
            <w:shd w:val="clear" w:color="auto" w:fill="auto"/>
          </w:tcPr>
          <w:p w:rsidR="00ED3E76" w:rsidRPr="000242C2" w:rsidRDefault="00ED3E76" w:rsidP="00F43616">
            <w:pPr>
              <w:jc w:val="center"/>
              <w:rPr>
                <w:sz w:val="16"/>
                <w:szCs w:val="16"/>
              </w:rPr>
            </w:pPr>
            <w:r w:rsidRPr="000242C2">
              <w:rPr>
                <w:sz w:val="16"/>
                <w:szCs w:val="16"/>
              </w:rPr>
              <w:t>6,29 kn/m3</w:t>
            </w:r>
          </w:p>
        </w:tc>
        <w:tc>
          <w:tcPr>
            <w:tcW w:w="0" w:type="auto"/>
          </w:tcPr>
          <w:p w:rsidR="00ED3E76" w:rsidRPr="000242C2" w:rsidRDefault="00ED3E76" w:rsidP="000242C2">
            <w:pPr>
              <w:jc w:val="center"/>
              <w:rPr>
                <w:sz w:val="16"/>
                <w:szCs w:val="16"/>
              </w:rPr>
            </w:pPr>
            <w:r w:rsidRPr="000242C2">
              <w:rPr>
                <w:sz w:val="16"/>
                <w:szCs w:val="16"/>
              </w:rPr>
              <w:t>6,56 kn/m3</w:t>
            </w:r>
          </w:p>
        </w:tc>
        <w:tc>
          <w:tcPr>
            <w:tcW w:w="0" w:type="auto"/>
          </w:tcPr>
          <w:p w:rsidR="00ED3E76" w:rsidRPr="000242C2" w:rsidRDefault="00ED3E76" w:rsidP="000242C2">
            <w:pPr>
              <w:jc w:val="center"/>
              <w:rPr>
                <w:sz w:val="16"/>
                <w:szCs w:val="16"/>
              </w:rPr>
            </w:pPr>
            <w:r>
              <w:rPr>
                <w:sz w:val="16"/>
                <w:szCs w:val="16"/>
              </w:rPr>
              <w:t>6,51 kn/m3</w:t>
            </w:r>
          </w:p>
        </w:tc>
        <w:tc>
          <w:tcPr>
            <w:tcW w:w="0" w:type="auto"/>
          </w:tcPr>
          <w:p w:rsidR="00ED3E76" w:rsidRDefault="00ED3E76" w:rsidP="000242C2">
            <w:pPr>
              <w:jc w:val="center"/>
              <w:rPr>
                <w:sz w:val="16"/>
                <w:szCs w:val="16"/>
              </w:rPr>
            </w:pPr>
            <w:r>
              <w:rPr>
                <w:sz w:val="16"/>
                <w:szCs w:val="16"/>
              </w:rPr>
              <w:t>6,79 kn/m3</w:t>
            </w:r>
          </w:p>
        </w:tc>
      </w:tr>
      <w:tr w:rsidR="00ED3E76" w:rsidRPr="00091E91" w:rsidTr="009838C8">
        <w:tc>
          <w:tcPr>
            <w:tcW w:w="0" w:type="auto"/>
            <w:shd w:val="clear" w:color="auto" w:fill="auto"/>
          </w:tcPr>
          <w:p w:rsidR="00ED3E76" w:rsidRPr="00091E91" w:rsidRDefault="00ED3E76" w:rsidP="008B2BFA">
            <w:pPr>
              <w:rPr>
                <w:sz w:val="18"/>
                <w:szCs w:val="18"/>
              </w:rPr>
            </w:pPr>
            <w:r w:rsidRPr="00091E91">
              <w:rPr>
                <w:sz w:val="18"/>
                <w:szCs w:val="18"/>
              </w:rPr>
              <w:t>Ukupni godišnji troškovi po dužini cjevovoda</w:t>
            </w:r>
          </w:p>
        </w:tc>
        <w:tc>
          <w:tcPr>
            <w:tcW w:w="0" w:type="auto"/>
            <w:shd w:val="clear" w:color="auto" w:fill="auto"/>
          </w:tcPr>
          <w:p w:rsidR="00ED3E76" w:rsidRPr="00091E91" w:rsidRDefault="00ED3E76" w:rsidP="00B21C29">
            <w:pPr>
              <w:rPr>
                <w:sz w:val="18"/>
                <w:szCs w:val="18"/>
              </w:rPr>
            </w:pPr>
            <w:r w:rsidRPr="00091E91">
              <w:rPr>
                <w:sz w:val="18"/>
                <w:szCs w:val="18"/>
              </w:rPr>
              <w:t>Operativni+investicijski + režijski/km cjevovoda</w:t>
            </w:r>
          </w:p>
        </w:tc>
        <w:tc>
          <w:tcPr>
            <w:tcW w:w="0" w:type="auto"/>
            <w:shd w:val="clear" w:color="auto" w:fill="auto"/>
          </w:tcPr>
          <w:p w:rsidR="00ED3E76" w:rsidRPr="000242C2" w:rsidRDefault="00ED3E76" w:rsidP="00F43616">
            <w:pPr>
              <w:jc w:val="center"/>
              <w:rPr>
                <w:sz w:val="16"/>
                <w:szCs w:val="16"/>
              </w:rPr>
            </w:pPr>
            <w:r w:rsidRPr="000242C2">
              <w:rPr>
                <w:sz w:val="16"/>
                <w:szCs w:val="16"/>
              </w:rPr>
              <w:t>49.238 kn/km</w:t>
            </w:r>
          </w:p>
        </w:tc>
        <w:tc>
          <w:tcPr>
            <w:tcW w:w="0" w:type="auto"/>
            <w:shd w:val="clear" w:color="auto" w:fill="auto"/>
          </w:tcPr>
          <w:p w:rsidR="00ED3E76" w:rsidRPr="000242C2" w:rsidRDefault="00ED3E76" w:rsidP="00F43616">
            <w:pPr>
              <w:jc w:val="center"/>
              <w:rPr>
                <w:sz w:val="16"/>
                <w:szCs w:val="16"/>
              </w:rPr>
            </w:pPr>
            <w:r w:rsidRPr="000242C2">
              <w:rPr>
                <w:sz w:val="16"/>
                <w:szCs w:val="16"/>
              </w:rPr>
              <w:t>51.553 kn/km</w:t>
            </w:r>
          </w:p>
        </w:tc>
        <w:tc>
          <w:tcPr>
            <w:tcW w:w="0" w:type="auto"/>
            <w:shd w:val="clear" w:color="auto" w:fill="auto"/>
          </w:tcPr>
          <w:p w:rsidR="00ED3E76" w:rsidRPr="000242C2" w:rsidRDefault="00ED3E76" w:rsidP="00F43616">
            <w:pPr>
              <w:jc w:val="center"/>
              <w:rPr>
                <w:sz w:val="16"/>
                <w:szCs w:val="16"/>
              </w:rPr>
            </w:pPr>
            <w:r w:rsidRPr="000242C2">
              <w:rPr>
                <w:sz w:val="16"/>
                <w:szCs w:val="16"/>
              </w:rPr>
              <w:t>52.479 kn/km</w:t>
            </w:r>
          </w:p>
        </w:tc>
        <w:tc>
          <w:tcPr>
            <w:tcW w:w="0" w:type="auto"/>
            <w:shd w:val="clear" w:color="auto" w:fill="auto"/>
          </w:tcPr>
          <w:p w:rsidR="00ED3E76" w:rsidRPr="000242C2" w:rsidRDefault="00ED3E76" w:rsidP="00F43616">
            <w:pPr>
              <w:jc w:val="center"/>
              <w:rPr>
                <w:sz w:val="16"/>
                <w:szCs w:val="16"/>
              </w:rPr>
            </w:pPr>
            <w:r w:rsidRPr="000242C2">
              <w:rPr>
                <w:sz w:val="16"/>
                <w:szCs w:val="16"/>
              </w:rPr>
              <w:t>54.462</w:t>
            </w:r>
          </w:p>
          <w:p w:rsidR="00ED3E76" w:rsidRPr="000242C2" w:rsidRDefault="00ED3E76" w:rsidP="00F43616">
            <w:pPr>
              <w:jc w:val="center"/>
              <w:rPr>
                <w:sz w:val="16"/>
                <w:szCs w:val="16"/>
              </w:rPr>
            </w:pPr>
            <w:r w:rsidRPr="000242C2">
              <w:rPr>
                <w:sz w:val="16"/>
                <w:szCs w:val="16"/>
              </w:rPr>
              <w:t>kn/km</w:t>
            </w:r>
          </w:p>
        </w:tc>
        <w:tc>
          <w:tcPr>
            <w:tcW w:w="0" w:type="auto"/>
          </w:tcPr>
          <w:p w:rsidR="00ED3E76" w:rsidRPr="000242C2" w:rsidRDefault="00ED3E76" w:rsidP="00F43616">
            <w:pPr>
              <w:jc w:val="center"/>
              <w:rPr>
                <w:sz w:val="16"/>
                <w:szCs w:val="16"/>
              </w:rPr>
            </w:pPr>
            <w:r w:rsidRPr="000242C2">
              <w:rPr>
                <w:sz w:val="16"/>
                <w:szCs w:val="16"/>
              </w:rPr>
              <w:t>48.580 kn/km</w:t>
            </w:r>
          </w:p>
        </w:tc>
        <w:tc>
          <w:tcPr>
            <w:tcW w:w="0" w:type="auto"/>
          </w:tcPr>
          <w:p w:rsidR="00ED3E76" w:rsidRPr="000242C2" w:rsidRDefault="00ED3E76" w:rsidP="00F43616">
            <w:pPr>
              <w:jc w:val="center"/>
              <w:rPr>
                <w:sz w:val="16"/>
                <w:szCs w:val="16"/>
              </w:rPr>
            </w:pPr>
            <w:r>
              <w:rPr>
                <w:sz w:val="16"/>
                <w:szCs w:val="16"/>
              </w:rPr>
              <w:t>40.131 kn/km</w:t>
            </w:r>
          </w:p>
        </w:tc>
        <w:tc>
          <w:tcPr>
            <w:tcW w:w="0" w:type="auto"/>
          </w:tcPr>
          <w:p w:rsidR="00ED3E76" w:rsidRDefault="00ED3E76" w:rsidP="00ED3E76">
            <w:pPr>
              <w:jc w:val="center"/>
              <w:rPr>
                <w:sz w:val="16"/>
                <w:szCs w:val="16"/>
              </w:rPr>
            </w:pPr>
            <w:r>
              <w:rPr>
                <w:sz w:val="16"/>
                <w:szCs w:val="16"/>
              </w:rPr>
              <w:t>40.133 kn/km</w:t>
            </w:r>
          </w:p>
        </w:tc>
      </w:tr>
      <w:tr w:rsidR="00ED3E76" w:rsidRPr="00091E91" w:rsidTr="009838C8">
        <w:tc>
          <w:tcPr>
            <w:tcW w:w="0" w:type="auto"/>
            <w:shd w:val="clear" w:color="auto" w:fill="auto"/>
          </w:tcPr>
          <w:p w:rsidR="00ED3E76" w:rsidRPr="00091E91" w:rsidRDefault="00ED3E76" w:rsidP="008B2BFA">
            <w:pPr>
              <w:rPr>
                <w:sz w:val="18"/>
                <w:szCs w:val="18"/>
              </w:rPr>
            </w:pPr>
            <w:r w:rsidRPr="00091E91">
              <w:rPr>
                <w:sz w:val="18"/>
                <w:szCs w:val="18"/>
              </w:rPr>
              <w:t>Dužina zamijenjenog cjevovoda</w:t>
            </w:r>
          </w:p>
        </w:tc>
        <w:tc>
          <w:tcPr>
            <w:tcW w:w="0" w:type="auto"/>
            <w:shd w:val="clear" w:color="auto" w:fill="auto"/>
          </w:tcPr>
          <w:p w:rsidR="00ED3E76" w:rsidRPr="00091E91" w:rsidRDefault="00ED3E76" w:rsidP="00B21C29">
            <w:pPr>
              <w:rPr>
                <w:sz w:val="18"/>
                <w:szCs w:val="18"/>
              </w:rPr>
            </w:pPr>
            <w:r w:rsidRPr="00091E91">
              <w:rPr>
                <w:sz w:val="18"/>
                <w:szCs w:val="18"/>
              </w:rPr>
              <w:t>Metri novih cijevi</w:t>
            </w:r>
          </w:p>
        </w:tc>
        <w:tc>
          <w:tcPr>
            <w:tcW w:w="0" w:type="auto"/>
            <w:shd w:val="clear" w:color="auto" w:fill="auto"/>
          </w:tcPr>
          <w:p w:rsidR="00ED3E76" w:rsidRPr="000242C2" w:rsidRDefault="00ED3E76" w:rsidP="00F43616">
            <w:pPr>
              <w:jc w:val="center"/>
              <w:rPr>
                <w:sz w:val="16"/>
                <w:szCs w:val="16"/>
              </w:rPr>
            </w:pPr>
            <w:smartTag w:uri="urn:schemas-microsoft-com:office:smarttags" w:element="metricconverter">
              <w:smartTagPr>
                <w:attr w:name="ProductID" w:val="2800 m"/>
              </w:smartTagPr>
              <w:r w:rsidRPr="000242C2">
                <w:rPr>
                  <w:sz w:val="16"/>
                  <w:szCs w:val="16"/>
                </w:rPr>
                <w:t>2800 m</w:t>
              </w:r>
            </w:smartTag>
          </w:p>
        </w:tc>
        <w:tc>
          <w:tcPr>
            <w:tcW w:w="0" w:type="auto"/>
            <w:shd w:val="clear" w:color="auto" w:fill="auto"/>
          </w:tcPr>
          <w:p w:rsidR="00ED3E76" w:rsidRPr="000242C2" w:rsidRDefault="00ED3E76" w:rsidP="00F43616">
            <w:pPr>
              <w:jc w:val="center"/>
              <w:rPr>
                <w:sz w:val="16"/>
                <w:szCs w:val="16"/>
              </w:rPr>
            </w:pPr>
            <w:smartTag w:uri="urn:schemas-microsoft-com:office:smarttags" w:element="metricconverter">
              <w:smartTagPr>
                <w:attr w:name="ProductID" w:val="1.630 m"/>
              </w:smartTagPr>
              <w:r w:rsidRPr="000242C2">
                <w:rPr>
                  <w:sz w:val="16"/>
                  <w:szCs w:val="16"/>
                </w:rPr>
                <w:t>1.630 m</w:t>
              </w:r>
            </w:smartTag>
          </w:p>
        </w:tc>
        <w:tc>
          <w:tcPr>
            <w:tcW w:w="0" w:type="auto"/>
            <w:shd w:val="clear" w:color="auto" w:fill="auto"/>
          </w:tcPr>
          <w:p w:rsidR="00ED3E76" w:rsidRPr="000242C2" w:rsidRDefault="00ED3E76" w:rsidP="00F43616">
            <w:pPr>
              <w:jc w:val="center"/>
              <w:rPr>
                <w:sz w:val="16"/>
                <w:szCs w:val="16"/>
              </w:rPr>
            </w:pPr>
            <w:smartTag w:uri="urn:schemas-microsoft-com:office:smarttags" w:element="metricconverter">
              <w:smartTagPr>
                <w:attr w:name="ProductID" w:val="8.120 m"/>
              </w:smartTagPr>
              <w:r w:rsidRPr="000242C2">
                <w:rPr>
                  <w:sz w:val="16"/>
                  <w:szCs w:val="16"/>
                </w:rPr>
                <w:t>8.120 m</w:t>
              </w:r>
            </w:smartTag>
          </w:p>
        </w:tc>
        <w:tc>
          <w:tcPr>
            <w:tcW w:w="0" w:type="auto"/>
            <w:shd w:val="clear" w:color="auto" w:fill="auto"/>
          </w:tcPr>
          <w:p w:rsidR="00ED3E76" w:rsidRPr="000242C2" w:rsidRDefault="00ED3E76" w:rsidP="00F43616">
            <w:pPr>
              <w:jc w:val="center"/>
              <w:rPr>
                <w:sz w:val="16"/>
                <w:szCs w:val="16"/>
              </w:rPr>
            </w:pPr>
            <w:smartTag w:uri="urn:schemas-microsoft-com:office:smarttags" w:element="metricconverter">
              <w:smartTagPr>
                <w:attr w:name="ProductID" w:val="4.710 m"/>
              </w:smartTagPr>
              <w:r w:rsidRPr="000242C2">
                <w:rPr>
                  <w:sz w:val="16"/>
                  <w:szCs w:val="16"/>
                </w:rPr>
                <w:t>4.710 m</w:t>
              </w:r>
            </w:smartTag>
          </w:p>
        </w:tc>
        <w:tc>
          <w:tcPr>
            <w:tcW w:w="0" w:type="auto"/>
          </w:tcPr>
          <w:p w:rsidR="00ED3E76" w:rsidRPr="000242C2" w:rsidRDefault="00ED3E76" w:rsidP="00F43616">
            <w:pPr>
              <w:jc w:val="center"/>
              <w:rPr>
                <w:sz w:val="16"/>
                <w:szCs w:val="16"/>
              </w:rPr>
            </w:pPr>
            <w:r w:rsidRPr="000242C2">
              <w:rPr>
                <w:sz w:val="16"/>
                <w:szCs w:val="16"/>
              </w:rPr>
              <w:t>4.269 m</w:t>
            </w:r>
          </w:p>
        </w:tc>
        <w:tc>
          <w:tcPr>
            <w:tcW w:w="0" w:type="auto"/>
          </w:tcPr>
          <w:p w:rsidR="00ED3E76" w:rsidRPr="000242C2" w:rsidRDefault="00ED3E76" w:rsidP="00F43616">
            <w:pPr>
              <w:jc w:val="center"/>
              <w:rPr>
                <w:sz w:val="16"/>
                <w:szCs w:val="16"/>
              </w:rPr>
            </w:pPr>
            <w:r>
              <w:rPr>
                <w:sz w:val="16"/>
                <w:szCs w:val="16"/>
              </w:rPr>
              <w:t>6.260 m</w:t>
            </w:r>
          </w:p>
        </w:tc>
        <w:tc>
          <w:tcPr>
            <w:tcW w:w="0" w:type="auto"/>
          </w:tcPr>
          <w:p w:rsidR="00ED3E76" w:rsidRDefault="00ED3E76" w:rsidP="00F43616">
            <w:pPr>
              <w:jc w:val="center"/>
              <w:rPr>
                <w:sz w:val="16"/>
                <w:szCs w:val="16"/>
              </w:rPr>
            </w:pPr>
            <w:r>
              <w:rPr>
                <w:sz w:val="16"/>
                <w:szCs w:val="16"/>
              </w:rPr>
              <w:t>17.285 m</w:t>
            </w:r>
          </w:p>
        </w:tc>
      </w:tr>
      <w:tr w:rsidR="00ED3E76" w:rsidRPr="00091E91" w:rsidTr="009838C8">
        <w:tc>
          <w:tcPr>
            <w:tcW w:w="0" w:type="auto"/>
            <w:shd w:val="clear" w:color="auto" w:fill="auto"/>
          </w:tcPr>
          <w:p w:rsidR="00ED3E76" w:rsidRPr="00091E91" w:rsidRDefault="00ED3E76" w:rsidP="008B2BFA">
            <w:pPr>
              <w:rPr>
                <w:sz w:val="18"/>
                <w:szCs w:val="18"/>
              </w:rPr>
            </w:pPr>
            <w:r w:rsidRPr="00091E91">
              <w:rPr>
                <w:sz w:val="18"/>
                <w:szCs w:val="18"/>
              </w:rPr>
              <w:t>Gubitak vode</w:t>
            </w:r>
          </w:p>
        </w:tc>
        <w:tc>
          <w:tcPr>
            <w:tcW w:w="0" w:type="auto"/>
            <w:shd w:val="clear" w:color="auto" w:fill="auto"/>
          </w:tcPr>
          <w:p w:rsidR="00ED3E76" w:rsidRPr="00091E91" w:rsidRDefault="00ED3E76" w:rsidP="00B21C29">
            <w:pPr>
              <w:rPr>
                <w:sz w:val="18"/>
                <w:szCs w:val="18"/>
              </w:rPr>
            </w:pPr>
            <w:r w:rsidRPr="00091E91">
              <w:rPr>
                <w:sz w:val="18"/>
                <w:szCs w:val="18"/>
              </w:rPr>
              <w:t>Voda koja se ne naplaćuje/ukupno iscrpljena voda</w:t>
            </w:r>
          </w:p>
        </w:tc>
        <w:tc>
          <w:tcPr>
            <w:tcW w:w="0" w:type="auto"/>
            <w:shd w:val="clear" w:color="auto" w:fill="auto"/>
          </w:tcPr>
          <w:p w:rsidR="00ED3E76" w:rsidRPr="000242C2" w:rsidRDefault="00ED3E76" w:rsidP="00F43616">
            <w:pPr>
              <w:jc w:val="center"/>
              <w:rPr>
                <w:sz w:val="16"/>
                <w:szCs w:val="16"/>
              </w:rPr>
            </w:pPr>
            <w:r w:rsidRPr="000242C2">
              <w:rPr>
                <w:sz w:val="16"/>
                <w:szCs w:val="16"/>
              </w:rPr>
              <w:t>46,81%</w:t>
            </w:r>
          </w:p>
        </w:tc>
        <w:tc>
          <w:tcPr>
            <w:tcW w:w="0" w:type="auto"/>
            <w:shd w:val="clear" w:color="auto" w:fill="auto"/>
          </w:tcPr>
          <w:p w:rsidR="00ED3E76" w:rsidRPr="000242C2" w:rsidRDefault="00ED3E76" w:rsidP="00F43616">
            <w:pPr>
              <w:jc w:val="center"/>
              <w:rPr>
                <w:sz w:val="16"/>
                <w:szCs w:val="16"/>
              </w:rPr>
            </w:pPr>
            <w:r w:rsidRPr="000242C2">
              <w:rPr>
                <w:sz w:val="16"/>
                <w:szCs w:val="16"/>
              </w:rPr>
              <w:t>51,93%</w:t>
            </w:r>
          </w:p>
        </w:tc>
        <w:tc>
          <w:tcPr>
            <w:tcW w:w="0" w:type="auto"/>
            <w:shd w:val="clear" w:color="auto" w:fill="auto"/>
          </w:tcPr>
          <w:p w:rsidR="00ED3E76" w:rsidRPr="000242C2" w:rsidRDefault="00ED3E76" w:rsidP="00F43616">
            <w:pPr>
              <w:jc w:val="center"/>
              <w:rPr>
                <w:sz w:val="16"/>
                <w:szCs w:val="16"/>
              </w:rPr>
            </w:pPr>
            <w:r w:rsidRPr="000242C2">
              <w:rPr>
                <w:sz w:val="16"/>
                <w:szCs w:val="16"/>
              </w:rPr>
              <w:t>52,60%</w:t>
            </w:r>
          </w:p>
        </w:tc>
        <w:tc>
          <w:tcPr>
            <w:tcW w:w="0" w:type="auto"/>
            <w:shd w:val="clear" w:color="auto" w:fill="auto"/>
          </w:tcPr>
          <w:p w:rsidR="00ED3E76" w:rsidRPr="000242C2" w:rsidRDefault="00ED3E76" w:rsidP="00F43616">
            <w:pPr>
              <w:jc w:val="center"/>
              <w:rPr>
                <w:sz w:val="16"/>
                <w:szCs w:val="16"/>
              </w:rPr>
            </w:pPr>
            <w:r w:rsidRPr="000242C2">
              <w:rPr>
                <w:sz w:val="16"/>
                <w:szCs w:val="16"/>
              </w:rPr>
              <w:t>49,50%</w:t>
            </w:r>
          </w:p>
        </w:tc>
        <w:tc>
          <w:tcPr>
            <w:tcW w:w="0" w:type="auto"/>
          </w:tcPr>
          <w:p w:rsidR="00ED3E76" w:rsidRPr="000242C2" w:rsidRDefault="00ED3E76" w:rsidP="00F43616">
            <w:pPr>
              <w:jc w:val="center"/>
              <w:rPr>
                <w:sz w:val="16"/>
                <w:szCs w:val="16"/>
              </w:rPr>
            </w:pPr>
            <w:r w:rsidRPr="000242C2">
              <w:rPr>
                <w:sz w:val="16"/>
                <w:szCs w:val="16"/>
              </w:rPr>
              <w:t>46,65%</w:t>
            </w:r>
          </w:p>
        </w:tc>
        <w:tc>
          <w:tcPr>
            <w:tcW w:w="0" w:type="auto"/>
          </w:tcPr>
          <w:p w:rsidR="00ED3E76" w:rsidRPr="000242C2" w:rsidRDefault="00ED3E76" w:rsidP="00F43616">
            <w:pPr>
              <w:jc w:val="center"/>
              <w:rPr>
                <w:sz w:val="16"/>
                <w:szCs w:val="16"/>
              </w:rPr>
            </w:pPr>
            <w:r>
              <w:rPr>
                <w:sz w:val="16"/>
                <w:szCs w:val="16"/>
              </w:rPr>
              <w:t>46,20%</w:t>
            </w:r>
          </w:p>
        </w:tc>
        <w:tc>
          <w:tcPr>
            <w:tcW w:w="0" w:type="auto"/>
          </w:tcPr>
          <w:p w:rsidR="00ED3E76" w:rsidRDefault="00ED3E76" w:rsidP="00F43616">
            <w:pPr>
              <w:jc w:val="center"/>
              <w:rPr>
                <w:sz w:val="16"/>
                <w:szCs w:val="16"/>
              </w:rPr>
            </w:pPr>
            <w:r>
              <w:rPr>
                <w:sz w:val="16"/>
                <w:szCs w:val="16"/>
              </w:rPr>
              <w:t>47,58%</w:t>
            </w:r>
          </w:p>
        </w:tc>
      </w:tr>
      <w:tr w:rsidR="00ED3E76" w:rsidRPr="00091E91" w:rsidTr="009838C8">
        <w:tc>
          <w:tcPr>
            <w:tcW w:w="0" w:type="auto"/>
            <w:shd w:val="clear" w:color="auto" w:fill="auto"/>
          </w:tcPr>
          <w:p w:rsidR="00ED3E76" w:rsidRPr="00091E91" w:rsidRDefault="00ED3E76" w:rsidP="008B2BFA">
            <w:pPr>
              <w:rPr>
                <w:sz w:val="18"/>
                <w:szCs w:val="18"/>
              </w:rPr>
            </w:pPr>
            <w:r w:rsidRPr="00091E91">
              <w:rPr>
                <w:sz w:val="18"/>
                <w:szCs w:val="18"/>
              </w:rPr>
              <w:t>Kvaliteta vode prema Pravilniku o zdravstvenoj ispravnosti vode</w:t>
            </w:r>
          </w:p>
        </w:tc>
        <w:tc>
          <w:tcPr>
            <w:tcW w:w="0" w:type="auto"/>
            <w:shd w:val="clear" w:color="auto" w:fill="auto"/>
          </w:tcPr>
          <w:p w:rsidR="00ED3E76" w:rsidRPr="00091E91" w:rsidRDefault="00ED3E76" w:rsidP="00B21C29">
            <w:pPr>
              <w:rPr>
                <w:sz w:val="18"/>
                <w:szCs w:val="18"/>
              </w:rPr>
            </w:pPr>
            <w:r w:rsidRPr="00091E91">
              <w:rPr>
                <w:sz w:val="18"/>
                <w:szCs w:val="18"/>
              </w:rPr>
              <w:t>Broj pozitivnih uzoraka/ukupan broj uzoraka</w:t>
            </w:r>
          </w:p>
        </w:tc>
        <w:tc>
          <w:tcPr>
            <w:tcW w:w="0" w:type="auto"/>
            <w:shd w:val="clear" w:color="auto" w:fill="auto"/>
          </w:tcPr>
          <w:p w:rsidR="00ED3E76" w:rsidRPr="000242C2" w:rsidRDefault="00ED3E76" w:rsidP="00F43616">
            <w:pPr>
              <w:jc w:val="center"/>
              <w:rPr>
                <w:sz w:val="16"/>
                <w:szCs w:val="16"/>
              </w:rPr>
            </w:pPr>
            <w:r w:rsidRPr="000242C2">
              <w:rPr>
                <w:sz w:val="16"/>
                <w:szCs w:val="16"/>
              </w:rPr>
              <w:t>2,7%</w:t>
            </w:r>
          </w:p>
        </w:tc>
        <w:tc>
          <w:tcPr>
            <w:tcW w:w="0" w:type="auto"/>
            <w:shd w:val="clear" w:color="auto" w:fill="auto"/>
          </w:tcPr>
          <w:p w:rsidR="00ED3E76" w:rsidRPr="000242C2" w:rsidRDefault="00ED3E76" w:rsidP="00F43616">
            <w:pPr>
              <w:jc w:val="center"/>
              <w:rPr>
                <w:sz w:val="16"/>
                <w:szCs w:val="16"/>
              </w:rPr>
            </w:pPr>
            <w:r w:rsidRPr="000242C2">
              <w:rPr>
                <w:sz w:val="16"/>
                <w:szCs w:val="16"/>
              </w:rPr>
              <w:t>2,8%</w:t>
            </w:r>
          </w:p>
        </w:tc>
        <w:tc>
          <w:tcPr>
            <w:tcW w:w="0" w:type="auto"/>
            <w:shd w:val="clear" w:color="auto" w:fill="auto"/>
          </w:tcPr>
          <w:p w:rsidR="00ED3E76" w:rsidRPr="000242C2" w:rsidRDefault="00ED3E76" w:rsidP="00F43616">
            <w:pPr>
              <w:jc w:val="center"/>
              <w:rPr>
                <w:sz w:val="16"/>
                <w:szCs w:val="16"/>
              </w:rPr>
            </w:pPr>
            <w:r w:rsidRPr="000242C2">
              <w:rPr>
                <w:sz w:val="16"/>
                <w:szCs w:val="16"/>
              </w:rPr>
              <w:t>2,8%</w:t>
            </w:r>
          </w:p>
        </w:tc>
        <w:tc>
          <w:tcPr>
            <w:tcW w:w="0" w:type="auto"/>
            <w:shd w:val="clear" w:color="auto" w:fill="auto"/>
          </w:tcPr>
          <w:p w:rsidR="00ED3E76" w:rsidRPr="000242C2" w:rsidRDefault="00ED3E76" w:rsidP="00F43616">
            <w:pPr>
              <w:jc w:val="center"/>
              <w:rPr>
                <w:sz w:val="16"/>
                <w:szCs w:val="16"/>
              </w:rPr>
            </w:pPr>
            <w:r w:rsidRPr="000242C2">
              <w:rPr>
                <w:sz w:val="16"/>
                <w:szCs w:val="16"/>
              </w:rPr>
              <w:t>1,97%</w:t>
            </w:r>
          </w:p>
        </w:tc>
        <w:tc>
          <w:tcPr>
            <w:tcW w:w="0" w:type="auto"/>
          </w:tcPr>
          <w:p w:rsidR="00ED3E76" w:rsidRPr="000242C2" w:rsidRDefault="00ED3E76" w:rsidP="00F43616">
            <w:pPr>
              <w:jc w:val="center"/>
              <w:rPr>
                <w:sz w:val="16"/>
                <w:szCs w:val="16"/>
              </w:rPr>
            </w:pPr>
            <w:r w:rsidRPr="000242C2">
              <w:rPr>
                <w:sz w:val="16"/>
                <w:szCs w:val="16"/>
              </w:rPr>
              <w:t>1,52%</w:t>
            </w:r>
          </w:p>
        </w:tc>
        <w:tc>
          <w:tcPr>
            <w:tcW w:w="0" w:type="auto"/>
          </w:tcPr>
          <w:p w:rsidR="00ED3E76" w:rsidRPr="000242C2" w:rsidRDefault="00ED3E76" w:rsidP="00F43616">
            <w:pPr>
              <w:jc w:val="center"/>
              <w:rPr>
                <w:sz w:val="16"/>
                <w:szCs w:val="16"/>
              </w:rPr>
            </w:pPr>
            <w:r>
              <w:rPr>
                <w:sz w:val="16"/>
                <w:szCs w:val="16"/>
              </w:rPr>
              <w:t>0,61%</w:t>
            </w:r>
          </w:p>
        </w:tc>
        <w:tc>
          <w:tcPr>
            <w:tcW w:w="0" w:type="auto"/>
          </w:tcPr>
          <w:p w:rsidR="00ED3E76" w:rsidRDefault="00ED3E76" w:rsidP="00F43616">
            <w:pPr>
              <w:jc w:val="center"/>
              <w:rPr>
                <w:sz w:val="16"/>
                <w:szCs w:val="16"/>
              </w:rPr>
            </w:pPr>
            <w:r>
              <w:rPr>
                <w:sz w:val="16"/>
                <w:szCs w:val="16"/>
              </w:rPr>
              <w:t>0,36%</w:t>
            </w:r>
          </w:p>
        </w:tc>
      </w:tr>
      <w:tr w:rsidR="00ED3E76" w:rsidRPr="00091E91" w:rsidTr="009838C8">
        <w:tc>
          <w:tcPr>
            <w:tcW w:w="0" w:type="auto"/>
            <w:shd w:val="clear" w:color="auto" w:fill="auto"/>
          </w:tcPr>
          <w:p w:rsidR="00ED3E76" w:rsidRPr="00091E91" w:rsidRDefault="00ED3E76" w:rsidP="008B2BFA">
            <w:pPr>
              <w:rPr>
                <w:sz w:val="18"/>
                <w:szCs w:val="18"/>
              </w:rPr>
            </w:pPr>
          </w:p>
        </w:tc>
        <w:tc>
          <w:tcPr>
            <w:tcW w:w="0" w:type="auto"/>
            <w:shd w:val="clear" w:color="auto" w:fill="auto"/>
          </w:tcPr>
          <w:p w:rsidR="00ED3E76" w:rsidRPr="00091E91" w:rsidRDefault="00ED3E76" w:rsidP="00B21C29">
            <w:pPr>
              <w:rPr>
                <w:sz w:val="18"/>
                <w:szCs w:val="18"/>
              </w:rPr>
            </w:pPr>
          </w:p>
        </w:tc>
        <w:tc>
          <w:tcPr>
            <w:tcW w:w="0" w:type="auto"/>
            <w:shd w:val="clear" w:color="auto" w:fill="auto"/>
          </w:tcPr>
          <w:p w:rsidR="00ED3E76" w:rsidRPr="00091E91" w:rsidRDefault="00ED3E76" w:rsidP="00F43616">
            <w:pPr>
              <w:jc w:val="center"/>
              <w:rPr>
                <w:sz w:val="18"/>
                <w:szCs w:val="18"/>
              </w:rPr>
            </w:pPr>
          </w:p>
        </w:tc>
        <w:tc>
          <w:tcPr>
            <w:tcW w:w="0" w:type="auto"/>
            <w:shd w:val="clear" w:color="auto" w:fill="auto"/>
          </w:tcPr>
          <w:p w:rsidR="00ED3E76" w:rsidRPr="00091E91" w:rsidRDefault="00ED3E76" w:rsidP="00F43616">
            <w:pPr>
              <w:jc w:val="center"/>
              <w:rPr>
                <w:sz w:val="18"/>
                <w:szCs w:val="18"/>
              </w:rPr>
            </w:pPr>
          </w:p>
        </w:tc>
        <w:tc>
          <w:tcPr>
            <w:tcW w:w="0" w:type="auto"/>
            <w:shd w:val="clear" w:color="auto" w:fill="auto"/>
          </w:tcPr>
          <w:p w:rsidR="00ED3E76" w:rsidRPr="00091E91" w:rsidRDefault="00ED3E76" w:rsidP="00F43616">
            <w:pPr>
              <w:jc w:val="center"/>
              <w:rPr>
                <w:sz w:val="18"/>
                <w:szCs w:val="18"/>
              </w:rPr>
            </w:pPr>
          </w:p>
        </w:tc>
        <w:tc>
          <w:tcPr>
            <w:tcW w:w="0" w:type="auto"/>
            <w:shd w:val="clear" w:color="auto" w:fill="auto"/>
          </w:tcPr>
          <w:p w:rsidR="00ED3E76" w:rsidRPr="00091E91" w:rsidRDefault="00ED3E76" w:rsidP="00F43616">
            <w:pPr>
              <w:jc w:val="center"/>
              <w:rPr>
                <w:sz w:val="18"/>
                <w:szCs w:val="18"/>
              </w:rPr>
            </w:pPr>
          </w:p>
        </w:tc>
        <w:tc>
          <w:tcPr>
            <w:tcW w:w="0" w:type="auto"/>
          </w:tcPr>
          <w:p w:rsidR="00ED3E76" w:rsidRPr="00091E91" w:rsidRDefault="00ED3E76" w:rsidP="00F43616">
            <w:pPr>
              <w:jc w:val="center"/>
              <w:rPr>
                <w:sz w:val="18"/>
                <w:szCs w:val="18"/>
              </w:rPr>
            </w:pPr>
          </w:p>
        </w:tc>
        <w:tc>
          <w:tcPr>
            <w:tcW w:w="0" w:type="auto"/>
          </w:tcPr>
          <w:p w:rsidR="00ED3E76" w:rsidRPr="00091E91" w:rsidRDefault="00ED3E76" w:rsidP="00F43616">
            <w:pPr>
              <w:jc w:val="center"/>
              <w:rPr>
                <w:sz w:val="18"/>
                <w:szCs w:val="18"/>
              </w:rPr>
            </w:pPr>
          </w:p>
        </w:tc>
        <w:tc>
          <w:tcPr>
            <w:tcW w:w="0" w:type="auto"/>
          </w:tcPr>
          <w:p w:rsidR="00ED3E76" w:rsidRPr="00091E91" w:rsidRDefault="00ED3E76" w:rsidP="00F43616">
            <w:pPr>
              <w:jc w:val="center"/>
              <w:rPr>
                <w:sz w:val="18"/>
                <w:szCs w:val="18"/>
              </w:rPr>
            </w:pPr>
          </w:p>
        </w:tc>
      </w:tr>
    </w:tbl>
    <w:p w:rsidR="002F4BF8" w:rsidRPr="00091E91" w:rsidRDefault="002F4BF8" w:rsidP="00FA60E6">
      <w:pPr>
        <w:jc w:val="both"/>
        <w:rPr>
          <w:sz w:val="18"/>
          <w:szCs w:val="18"/>
        </w:rPr>
      </w:pPr>
    </w:p>
    <w:p w:rsidR="002F4BF8" w:rsidRDefault="002F4BF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Default="009838C8" w:rsidP="00FA60E6">
      <w:pPr>
        <w:jc w:val="both"/>
        <w:rPr>
          <w:sz w:val="22"/>
          <w:szCs w:val="22"/>
        </w:rPr>
      </w:pPr>
    </w:p>
    <w:p w:rsidR="009838C8" w:rsidRPr="001A40FF" w:rsidRDefault="009838C8" w:rsidP="00FA60E6">
      <w:pPr>
        <w:jc w:val="both"/>
        <w:rPr>
          <w:sz w:val="22"/>
          <w:szCs w:val="22"/>
        </w:rPr>
      </w:pPr>
    </w:p>
    <w:p w:rsidR="008E312A" w:rsidRPr="001A40FF" w:rsidRDefault="008E312A" w:rsidP="00FA60E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1273"/>
        <w:gridCol w:w="1026"/>
        <w:gridCol w:w="1026"/>
        <w:gridCol w:w="1025"/>
        <w:gridCol w:w="1019"/>
        <w:gridCol w:w="1019"/>
        <w:gridCol w:w="1002"/>
        <w:gridCol w:w="601"/>
      </w:tblGrid>
      <w:tr w:rsidR="009838C8" w:rsidRPr="00C67F00" w:rsidTr="009838C8">
        <w:tc>
          <w:tcPr>
            <w:tcW w:w="1297" w:type="dxa"/>
            <w:shd w:val="clear" w:color="auto" w:fill="auto"/>
          </w:tcPr>
          <w:p w:rsidR="009838C8" w:rsidRPr="00C67F00" w:rsidRDefault="009838C8" w:rsidP="00F43616">
            <w:pPr>
              <w:jc w:val="both"/>
              <w:rPr>
                <w:sz w:val="18"/>
                <w:szCs w:val="18"/>
              </w:rPr>
            </w:pPr>
            <w:r w:rsidRPr="00C67F00">
              <w:rPr>
                <w:sz w:val="18"/>
                <w:szCs w:val="18"/>
              </w:rPr>
              <w:t>Pokazatelj</w:t>
            </w:r>
          </w:p>
        </w:tc>
        <w:tc>
          <w:tcPr>
            <w:tcW w:w="1274" w:type="dxa"/>
            <w:shd w:val="clear" w:color="auto" w:fill="auto"/>
          </w:tcPr>
          <w:p w:rsidR="009838C8" w:rsidRPr="00C67F00" w:rsidRDefault="009838C8" w:rsidP="00F43616">
            <w:pPr>
              <w:jc w:val="both"/>
              <w:rPr>
                <w:sz w:val="18"/>
                <w:szCs w:val="18"/>
              </w:rPr>
            </w:pPr>
            <w:r w:rsidRPr="00C67F00">
              <w:rPr>
                <w:sz w:val="18"/>
                <w:szCs w:val="18"/>
              </w:rPr>
              <w:t>Osnovna vrijednost</w:t>
            </w:r>
          </w:p>
        </w:tc>
        <w:tc>
          <w:tcPr>
            <w:tcW w:w="1057" w:type="dxa"/>
            <w:shd w:val="clear" w:color="auto" w:fill="auto"/>
          </w:tcPr>
          <w:p w:rsidR="009838C8" w:rsidRPr="00C67F00" w:rsidRDefault="009838C8" w:rsidP="00F43616">
            <w:pPr>
              <w:jc w:val="both"/>
              <w:rPr>
                <w:sz w:val="18"/>
                <w:szCs w:val="18"/>
              </w:rPr>
            </w:pPr>
            <w:r>
              <w:rPr>
                <w:sz w:val="18"/>
                <w:szCs w:val="18"/>
              </w:rPr>
              <w:t>2007</w:t>
            </w:r>
          </w:p>
        </w:tc>
        <w:tc>
          <w:tcPr>
            <w:tcW w:w="1057" w:type="dxa"/>
            <w:shd w:val="clear" w:color="auto" w:fill="auto"/>
          </w:tcPr>
          <w:p w:rsidR="009838C8" w:rsidRPr="00C67F00" w:rsidRDefault="009838C8" w:rsidP="00F43616">
            <w:pPr>
              <w:jc w:val="both"/>
              <w:rPr>
                <w:b/>
                <w:sz w:val="18"/>
                <w:szCs w:val="18"/>
              </w:rPr>
            </w:pPr>
            <w:r>
              <w:rPr>
                <w:b/>
                <w:sz w:val="18"/>
                <w:szCs w:val="18"/>
              </w:rPr>
              <w:t>2008</w:t>
            </w:r>
          </w:p>
        </w:tc>
        <w:tc>
          <w:tcPr>
            <w:tcW w:w="1056" w:type="dxa"/>
            <w:shd w:val="clear" w:color="auto" w:fill="auto"/>
          </w:tcPr>
          <w:p w:rsidR="009838C8" w:rsidRPr="00C67F00" w:rsidRDefault="009838C8" w:rsidP="00F43616">
            <w:pPr>
              <w:jc w:val="both"/>
              <w:rPr>
                <w:sz w:val="18"/>
                <w:szCs w:val="18"/>
              </w:rPr>
            </w:pPr>
            <w:r>
              <w:rPr>
                <w:sz w:val="18"/>
                <w:szCs w:val="18"/>
              </w:rPr>
              <w:t>2009</w:t>
            </w:r>
          </w:p>
        </w:tc>
        <w:tc>
          <w:tcPr>
            <w:tcW w:w="1055" w:type="dxa"/>
            <w:shd w:val="clear" w:color="auto" w:fill="auto"/>
          </w:tcPr>
          <w:p w:rsidR="009838C8" w:rsidRPr="00C67F00" w:rsidRDefault="009838C8" w:rsidP="00F43616">
            <w:pPr>
              <w:jc w:val="both"/>
              <w:rPr>
                <w:sz w:val="18"/>
                <w:szCs w:val="18"/>
              </w:rPr>
            </w:pPr>
            <w:r>
              <w:rPr>
                <w:sz w:val="18"/>
                <w:szCs w:val="18"/>
              </w:rPr>
              <w:t>2010</w:t>
            </w:r>
          </w:p>
        </w:tc>
        <w:tc>
          <w:tcPr>
            <w:tcW w:w="1055" w:type="dxa"/>
          </w:tcPr>
          <w:p w:rsidR="009838C8" w:rsidRPr="00C67F00" w:rsidRDefault="009838C8" w:rsidP="00F43616">
            <w:pPr>
              <w:jc w:val="both"/>
              <w:rPr>
                <w:sz w:val="18"/>
                <w:szCs w:val="18"/>
              </w:rPr>
            </w:pPr>
            <w:r>
              <w:rPr>
                <w:sz w:val="18"/>
                <w:szCs w:val="18"/>
              </w:rPr>
              <w:t>2011</w:t>
            </w:r>
          </w:p>
        </w:tc>
        <w:tc>
          <w:tcPr>
            <w:tcW w:w="1036" w:type="dxa"/>
          </w:tcPr>
          <w:p w:rsidR="009838C8" w:rsidRPr="00C67F00" w:rsidRDefault="009838C8" w:rsidP="00C67F00">
            <w:pPr>
              <w:jc w:val="both"/>
              <w:rPr>
                <w:sz w:val="18"/>
                <w:szCs w:val="18"/>
              </w:rPr>
            </w:pPr>
            <w:r>
              <w:rPr>
                <w:sz w:val="18"/>
                <w:szCs w:val="18"/>
              </w:rPr>
              <w:t>2012</w:t>
            </w:r>
          </w:p>
        </w:tc>
        <w:tc>
          <w:tcPr>
            <w:tcW w:w="401" w:type="dxa"/>
          </w:tcPr>
          <w:p w:rsidR="009838C8" w:rsidRPr="00C67F00" w:rsidRDefault="009838C8" w:rsidP="009838C8">
            <w:pPr>
              <w:jc w:val="both"/>
              <w:rPr>
                <w:sz w:val="18"/>
                <w:szCs w:val="18"/>
              </w:rPr>
            </w:pPr>
            <w:r>
              <w:rPr>
                <w:sz w:val="18"/>
                <w:szCs w:val="18"/>
              </w:rPr>
              <w:t>2013</w:t>
            </w:r>
          </w:p>
        </w:tc>
      </w:tr>
      <w:tr w:rsidR="009838C8" w:rsidRPr="001A40FF" w:rsidTr="009838C8">
        <w:tc>
          <w:tcPr>
            <w:tcW w:w="1297" w:type="dxa"/>
            <w:shd w:val="clear" w:color="auto" w:fill="auto"/>
          </w:tcPr>
          <w:p w:rsidR="009838C8" w:rsidRPr="001A40FF" w:rsidRDefault="009838C8" w:rsidP="00816EA4">
            <w:pPr>
              <w:rPr>
                <w:sz w:val="22"/>
                <w:szCs w:val="22"/>
              </w:rPr>
            </w:pPr>
            <w:r w:rsidRPr="001A40FF">
              <w:rPr>
                <w:sz w:val="22"/>
                <w:szCs w:val="22"/>
              </w:rPr>
              <w:t>Broj kvarova na km cijevi</w:t>
            </w:r>
          </w:p>
        </w:tc>
        <w:tc>
          <w:tcPr>
            <w:tcW w:w="1274" w:type="dxa"/>
            <w:shd w:val="clear" w:color="auto" w:fill="auto"/>
          </w:tcPr>
          <w:p w:rsidR="009838C8" w:rsidRPr="001A40FF" w:rsidRDefault="009838C8" w:rsidP="00816EA4">
            <w:pPr>
              <w:rPr>
                <w:sz w:val="22"/>
                <w:szCs w:val="22"/>
              </w:rPr>
            </w:pPr>
            <w:r w:rsidRPr="001A40FF">
              <w:rPr>
                <w:sz w:val="22"/>
                <w:szCs w:val="22"/>
              </w:rPr>
              <w:t xml:space="preserve">Broj kvarova/km </w:t>
            </w:r>
          </w:p>
        </w:tc>
        <w:tc>
          <w:tcPr>
            <w:tcW w:w="1057" w:type="dxa"/>
            <w:shd w:val="clear" w:color="auto" w:fill="auto"/>
          </w:tcPr>
          <w:p w:rsidR="009838C8" w:rsidRPr="001A40FF" w:rsidRDefault="009838C8" w:rsidP="0061298E">
            <w:pPr>
              <w:jc w:val="center"/>
              <w:rPr>
                <w:sz w:val="22"/>
                <w:szCs w:val="22"/>
              </w:rPr>
            </w:pPr>
            <w:r w:rsidRPr="001A40FF">
              <w:rPr>
                <w:sz w:val="22"/>
                <w:szCs w:val="22"/>
              </w:rPr>
              <w:t>0,65</w:t>
            </w:r>
          </w:p>
        </w:tc>
        <w:tc>
          <w:tcPr>
            <w:tcW w:w="1057" w:type="dxa"/>
            <w:shd w:val="clear" w:color="auto" w:fill="auto"/>
          </w:tcPr>
          <w:p w:rsidR="009838C8" w:rsidRPr="001A40FF" w:rsidRDefault="009838C8" w:rsidP="0061298E">
            <w:pPr>
              <w:jc w:val="center"/>
              <w:rPr>
                <w:sz w:val="22"/>
                <w:szCs w:val="22"/>
              </w:rPr>
            </w:pPr>
            <w:r w:rsidRPr="001A40FF">
              <w:rPr>
                <w:sz w:val="22"/>
                <w:szCs w:val="22"/>
              </w:rPr>
              <w:t>0,59</w:t>
            </w:r>
          </w:p>
        </w:tc>
        <w:tc>
          <w:tcPr>
            <w:tcW w:w="1056" w:type="dxa"/>
            <w:shd w:val="clear" w:color="auto" w:fill="auto"/>
          </w:tcPr>
          <w:p w:rsidR="009838C8" w:rsidRPr="001A40FF" w:rsidRDefault="009838C8" w:rsidP="0061298E">
            <w:pPr>
              <w:jc w:val="center"/>
              <w:rPr>
                <w:sz w:val="22"/>
                <w:szCs w:val="22"/>
              </w:rPr>
            </w:pPr>
            <w:r w:rsidRPr="001A40FF">
              <w:rPr>
                <w:sz w:val="22"/>
                <w:szCs w:val="22"/>
              </w:rPr>
              <w:t xml:space="preserve">0,49 </w:t>
            </w:r>
          </w:p>
        </w:tc>
        <w:tc>
          <w:tcPr>
            <w:tcW w:w="1055" w:type="dxa"/>
            <w:shd w:val="clear" w:color="auto" w:fill="auto"/>
          </w:tcPr>
          <w:p w:rsidR="009838C8" w:rsidRPr="001A40FF" w:rsidRDefault="009838C8" w:rsidP="0061298E">
            <w:pPr>
              <w:jc w:val="center"/>
              <w:rPr>
                <w:sz w:val="22"/>
                <w:szCs w:val="22"/>
              </w:rPr>
            </w:pPr>
            <w:r w:rsidRPr="001A40FF">
              <w:rPr>
                <w:sz w:val="22"/>
                <w:szCs w:val="22"/>
              </w:rPr>
              <w:t xml:space="preserve">0,56 </w:t>
            </w:r>
          </w:p>
        </w:tc>
        <w:tc>
          <w:tcPr>
            <w:tcW w:w="1055" w:type="dxa"/>
          </w:tcPr>
          <w:p w:rsidR="009838C8" w:rsidRPr="001A40FF" w:rsidRDefault="009838C8" w:rsidP="0061298E">
            <w:pPr>
              <w:jc w:val="center"/>
              <w:rPr>
                <w:sz w:val="22"/>
                <w:szCs w:val="22"/>
              </w:rPr>
            </w:pPr>
            <w:r>
              <w:rPr>
                <w:sz w:val="22"/>
                <w:szCs w:val="22"/>
              </w:rPr>
              <w:t xml:space="preserve">0,45 </w:t>
            </w:r>
          </w:p>
        </w:tc>
        <w:tc>
          <w:tcPr>
            <w:tcW w:w="1036" w:type="dxa"/>
          </w:tcPr>
          <w:p w:rsidR="009838C8" w:rsidRDefault="009838C8" w:rsidP="00F43616">
            <w:pPr>
              <w:jc w:val="center"/>
              <w:rPr>
                <w:sz w:val="22"/>
                <w:szCs w:val="22"/>
              </w:rPr>
            </w:pPr>
            <w:r>
              <w:rPr>
                <w:sz w:val="22"/>
                <w:szCs w:val="22"/>
              </w:rPr>
              <w:t>0,28</w:t>
            </w:r>
          </w:p>
        </w:tc>
        <w:tc>
          <w:tcPr>
            <w:tcW w:w="401" w:type="dxa"/>
          </w:tcPr>
          <w:p w:rsidR="009838C8" w:rsidRDefault="00ED3E76" w:rsidP="00F43616">
            <w:pPr>
              <w:jc w:val="center"/>
              <w:rPr>
                <w:sz w:val="22"/>
                <w:szCs w:val="22"/>
              </w:rPr>
            </w:pPr>
            <w:r>
              <w:rPr>
                <w:sz w:val="22"/>
                <w:szCs w:val="22"/>
              </w:rPr>
              <w:t>0,25</w:t>
            </w:r>
          </w:p>
        </w:tc>
      </w:tr>
      <w:tr w:rsidR="009838C8" w:rsidRPr="001A40FF" w:rsidTr="009838C8">
        <w:tc>
          <w:tcPr>
            <w:tcW w:w="1297" w:type="dxa"/>
            <w:shd w:val="clear" w:color="auto" w:fill="auto"/>
          </w:tcPr>
          <w:p w:rsidR="009838C8" w:rsidRPr="001A40FF" w:rsidRDefault="009838C8" w:rsidP="00816EA4">
            <w:pPr>
              <w:rPr>
                <w:sz w:val="22"/>
                <w:szCs w:val="22"/>
              </w:rPr>
            </w:pPr>
            <w:r w:rsidRPr="001A40FF">
              <w:rPr>
                <w:sz w:val="22"/>
                <w:szCs w:val="22"/>
              </w:rPr>
              <w:t>Neplanirani prekidi</w:t>
            </w:r>
          </w:p>
        </w:tc>
        <w:tc>
          <w:tcPr>
            <w:tcW w:w="1274" w:type="dxa"/>
            <w:shd w:val="clear" w:color="auto" w:fill="auto"/>
          </w:tcPr>
          <w:p w:rsidR="009838C8" w:rsidRPr="001A40FF" w:rsidRDefault="009838C8" w:rsidP="00816EA4">
            <w:pPr>
              <w:rPr>
                <w:sz w:val="22"/>
                <w:szCs w:val="22"/>
              </w:rPr>
            </w:pPr>
            <w:r w:rsidRPr="001A40FF">
              <w:rPr>
                <w:sz w:val="22"/>
                <w:szCs w:val="22"/>
              </w:rPr>
              <w:t>sati</w:t>
            </w:r>
          </w:p>
        </w:tc>
        <w:tc>
          <w:tcPr>
            <w:tcW w:w="1057" w:type="dxa"/>
            <w:shd w:val="clear" w:color="auto" w:fill="auto"/>
          </w:tcPr>
          <w:p w:rsidR="009838C8" w:rsidRPr="001A40FF" w:rsidRDefault="009838C8" w:rsidP="00F43616">
            <w:pPr>
              <w:jc w:val="center"/>
              <w:rPr>
                <w:sz w:val="22"/>
                <w:szCs w:val="22"/>
              </w:rPr>
            </w:pPr>
            <w:r w:rsidRPr="001A40FF">
              <w:rPr>
                <w:sz w:val="22"/>
                <w:szCs w:val="22"/>
              </w:rPr>
              <w:t>1080</w:t>
            </w:r>
          </w:p>
        </w:tc>
        <w:tc>
          <w:tcPr>
            <w:tcW w:w="1057" w:type="dxa"/>
            <w:shd w:val="clear" w:color="auto" w:fill="auto"/>
          </w:tcPr>
          <w:p w:rsidR="009838C8" w:rsidRPr="001A40FF" w:rsidRDefault="009838C8" w:rsidP="00F43616">
            <w:pPr>
              <w:jc w:val="center"/>
              <w:rPr>
                <w:sz w:val="22"/>
                <w:szCs w:val="22"/>
              </w:rPr>
            </w:pPr>
            <w:r w:rsidRPr="001A40FF">
              <w:rPr>
                <w:sz w:val="22"/>
                <w:szCs w:val="22"/>
              </w:rPr>
              <w:t>1037</w:t>
            </w:r>
          </w:p>
        </w:tc>
        <w:tc>
          <w:tcPr>
            <w:tcW w:w="1056" w:type="dxa"/>
            <w:shd w:val="clear" w:color="auto" w:fill="auto"/>
          </w:tcPr>
          <w:p w:rsidR="009838C8" w:rsidRPr="001A40FF" w:rsidRDefault="009838C8" w:rsidP="00F43616">
            <w:pPr>
              <w:jc w:val="center"/>
              <w:rPr>
                <w:sz w:val="22"/>
                <w:szCs w:val="22"/>
              </w:rPr>
            </w:pPr>
            <w:r w:rsidRPr="001A40FF">
              <w:rPr>
                <w:sz w:val="22"/>
                <w:szCs w:val="22"/>
              </w:rPr>
              <w:t>1125</w:t>
            </w:r>
          </w:p>
        </w:tc>
        <w:tc>
          <w:tcPr>
            <w:tcW w:w="1055" w:type="dxa"/>
            <w:shd w:val="clear" w:color="auto" w:fill="auto"/>
          </w:tcPr>
          <w:p w:rsidR="009838C8" w:rsidRPr="001A40FF" w:rsidRDefault="009838C8" w:rsidP="00F43616">
            <w:pPr>
              <w:jc w:val="center"/>
              <w:rPr>
                <w:sz w:val="22"/>
                <w:szCs w:val="22"/>
              </w:rPr>
            </w:pPr>
            <w:r w:rsidRPr="001A40FF">
              <w:rPr>
                <w:sz w:val="22"/>
                <w:szCs w:val="22"/>
              </w:rPr>
              <w:t>801</w:t>
            </w:r>
          </w:p>
        </w:tc>
        <w:tc>
          <w:tcPr>
            <w:tcW w:w="1055" w:type="dxa"/>
          </w:tcPr>
          <w:p w:rsidR="009838C8" w:rsidRPr="001A40FF" w:rsidRDefault="009838C8" w:rsidP="00F43616">
            <w:pPr>
              <w:jc w:val="center"/>
              <w:rPr>
                <w:sz w:val="22"/>
                <w:szCs w:val="22"/>
              </w:rPr>
            </w:pPr>
            <w:r>
              <w:rPr>
                <w:sz w:val="22"/>
                <w:szCs w:val="22"/>
              </w:rPr>
              <w:t>741</w:t>
            </w:r>
          </w:p>
        </w:tc>
        <w:tc>
          <w:tcPr>
            <w:tcW w:w="1036" w:type="dxa"/>
          </w:tcPr>
          <w:p w:rsidR="009838C8" w:rsidRDefault="009838C8" w:rsidP="00F43616">
            <w:pPr>
              <w:jc w:val="center"/>
              <w:rPr>
                <w:sz w:val="22"/>
                <w:szCs w:val="22"/>
              </w:rPr>
            </w:pPr>
            <w:r>
              <w:rPr>
                <w:sz w:val="22"/>
                <w:szCs w:val="22"/>
              </w:rPr>
              <w:t>563</w:t>
            </w:r>
          </w:p>
        </w:tc>
        <w:tc>
          <w:tcPr>
            <w:tcW w:w="401" w:type="dxa"/>
          </w:tcPr>
          <w:p w:rsidR="009838C8" w:rsidRDefault="00ED3E76" w:rsidP="00F43616">
            <w:pPr>
              <w:jc w:val="center"/>
              <w:rPr>
                <w:sz w:val="22"/>
                <w:szCs w:val="22"/>
              </w:rPr>
            </w:pPr>
            <w:r>
              <w:rPr>
                <w:sz w:val="22"/>
                <w:szCs w:val="22"/>
              </w:rPr>
              <w:t>690</w:t>
            </w:r>
          </w:p>
        </w:tc>
      </w:tr>
      <w:tr w:rsidR="009838C8" w:rsidRPr="001A40FF" w:rsidTr="009838C8">
        <w:tc>
          <w:tcPr>
            <w:tcW w:w="1297" w:type="dxa"/>
            <w:shd w:val="clear" w:color="auto" w:fill="auto"/>
          </w:tcPr>
          <w:p w:rsidR="009838C8" w:rsidRPr="001A40FF" w:rsidRDefault="009838C8" w:rsidP="00816EA4">
            <w:pPr>
              <w:rPr>
                <w:sz w:val="22"/>
                <w:szCs w:val="22"/>
              </w:rPr>
            </w:pPr>
            <w:r w:rsidRPr="001A40FF">
              <w:rPr>
                <w:sz w:val="22"/>
                <w:szCs w:val="22"/>
              </w:rPr>
              <w:t>Broj registriranih niskih tlakova</w:t>
            </w:r>
          </w:p>
        </w:tc>
        <w:tc>
          <w:tcPr>
            <w:tcW w:w="1274" w:type="dxa"/>
            <w:shd w:val="clear" w:color="auto" w:fill="auto"/>
          </w:tcPr>
          <w:p w:rsidR="009838C8" w:rsidRPr="001A40FF" w:rsidRDefault="009838C8" w:rsidP="00816EA4">
            <w:pPr>
              <w:rPr>
                <w:sz w:val="22"/>
                <w:szCs w:val="22"/>
              </w:rPr>
            </w:pPr>
            <w:r w:rsidRPr="001A40FF">
              <w:rPr>
                <w:sz w:val="22"/>
                <w:szCs w:val="22"/>
              </w:rPr>
              <w:t>broj</w:t>
            </w:r>
          </w:p>
        </w:tc>
        <w:tc>
          <w:tcPr>
            <w:tcW w:w="1057" w:type="dxa"/>
            <w:shd w:val="clear" w:color="auto" w:fill="auto"/>
          </w:tcPr>
          <w:p w:rsidR="009838C8" w:rsidRPr="001A40FF" w:rsidRDefault="009838C8" w:rsidP="00F43616">
            <w:pPr>
              <w:jc w:val="center"/>
              <w:rPr>
                <w:sz w:val="22"/>
                <w:szCs w:val="22"/>
              </w:rPr>
            </w:pPr>
            <w:r w:rsidRPr="001A40FF">
              <w:rPr>
                <w:sz w:val="22"/>
                <w:szCs w:val="22"/>
              </w:rPr>
              <w:t>30</w:t>
            </w:r>
          </w:p>
        </w:tc>
        <w:tc>
          <w:tcPr>
            <w:tcW w:w="1057" w:type="dxa"/>
            <w:shd w:val="clear" w:color="auto" w:fill="auto"/>
          </w:tcPr>
          <w:p w:rsidR="009838C8" w:rsidRPr="001A40FF" w:rsidRDefault="009838C8" w:rsidP="00F43616">
            <w:pPr>
              <w:jc w:val="center"/>
              <w:rPr>
                <w:sz w:val="22"/>
                <w:szCs w:val="22"/>
              </w:rPr>
            </w:pPr>
            <w:r w:rsidRPr="001A40FF">
              <w:rPr>
                <w:sz w:val="22"/>
                <w:szCs w:val="22"/>
              </w:rPr>
              <w:t>26</w:t>
            </w:r>
          </w:p>
        </w:tc>
        <w:tc>
          <w:tcPr>
            <w:tcW w:w="1056" w:type="dxa"/>
            <w:shd w:val="clear" w:color="auto" w:fill="auto"/>
          </w:tcPr>
          <w:p w:rsidR="009838C8" w:rsidRPr="001A40FF" w:rsidRDefault="009838C8" w:rsidP="00F43616">
            <w:pPr>
              <w:jc w:val="center"/>
              <w:rPr>
                <w:sz w:val="22"/>
                <w:szCs w:val="22"/>
              </w:rPr>
            </w:pPr>
            <w:r w:rsidRPr="001A40FF">
              <w:rPr>
                <w:sz w:val="22"/>
                <w:szCs w:val="22"/>
              </w:rPr>
              <w:t>46</w:t>
            </w:r>
          </w:p>
        </w:tc>
        <w:tc>
          <w:tcPr>
            <w:tcW w:w="1055" w:type="dxa"/>
            <w:shd w:val="clear" w:color="auto" w:fill="auto"/>
          </w:tcPr>
          <w:p w:rsidR="009838C8" w:rsidRPr="001A40FF" w:rsidRDefault="009838C8" w:rsidP="00F43616">
            <w:pPr>
              <w:jc w:val="center"/>
              <w:rPr>
                <w:sz w:val="22"/>
                <w:szCs w:val="22"/>
              </w:rPr>
            </w:pPr>
            <w:r w:rsidRPr="001A40FF">
              <w:rPr>
                <w:sz w:val="22"/>
                <w:szCs w:val="22"/>
              </w:rPr>
              <w:t>23</w:t>
            </w:r>
          </w:p>
        </w:tc>
        <w:tc>
          <w:tcPr>
            <w:tcW w:w="1055" w:type="dxa"/>
          </w:tcPr>
          <w:p w:rsidR="009838C8" w:rsidRPr="001A40FF" w:rsidRDefault="009838C8" w:rsidP="00F43616">
            <w:pPr>
              <w:jc w:val="center"/>
              <w:rPr>
                <w:sz w:val="22"/>
                <w:szCs w:val="22"/>
              </w:rPr>
            </w:pPr>
            <w:r>
              <w:rPr>
                <w:sz w:val="22"/>
                <w:szCs w:val="22"/>
              </w:rPr>
              <w:t>38</w:t>
            </w:r>
          </w:p>
        </w:tc>
        <w:tc>
          <w:tcPr>
            <w:tcW w:w="1036" w:type="dxa"/>
          </w:tcPr>
          <w:p w:rsidR="009838C8" w:rsidRDefault="009838C8" w:rsidP="00F43616">
            <w:pPr>
              <w:jc w:val="center"/>
              <w:rPr>
                <w:sz w:val="22"/>
                <w:szCs w:val="22"/>
              </w:rPr>
            </w:pPr>
            <w:r>
              <w:rPr>
                <w:sz w:val="22"/>
                <w:szCs w:val="22"/>
              </w:rPr>
              <w:t>21</w:t>
            </w:r>
          </w:p>
        </w:tc>
        <w:tc>
          <w:tcPr>
            <w:tcW w:w="401" w:type="dxa"/>
          </w:tcPr>
          <w:p w:rsidR="009838C8" w:rsidRDefault="00ED3E76" w:rsidP="00F43616">
            <w:pPr>
              <w:jc w:val="center"/>
              <w:rPr>
                <w:sz w:val="22"/>
                <w:szCs w:val="22"/>
              </w:rPr>
            </w:pPr>
            <w:r>
              <w:rPr>
                <w:sz w:val="22"/>
                <w:szCs w:val="22"/>
              </w:rPr>
              <w:t>26</w:t>
            </w:r>
          </w:p>
        </w:tc>
      </w:tr>
    </w:tbl>
    <w:p w:rsidR="008E312A" w:rsidRPr="001A40FF" w:rsidRDefault="008E312A" w:rsidP="00FA60E6">
      <w:pPr>
        <w:jc w:val="both"/>
        <w:rPr>
          <w:sz w:val="22"/>
          <w:szCs w:val="22"/>
        </w:rPr>
      </w:pPr>
    </w:p>
    <w:p w:rsidR="008E312A" w:rsidRPr="001A40FF" w:rsidRDefault="008E312A" w:rsidP="00FA60E6">
      <w:pPr>
        <w:jc w:val="both"/>
        <w:rPr>
          <w:sz w:val="22"/>
          <w:szCs w:val="22"/>
        </w:rPr>
      </w:pPr>
    </w:p>
    <w:p w:rsidR="00CA6199" w:rsidRPr="001A40FF" w:rsidRDefault="00CA6199" w:rsidP="00FA60E6">
      <w:pPr>
        <w:jc w:val="both"/>
        <w:rPr>
          <w:sz w:val="22"/>
          <w:szCs w:val="22"/>
        </w:rPr>
      </w:pPr>
    </w:p>
    <w:p w:rsidR="008E312A" w:rsidRPr="001A40FF" w:rsidRDefault="008E312A" w:rsidP="008E312A">
      <w:pPr>
        <w:jc w:val="both"/>
        <w:rPr>
          <w:b/>
          <w:sz w:val="22"/>
          <w:szCs w:val="22"/>
        </w:rPr>
      </w:pPr>
      <w:r w:rsidRPr="001A40FF">
        <w:rPr>
          <w:b/>
          <w:sz w:val="22"/>
          <w:szCs w:val="22"/>
        </w:rPr>
        <w:t xml:space="preserve">III.3. Pokazatelj učinkovitosti usluga i operativni pokazatelji usluga za </w:t>
      </w:r>
      <w:r w:rsidR="00BD58DC" w:rsidRPr="001A40FF">
        <w:rPr>
          <w:b/>
          <w:sz w:val="22"/>
          <w:szCs w:val="22"/>
        </w:rPr>
        <w:t>odvodnju</w:t>
      </w:r>
    </w:p>
    <w:p w:rsidR="008E312A" w:rsidRPr="001A40FF" w:rsidRDefault="008E312A" w:rsidP="00FA60E6">
      <w:pPr>
        <w:jc w:val="both"/>
        <w:rPr>
          <w:sz w:val="22"/>
          <w:szCs w:val="22"/>
        </w:rPr>
      </w:pPr>
    </w:p>
    <w:p w:rsidR="008E312A" w:rsidRPr="001A40FF" w:rsidRDefault="008E312A" w:rsidP="00FA60E6">
      <w:pPr>
        <w:jc w:val="both"/>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2498"/>
        <w:gridCol w:w="866"/>
        <w:gridCol w:w="866"/>
        <w:gridCol w:w="866"/>
        <w:gridCol w:w="866"/>
        <w:gridCol w:w="866"/>
        <w:gridCol w:w="866"/>
        <w:gridCol w:w="916"/>
      </w:tblGrid>
      <w:tr w:rsidR="00B9468B" w:rsidRPr="00C67F00" w:rsidTr="00B9468B">
        <w:tc>
          <w:tcPr>
            <w:tcW w:w="1168" w:type="dxa"/>
            <w:shd w:val="clear" w:color="auto" w:fill="auto"/>
          </w:tcPr>
          <w:p w:rsidR="00B9468B" w:rsidRPr="00C67F00" w:rsidRDefault="00B9468B" w:rsidP="00F43616">
            <w:pPr>
              <w:jc w:val="both"/>
              <w:rPr>
                <w:sz w:val="18"/>
                <w:szCs w:val="18"/>
              </w:rPr>
            </w:pPr>
            <w:r w:rsidRPr="00C67F00">
              <w:rPr>
                <w:sz w:val="18"/>
                <w:szCs w:val="18"/>
              </w:rPr>
              <w:t>Pokazatelj</w:t>
            </w:r>
          </w:p>
        </w:tc>
        <w:tc>
          <w:tcPr>
            <w:tcW w:w="2459" w:type="dxa"/>
            <w:shd w:val="clear" w:color="auto" w:fill="auto"/>
          </w:tcPr>
          <w:p w:rsidR="00B9468B" w:rsidRPr="00C67F00" w:rsidRDefault="00B9468B" w:rsidP="00F43616">
            <w:pPr>
              <w:jc w:val="both"/>
              <w:rPr>
                <w:sz w:val="18"/>
                <w:szCs w:val="18"/>
              </w:rPr>
            </w:pPr>
            <w:r w:rsidRPr="00C67F00">
              <w:rPr>
                <w:sz w:val="18"/>
                <w:szCs w:val="18"/>
              </w:rPr>
              <w:t>Osnovna vrijednost</w:t>
            </w:r>
          </w:p>
        </w:tc>
        <w:tc>
          <w:tcPr>
            <w:tcW w:w="855" w:type="dxa"/>
            <w:shd w:val="clear" w:color="auto" w:fill="auto"/>
          </w:tcPr>
          <w:p w:rsidR="00B9468B" w:rsidRPr="00C67F00" w:rsidRDefault="00B9468B" w:rsidP="00C67F00">
            <w:pPr>
              <w:jc w:val="both"/>
              <w:rPr>
                <w:sz w:val="16"/>
                <w:szCs w:val="16"/>
              </w:rPr>
            </w:pPr>
            <w:r>
              <w:rPr>
                <w:sz w:val="16"/>
                <w:szCs w:val="16"/>
              </w:rPr>
              <w:t>2007</w:t>
            </w:r>
          </w:p>
        </w:tc>
        <w:tc>
          <w:tcPr>
            <w:tcW w:w="855" w:type="dxa"/>
            <w:shd w:val="clear" w:color="auto" w:fill="auto"/>
          </w:tcPr>
          <w:p w:rsidR="00B9468B" w:rsidRPr="00C67F00" w:rsidRDefault="00B9468B" w:rsidP="00C67F00">
            <w:pPr>
              <w:jc w:val="both"/>
              <w:rPr>
                <w:sz w:val="16"/>
                <w:szCs w:val="16"/>
              </w:rPr>
            </w:pPr>
            <w:r>
              <w:rPr>
                <w:sz w:val="16"/>
                <w:szCs w:val="16"/>
              </w:rPr>
              <w:t>2008</w:t>
            </w:r>
          </w:p>
        </w:tc>
        <w:tc>
          <w:tcPr>
            <w:tcW w:w="855" w:type="dxa"/>
            <w:shd w:val="clear" w:color="auto" w:fill="auto"/>
          </w:tcPr>
          <w:p w:rsidR="00B9468B" w:rsidRPr="00C67F00" w:rsidRDefault="00B9468B" w:rsidP="00C67F00">
            <w:pPr>
              <w:jc w:val="both"/>
              <w:rPr>
                <w:sz w:val="16"/>
                <w:szCs w:val="16"/>
              </w:rPr>
            </w:pPr>
            <w:r>
              <w:rPr>
                <w:sz w:val="16"/>
                <w:szCs w:val="16"/>
              </w:rPr>
              <w:t>2009</w:t>
            </w:r>
          </w:p>
        </w:tc>
        <w:tc>
          <w:tcPr>
            <w:tcW w:w="855" w:type="dxa"/>
            <w:shd w:val="clear" w:color="auto" w:fill="auto"/>
          </w:tcPr>
          <w:p w:rsidR="00B9468B" w:rsidRPr="00C67F00" w:rsidRDefault="00B9468B" w:rsidP="00C67F00">
            <w:pPr>
              <w:jc w:val="both"/>
              <w:rPr>
                <w:sz w:val="16"/>
                <w:szCs w:val="16"/>
              </w:rPr>
            </w:pPr>
            <w:r>
              <w:rPr>
                <w:sz w:val="16"/>
                <w:szCs w:val="16"/>
              </w:rPr>
              <w:t>2010</w:t>
            </w:r>
          </w:p>
        </w:tc>
        <w:tc>
          <w:tcPr>
            <w:tcW w:w="855" w:type="dxa"/>
          </w:tcPr>
          <w:p w:rsidR="00B9468B" w:rsidRPr="00C67F00" w:rsidRDefault="00B9468B" w:rsidP="00C67F00">
            <w:pPr>
              <w:jc w:val="both"/>
              <w:rPr>
                <w:sz w:val="16"/>
                <w:szCs w:val="16"/>
              </w:rPr>
            </w:pPr>
            <w:r>
              <w:rPr>
                <w:sz w:val="16"/>
                <w:szCs w:val="16"/>
              </w:rPr>
              <w:t>2011</w:t>
            </w:r>
          </w:p>
        </w:tc>
        <w:tc>
          <w:tcPr>
            <w:tcW w:w="855" w:type="dxa"/>
          </w:tcPr>
          <w:p w:rsidR="00B9468B" w:rsidRPr="00C67F00" w:rsidRDefault="00B9468B" w:rsidP="00C67F00">
            <w:pPr>
              <w:jc w:val="both"/>
              <w:rPr>
                <w:sz w:val="16"/>
                <w:szCs w:val="16"/>
              </w:rPr>
            </w:pPr>
            <w:r>
              <w:rPr>
                <w:sz w:val="16"/>
                <w:szCs w:val="16"/>
              </w:rPr>
              <w:t>2012</w:t>
            </w:r>
          </w:p>
        </w:tc>
        <w:tc>
          <w:tcPr>
            <w:tcW w:w="707" w:type="dxa"/>
          </w:tcPr>
          <w:p w:rsidR="00B9468B" w:rsidRPr="00C67F00" w:rsidRDefault="00B9468B" w:rsidP="00C67F00">
            <w:pPr>
              <w:jc w:val="both"/>
              <w:rPr>
                <w:sz w:val="16"/>
                <w:szCs w:val="16"/>
              </w:rPr>
            </w:pPr>
            <w:r>
              <w:rPr>
                <w:sz w:val="16"/>
                <w:szCs w:val="16"/>
              </w:rPr>
              <w:t>2013</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Stanovništvo spojeno na sustav odvodnje</w:t>
            </w:r>
          </w:p>
        </w:tc>
        <w:tc>
          <w:tcPr>
            <w:tcW w:w="2459" w:type="dxa"/>
            <w:shd w:val="clear" w:color="auto" w:fill="auto"/>
          </w:tcPr>
          <w:p w:rsidR="00B9468B" w:rsidRPr="00091E91" w:rsidRDefault="00B9468B" w:rsidP="00F43616">
            <w:pPr>
              <w:jc w:val="both"/>
              <w:rPr>
                <w:sz w:val="18"/>
                <w:szCs w:val="18"/>
              </w:rPr>
            </w:pPr>
            <w:r w:rsidRPr="00091E91">
              <w:rPr>
                <w:sz w:val="18"/>
                <w:szCs w:val="18"/>
              </w:rPr>
              <w:t>Stanovništvo spojeno na području pružanja usluge/ukupno stanovništvo x 100</w:t>
            </w:r>
          </w:p>
        </w:tc>
        <w:tc>
          <w:tcPr>
            <w:tcW w:w="855" w:type="dxa"/>
            <w:shd w:val="clear" w:color="auto" w:fill="auto"/>
          </w:tcPr>
          <w:p w:rsidR="00B9468B" w:rsidRPr="000242C2" w:rsidRDefault="00B9468B" w:rsidP="00F43616">
            <w:pPr>
              <w:jc w:val="center"/>
              <w:rPr>
                <w:sz w:val="20"/>
                <w:szCs w:val="20"/>
              </w:rPr>
            </w:pPr>
            <w:r w:rsidRPr="000242C2">
              <w:rPr>
                <w:sz w:val="20"/>
                <w:szCs w:val="20"/>
              </w:rPr>
              <w:t>65%</w:t>
            </w:r>
          </w:p>
        </w:tc>
        <w:tc>
          <w:tcPr>
            <w:tcW w:w="855" w:type="dxa"/>
            <w:shd w:val="clear" w:color="auto" w:fill="auto"/>
          </w:tcPr>
          <w:p w:rsidR="00B9468B" w:rsidRPr="000242C2" w:rsidRDefault="00B9468B" w:rsidP="00F43616">
            <w:pPr>
              <w:jc w:val="center"/>
              <w:rPr>
                <w:sz w:val="20"/>
                <w:szCs w:val="20"/>
              </w:rPr>
            </w:pPr>
            <w:r w:rsidRPr="000242C2">
              <w:rPr>
                <w:sz w:val="20"/>
                <w:szCs w:val="20"/>
              </w:rPr>
              <w:t>67%</w:t>
            </w:r>
          </w:p>
        </w:tc>
        <w:tc>
          <w:tcPr>
            <w:tcW w:w="855" w:type="dxa"/>
            <w:shd w:val="clear" w:color="auto" w:fill="auto"/>
          </w:tcPr>
          <w:p w:rsidR="00B9468B" w:rsidRPr="000242C2" w:rsidRDefault="00B9468B" w:rsidP="00F43616">
            <w:pPr>
              <w:jc w:val="center"/>
              <w:rPr>
                <w:sz w:val="20"/>
                <w:szCs w:val="20"/>
              </w:rPr>
            </w:pPr>
            <w:r w:rsidRPr="000242C2">
              <w:rPr>
                <w:sz w:val="20"/>
                <w:szCs w:val="20"/>
              </w:rPr>
              <w:t>67%</w:t>
            </w:r>
          </w:p>
        </w:tc>
        <w:tc>
          <w:tcPr>
            <w:tcW w:w="855" w:type="dxa"/>
            <w:shd w:val="clear" w:color="auto" w:fill="auto"/>
          </w:tcPr>
          <w:p w:rsidR="00B9468B" w:rsidRPr="000242C2" w:rsidRDefault="00B9468B" w:rsidP="00F43616">
            <w:pPr>
              <w:jc w:val="center"/>
              <w:rPr>
                <w:sz w:val="20"/>
                <w:szCs w:val="20"/>
              </w:rPr>
            </w:pPr>
            <w:r w:rsidRPr="000242C2">
              <w:rPr>
                <w:sz w:val="20"/>
                <w:szCs w:val="20"/>
              </w:rPr>
              <w:t>67%</w:t>
            </w:r>
          </w:p>
        </w:tc>
        <w:tc>
          <w:tcPr>
            <w:tcW w:w="855" w:type="dxa"/>
          </w:tcPr>
          <w:p w:rsidR="00B9468B" w:rsidRPr="000242C2" w:rsidRDefault="00B9468B" w:rsidP="00756D50">
            <w:pPr>
              <w:jc w:val="center"/>
              <w:rPr>
                <w:sz w:val="20"/>
                <w:szCs w:val="20"/>
              </w:rPr>
            </w:pPr>
            <w:r w:rsidRPr="000242C2">
              <w:rPr>
                <w:sz w:val="20"/>
                <w:szCs w:val="20"/>
              </w:rPr>
              <w:t>67%</w:t>
            </w:r>
          </w:p>
        </w:tc>
        <w:tc>
          <w:tcPr>
            <w:tcW w:w="855" w:type="dxa"/>
          </w:tcPr>
          <w:p w:rsidR="00B9468B" w:rsidRPr="000242C2" w:rsidRDefault="00B9468B" w:rsidP="00756D50">
            <w:pPr>
              <w:jc w:val="center"/>
              <w:rPr>
                <w:sz w:val="20"/>
                <w:szCs w:val="20"/>
              </w:rPr>
            </w:pPr>
            <w:r>
              <w:rPr>
                <w:sz w:val="20"/>
                <w:szCs w:val="20"/>
              </w:rPr>
              <w:t>67%</w:t>
            </w:r>
          </w:p>
        </w:tc>
        <w:tc>
          <w:tcPr>
            <w:tcW w:w="707" w:type="dxa"/>
          </w:tcPr>
          <w:p w:rsidR="00B9468B" w:rsidRDefault="00ED3E76" w:rsidP="00756D50">
            <w:pPr>
              <w:jc w:val="center"/>
              <w:rPr>
                <w:sz w:val="20"/>
                <w:szCs w:val="20"/>
              </w:rPr>
            </w:pPr>
            <w:r>
              <w:rPr>
                <w:sz w:val="20"/>
                <w:szCs w:val="20"/>
              </w:rPr>
              <w:t>68%</w:t>
            </w:r>
          </w:p>
        </w:tc>
      </w:tr>
      <w:tr w:rsidR="00B9468B" w:rsidRPr="001A40FF" w:rsidTr="00B9468B">
        <w:tc>
          <w:tcPr>
            <w:tcW w:w="1168" w:type="dxa"/>
            <w:shd w:val="clear" w:color="auto" w:fill="auto"/>
          </w:tcPr>
          <w:p w:rsidR="00B9468B" w:rsidRPr="00091E91" w:rsidRDefault="00B9468B" w:rsidP="00F43616">
            <w:pPr>
              <w:jc w:val="both"/>
              <w:rPr>
                <w:sz w:val="18"/>
                <w:szCs w:val="18"/>
              </w:rPr>
            </w:pPr>
            <w:r w:rsidRPr="00091E91">
              <w:rPr>
                <w:sz w:val="18"/>
                <w:szCs w:val="18"/>
              </w:rPr>
              <w:t>Ukupni troškovi po jedinici</w:t>
            </w:r>
          </w:p>
        </w:tc>
        <w:tc>
          <w:tcPr>
            <w:tcW w:w="2459" w:type="dxa"/>
            <w:shd w:val="clear" w:color="auto" w:fill="auto"/>
          </w:tcPr>
          <w:p w:rsidR="00B9468B" w:rsidRPr="00091E91" w:rsidRDefault="00B9468B" w:rsidP="00816EA4">
            <w:pPr>
              <w:rPr>
                <w:sz w:val="18"/>
                <w:szCs w:val="18"/>
              </w:rPr>
            </w:pPr>
            <w:r w:rsidRPr="00091E91">
              <w:rPr>
                <w:sz w:val="18"/>
                <w:szCs w:val="18"/>
              </w:rPr>
              <w:t>Ukupni operativni troškovi+investicijski/potrošnja otpadnih voda</w:t>
            </w:r>
          </w:p>
          <w:p w:rsidR="00B9468B" w:rsidRPr="00091E91" w:rsidRDefault="00B9468B" w:rsidP="00816EA4">
            <w:pPr>
              <w:rPr>
                <w:sz w:val="18"/>
                <w:szCs w:val="18"/>
              </w:rPr>
            </w:pPr>
            <w:r w:rsidRPr="00091E91">
              <w:rPr>
                <w:sz w:val="18"/>
                <w:szCs w:val="18"/>
              </w:rPr>
              <w:t xml:space="preserve">m3 </w:t>
            </w:r>
          </w:p>
        </w:tc>
        <w:tc>
          <w:tcPr>
            <w:tcW w:w="855" w:type="dxa"/>
            <w:shd w:val="clear" w:color="auto" w:fill="auto"/>
          </w:tcPr>
          <w:p w:rsidR="00B9468B" w:rsidRPr="000242C2" w:rsidRDefault="00B9468B" w:rsidP="00F43616">
            <w:pPr>
              <w:jc w:val="center"/>
              <w:rPr>
                <w:sz w:val="20"/>
                <w:szCs w:val="20"/>
              </w:rPr>
            </w:pPr>
            <w:r w:rsidRPr="000242C2">
              <w:rPr>
                <w:sz w:val="20"/>
                <w:szCs w:val="20"/>
              </w:rPr>
              <w:t>2,42 kn/m3</w:t>
            </w:r>
          </w:p>
        </w:tc>
        <w:tc>
          <w:tcPr>
            <w:tcW w:w="855" w:type="dxa"/>
            <w:shd w:val="clear" w:color="auto" w:fill="auto"/>
          </w:tcPr>
          <w:p w:rsidR="00B9468B" w:rsidRPr="000242C2" w:rsidRDefault="00B9468B" w:rsidP="00F43616">
            <w:pPr>
              <w:jc w:val="center"/>
              <w:rPr>
                <w:sz w:val="20"/>
                <w:szCs w:val="20"/>
              </w:rPr>
            </w:pPr>
            <w:r w:rsidRPr="000242C2">
              <w:rPr>
                <w:sz w:val="20"/>
                <w:szCs w:val="20"/>
              </w:rPr>
              <w:t>3,64 kn/m3</w:t>
            </w:r>
          </w:p>
        </w:tc>
        <w:tc>
          <w:tcPr>
            <w:tcW w:w="855" w:type="dxa"/>
            <w:shd w:val="clear" w:color="auto" w:fill="auto"/>
          </w:tcPr>
          <w:p w:rsidR="00B9468B" w:rsidRPr="000242C2" w:rsidRDefault="00B9468B" w:rsidP="00F43616">
            <w:pPr>
              <w:jc w:val="center"/>
              <w:rPr>
                <w:sz w:val="20"/>
                <w:szCs w:val="20"/>
              </w:rPr>
            </w:pPr>
            <w:r w:rsidRPr="000242C2">
              <w:rPr>
                <w:sz w:val="20"/>
                <w:szCs w:val="20"/>
              </w:rPr>
              <w:t>6,08 kn/m3</w:t>
            </w:r>
          </w:p>
        </w:tc>
        <w:tc>
          <w:tcPr>
            <w:tcW w:w="855" w:type="dxa"/>
            <w:shd w:val="clear" w:color="auto" w:fill="auto"/>
          </w:tcPr>
          <w:p w:rsidR="00B9468B" w:rsidRPr="000242C2" w:rsidRDefault="00B9468B" w:rsidP="00F43616">
            <w:pPr>
              <w:jc w:val="center"/>
              <w:rPr>
                <w:sz w:val="20"/>
                <w:szCs w:val="20"/>
              </w:rPr>
            </w:pPr>
            <w:r w:rsidRPr="000242C2">
              <w:rPr>
                <w:sz w:val="20"/>
                <w:szCs w:val="20"/>
              </w:rPr>
              <w:t>3,68 kn/m3</w:t>
            </w:r>
          </w:p>
        </w:tc>
        <w:tc>
          <w:tcPr>
            <w:tcW w:w="855" w:type="dxa"/>
          </w:tcPr>
          <w:p w:rsidR="00B9468B" w:rsidRPr="000242C2" w:rsidRDefault="00B9468B" w:rsidP="00F43616">
            <w:pPr>
              <w:jc w:val="center"/>
              <w:rPr>
                <w:sz w:val="20"/>
                <w:szCs w:val="20"/>
              </w:rPr>
            </w:pPr>
            <w:r w:rsidRPr="000242C2">
              <w:rPr>
                <w:sz w:val="20"/>
                <w:szCs w:val="20"/>
              </w:rPr>
              <w:t>3,88 kn/m3</w:t>
            </w:r>
          </w:p>
        </w:tc>
        <w:tc>
          <w:tcPr>
            <w:tcW w:w="855" w:type="dxa"/>
          </w:tcPr>
          <w:p w:rsidR="00B9468B" w:rsidRPr="000242C2" w:rsidRDefault="00B9468B" w:rsidP="00F43616">
            <w:pPr>
              <w:jc w:val="center"/>
              <w:rPr>
                <w:sz w:val="20"/>
                <w:szCs w:val="20"/>
              </w:rPr>
            </w:pPr>
            <w:r>
              <w:rPr>
                <w:sz w:val="20"/>
                <w:szCs w:val="20"/>
              </w:rPr>
              <w:t>5,06 kn/m3</w:t>
            </w:r>
          </w:p>
        </w:tc>
        <w:tc>
          <w:tcPr>
            <w:tcW w:w="707" w:type="dxa"/>
          </w:tcPr>
          <w:p w:rsidR="00B9468B" w:rsidRDefault="00ED3E76" w:rsidP="00F43616">
            <w:pPr>
              <w:jc w:val="center"/>
              <w:rPr>
                <w:sz w:val="20"/>
                <w:szCs w:val="20"/>
              </w:rPr>
            </w:pPr>
            <w:r>
              <w:rPr>
                <w:sz w:val="20"/>
                <w:szCs w:val="20"/>
              </w:rPr>
              <w:t>5,52 kn/m3</w:t>
            </w:r>
          </w:p>
        </w:tc>
      </w:tr>
      <w:tr w:rsidR="00B9468B" w:rsidRPr="001A40FF" w:rsidTr="00B9468B">
        <w:tc>
          <w:tcPr>
            <w:tcW w:w="1168" w:type="dxa"/>
            <w:shd w:val="clear" w:color="auto" w:fill="auto"/>
          </w:tcPr>
          <w:p w:rsidR="00B9468B" w:rsidRPr="00091E91" w:rsidRDefault="00B9468B" w:rsidP="00F43616">
            <w:pPr>
              <w:jc w:val="both"/>
              <w:rPr>
                <w:sz w:val="18"/>
                <w:szCs w:val="18"/>
              </w:rPr>
            </w:pPr>
            <w:r w:rsidRPr="00091E91">
              <w:rPr>
                <w:sz w:val="18"/>
                <w:szCs w:val="18"/>
              </w:rPr>
              <w:t>Režijski troškovi po jedinici</w:t>
            </w:r>
          </w:p>
        </w:tc>
        <w:tc>
          <w:tcPr>
            <w:tcW w:w="2459" w:type="dxa"/>
            <w:shd w:val="clear" w:color="auto" w:fill="auto"/>
          </w:tcPr>
          <w:p w:rsidR="00B9468B" w:rsidRPr="00091E91" w:rsidRDefault="00B9468B" w:rsidP="00816EA4">
            <w:pPr>
              <w:rPr>
                <w:sz w:val="18"/>
                <w:szCs w:val="18"/>
              </w:rPr>
            </w:pPr>
            <w:r w:rsidRPr="00091E91">
              <w:rPr>
                <w:sz w:val="18"/>
                <w:szCs w:val="18"/>
              </w:rPr>
              <w:t>Operativni troškovi/potrošnja otpadnih voda u m3</w:t>
            </w:r>
          </w:p>
        </w:tc>
        <w:tc>
          <w:tcPr>
            <w:tcW w:w="855" w:type="dxa"/>
            <w:shd w:val="clear" w:color="auto" w:fill="auto"/>
          </w:tcPr>
          <w:p w:rsidR="00B9468B" w:rsidRPr="000242C2" w:rsidRDefault="00B9468B" w:rsidP="00F43616">
            <w:pPr>
              <w:jc w:val="center"/>
              <w:rPr>
                <w:sz w:val="20"/>
                <w:szCs w:val="20"/>
              </w:rPr>
            </w:pPr>
            <w:r w:rsidRPr="000242C2">
              <w:rPr>
                <w:sz w:val="20"/>
                <w:szCs w:val="20"/>
              </w:rPr>
              <w:t>0,48 kn/m3</w:t>
            </w:r>
          </w:p>
        </w:tc>
        <w:tc>
          <w:tcPr>
            <w:tcW w:w="855" w:type="dxa"/>
            <w:shd w:val="clear" w:color="auto" w:fill="auto"/>
          </w:tcPr>
          <w:p w:rsidR="00B9468B" w:rsidRPr="000242C2" w:rsidRDefault="00B9468B" w:rsidP="00F43616">
            <w:pPr>
              <w:jc w:val="center"/>
              <w:rPr>
                <w:sz w:val="20"/>
                <w:szCs w:val="20"/>
              </w:rPr>
            </w:pPr>
            <w:r w:rsidRPr="000242C2">
              <w:rPr>
                <w:sz w:val="20"/>
                <w:szCs w:val="20"/>
              </w:rPr>
              <w:t>0,65 kn/m3</w:t>
            </w:r>
          </w:p>
        </w:tc>
        <w:tc>
          <w:tcPr>
            <w:tcW w:w="855" w:type="dxa"/>
            <w:shd w:val="clear" w:color="auto" w:fill="auto"/>
          </w:tcPr>
          <w:p w:rsidR="00B9468B" w:rsidRPr="000242C2" w:rsidRDefault="00B9468B" w:rsidP="00F43616">
            <w:pPr>
              <w:jc w:val="center"/>
              <w:rPr>
                <w:sz w:val="20"/>
                <w:szCs w:val="20"/>
              </w:rPr>
            </w:pPr>
            <w:r w:rsidRPr="000242C2">
              <w:rPr>
                <w:sz w:val="20"/>
                <w:szCs w:val="20"/>
              </w:rPr>
              <w:t>0,65 kn/m3</w:t>
            </w:r>
          </w:p>
        </w:tc>
        <w:tc>
          <w:tcPr>
            <w:tcW w:w="855" w:type="dxa"/>
            <w:shd w:val="clear" w:color="auto" w:fill="auto"/>
          </w:tcPr>
          <w:p w:rsidR="00B9468B" w:rsidRPr="000242C2" w:rsidRDefault="00B9468B" w:rsidP="00F43616">
            <w:pPr>
              <w:jc w:val="center"/>
              <w:rPr>
                <w:sz w:val="20"/>
                <w:szCs w:val="20"/>
              </w:rPr>
            </w:pPr>
            <w:r w:rsidRPr="000242C2">
              <w:rPr>
                <w:sz w:val="20"/>
                <w:szCs w:val="20"/>
              </w:rPr>
              <w:t>1,30 kn/m3</w:t>
            </w:r>
          </w:p>
        </w:tc>
        <w:tc>
          <w:tcPr>
            <w:tcW w:w="855" w:type="dxa"/>
          </w:tcPr>
          <w:p w:rsidR="00B9468B" w:rsidRPr="000242C2" w:rsidRDefault="00B9468B" w:rsidP="00F43616">
            <w:pPr>
              <w:jc w:val="center"/>
              <w:rPr>
                <w:sz w:val="20"/>
                <w:szCs w:val="20"/>
              </w:rPr>
            </w:pPr>
            <w:r w:rsidRPr="000242C2">
              <w:rPr>
                <w:sz w:val="20"/>
                <w:szCs w:val="20"/>
              </w:rPr>
              <w:t>1,71 kn/m3</w:t>
            </w:r>
          </w:p>
        </w:tc>
        <w:tc>
          <w:tcPr>
            <w:tcW w:w="855" w:type="dxa"/>
          </w:tcPr>
          <w:p w:rsidR="00B9468B" w:rsidRPr="000242C2" w:rsidRDefault="00B9468B" w:rsidP="00F43616">
            <w:pPr>
              <w:jc w:val="center"/>
              <w:rPr>
                <w:sz w:val="20"/>
                <w:szCs w:val="20"/>
              </w:rPr>
            </w:pPr>
            <w:r>
              <w:rPr>
                <w:sz w:val="20"/>
                <w:szCs w:val="20"/>
              </w:rPr>
              <w:t>1,57 kn/m3</w:t>
            </w:r>
          </w:p>
        </w:tc>
        <w:tc>
          <w:tcPr>
            <w:tcW w:w="707" w:type="dxa"/>
          </w:tcPr>
          <w:p w:rsidR="00B9468B" w:rsidRDefault="00ED3E76" w:rsidP="00F43616">
            <w:pPr>
              <w:jc w:val="center"/>
              <w:rPr>
                <w:sz w:val="20"/>
                <w:szCs w:val="20"/>
              </w:rPr>
            </w:pPr>
            <w:r>
              <w:rPr>
                <w:sz w:val="20"/>
                <w:szCs w:val="20"/>
              </w:rPr>
              <w:t>1,68 kn/m3</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 xml:space="preserve">Ukupni troškovi po m3 </w:t>
            </w:r>
          </w:p>
        </w:tc>
        <w:tc>
          <w:tcPr>
            <w:tcW w:w="2459" w:type="dxa"/>
            <w:shd w:val="clear" w:color="auto" w:fill="auto"/>
          </w:tcPr>
          <w:p w:rsidR="00B9468B" w:rsidRPr="00091E91" w:rsidRDefault="00B9468B" w:rsidP="00816EA4">
            <w:pPr>
              <w:rPr>
                <w:sz w:val="18"/>
                <w:szCs w:val="18"/>
              </w:rPr>
            </w:pPr>
            <w:r w:rsidRPr="00091E91">
              <w:rPr>
                <w:sz w:val="18"/>
                <w:szCs w:val="18"/>
              </w:rPr>
              <w:t>2+3</w:t>
            </w:r>
          </w:p>
        </w:tc>
        <w:tc>
          <w:tcPr>
            <w:tcW w:w="855" w:type="dxa"/>
            <w:shd w:val="clear" w:color="auto" w:fill="auto"/>
          </w:tcPr>
          <w:p w:rsidR="00B9468B" w:rsidRPr="000242C2" w:rsidRDefault="00B9468B" w:rsidP="00F43616">
            <w:pPr>
              <w:jc w:val="center"/>
              <w:rPr>
                <w:sz w:val="20"/>
                <w:szCs w:val="20"/>
              </w:rPr>
            </w:pPr>
            <w:r w:rsidRPr="000242C2">
              <w:rPr>
                <w:sz w:val="20"/>
                <w:szCs w:val="20"/>
              </w:rPr>
              <w:t>2,90 kn/m3</w:t>
            </w:r>
          </w:p>
        </w:tc>
        <w:tc>
          <w:tcPr>
            <w:tcW w:w="855" w:type="dxa"/>
            <w:shd w:val="clear" w:color="auto" w:fill="auto"/>
          </w:tcPr>
          <w:p w:rsidR="00B9468B" w:rsidRPr="000242C2" w:rsidRDefault="00B9468B" w:rsidP="00F43616">
            <w:pPr>
              <w:jc w:val="center"/>
              <w:rPr>
                <w:sz w:val="20"/>
                <w:szCs w:val="20"/>
              </w:rPr>
            </w:pPr>
            <w:r w:rsidRPr="000242C2">
              <w:rPr>
                <w:sz w:val="20"/>
                <w:szCs w:val="20"/>
              </w:rPr>
              <w:t>4,29 kn/m3</w:t>
            </w:r>
          </w:p>
        </w:tc>
        <w:tc>
          <w:tcPr>
            <w:tcW w:w="855" w:type="dxa"/>
            <w:shd w:val="clear" w:color="auto" w:fill="auto"/>
          </w:tcPr>
          <w:p w:rsidR="00B9468B" w:rsidRPr="000242C2" w:rsidRDefault="00B9468B" w:rsidP="00F43616">
            <w:pPr>
              <w:jc w:val="center"/>
              <w:rPr>
                <w:sz w:val="20"/>
                <w:szCs w:val="20"/>
              </w:rPr>
            </w:pPr>
            <w:r w:rsidRPr="000242C2">
              <w:rPr>
                <w:sz w:val="20"/>
                <w:szCs w:val="20"/>
              </w:rPr>
              <w:t>6,73 kn/m3</w:t>
            </w:r>
          </w:p>
        </w:tc>
        <w:tc>
          <w:tcPr>
            <w:tcW w:w="855" w:type="dxa"/>
            <w:shd w:val="clear" w:color="auto" w:fill="auto"/>
          </w:tcPr>
          <w:p w:rsidR="00B9468B" w:rsidRPr="000242C2" w:rsidRDefault="00B9468B" w:rsidP="00F43616">
            <w:pPr>
              <w:jc w:val="center"/>
              <w:rPr>
                <w:sz w:val="20"/>
                <w:szCs w:val="20"/>
              </w:rPr>
            </w:pPr>
            <w:r w:rsidRPr="000242C2">
              <w:rPr>
                <w:sz w:val="20"/>
                <w:szCs w:val="20"/>
              </w:rPr>
              <w:t>4,98 kn/m3</w:t>
            </w:r>
          </w:p>
        </w:tc>
        <w:tc>
          <w:tcPr>
            <w:tcW w:w="855" w:type="dxa"/>
          </w:tcPr>
          <w:p w:rsidR="00B9468B" w:rsidRPr="000242C2" w:rsidRDefault="00B9468B" w:rsidP="00F43616">
            <w:pPr>
              <w:jc w:val="center"/>
              <w:rPr>
                <w:sz w:val="20"/>
                <w:szCs w:val="20"/>
              </w:rPr>
            </w:pPr>
            <w:r w:rsidRPr="000242C2">
              <w:rPr>
                <w:sz w:val="20"/>
                <w:szCs w:val="20"/>
              </w:rPr>
              <w:t>5,59 kn/m3</w:t>
            </w:r>
          </w:p>
        </w:tc>
        <w:tc>
          <w:tcPr>
            <w:tcW w:w="855" w:type="dxa"/>
          </w:tcPr>
          <w:p w:rsidR="00B9468B" w:rsidRPr="000242C2" w:rsidRDefault="00B9468B" w:rsidP="00F43616">
            <w:pPr>
              <w:jc w:val="center"/>
              <w:rPr>
                <w:sz w:val="20"/>
                <w:szCs w:val="20"/>
              </w:rPr>
            </w:pPr>
            <w:r>
              <w:rPr>
                <w:sz w:val="20"/>
                <w:szCs w:val="20"/>
              </w:rPr>
              <w:t>6,63 kn/m3</w:t>
            </w:r>
          </w:p>
        </w:tc>
        <w:tc>
          <w:tcPr>
            <w:tcW w:w="707" w:type="dxa"/>
          </w:tcPr>
          <w:p w:rsidR="00B9468B" w:rsidRDefault="00ED3E76" w:rsidP="00F43616">
            <w:pPr>
              <w:jc w:val="center"/>
              <w:rPr>
                <w:sz w:val="20"/>
                <w:szCs w:val="20"/>
              </w:rPr>
            </w:pPr>
            <w:r>
              <w:rPr>
                <w:sz w:val="20"/>
                <w:szCs w:val="20"/>
              </w:rPr>
              <w:t>7,20 kn/m3</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Ukupni godišnji troškovi po dužini cjevovoda</w:t>
            </w:r>
          </w:p>
        </w:tc>
        <w:tc>
          <w:tcPr>
            <w:tcW w:w="2459" w:type="dxa"/>
            <w:shd w:val="clear" w:color="auto" w:fill="auto"/>
          </w:tcPr>
          <w:p w:rsidR="00B9468B" w:rsidRPr="00091E91" w:rsidRDefault="00B9468B" w:rsidP="00816EA4">
            <w:pPr>
              <w:rPr>
                <w:sz w:val="18"/>
                <w:szCs w:val="18"/>
              </w:rPr>
            </w:pPr>
            <w:r w:rsidRPr="00091E91">
              <w:rPr>
                <w:sz w:val="18"/>
                <w:szCs w:val="18"/>
              </w:rPr>
              <w:t>Operativni+investicijski + režijski/km cjevovoda</w:t>
            </w:r>
          </w:p>
        </w:tc>
        <w:tc>
          <w:tcPr>
            <w:tcW w:w="855" w:type="dxa"/>
            <w:shd w:val="clear" w:color="auto" w:fill="auto"/>
          </w:tcPr>
          <w:p w:rsidR="00B9468B" w:rsidRPr="000242C2" w:rsidRDefault="00B9468B" w:rsidP="00F43616">
            <w:pPr>
              <w:jc w:val="center"/>
              <w:rPr>
                <w:sz w:val="20"/>
                <w:szCs w:val="20"/>
              </w:rPr>
            </w:pPr>
            <w:r w:rsidRPr="000242C2">
              <w:rPr>
                <w:sz w:val="20"/>
                <w:szCs w:val="20"/>
              </w:rPr>
              <w:t>101.182 kn/km</w:t>
            </w:r>
          </w:p>
        </w:tc>
        <w:tc>
          <w:tcPr>
            <w:tcW w:w="855" w:type="dxa"/>
            <w:shd w:val="clear" w:color="auto" w:fill="auto"/>
          </w:tcPr>
          <w:p w:rsidR="00B9468B" w:rsidRPr="000242C2" w:rsidRDefault="00B9468B" w:rsidP="00F43616">
            <w:pPr>
              <w:jc w:val="center"/>
              <w:rPr>
                <w:sz w:val="20"/>
                <w:szCs w:val="20"/>
              </w:rPr>
            </w:pPr>
            <w:r w:rsidRPr="000242C2">
              <w:rPr>
                <w:sz w:val="20"/>
                <w:szCs w:val="20"/>
              </w:rPr>
              <w:t>112.525 kn/km</w:t>
            </w:r>
          </w:p>
        </w:tc>
        <w:tc>
          <w:tcPr>
            <w:tcW w:w="855" w:type="dxa"/>
            <w:shd w:val="clear" w:color="auto" w:fill="auto"/>
          </w:tcPr>
          <w:p w:rsidR="00B9468B" w:rsidRPr="000242C2" w:rsidRDefault="00B9468B" w:rsidP="00F43616">
            <w:pPr>
              <w:jc w:val="center"/>
              <w:rPr>
                <w:sz w:val="20"/>
                <w:szCs w:val="20"/>
              </w:rPr>
            </w:pPr>
            <w:r w:rsidRPr="000242C2">
              <w:rPr>
                <w:sz w:val="20"/>
                <w:szCs w:val="20"/>
              </w:rPr>
              <w:t>153.525 kn/km</w:t>
            </w:r>
          </w:p>
        </w:tc>
        <w:tc>
          <w:tcPr>
            <w:tcW w:w="855" w:type="dxa"/>
            <w:shd w:val="clear" w:color="auto" w:fill="auto"/>
          </w:tcPr>
          <w:p w:rsidR="00B9468B" w:rsidRPr="000242C2" w:rsidRDefault="00B9468B" w:rsidP="00F43616">
            <w:pPr>
              <w:jc w:val="center"/>
              <w:rPr>
                <w:sz w:val="20"/>
                <w:szCs w:val="20"/>
              </w:rPr>
            </w:pPr>
            <w:r w:rsidRPr="000242C2">
              <w:rPr>
                <w:sz w:val="20"/>
                <w:szCs w:val="20"/>
              </w:rPr>
              <w:t>114.360</w:t>
            </w:r>
          </w:p>
          <w:p w:rsidR="00B9468B" w:rsidRPr="000242C2" w:rsidRDefault="00B9468B" w:rsidP="00F43616">
            <w:pPr>
              <w:jc w:val="center"/>
              <w:rPr>
                <w:sz w:val="20"/>
                <w:szCs w:val="20"/>
              </w:rPr>
            </w:pPr>
            <w:r w:rsidRPr="000242C2">
              <w:rPr>
                <w:sz w:val="20"/>
                <w:szCs w:val="20"/>
              </w:rPr>
              <w:t>kn/km</w:t>
            </w:r>
          </w:p>
        </w:tc>
        <w:tc>
          <w:tcPr>
            <w:tcW w:w="855" w:type="dxa"/>
          </w:tcPr>
          <w:p w:rsidR="00B9468B" w:rsidRPr="000242C2" w:rsidRDefault="00B9468B" w:rsidP="00F43616">
            <w:pPr>
              <w:jc w:val="center"/>
              <w:rPr>
                <w:sz w:val="20"/>
                <w:szCs w:val="20"/>
              </w:rPr>
            </w:pPr>
            <w:r w:rsidRPr="000242C2">
              <w:rPr>
                <w:sz w:val="20"/>
                <w:szCs w:val="20"/>
              </w:rPr>
              <w:t>126.300 kn/km</w:t>
            </w:r>
          </w:p>
        </w:tc>
        <w:tc>
          <w:tcPr>
            <w:tcW w:w="855" w:type="dxa"/>
          </w:tcPr>
          <w:p w:rsidR="00B9468B" w:rsidRPr="000242C2" w:rsidRDefault="00B9468B" w:rsidP="00ED3E76">
            <w:pPr>
              <w:jc w:val="center"/>
              <w:rPr>
                <w:sz w:val="20"/>
                <w:szCs w:val="20"/>
              </w:rPr>
            </w:pPr>
            <w:r>
              <w:rPr>
                <w:sz w:val="20"/>
                <w:szCs w:val="20"/>
              </w:rPr>
              <w:t>127.665 kn/</w:t>
            </w:r>
            <w:r w:rsidR="00ED3E76">
              <w:rPr>
                <w:sz w:val="20"/>
                <w:szCs w:val="20"/>
              </w:rPr>
              <w:t>km</w:t>
            </w:r>
          </w:p>
        </w:tc>
        <w:tc>
          <w:tcPr>
            <w:tcW w:w="707" w:type="dxa"/>
          </w:tcPr>
          <w:p w:rsidR="00B9468B" w:rsidRDefault="00ED3E76" w:rsidP="00ED3E76">
            <w:pPr>
              <w:jc w:val="center"/>
              <w:rPr>
                <w:sz w:val="20"/>
                <w:szCs w:val="20"/>
              </w:rPr>
            </w:pPr>
            <w:r>
              <w:rPr>
                <w:sz w:val="20"/>
                <w:szCs w:val="20"/>
              </w:rPr>
              <w:t>132.886 kn/km</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Broj puknuća cijevi po km</w:t>
            </w:r>
          </w:p>
        </w:tc>
        <w:tc>
          <w:tcPr>
            <w:tcW w:w="2459" w:type="dxa"/>
            <w:shd w:val="clear" w:color="auto" w:fill="auto"/>
          </w:tcPr>
          <w:p w:rsidR="00B9468B" w:rsidRPr="00091E91" w:rsidRDefault="00B9468B" w:rsidP="00816EA4">
            <w:pPr>
              <w:rPr>
                <w:sz w:val="18"/>
                <w:szCs w:val="18"/>
              </w:rPr>
            </w:pPr>
            <w:r w:rsidRPr="00091E91">
              <w:rPr>
                <w:sz w:val="18"/>
                <w:szCs w:val="18"/>
              </w:rPr>
              <w:t>Broj/km</w:t>
            </w:r>
          </w:p>
        </w:tc>
        <w:tc>
          <w:tcPr>
            <w:tcW w:w="855" w:type="dxa"/>
            <w:shd w:val="clear" w:color="auto" w:fill="auto"/>
          </w:tcPr>
          <w:p w:rsidR="00B9468B" w:rsidRPr="000242C2" w:rsidRDefault="00B9468B" w:rsidP="00F43616">
            <w:pPr>
              <w:jc w:val="center"/>
              <w:rPr>
                <w:sz w:val="20"/>
                <w:szCs w:val="20"/>
              </w:rPr>
            </w:pPr>
            <w:r w:rsidRPr="000242C2">
              <w:rPr>
                <w:sz w:val="20"/>
                <w:szCs w:val="20"/>
              </w:rPr>
              <w:t>0,026</w:t>
            </w:r>
          </w:p>
        </w:tc>
        <w:tc>
          <w:tcPr>
            <w:tcW w:w="855" w:type="dxa"/>
            <w:shd w:val="clear" w:color="auto" w:fill="auto"/>
          </w:tcPr>
          <w:p w:rsidR="00B9468B" w:rsidRPr="000242C2" w:rsidRDefault="00B9468B" w:rsidP="00F43616">
            <w:pPr>
              <w:jc w:val="center"/>
              <w:rPr>
                <w:sz w:val="20"/>
                <w:szCs w:val="20"/>
              </w:rPr>
            </w:pPr>
            <w:r w:rsidRPr="000242C2">
              <w:rPr>
                <w:sz w:val="20"/>
                <w:szCs w:val="20"/>
              </w:rPr>
              <w:t>0,008</w:t>
            </w:r>
          </w:p>
        </w:tc>
        <w:tc>
          <w:tcPr>
            <w:tcW w:w="855" w:type="dxa"/>
            <w:shd w:val="clear" w:color="auto" w:fill="auto"/>
          </w:tcPr>
          <w:p w:rsidR="00B9468B" w:rsidRPr="000242C2" w:rsidRDefault="00B9468B" w:rsidP="00F43616">
            <w:pPr>
              <w:jc w:val="center"/>
              <w:rPr>
                <w:sz w:val="20"/>
                <w:szCs w:val="20"/>
              </w:rPr>
            </w:pPr>
            <w:r w:rsidRPr="000242C2">
              <w:rPr>
                <w:sz w:val="20"/>
                <w:szCs w:val="20"/>
              </w:rPr>
              <w:t>0,017</w:t>
            </w:r>
          </w:p>
        </w:tc>
        <w:tc>
          <w:tcPr>
            <w:tcW w:w="855" w:type="dxa"/>
            <w:shd w:val="clear" w:color="auto" w:fill="auto"/>
          </w:tcPr>
          <w:p w:rsidR="00B9468B" w:rsidRPr="000242C2" w:rsidRDefault="00B9468B" w:rsidP="00F43616">
            <w:pPr>
              <w:jc w:val="center"/>
              <w:rPr>
                <w:sz w:val="20"/>
                <w:szCs w:val="20"/>
              </w:rPr>
            </w:pPr>
            <w:r w:rsidRPr="000242C2">
              <w:rPr>
                <w:sz w:val="20"/>
                <w:szCs w:val="20"/>
              </w:rPr>
              <w:t>0,23</w:t>
            </w:r>
          </w:p>
        </w:tc>
        <w:tc>
          <w:tcPr>
            <w:tcW w:w="855" w:type="dxa"/>
          </w:tcPr>
          <w:p w:rsidR="00B9468B" w:rsidRPr="000242C2" w:rsidRDefault="00B9468B" w:rsidP="00F43616">
            <w:pPr>
              <w:jc w:val="center"/>
              <w:rPr>
                <w:sz w:val="20"/>
                <w:szCs w:val="20"/>
              </w:rPr>
            </w:pPr>
            <w:r w:rsidRPr="000242C2">
              <w:rPr>
                <w:sz w:val="20"/>
                <w:szCs w:val="20"/>
              </w:rPr>
              <w:t>0,025</w:t>
            </w:r>
          </w:p>
        </w:tc>
        <w:tc>
          <w:tcPr>
            <w:tcW w:w="855" w:type="dxa"/>
          </w:tcPr>
          <w:p w:rsidR="00B9468B" w:rsidRPr="000242C2" w:rsidRDefault="00B9468B" w:rsidP="0061298E">
            <w:pPr>
              <w:jc w:val="center"/>
              <w:rPr>
                <w:sz w:val="20"/>
                <w:szCs w:val="20"/>
              </w:rPr>
            </w:pPr>
            <w:r>
              <w:rPr>
                <w:sz w:val="20"/>
                <w:szCs w:val="20"/>
              </w:rPr>
              <w:t>0,016</w:t>
            </w:r>
          </w:p>
        </w:tc>
        <w:tc>
          <w:tcPr>
            <w:tcW w:w="707" w:type="dxa"/>
          </w:tcPr>
          <w:p w:rsidR="00B9468B" w:rsidRDefault="00D260C3" w:rsidP="0061298E">
            <w:pPr>
              <w:jc w:val="center"/>
              <w:rPr>
                <w:sz w:val="20"/>
                <w:szCs w:val="20"/>
              </w:rPr>
            </w:pPr>
            <w:r>
              <w:rPr>
                <w:sz w:val="20"/>
                <w:szCs w:val="20"/>
              </w:rPr>
              <w:t>0,014</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Broj posjeda zahvaćeno poplavama osim u slučajevima obilnijih padalina</w:t>
            </w:r>
          </w:p>
        </w:tc>
        <w:tc>
          <w:tcPr>
            <w:tcW w:w="2459" w:type="dxa"/>
            <w:shd w:val="clear" w:color="auto" w:fill="auto"/>
          </w:tcPr>
          <w:p w:rsidR="00B9468B" w:rsidRPr="00091E91" w:rsidRDefault="00B9468B" w:rsidP="00816EA4">
            <w:pPr>
              <w:rPr>
                <w:sz w:val="18"/>
                <w:szCs w:val="18"/>
              </w:rPr>
            </w:pPr>
            <w:r w:rsidRPr="00091E91">
              <w:rPr>
                <w:sz w:val="18"/>
                <w:szCs w:val="18"/>
              </w:rPr>
              <w:t>Broj posjeda</w:t>
            </w:r>
          </w:p>
        </w:tc>
        <w:tc>
          <w:tcPr>
            <w:tcW w:w="855" w:type="dxa"/>
            <w:shd w:val="clear" w:color="auto" w:fill="auto"/>
          </w:tcPr>
          <w:p w:rsidR="00B9468B" w:rsidRPr="000242C2" w:rsidRDefault="00B9468B" w:rsidP="00F43616">
            <w:pPr>
              <w:jc w:val="center"/>
              <w:rPr>
                <w:sz w:val="20"/>
                <w:szCs w:val="20"/>
              </w:rPr>
            </w:pPr>
            <w:r w:rsidRPr="000242C2">
              <w:rPr>
                <w:sz w:val="20"/>
                <w:szCs w:val="20"/>
              </w:rPr>
              <w:t>0</w:t>
            </w:r>
          </w:p>
        </w:tc>
        <w:tc>
          <w:tcPr>
            <w:tcW w:w="855" w:type="dxa"/>
            <w:shd w:val="clear" w:color="auto" w:fill="auto"/>
          </w:tcPr>
          <w:p w:rsidR="00B9468B" w:rsidRPr="000242C2" w:rsidRDefault="00B9468B" w:rsidP="00F43616">
            <w:pPr>
              <w:jc w:val="center"/>
              <w:rPr>
                <w:sz w:val="20"/>
                <w:szCs w:val="20"/>
              </w:rPr>
            </w:pPr>
            <w:r w:rsidRPr="000242C2">
              <w:rPr>
                <w:sz w:val="20"/>
                <w:szCs w:val="20"/>
              </w:rPr>
              <w:t>0</w:t>
            </w:r>
          </w:p>
        </w:tc>
        <w:tc>
          <w:tcPr>
            <w:tcW w:w="855" w:type="dxa"/>
            <w:shd w:val="clear" w:color="auto" w:fill="auto"/>
          </w:tcPr>
          <w:p w:rsidR="00B9468B" w:rsidRPr="000242C2" w:rsidRDefault="00B9468B" w:rsidP="00F43616">
            <w:pPr>
              <w:jc w:val="center"/>
              <w:rPr>
                <w:sz w:val="20"/>
                <w:szCs w:val="20"/>
              </w:rPr>
            </w:pPr>
            <w:r w:rsidRPr="000242C2">
              <w:rPr>
                <w:sz w:val="20"/>
                <w:szCs w:val="20"/>
              </w:rPr>
              <w:t>0</w:t>
            </w:r>
          </w:p>
        </w:tc>
        <w:tc>
          <w:tcPr>
            <w:tcW w:w="855" w:type="dxa"/>
            <w:shd w:val="clear" w:color="auto" w:fill="auto"/>
          </w:tcPr>
          <w:p w:rsidR="00B9468B" w:rsidRPr="000242C2" w:rsidRDefault="00B9468B" w:rsidP="00F43616">
            <w:pPr>
              <w:jc w:val="center"/>
              <w:rPr>
                <w:sz w:val="20"/>
                <w:szCs w:val="20"/>
              </w:rPr>
            </w:pPr>
            <w:r w:rsidRPr="000242C2">
              <w:rPr>
                <w:sz w:val="20"/>
                <w:szCs w:val="20"/>
              </w:rPr>
              <w:t>0</w:t>
            </w:r>
          </w:p>
        </w:tc>
        <w:tc>
          <w:tcPr>
            <w:tcW w:w="855" w:type="dxa"/>
          </w:tcPr>
          <w:p w:rsidR="00B9468B" w:rsidRPr="000242C2" w:rsidRDefault="00B9468B" w:rsidP="00F43616">
            <w:pPr>
              <w:jc w:val="center"/>
              <w:rPr>
                <w:sz w:val="20"/>
                <w:szCs w:val="20"/>
              </w:rPr>
            </w:pPr>
            <w:r w:rsidRPr="000242C2">
              <w:rPr>
                <w:sz w:val="20"/>
                <w:szCs w:val="20"/>
              </w:rPr>
              <w:t>0</w:t>
            </w:r>
          </w:p>
        </w:tc>
        <w:tc>
          <w:tcPr>
            <w:tcW w:w="855" w:type="dxa"/>
          </w:tcPr>
          <w:p w:rsidR="00B9468B" w:rsidRPr="000242C2" w:rsidRDefault="00B9468B" w:rsidP="00F43616">
            <w:pPr>
              <w:jc w:val="center"/>
              <w:rPr>
                <w:sz w:val="20"/>
                <w:szCs w:val="20"/>
              </w:rPr>
            </w:pPr>
            <w:r>
              <w:rPr>
                <w:sz w:val="20"/>
                <w:szCs w:val="20"/>
              </w:rPr>
              <w:t>0</w:t>
            </w:r>
          </w:p>
        </w:tc>
        <w:tc>
          <w:tcPr>
            <w:tcW w:w="707" w:type="dxa"/>
          </w:tcPr>
          <w:p w:rsidR="00B9468B" w:rsidRDefault="00ED3E76" w:rsidP="00F43616">
            <w:pPr>
              <w:jc w:val="center"/>
              <w:rPr>
                <w:sz w:val="20"/>
                <w:szCs w:val="20"/>
              </w:rPr>
            </w:pPr>
            <w:r>
              <w:rPr>
                <w:sz w:val="20"/>
                <w:szCs w:val="20"/>
              </w:rPr>
              <w:t>0</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Dužina zamijenjenog cjevovoda</w:t>
            </w:r>
          </w:p>
        </w:tc>
        <w:tc>
          <w:tcPr>
            <w:tcW w:w="2459" w:type="dxa"/>
            <w:shd w:val="clear" w:color="auto" w:fill="auto"/>
          </w:tcPr>
          <w:p w:rsidR="00B9468B" w:rsidRPr="00091E91" w:rsidRDefault="00B9468B" w:rsidP="00816EA4">
            <w:pPr>
              <w:rPr>
                <w:sz w:val="18"/>
                <w:szCs w:val="18"/>
              </w:rPr>
            </w:pPr>
            <w:r w:rsidRPr="00091E91">
              <w:rPr>
                <w:sz w:val="18"/>
                <w:szCs w:val="18"/>
              </w:rPr>
              <w:t>Metri novih cijevi</w:t>
            </w:r>
          </w:p>
        </w:tc>
        <w:tc>
          <w:tcPr>
            <w:tcW w:w="855" w:type="dxa"/>
            <w:shd w:val="clear" w:color="auto" w:fill="auto"/>
          </w:tcPr>
          <w:p w:rsidR="00B9468B" w:rsidRPr="000242C2" w:rsidRDefault="00B9468B" w:rsidP="00F43616">
            <w:pPr>
              <w:jc w:val="center"/>
              <w:rPr>
                <w:sz w:val="20"/>
                <w:szCs w:val="20"/>
              </w:rPr>
            </w:pPr>
            <w:smartTag w:uri="urn:schemas-microsoft-com:office:smarttags" w:element="metricconverter">
              <w:smartTagPr>
                <w:attr w:name="ProductID" w:val="878 m"/>
              </w:smartTagPr>
              <w:r w:rsidRPr="000242C2">
                <w:rPr>
                  <w:sz w:val="20"/>
                  <w:szCs w:val="20"/>
                </w:rPr>
                <w:t>878 m</w:t>
              </w:r>
            </w:smartTag>
          </w:p>
        </w:tc>
        <w:tc>
          <w:tcPr>
            <w:tcW w:w="855" w:type="dxa"/>
            <w:shd w:val="clear" w:color="auto" w:fill="auto"/>
          </w:tcPr>
          <w:p w:rsidR="00B9468B" w:rsidRPr="000242C2" w:rsidRDefault="00B9468B" w:rsidP="00F43616">
            <w:pPr>
              <w:jc w:val="center"/>
              <w:rPr>
                <w:sz w:val="20"/>
                <w:szCs w:val="20"/>
              </w:rPr>
            </w:pPr>
            <w:smartTag w:uri="urn:schemas-microsoft-com:office:smarttags" w:element="metricconverter">
              <w:smartTagPr>
                <w:attr w:name="ProductID" w:val="1.328 m"/>
              </w:smartTagPr>
              <w:r w:rsidRPr="000242C2">
                <w:rPr>
                  <w:sz w:val="20"/>
                  <w:szCs w:val="20"/>
                </w:rPr>
                <w:t>1.328 m</w:t>
              </w:r>
            </w:smartTag>
          </w:p>
        </w:tc>
        <w:tc>
          <w:tcPr>
            <w:tcW w:w="855" w:type="dxa"/>
            <w:shd w:val="clear" w:color="auto" w:fill="auto"/>
          </w:tcPr>
          <w:p w:rsidR="00B9468B" w:rsidRPr="000242C2" w:rsidRDefault="00B9468B" w:rsidP="00F43616">
            <w:pPr>
              <w:jc w:val="center"/>
              <w:rPr>
                <w:sz w:val="20"/>
                <w:szCs w:val="20"/>
              </w:rPr>
            </w:pPr>
            <w:smartTag w:uri="urn:schemas-microsoft-com:office:smarttags" w:element="metricconverter">
              <w:smartTagPr>
                <w:attr w:name="ProductID" w:val="175 m"/>
              </w:smartTagPr>
              <w:r w:rsidRPr="000242C2">
                <w:rPr>
                  <w:sz w:val="20"/>
                  <w:szCs w:val="20"/>
                </w:rPr>
                <w:t>175 m</w:t>
              </w:r>
            </w:smartTag>
          </w:p>
        </w:tc>
        <w:tc>
          <w:tcPr>
            <w:tcW w:w="855" w:type="dxa"/>
            <w:shd w:val="clear" w:color="auto" w:fill="auto"/>
          </w:tcPr>
          <w:p w:rsidR="00B9468B" w:rsidRPr="000242C2" w:rsidRDefault="00B9468B" w:rsidP="00F43616">
            <w:pPr>
              <w:jc w:val="center"/>
              <w:rPr>
                <w:sz w:val="20"/>
                <w:szCs w:val="20"/>
              </w:rPr>
            </w:pPr>
            <w:smartTag w:uri="urn:schemas-microsoft-com:office:smarttags" w:element="metricconverter">
              <w:smartTagPr>
                <w:attr w:name="ProductID" w:val="111 m"/>
              </w:smartTagPr>
              <w:r w:rsidRPr="000242C2">
                <w:rPr>
                  <w:sz w:val="20"/>
                  <w:szCs w:val="20"/>
                </w:rPr>
                <w:t>111 m</w:t>
              </w:r>
            </w:smartTag>
          </w:p>
        </w:tc>
        <w:tc>
          <w:tcPr>
            <w:tcW w:w="855" w:type="dxa"/>
          </w:tcPr>
          <w:p w:rsidR="00B9468B" w:rsidRPr="000242C2" w:rsidRDefault="00B9468B" w:rsidP="00F43616">
            <w:pPr>
              <w:jc w:val="center"/>
              <w:rPr>
                <w:sz w:val="20"/>
                <w:szCs w:val="20"/>
              </w:rPr>
            </w:pPr>
            <w:r w:rsidRPr="000242C2">
              <w:rPr>
                <w:sz w:val="20"/>
                <w:szCs w:val="20"/>
              </w:rPr>
              <w:t>765 m</w:t>
            </w:r>
          </w:p>
        </w:tc>
        <w:tc>
          <w:tcPr>
            <w:tcW w:w="855" w:type="dxa"/>
          </w:tcPr>
          <w:p w:rsidR="00B9468B" w:rsidRPr="000242C2" w:rsidRDefault="00B9468B" w:rsidP="00F43616">
            <w:pPr>
              <w:jc w:val="center"/>
              <w:rPr>
                <w:sz w:val="20"/>
                <w:szCs w:val="20"/>
              </w:rPr>
            </w:pPr>
            <w:r>
              <w:rPr>
                <w:sz w:val="20"/>
                <w:szCs w:val="20"/>
              </w:rPr>
              <w:t>27 m</w:t>
            </w:r>
          </w:p>
        </w:tc>
        <w:tc>
          <w:tcPr>
            <w:tcW w:w="707" w:type="dxa"/>
          </w:tcPr>
          <w:p w:rsidR="00B9468B" w:rsidRDefault="00A9250C" w:rsidP="00A9250C">
            <w:pPr>
              <w:jc w:val="center"/>
              <w:rPr>
                <w:sz w:val="20"/>
                <w:szCs w:val="20"/>
              </w:rPr>
            </w:pPr>
            <w:r>
              <w:rPr>
                <w:sz w:val="20"/>
                <w:szCs w:val="20"/>
              </w:rPr>
              <w:t>1.719,50</w:t>
            </w:r>
            <w:r w:rsidR="00ED3E76">
              <w:rPr>
                <w:sz w:val="20"/>
                <w:szCs w:val="20"/>
              </w:rPr>
              <w:t xml:space="preserve"> m</w:t>
            </w:r>
          </w:p>
        </w:tc>
      </w:tr>
      <w:tr w:rsidR="00B9468B" w:rsidRPr="001A40FF" w:rsidTr="00B9468B">
        <w:tc>
          <w:tcPr>
            <w:tcW w:w="1168" w:type="dxa"/>
            <w:shd w:val="clear" w:color="auto" w:fill="auto"/>
          </w:tcPr>
          <w:p w:rsidR="00B9468B" w:rsidRPr="00091E91" w:rsidRDefault="00B9468B" w:rsidP="00816EA4">
            <w:pPr>
              <w:rPr>
                <w:sz w:val="18"/>
                <w:szCs w:val="18"/>
              </w:rPr>
            </w:pPr>
            <w:r w:rsidRPr="00091E91">
              <w:rPr>
                <w:sz w:val="18"/>
                <w:szCs w:val="18"/>
              </w:rPr>
              <w:t>Kvaliteta otpadnih voda</w:t>
            </w:r>
          </w:p>
        </w:tc>
        <w:tc>
          <w:tcPr>
            <w:tcW w:w="2459" w:type="dxa"/>
            <w:shd w:val="clear" w:color="auto" w:fill="auto"/>
          </w:tcPr>
          <w:p w:rsidR="00B9468B" w:rsidRPr="00091E91" w:rsidRDefault="00B9468B" w:rsidP="00816EA4">
            <w:pPr>
              <w:rPr>
                <w:sz w:val="18"/>
                <w:szCs w:val="18"/>
              </w:rPr>
            </w:pPr>
            <w:r w:rsidRPr="00091E91">
              <w:rPr>
                <w:sz w:val="18"/>
                <w:szCs w:val="18"/>
              </w:rPr>
              <w:t>Broj uzoraka koji odstupaju od kvalitete</w:t>
            </w:r>
          </w:p>
        </w:tc>
        <w:tc>
          <w:tcPr>
            <w:tcW w:w="855" w:type="dxa"/>
            <w:shd w:val="clear" w:color="auto" w:fill="auto"/>
          </w:tcPr>
          <w:p w:rsidR="00B9468B" w:rsidRPr="000242C2" w:rsidRDefault="00B9468B" w:rsidP="00F43616">
            <w:pPr>
              <w:jc w:val="center"/>
              <w:rPr>
                <w:sz w:val="20"/>
                <w:szCs w:val="20"/>
              </w:rPr>
            </w:pPr>
            <w:r w:rsidRPr="000242C2">
              <w:rPr>
                <w:sz w:val="20"/>
                <w:szCs w:val="20"/>
              </w:rPr>
              <w:t>0,095</w:t>
            </w:r>
          </w:p>
        </w:tc>
        <w:tc>
          <w:tcPr>
            <w:tcW w:w="855" w:type="dxa"/>
            <w:shd w:val="clear" w:color="auto" w:fill="auto"/>
          </w:tcPr>
          <w:p w:rsidR="00B9468B" w:rsidRPr="000242C2" w:rsidRDefault="00B9468B" w:rsidP="00F43616">
            <w:pPr>
              <w:jc w:val="center"/>
              <w:rPr>
                <w:sz w:val="20"/>
                <w:szCs w:val="20"/>
              </w:rPr>
            </w:pPr>
            <w:r w:rsidRPr="000242C2">
              <w:rPr>
                <w:sz w:val="20"/>
                <w:szCs w:val="20"/>
              </w:rPr>
              <w:t>0,055</w:t>
            </w:r>
          </w:p>
        </w:tc>
        <w:tc>
          <w:tcPr>
            <w:tcW w:w="855" w:type="dxa"/>
            <w:shd w:val="clear" w:color="auto" w:fill="auto"/>
          </w:tcPr>
          <w:p w:rsidR="00B9468B" w:rsidRPr="000242C2" w:rsidRDefault="00B9468B" w:rsidP="00F43616">
            <w:pPr>
              <w:jc w:val="center"/>
              <w:rPr>
                <w:sz w:val="20"/>
                <w:szCs w:val="20"/>
              </w:rPr>
            </w:pPr>
            <w:r w:rsidRPr="000242C2">
              <w:rPr>
                <w:sz w:val="20"/>
                <w:szCs w:val="20"/>
              </w:rPr>
              <w:t>0,139</w:t>
            </w:r>
          </w:p>
        </w:tc>
        <w:tc>
          <w:tcPr>
            <w:tcW w:w="855" w:type="dxa"/>
            <w:shd w:val="clear" w:color="auto" w:fill="auto"/>
          </w:tcPr>
          <w:p w:rsidR="00B9468B" w:rsidRPr="000242C2" w:rsidRDefault="00B9468B" w:rsidP="00F43616">
            <w:pPr>
              <w:jc w:val="center"/>
              <w:rPr>
                <w:sz w:val="20"/>
                <w:szCs w:val="20"/>
              </w:rPr>
            </w:pPr>
            <w:r w:rsidRPr="000242C2">
              <w:rPr>
                <w:sz w:val="20"/>
                <w:szCs w:val="20"/>
              </w:rPr>
              <w:t>0,088</w:t>
            </w:r>
          </w:p>
        </w:tc>
        <w:tc>
          <w:tcPr>
            <w:tcW w:w="855" w:type="dxa"/>
          </w:tcPr>
          <w:p w:rsidR="00B9468B" w:rsidRPr="000242C2" w:rsidRDefault="00B9468B" w:rsidP="00F43616">
            <w:pPr>
              <w:jc w:val="center"/>
              <w:rPr>
                <w:sz w:val="20"/>
                <w:szCs w:val="20"/>
              </w:rPr>
            </w:pPr>
            <w:r w:rsidRPr="000242C2">
              <w:rPr>
                <w:sz w:val="20"/>
                <w:szCs w:val="20"/>
              </w:rPr>
              <w:t>0</w:t>
            </w:r>
          </w:p>
        </w:tc>
        <w:tc>
          <w:tcPr>
            <w:tcW w:w="855" w:type="dxa"/>
          </w:tcPr>
          <w:p w:rsidR="00B9468B" w:rsidRPr="000242C2" w:rsidRDefault="00B9468B" w:rsidP="00F43616">
            <w:pPr>
              <w:jc w:val="center"/>
              <w:rPr>
                <w:sz w:val="20"/>
                <w:szCs w:val="20"/>
              </w:rPr>
            </w:pPr>
            <w:r>
              <w:rPr>
                <w:sz w:val="20"/>
                <w:szCs w:val="20"/>
              </w:rPr>
              <w:t>0,156</w:t>
            </w:r>
          </w:p>
        </w:tc>
        <w:tc>
          <w:tcPr>
            <w:tcW w:w="707" w:type="dxa"/>
          </w:tcPr>
          <w:p w:rsidR="00B9468B" w:rsidRDefault="00ED3E76" w:rsidP="00F43616">
            <w:pPr>
              <w:jc w:val="center"/>
              <w:rPr>
                <w:sz w:val="20"/>
                <w:szCs w:val="20"/>
              </w:rPr>
            </w:pPr>
            <w:r>
              <w:rPr>
                <w:sz w:val="20"/>
                <w:szCs w:val="20"/>
              </w:rPr>
              <w:t>0</w:t>
            </w:r>
          </w:p>
        </w:tc>
      </w:tr>
    </w:tbl>
    <w:p w:rsidR="008E312A" w:rsidRDefault="008E312A" w:rsidP="00FA60E6">
      <w:pPr>
        <w:jc w:val="both"/>
        <w:rPr>
          <w:sz w:val="22"/>
          <w:szCs w:val="22"/>
        </w:rPr>
      </w:pPr>
    </w:p>
    <w:p w:rsidR="00164815" w:rsidRDefault="00164815" w:rsidP="00FA60E6">
      <w:pPr>
        <w:jc w:val="both"/>
        <w:rPr>
          <w:sz w:val="22"/>
          <w:szCs w:val="22"/>
        </w:rPr>
      </w:pPr>
    </w:p>
    <w:p w:rsidR="00164815" w:rsidRDefault="00164815" w:rsidP="00FA60E6">
      <w:pPr>
        <w:jc w:val="both"/>
        <w:rPr>
          <w:sz w:val="22"/>
          <w:szCs w:val="22"/>
        </w:rPr>
      </w:pPr>
    </w:p>
    <w:p w:rsidR="00164815" w:rsidRDefault="00164815" w:rsidP="00FA60E6">
      <w:pPr>
        <w:jc w:val="both"/>
        <w:rPr>
          <w:sz w:val="22"/>
          <w:szCs w:val="22"/>
        </w:rPr>
      </w:pPr>
    </w:p>
    <w:p w:rsidR="00164815" w:rsidRPr="001A40FF" w:rsidRDefault="00164815" w:rsidP="00FA60E6">
      <w:pPr>
        <w:jc w:val="both"/>
        <w:rPr>
          <w:sz w:val="22"/>
          <w:szCs w:val="22"/>
        </w:rPr>
      </w:pPr>
    </w:p>
    <w:p w:rsidR="008E312A" w:rsidRPr="001A40FF" w:rsidRDefault="008E312A"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BD58DC" w:rsidRPr="001A40FF" w:rsidRDefault="00BD58DC" w:rsidP="00BD58DC">
      <w:pPr>
        <w:jc w:val="both"/>
        <w:rPr>
          <w:sz w:val="22"/>
          <w:szCs w:val="22"/>
        </w:rPr>
      </w:pPr>
      <w:r w:rsidRPr="001A40FF">
        <w:rPr>
          <w:b/>
          <w:sz w:val="22"/>
          <w:szCs w:val="22"/>
        </w:rPr>
        <w:t>III.4. Pokazatelj prihoda i administrativni pokazatelji</w:t>
      </w:r>
    </w:p>
    <w:p w:rsidR="00BD58DC" w:rsidRPr="001A40FF" w:rsidRDefault="00BD58DC" w:rsidP="00BD58D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
        <w:gridCol w:w="1184"/>
        <w:gridCol w:w="1049"/>
        <w:gridCol w:w="1050"/>
        <w:gridCol w:w="1046"/>
        <w:gridCol w:w="1044"/>
        <w:gridCol w:w="1044"/>
        <w:gridCol w:w="1005"/>
        <w:gridCol w:w="771"/>
      </w:tblGrid>
      <w:tr w:rsidR="00B9468B" w:rsidRPr="00C67F00" w:rsidTr="00B9468B">
        <w:tc>
          <w:tcPr>
            <w:tcW w:w="1101" w:type="dxa"/>
            <w:shd w:val="clear" w:color="auto" w:fill="auto"/>
          </w:tcPr>
          <w:p w:rsidR="00B9468B" w:rsidRPr="00C67F00" w:rsidRDefault="00B9468B" w:rsidP="00F43616">
            <w:pPr>
              <w:jc w:val="both"/>
              <w:rPr>
                <w:sz w:val="18"/>
                <w:szCs w:val="18"/>
              </w:rPr>
            </w:pPr>
            <w:r w:rsidRPr="00C67F00">
              <w:rPr>
                <w:sz w:val="18"/>
                <w:szCs w:val="18"/>
              </w:rPr>
              <w:t>Pokazatelj</w:t>
            </w:r>
          </w:p>
        </w:tc>
        <w:tc>
          <w:tcPr>
            <w:tcW w:w="1192" w:type="dxa"/>
            <w:shd w:val="clear" w:color="auto" w:fill="auto"/>
          </w:tcPr>
          <w:p w:rsidR="00B9468B" w:rsidRPr="00C67F00" w:rsidRDefault="00B9468B" w:rsidP="00F43616">
            <w:pPr>
              <w:jc w:val="both"/>
              <w:rPr>
                <w:sz w:val="18"/>
                <w:szCs w:val="18"/>
              </w:rPr>
            </w:pPr>
            <w:r w:rsidRPr="00C67F00">
              <w:rPr>
                <w:sz w:val="18"/>
                <w:szCs w:val="18"/>
              </w:rPr>
              <w:t>Osnovna vrijednost</w:t>
            </w:r>
          </w:p>
        </w:tc>
        <w:tc>
          <w:tcPr>
            <w:tcW w:w="1086" w:type="dxa"/>
            <w:shd w:val="clear" w:color="auto" w:fill="auto"/>
          </w:tcPr>
          <w:p w:rsidR="00B9468B" w:rsidRPr="00C67F00" w:rsidRDefault="00B9468B" w:rsidP="00F43616">
            <w:pPr>
              <w:jc w:val="both"/>
              <w:rPr>
                <w:sz w:val="18"/>
                <w:szCs w:val="18"/>
              </w:rPr>
            </w:pPr>
            <w:r>
              <w:rPr>
                <w:sz w:val="18"/>
                <w:szCs w:val="18"/>
              </w:rPr>
              <w:t>2007</w:t>
            </w:r>
          </w:p>
        </w:tc>
        <w:tc>
          <w:tcPr>
            <w:tcW w:w="1087" w:type="dxa"/>
            <w:shd w:val="clear" w:color="auto" w:fill="auto"/>
          </w:tcPr>
          <w:p w:rsidR="00B9468B" w:rsidRPr="00C67F00" w:rsidRDefault="00B9468B" w:rsidP="00F43616">
            <w:pPr>
              <w:jc w:val="both"/>
              <w:rPr>
                <w:b/>
                <w:sz w:val="18"/>
                <w:szCs w:val="18"/>
              </w:rPr>
            </w:pPr>
            <w:r>
              <w:rPr>
                <w:b/>
                <w:sz w:val="18"/>
                <w:szCs w:val="18"/>
              </w:rPr>
              <w:t>2008</w:t>
            </w:r>
          </w:p>
        </w:tc>
        <w:tc>
          <w:tcPr>
            <w:tcW w:w="1082" w:type="dxa"/>
            <w:shd w:val="clear" w:color="auto" w:fill="auto"/>
          </w:tcPr>
          <w:p w:rsidR="00B9468B" w:rsidRPr="00C67F00" w:rsidRDefault="00B9468B" w:rsidP="00F43616">
            <w:pPr>
              <w:jc w:val="both"/>
              <w:rPr>
                <w:b/>
                <w:sz w:val="18"/>
                <w:szCs w:val="18"/>
              </w:rPr>
            </w:pPr>
            <w:r>
              <w:rPr>
                <w:b/>
                <w:sz w:val="18"/>
                <w:szCs w:val="18"/>
              </w:rPr>
              <w:t>2009</w:t>
            </w:r>
          </w:p>
        </w:tc>
        <w:tc>
          <w:tcPr>
            <w:tcW w:w="1080" w:type="dxa"/>
            <w:shd w:val="clear" w:color="auto" w:fill="auto"/>
          </w:tcPr>
          <w:p w:rsidR="00B9468B" w:rsidRPr="00C67F00" w:rsidRDefault="00B9468B" w:rsidP="00F43616">
            <w:pPr>
              <w:jc w:val="both"/>
              <w:rPr>
                <w:b/>
                <w:sz w:val="18"/>
                <w:szCs w:val="18"/>
              </w:rPr>
            </w:pPr>
            <w:r>
              <w:rPr>
                <w:b/>
                <w:sz w:val="18"/>
                <w:szCs w:val="18"/>
              </w:rPr>
              <w:t>2010</w:t>
            </w:r>
          </w:p>
        </w:tc>
        <w:tc>
          <w:tcPr>
            <w:tcW w:w="1080" w:type="dxa"/>
          </w:tcPr>
          <w:p w:rsidR="00B9468B" w:rsidRPr="00C67F00" w:rsidRDefault="00B9468B" w:rsidP="00F43616">
            <w:pPr>
              <w:jc w:val="both"/>
              <w:rPr>
                <w:sz w:val="18"/>
                <w:szCs w:val="18"/>
              </w:rPr>
            </w:pPr>
            <w:r>
              <w:rPr>
                <w:sz w:val="18"/>
                <w:szCs w:val="18"/>
              </w:rPr>
              <w:t>2011</w:t>
            </w:r>
          </w:p>
        </w:tc>
        <w:tc>
          <w:tcPr>
            <w:tcW w:w="1036" w:type="dxa"/>
          </w:tcPr>
          <w:p w:rsidR="00B9468B" w:rsidRPr="00C67F00" w:rsidRDefault="00B9468B" w:rsidP="00C67F00">
            <w:pPr>
              <w:jc w:val="both"/>
              <w:rPr>
                <w:sz w:val="18"/>
                <w:szCs w:val="18"/>
              </w:rPr>
            </w:pPr>
            <w:r>
              <w:rPr>
                <w:sz w:val="18"/>
                <w:szCs w:val="18"/>
              </w:rPr>
              <w:t>2012</w:t>
            </w:r>
          </w:p>
        </w:tc>
        <w:tc>
          <w:tcPr>
            <w:tcW w:w="544" w:type="dxa"/>
          </w:tcPr>
          <w:p w:rsidR="00B9468B" w:rsidRPr="00C67F00" w:rsidRDefault="00B9468B" w:rsidP="00462549">
            <w:pPr>
              <w:jc w:val="both"/>
              <w:rPr>
                <w:sz w:val="18"/>
                <w:szCs w:val="18"/>
              </w:rPr>
            </w:pPr>
            <w:r>
              <w:rPr>
                <w:sz w:val="18"/>
                <w:szCs w:val="18"/>
              </w:rPr>
              <w:t>2013</w:t>
            </w:r>
          </w:p>
        </w:tc>
      </w:tr>
      <w:tr w:rsidR="00B9468B" w:rsidRPr="00C67F00" w:rsidTr="00B9468B">
        <w:tc>
          <w:tcPr>
            <w:tcW w:w="1101" w:type="dxa"/>
            <w:shd w:val="clear" w:color="auto" w:fill="auto"/>
          </w:tcPr>
          <w:p w:rsidR="00B9468B" w:rsidRPr="00C67F00" w:rsidRDefault="00B9468B" w:rsidP="00816EA4">
            <w:pPr>
              <w:rPr>
                <w:sz w:val="18"/>
                <w:szCs w:val="18"/>
              </w:rPr>
            </w:pPr>
            <w:r w:rsidRPr="00C67F00">
              <w:rPr>
                <w:sz w:val="18"/>
                <w:szCs w:val="18"/>
              </w:rPr>
              <w:t>Stupanj naplate</w:t>
            </w:r>
          </w:p>
        </w:tc>
        <w:tc>
          <w:tcPr>
            <w:tcW w:w="1192" w:type="dxa"/>
            <w:shd w:val="clear" w:color="auto" w:fill="auto"/>
          </w:tcPr>
          <w:p w:rsidR="00B9468B" w:rsidRPr="00C67F00" w:rsidRDefault="00B9468B" w:rsidP="00F43616">
            <w:pPr>
              <w:jc w:val="both"/>
              <w:rPr>
                <w:sz w:val="18"/>
                <w:szCs w:val="18"/>
              </w:rPr>
            </w:pPr>
            <w:r w:rsidRPr="00C67F00">
              <w:rPr>
                <w:sz w:val="18"/>
                <w:szCs w:val="18"/>
              </w:rPr>
              <w:t>CR=CR/RS</w:t>
            </w:r>
          </w:p>
          <w:p w:rsidR="00B9468B" w:rsidRPr="00C67F00" w:rsidRDefault="00B9468B" w:rsidP="00F43616">
            <w:pPr>
              <w:jc w:val="both"/>
              <w:rPr>
                <w:sz w:val="18"/>
                <w:szCs w:val="18"/>
              </w:rPr>
            </w:pPr>
            <w:r w:rsidRPr="00C67F00">
              <w:rPr>
                <w:sz w:val="18"/>
                <w:szCs w:val="18"/>
              </w:rPr>
              <w:t xml:space="preserve">CR-stupanj naplate; RS prihod od prodaje </w:t>
            </w:r>
          </w:p>
        </w:tc>
        <w:tc>
          <w:tcPr>
            <w:tcW w:w="1086" w:type="dxa"/>
            <w:shd w:val="clear" w:color="auto" w:fill="auto"/>
          </w:tcPr>
          <w:p w:rsidR="00B9468B" w:rsidRPr="00C67F00" w:rsidRDefault="00B9468B" w:rsidP="00F43616">
            <w:pPr>
              <w:jc w:val="center"/>
              <w:rPr>
                <w:sz w:val="18"/>
                <w:szCs w:val="18"/>
              </w:rPr>
            </w:pPr>
            <w:r w:rsidRPr="00C67F00">
              <w:rPr>
                <w:sz w:val="18"/>
                <w:szCs w:val="18"/>
              </w:rPr>
              <w:t>94,20%</w:t>
            </w:r>
          </w:p>
        </w:tc>
        <w:tc>
          <w:tcPr>
            <w:tcW w:w="1087" w:type="dxa"/>
            <w:shd w:val="clear" w:color="auto" w:fill="auto"/>
          </w:tcPr>
          <w:p w:rsidR="00B9468B" w:rsidRPr="00C67F00" w:rsidRDefault="00B9468B" w:rsidP="00F43616">
            <w:pPr>
              <w:jc w:val="center"/>
              <w:rPr>
                <w:sz w:val="18"/>
                <w:szCs w:val="18"/>
              </w:rPr>
            </w:pPr>
            <w:r w:rsidRPr="00C67F00">
              <w:rPr>
                <w:sz w:val="18"/>
                <w:szCs w:val="18"/>
              </w:rPr>
              <w:t>94,50%</w:t>
            </w:r>
          </w:p>
        </w:tc>
        <w:tc>
          <w:tcPr>
            <w:tcW w:w="1082" w:type="dxa"/>
            <w:shd w:val="clear" w:color="auto" w:fill="auto"/>
          </w:tcPr>
          <w:p w:rsidR="00B9468B" w:rsidRPr="00C67F00" w:rsidRDefault="00B9468B" w:rsidP="00F43616">
            <w:pPr>
              <w:jc w:val="center"/>
              <w:rPr>
                <w:sz w:val="18"/>
                <w:szCs w:val="18"/>
              </w:rPr>
            </w:pPr>
            <w:r w:rsidRPr="00C67F00">
              <w:rPr>
                <w:sz w:val="18"/>
                <w:szCs w:val="18"/>
              </w:rPr>
              <w:t>87,75%</w:t>
            </w:r>
          </w:p>
        </w:tc>
        <w:tc>
          <w:tcPr>
            <w:tcW w:w="1080" w:type="dxa"/>
            <w:shd w:val="clear" w:color="auto" w:fill="auto"/>
          </w:tcPr>
          <w:p w:rsidR="00B9468B" w:rsidRPr="00C67F00" w:rsidRDefault="00B9468B" w:rsidP="00F43616">
            <w:pPr>
              <w:jc w:val="center"/>
              <w:rPr>
                <w:sz w:val="18"/>
                <w:szCs w:val="18"/>
              </w:rPr>
            </w:pPr>
            <w:r w:rsidRPr="00C67F00">
              <w:rPr>
                <w:sz w:val="18"/>
                <w:szCs w:val="18"/>
              </w:rPr>
              <w:t>97,74%</w:t>
            </w:r>
          </w:p>
        </w:tc>
        <w:tc>
          <w:tcPr>
            <w:tcW w:w="1080" w:type="dxa"/>
          </w:tcPr>
          <w:p w:rsidR="00B9468B" w:rsidRPr="00C67F00" w:rsidRDefault="00B9468B" w:rsidP="00F43616">
            <w:pPr>
              <w:jc w:val="center"/>
              <w:rPr>
                <w:sz w:val="18"/>
                <w:szCs w:val="18"/>
              </w:rPr>
            </w:pPr>
            <w:r w:rsidRPr="00C67F00">
              <w:rPr>
                <w:sz w:val="18"/>
                <w:szCs w:val="18"/>
              </w:rPr>
              <w:t>88,25%</w:t>
            </w:r>
          </w:p>
        </w:tc>
        <w:tc>
          <w:tcPr>
            <w:tcW w:w="1036" w:type="dxa"/>
          </w:tcPr>
          <w:p w:rsidR="00B9468B" w:rsidRPr="00C67F00" w:rsidRDefault="00B9468B" w:rsidP="00F43616">
            <w:pPr>
              <w:jc w:val="center"/>
              <w:rPr>
                <w:sz w:val="18"/>
                <w:szCs w:val="18"/>
              </w:rPr>
            </w:pPr>
            <w:r>
              <w:rPr>
                <w:sz w:val="18"/>
                <w:szCs w:val="18"/>
              </w:rPr>
              <w:t>97,42%</w:t>
            </w:r>
          </w:p>
        </w:tc>
        <w:tc>
          <w:tcPr>
            <w:tcW w:w="544" w:type="dxa"/>
          </w:tcPr>
          <w:p w:rsidR="00B9468B" w:rsidRDefault="00B46886" w:rsidP="00F43616">
            <w:pPr>
              <w:jc w:val="center"/>
              <w:rPr>
                <w:sz w:val="18"/>
                <w:szCs w:val="18"/>
              </w:rPr>
            </w:pPr>
            <w:r>
              <w:rPr>
                <w:sz w:val="18"/>
                <w:szCs w:val="18"/>
              </w:rPr>
              <w:t>86,23%</w:t>
            </w:r>
          </w:p>
        </w:tc>
      </w:tr>
      <w:tr w:rsidR="00B9468B" w:rsidRPr="00C67F00" w:rsidTr="00B9468B">
        <w:tc>
          <w:tcPr>
            <w:tcW w:w="1101" w:type="dxa"/>
            <w:shd w:val="clear" w:color="auto" w:fill="auto"/>
          </w:tcPr>
          <w:p w:rsidR="00B9468B" w:rsidRPr="00C67F00" w:rsidRDefault="00B9468B" w:rsidP="00816EA4">
            <w:pPr>
              <w:rPr>
                <w:sz w:val="18"/>
                <w:szCs w:val="18"/>
              </w:rPr>
            </w:pPr>
            <w:r w:rsidRPr="00C67F00">
              <w:rPr>
                <w:sz w:val="18"/>
                <w:szCs w:val="18"/>
              </w:rPr>
              <w:t>Prosječan broj dana naplate</w:t>
            </w:r>
          </w:p>
        </w:tc>
        <w:tc>
          <w:tcPr>
            <w:tcW w:w="1192" w:type="dxa"/>
            <w:shd w:val="clear" w:color="auto" w:fill="auto"/>
          </w:tcPr>
          <w:p w:rsidR="00B9468B" w:rsidRPr="00C67F00" w:rsidRDefault="00B9468B" w:rsidP="00F43616">
            <w:pPr>
              <w:jc w:val="both"/>
              <w:rPr>
                <w:sz w:val="18"/>
                <w:szCs w:val="18"/>
              </w:rPr>
            </w:pPr>
            <w:r w:rsidRPr="00C67F00">
              <w:rPr>
                <w:sz w:val="18"/>
                <w:szCs w:val="18"/>
              </w:rPr>
              <w:t>dani</w:t>
            </w:r>
          </w:p>
        </w:tc>
        <w:tc>
          <w:tcPr>
            <w:tcW w:w="1086" w:type="dxa"/>
            <w:shd w:val="clear" w:color="auto" w:fill="auto"/>
          </w:tcPr>
          <w:p w:rsidR="00B9468B" w:rsidRPr="00C67F00" w:rsidRDefault="00B9468B" w:rsidP="00F43616">
            <w:pPr>
              <w:jc w:val="center"/>
              <w:rPr>
                <w:sz w:val="18"/>
                <w:szCs w:val="18"/>
              </w:rPr>
            </w:pPr>
            <w:r w:rsidRPr="00C67F00">
              <w:rPr>
                <w:sz w:val="18"/>
                <w:szCs w:val="18"/>
              </w:rPr>
              <w:t>106 dana</w:t>
            </w:r>
          </w:p>
        </w:tc>
        <w:tc>
          <w:tcPr>
            <w:tcW w:w="1087" w:type="dxa"/>
            <w:shd w:val="clear" w:color="auto" w:fill="auto"/>
          </w:tcPr>
          <w:p w:rsidR="00B9468B" w:rsidRPr="00C67F00" w:rsidRDefault="00B9468B" w:rsidP="00F43616">
            <w:pPr>
              <w:jc w:val="center"/>
              <w:rPr>
                <w:sz w:val="18"/>
                <w:szCs w:val="18"/>
              </w:rPr>
            </w:pPr>
            <w:r w:rsidRPr="00C67F00">
              <w:rPr>
                <w:sz w:val="18"/>
                <w:szCs w:val="18"/>
              </w:rPr>
              <w:t>85 dana</w:t>
            </w:r>
          </w:p>
        </w:tc>
        <w:tc>
          <w:tcPr>
            <w:tcW w:w="1082" w:type="dxa"/>
            <w:shd w:val="clear" w:color="auto" w:fill="auto"/>
          </w:tcPr>
          <w:p w:rsidR="00B9468B" w:rsidRPr="00C67F00" w:rsidRDefault="00B9468B" w:rsidP="00F43616">
            <w:pPr>
              <w:jc w:val="center"/>
              <w:rPr>
                <w:sz w:val="18"/>
                <w:szCs w:val="18"/>
              </w:rPr>
            </w:pPr>
            <w:r w:rsidRPr="00C67F00">
              <w:rPr>
                <w:sz w:val="18"/>
                <w:szCs w:val="18"/>
              </w:rPr>
              <w:t>54 dana</w:t>
            </w:r>
          </w:p>
        </w:tc>
        <w:tc>
          <w:tcPr>
            <w:tcW w:w="1080" w:type="dxa"/>
            <w:shd w:val="clear" w:color="auto" w:fill="auto"/>
          </w:tcPr>
          <w:p w:rsidR="00B9468B" w:rsidRPr="00C67F00" w:rsidRDefault="00B9468B" w:rsidP="00F43616">
            <w:pPr>
              <w:jc w:val="center"/>
              <w:rPr>
                <w:sz w:val="18"/>
                <w:szCs w:val="18"/>
              </w:rPr>
            </w:pPr>
            <w:r w:rsidRPr="00C67F00">
              <w:rPr>
                <w:sz w:val="18"/>
                <w:szCs w:val="18"/>
              </w:rPr>
              <w:t>84 dana</w:t>
            </w:r>
          </w:p>
        </w:tc>
        <w:tc>
          <w:tcPr>
            <w:tcW w:w="1080" w:type="dxa"/>
          </w:tcPr>
          <w:p w:rsidR="00B9468B" w:rsidRPr="00C67F00" w:rsidRDefault="00B9468B" w:rsidP="00F43616">
            <w:pPr>
              <w:jc w:val="center"/>
              <w:rPr>
                <w:sz w:val="18"/>
                <w:szCs w:val="18"/>
              </w:rPr>
            </w:pPr>
            <w:r w:rsidRPr="00C67F00">
              <w:rPr>
                <w:sz w:val="18"/>
                <w:szCs w:val="18"/>
              </w:rPr>
              <w:t>78 dana</w:t>
            </w:r>
          </w:p>
        </w:tc>
        <w:tc>
          <w:tcPr>
            <w:tcW w:w="1036" w:type="dxa"/>
          </w:tcPr>
          <w:p w:rsidR="00B9468B" w:rsidRPr="00C67F00" w:rsidRDefault="00B9468B" w:rsidP="00F43616">
            <w:pPr>
              <w:jc w:val="center"/>
              <w:rPr>
                <w:sz w:val="18"/>
                <w:szCs w:val="18"/>
              </w:rPr>
            </w:pPr>
            <w:r>
              <w:rPr>
                <w:sz w:val="18"/>
                <w:szCs w:val="18"/>
              </w:rPr>
              <w:t>72 dana</w:t>
            </w:r>
          </w:p>
        </w:tc>
        <w:tc>
          <w:tcPr>
            <w:tcW w:w="544" w:type="dxa"/>
          </w:tcPr>
          <w:p w:rsidR="00B9468B" w:rsidRDefault="00ED3E76" w:rsidP="00F43616">
            <w:pPr>
              <w:jc w:val="center"/>
              <w:rPr>
                <w:sz w:val="18"/>
                <w:szCs w:val="18"/>
              </w:rPr>
            </w:pPr>
            <w:r>
              <w:rPr>
                <w:sz w:val="18"/>
                <w:szCs w:val="18"/>
              </w:rPr>
              <w:t>72 dana</w:t>
            </w:r>
          </w:p>
        </w:tc>
      </w:tr>
      <w:tr w:rsidR="00B9468B" w:rsidRPr="00C67F00" w:rsidTr="00B9468B">
        <w:tc>
          <w:tcPr>
            <w:tcW w:w="1101" w:type="dxa"/>
            <w:shd w:val="clear" w:color="auto" w:fill="auto"/>
          </w:tcPr>
          <w:p w:rsidR="00B9468B" w:rsidRPr="00C67F00" w:rsidRDefault="00B9468B" w:rsidP="00816EA4">
            <w:pPr>
              <w:rPr>
                <w:sz w:val="18"/>
                <w:szCs w:val="18"/>
              </w:rPr>
            </w:pPr>
            <w:r w:rsidRPr="00C67F00">
              <w:rPr>
                <w:sz w:val="18"/>
                <w:szCs w:val="18"/>
              </w:rPr>
              <w:t>Održavanje vodomjera</w:t>
            </w:r>
          </w:p>
        </w:tc>
        <w:tc>
          <w:tcPr>
            <w:tcW w:w="1192" w:type="dxa"/>
            <w:shd w:val="clear" w:color="auto" w:fill="auto"/>
          </w:tcPr>
          <w:p w:rsidR="00B9468B" w:rsidRPr="00C67F00" w:rsidRDefault="00B9468B" w:rsidP="00F43616">
            <w:pPr>
              <w:jc w:val="both"/>
              <w:rPr>
                <w:sz w:val="18"/>
                <w:szCs w:val="18"/>
              </w:rPr>
            </w:pPr>
            <w:r w:rsidRPr="00C67F00">
              <w:rPr>
                <w:sz w:val="18"/>
                <w:szCs w:val="18"/>
              </w:rPr>
              <w:t>Broj popravljenih i kalibriranih vodomjera /plan redovne izmjene i plan izvanredne izmjene i ugradnje</w:t>
            </w:r>
          </w:p>
        </w:tc>
        <w:tc>
          <w:tcPr>
            <w:tcW w:w="1086" w:type="dxa"/>
            <w:shd w:val="clear" w:color="auto" w:fill="auto"/>
          </w:tcPr>
          <w:p w:rsidR="00B9468B" w:rsidRPr="00C67F00" w:rsidRDefault="00B9468B" w:rsidP="00F43616">
            <w:pPr>
              <w:jc w:val="center"/>
              <w:rPr>
                <w:sz w:val="18"/>
                <w:szCs w:val="18"/>
              </w:rPr>
            </w:pPr>
            <w:r w:rsidRPr="00C67F00">
              <w:rPr>
                <w:sz w:val="18"/>
                <w:szCs w:val="18"/>
              </w:rPr>
              <w:t>91%</w:t>
            </w:r>
          </w:p>
        </w:tc>
        <w:tc>
          <w:tcPr>
            <w:tcW w:w="1087" w:type="dxa"/>
            <w:shd w:val="clear" w:color="auto" w:fill="auto"/>
          </w:tcPr>
          <w:p w:rsidR="00B9468B" w:rsidRPr="00C67F00" w:rsidRDefault="00B9468B" w:rsidP="00F43616">
            <w:pPr>
              <w:jc w:val="center"/>
              <w:rPr>
                <w:sz w:val="18"/>
                <w:szCs w:val="18"/>
              </w:rPr>
            </w:pPr>
            <w:r w:rsidRPr="00C67F00">
              <w:rPr>
                <w:sz w:val="18"/>
                <w:szCs w:val="18"/>
              </w:rPr>
              <w:t>90%</w:t>
            </w:r>
          </w:p>
        </w:tc>
        <w:tc>
          <w:tcPr>
            <w:tcW w:w="1082" w:type="dxa"/>
            <w:shd w:val="clear" w:color="auto" w:fill="auto"/>
          </w:tcPr>
          <w:p w:rsidR="00B9468B" w:rsidRPr="00C67F00" w:rsidRDefault="00B9468B" w:rsidP="00F43616">
            <w:pPr>
              <w:jc w:val="center"/>
              <w:rPr>
                <w:sz w:val="18"/>
                <w:szCs w:val="18"/>
              </w:rPr>
            </w:pPr>
            <w:r w:rsidRPr="00C67F00">
              <w:rPr>
                <w:sz w:val="18"/>
                <w:szCs w:val="18"/>
              </w:rPr>
              <w:t>100%</w:t>
            </w:r>
          </w:p>
        </w:tc>
        <w:tc>
          <w:tcPr>
            <w:tcW w:w="1080" w:type="dxa"/>
            <w:shd w:val="clear" w:color="auto" w:fill="auto"/>
          </w:tcPr>
          <w:p w:rsidR="00B9468B" w:rsidRPr="00C67F00" w:rsidRDefault="00B9468B" w:rsidP="00F43616">
            <w:pPr>
              <w:jc w:val="center"/>
              <w:rPr>
                <w:sz w:val="18"/>
                <w:szCs w:val="18"/>
              </w:rPr>
            </w:pPr>
            <w:r w:rsidRPr="00C67F00">
              <w:rPr>
                <w:sz w:val="18"/>
                <w:szCs w:val="18"/>
              </w:rPr>
              <w:t>100%</w:t>
            </w:r>
          </w:p>
        </w:tc>
        <w:tc>
          <w:tcPr>
            <w:tcW w:w="1080" w:type="dxa"/>
          </w:tcPr>
          <w:p w:rsidR="00B9468B" w:rsidRPr="00C67F00" w:rsidRDefault="00B9468B" w:rsidP="00F43616">
            <w:pPr>
              <w:jc w:val="center"/>
              <w:rPr>
                <w:sz w:val="18"/>
                <w:szCs w:val="18"/>
              </w:rPr>
            </w:pPr>
            <w:r w:rsidRPr="00C67F00">
              <w:rPr>
                <w:sz w:val="18"/>
                <w:szCs w:val="18"/>
              </w:rPr>
              <w:t>97,4%</w:t>
            </w:r>
          </w:p>
        </w:tc>
        <w:tc>
          <w:tcPr>
            <w:tcW w:w="1036" w:type="dxa"/>
          </w:tcPr>
          <w:p w:rsidR="00B9468B" w:rsidRPr="00C67F00" w:rsidRDefault="00B9468B" w:rsidP="00F43616">
            <w:pPr>
              <w:jc w:val="center"/>
              <w:rPr>
                <w:sz w:val="18"/>
                <w:szCs w:val="18"/>
              </w:rPr>
            </w:pPr>
            <w:r>
              <w:rPr>
                <w:sz w:val="18"/>
                <w:szCs w:val="18"/>
              </w:rPr>
              <w:t>98,8%</w:t>
            </w:r>
          </w:p>
        </w:tc>
        <w:tc>
          <w:tcPr>
            <w:tcW w:w="544" w:type="dxa"/>
          </w:tcPr>
          <w:p w:rsidR="00B9468B" w:rsidRDefault="00ED3E76" w:rsidP="00F43616">
            <w:pPr>
              <w:jc w:val="center"/>
              <w:rPr>
                <w:sz w:val="18"/>
                <w:szCs w:val="18"/>
              </w:rPr>
            </w:pPr>
            <w:r>
              <w:rPr>
                <w:sz w:val="18"/>
                <w:szCs w:val="18"/>
              </w:rPr>
              <w:t>96,8%</w:t>
            </w:r>
          </w:p>
        </w:tc>
      </w:tr>
    </w:tbl>
    <w:p w:rsidR="00BD58DC" w:rsidRPr="001A40FF" w:rsidRDefault="00BD58DC" w:rsidP="00FA60E6">
      <w:pPr>
        <w:jc w:val="both"/>
        <w:rPr>
          <w:sz w:val="22"/>
          <w:szCs w:val="22"/>
        </w:rPr>
      </w:pPr>
    </w:p>
    <w:p w:rsidR="00BD58DC" w:rsidRPr="001A40FF" w:rsidRDefault="00BD58DC" w:rsidP="00FA60E6">
      <w:pPr>
        <w:jc w:val="both"/>
        <w:rPr>
          <w:sz w:val="22"/>
          <w:szCs w:val="22"/>
        </w:rPr>
      </w:pPr>
    </w:p>
    <w:p w:rsidR="00BD58DC" w:rsidRPr="001A40FF" w:rsidRDefault="00BD58DC"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787091" w:rsidRPr="001A40FF" w:rsidRDefault="00787091" w:rsidP="00FA60E6">
      <w:pPr>
        <w:jc w:val="both"/>
        <w:rPr>
          <w:sz w:val="22"/>
          <w:szCs w:val="22"/>
        </w:rPr>
      </w:pPr>
    </w:p>
    <w:p w:rsidR="00231E1D" w:rsidRPr="001A40FF" w:rsidRDefault="00231E1D" w:rsidP="00231E1D">
      <w:pPr>
        <w:jc w:val="both"/>
        <w:rPr>
          <w:sz w:val="22"/>
          <w:szCs w:val="22"/>
        </w:rPr>
      </w:pPr>
      <w:r w:rsidRPr="001A40FF">
        <w:rPr>
          <w:b/>
          <w:sz w:val="22"/>
          <w:szCs w:val="22"/>
        </w:rPr>
        <w:t>III.5. Pokazatelj razine usluge potrošačima</w:t>
      </w:r>
    </w:p>
    <w:p w:rsidR="00231E1D" w:rsidRPr="001A40FF" w:rsidRDefault="00231E1D" w:rsidP="00231E1D">
      <w:pPr>
        <w:jc w:val="both"/>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
        <w:gridCol w:w="1087"/>
        <w:gridCol w:w="1123"/>
        <w:gridCol w:w="1123"/>
        <w:gridCol w:w="1123"/>
        <w:gridCol w:w="1123"/>
        <w:gridCol w:w="1123"/>
        <w:gridCol w:w="1123"/>
        <w:gridCol w:w="1123"/>
      </w:tblGrid>
      <w:tr w:rsidR="00B9468B" w:rsidRPr="00C67F00" w:rsidTr="00ED3E76">
        <w:tc>
          <w:tcPr>
            <w:tcW w:w="1016" w:type="dxa"/>
            <w:shd w:val="clear" w:color="auto" w:fill="auto"/>
          </w:tcPr>
          <w:p w:rsidR="00B9468B" w:rsidRPr="00C67F00" w:rsidRDefault="00B9468B" w:rsidP="00F43616">
            <w:pPr>
              <w:jc w:val="both"/>
              <w:rPr>
                <w:sz w:val="16"/>
                <w:szCs w:val="16"/>
              </w:rPr>
            </w:pPr>
            <w:r w:rsidRPr="00C67F00">
              <w:rPr>
                <w:sz w:val="16"/>
                <w:szCs w:val="16"/>
              </w:rPr>
              <w:t>Pokazatelj</w:t>
            </w:r>
          </w:p>
        </w:tc>
        <w:tc>
          <w:tcPr>
            <w:tcW w:w="1087" w:type="dxa"/>
            <w:shd w:val="clear" w:color="auto" w:fill="auto"/>
          </w:tcPr>
          <w:p w:rsidR="00B9468B" w:rsidRPr="00C67F00" w:rsidRDefault="00B9468B" w:rsidP="00F43616">
            <w:pPr>
              <w:jc w:val="both"/>
              <w:rPr>
                <w:sz w:val="16"/>
                <w:szCs w:val="16"/>
              </w:rPr>
            </w:pPr>
            <w:r w:rsidRPr="00C67F00">
              <w:rPr>
                <w:sz w:val="16"/>
                <w:szCs w:val="16"/>
              </w:rPr>
              <w:t>Osnovna vrijednost</w:t>
            </w:r>
          </w:p>
        </w:tc>
        <w:tc>
          <w:tcPr>
            <w:tcW w:w="1123" w:type="dxa"/>
            <w:shd w:val="clear" w:color="auto" w:fill="auto"/>
          </w:tcPr>
          <w:p w:rsidR="00B9468B" w:rsidRPr="00C67F00" w:rsidRDefault="00B9468B" w:rsidP="00F43616">
            <w:pPr>
              <w:jc w:val="both"/>
              <w:rPr>
                <w:sz w:val="16"/>
                <w:szCs w:val="16"/>
              </w:rPr>
            </w:pPr>
            <w:r>
              <w:rPr>
                <w:sz w:val="16"/>
                <w:szCs w:val="16"/>
              </w:rPr>
              <w:t>2007</w:t>
            </w:r>
          </w:p>
        </w:tc>
        <w:tc>
          <w:tcPr>
            <w:tcW w:w="1123" w:type="dxa"/>
            <w:shd w:val="clear" w:color="auto" w:fill="auto"/>
          </w:tcPr>
          <w:p w:rsidR="00B9468B" w:rsidRPr="00C67F00" w:rsidRDefault="00B9468B" w:rsidP="00F43616">
            <w:pPr>
              <w:jc w:val="both"/>
              <w:rPr>
                <w:b/>
                <w:sz w:val="16"/>
                <w:szCs w:val="16"/>
              </w:rPr>
            </w:pPr>
            <w:r>
              <w:rPr>
                <w:b/>
                <w:sz w:val="16"/>
                <w:szCs w:val="16"/>
              </w:rPr>
              <w:t>2008</w:t>
            </w:r>
          </w:p>
        </w:tc>
        <w:tc>
          <w:tcPr>
            <w:tcW w:w="1123" w:type="dxa"/>
            <w:shd w:val="clear" w:color="auto" w:fill="auto"/>
          </w:tcPr>
          <w:p w:rsidR="00B9468B" w:rsidRPr="00C67F00" w:rsidRDefault="00B9468B" w:rsidP="00F43616">
            <w:pPr>
              <w:jc w:val="both"/>
              <w:rPr>
                <w:b/>
                <w:sz w:val="16"/>
                <w:szCs w:val="16"/>
              </w:rPr>
            </w:pPr>
            <w:r>
              <w:rPr>
                <w:b/>
                <w:sz w:val="16"/>
                <w:szCs w:val="16"/>
              </w:rPr>
              <w:t>2009</w:t>
            </w:r>
          </w:p>
        </w:tc>
        <w:tc>
          <w:tcPr>
            <w:tcW w:w="1123" w:type="dxa"/>
            <w:shd w:val="clear" w:color="auto" w:fill="auto"/>
          </w:tcPr>
          <w:p w:rsidR="00B9468B" w:rsidRPr="00C67F00" w:rsidRDefault="00B9468B" w:rsidP="00F43616">
            <w:pPr>
              <w:jc w:val="both"/>
              <w:rPr>
                <w:b/>
                <w:sz w:val="16"/>
                <w:szCs w:val="16"/>
              </w:rPr>
            </w:pPr>
            <w:r>
              <w:rPr>
                <w:b/>
                <w:sz w:val="16"/>
                <w:szCs w:val="16"/>
              </w:rPr>
              <w:t>2010</w:t>
            </w:r>
          </w:p>
        </w:tc>
        <w:tc>
          <w:tcPr>
            <w:tcW w:w="1123" w:type="dxa"/>
          </w:tcPr>
          <w:p w:rsidR="00B9468B" w:rsidRPr="00C67F00" w:rsidRDefault="00B9468B" w:rsidP="00F43616">
            <w:pPr>
              <w:jc w:val="both"/>
              <w:rPr>
                <w:sz w:val="16"/>
                <w:szCs w:val="16"/>
              </w:rPr>
            </w:pPr>
            <w:r>
              <w:rPr>
                <w:sz w:val="16"/>
                <w:szCs w:val="16"/>
              </w:rPr>
              <w:t>2011</w:t>
            </w:r>
          </w:p>
        </w:tc>
        <w:tc>
          <w:tcPr>
            <w:tcW w:w="1123" w:type="dxa"/>
          </w:tcPr>
          <w:p w:rsidR="00B9468B" w:rsidRPr="00C67F00" w:rsidRDefault="00B9468B" w:rsidP="00B9468B">
            <w:pPr>
              <w:jc w:val="both"/>
              <w:rPr>
                <w:sz w:val="16"/>
                <w:szCs w:val="16"/>
              </w:rPr>
            </w:pPr>
            <w:r>
              <w:rPr>
                <w:sz w:val="16"/>
                <w:szCs w:val="16"/>
              </w:rPr>
              <w:t>2012</w:t>
            </w:r>
          </w:p>
        </w:tc>
        <w:tc>
          <w:tcPr>
            <w:tcW w:w="623" w:type="dxa"/>
          </w:tcPr>
          <w:p w:rsidR="00B9468B" w:rsidRPr="00C67F00" w:rsidRDefault="00B9468B" w:rsidP="00B9468B">
            <w:pPr>
              <w:jc w:val="both"/>
              <w:rPr>
                <w:sz w:val="16"/>
                <w:szCs w:val="16"/>
              </w:rPr>
            </w:pPr>
            <w:r>
              <w:rPr>
                <w:sz w:val="16"/>
                <w:szCs w:val="16"/>
              </w:rPr>
              <w:t>2013</w:t>
            </w:r>
          </w:p>
        </w:tc>
      </w:tr>
      <w:tr w:rsidR="00ED3E76" w:rsidRPr="00C67F00" w:rsidTr="00ED3E76">
        <w:tc>
          <w:tcPr>
            <w:tcW w:w="1016" w:type="dxa"/>
            <w:shd w:val="clear" w:color="auto" w:fill="auto"/>
          </w:tcPr>
          <w:p w:rsidR="00ED3E76" w:rsidRPr="00C67F00" w:rsidRDefault="00ED3E76" w:rsidP="00F43616">
            <w:pPr>
              <w:jc w:val="both"/>
              <w:rPr>
                <w:sz w:val="16"/>
                <w:szCs w:val="16"/>
              </w:rPr>
            </w:pPr>
            <w:r w:rsidRPr="00C67F00">
              <w:rPr>
                <w:sz w:val="16"/>
                <w:szCs w:val="16"/>
              </w:rPr>
              <w:t>Reklamacije korisnika</w:t>
            </w:r>
          </w:p>
        </w:tc>
        <w:tc>
          <w:tcPr>
            <w:tcW w:w="1087" w:type="dxa"/>
            <w:shd w:val="clear" w:color="auto" w:fill="auto"/>
          </w:tcPr>
          <w:p w:rsidR="00ED3E76" w:rsidRPr="00C67F00" w:rsidRDefault="00ED3E76" w:rsidP="00F43616">
            <w:pPr>
              <w:jc w:val="both"/>
              <w:rPr>
                <w:sz w:val="16"/>
                <w:szCs w:val="16"/>
              </w:rPr>
            </w:pPr>
            <w:r w:rsidRPr="00C67F00">
              <w:rPr>
                <w:sz w:val="16"/>
                <w:szCs w:val="16"/>
              </w:rPr>
              <w:t>Broj na 1000</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5,6</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7</w:t>
            </w:r>
          </w:p>
        </w:tc>
        <w:tc>
          <w:tcPr>
            <w:tcW w:w="1123" w:type="dxa"/>
            <w:shd w:val="clear" w:color="auto" w:fill="auto"/>
          </w:tcPr>
          <w:p w:rsidR="00ED3E76" w:rsidRPr="00C67F00" w:rsidRDefault="00ED3E76" w:rsidP="00F43616">
            <w:pPr>
              <w:jc w:val="center"/>
              <w:rPr>
                <w:sz w:val="16"/>
                <w:szCs w:val="16"/>
              </w:rPr>
            </w:pPr>
            <w:r w:rsidRPr="00C67F00">
              <w:rPr>
                <w:sz w:val="16"/>
                <w:szCs w:val="16"/>
              </w:rPr>
              <w:t xml:space="preserve">Vodoopskrba: </w:t>
            </w:r>
          </w:p>
          <w:p w:rsidR="00ED3E76" w:rsidRPr="00C67F00" w:rsidRDefault="00ED3E76" w:rsidP="00F43616">
            <w:pPr>
              <w:jc w:val="center"/>
              <w:rPr>
                <w:sz w:val="16"/>
                <w:szCs w:val="16"/>
              </w:rPr>
            </w:pPr>
            <w:r w:rsidRPr="00C67F00">
              <w:rPr>
                <w:sz w:val="16"/>
                <w:szCs w:val="16"/>
              </w:rPr>
              <w:t>5,99</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2</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10,50</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0,47</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10,40</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0,20</w:t>
            </w:r>
          </w:p>
        </w:tc>
        <w:tc>
          <w:tcPr>
            <w:tcW w:w="1123" w:type="dxa"/>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10,20</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0,20</w:t>
            </w:r>
          </w:p>
        </w:tc>
        <w:tc>
          <w:tcPr>
            <w:tcW w:w="1123" w:type="dxa"/>
          </w:tcPr>
          <w:p w:rsidR="00ED3E76" w:rsidRDefault="00ED3E76" w:rsidP="00F43616">
            <w:pPr>
              <w:jc w:val="center"/>
              <w:rPr>
                <w:sz w:val="16"/>
                <w:szCs w:val="16"/>
              </w:rPr>
            </w:pPr>
            <w:r>
              <w:rPr>
                <w:sz w:val="16"/>
                <w:szCs w:val="16"/>
              </w:rPr>
              <w:t xml:space="preserve">Vodoopskrba: </w:t>
            </w:r>
          </w:p>
          <w:p w:rsidR="00ED3E76" w:rsidRDefault="00ED3E76" w:rsidP="00F43616">
            <w:pPr>
              <w:jc w:val="center"/>
              <w:rPr>
                <w:sz w:val="16"/>
                <w:szCs w:val="16"/>
              </w:rPr>
            </w:pPr>
            <w:r>
              <w:rPr>
                <w:sz w:val="16"/>
                <w:szCs w:val="16"/>
              </w:rPr>
              <w:t>10,67</w:t>
            </w:r>
          </w:p>
          <w:p w:rsidR="00ED3E76" w:rsidRDefault="00ED3E76" w:rsidP="00F43616">
            <w:pPr>
              <w:jc w:val="center"/>
              <w:rPr>
                <w:sz w:val="16"/>
                <w:szCs w:val="16"/>
              </w:rPr>
            </w:pPr>
            <w:r>
              <w:rPr>
                <w:sz w:val="16"/>
                <w:szCs w:val="16"/>
              </w:rPr>
              <w:t>Odvodnja:</w:t>
            </w:r>
          </w:p>
          <w:p w:rsidR="00ED3E76" w:rsidRPr="00C67F00" w:rsidRDefault="00ED3E76" w:rsidP="00F43616">
            <w:pPr>
              <w:jc w:val="center"/>
              <w:rPr>
                <w:sz w:val="16"/>
                <w:szCs w:val="16"/>
              </w:rPr>
            </w:pPr>
            <w:r>
              <w:rPr>
                <w:sz w:val="16"/>
                <w:szCs w:val="16"/>
              </w:rPr>
              <w:t>1</w:t>
            </w:r>
          </w:p>
        </w:tc>
        <w:tc>
          <w:tcPr>
            <w:tcW w:w="623" w:type="dxa"/>
          </w:tcPr>
          <w:p w:rsidR="00ED3E76" w:rsidRDefault="00ED3E76" w:rsidP="0060405C">
            <w:pPr>
              <w:jc w:val="center"/>
              <w:rPr>
                <w:sz w:val="16"/>
                <w:szCs w:val="16"/>
              </w:rPr>
            </w:pPr>
            <w:r>
              <w:rPr>
                <w:sz w:val="16"/>
                <w:szCs w:val="16"/>
              </w:rPr>
              <w:t xml:space="preserve">Vodoopskrba: </w:t>
            </w:r>
          </w:p>
          <w:p w:rsidR="00ED3E76" w:rsidRDefault="00ED3E76" w:rsidP="0060405C">
            <w:pPr>
              <w:jc w:val="center"/>
              <w:rPr>
                <w:sz w:val="16"/>
                <w:szCs w:val="16"/>
              </w:rPr>
            </w:pPr>
            <w:r>
              <w:rPr>
                <w:sz w:val="16"/>
                <w:szCs w:val="16"/>
              </w:rPr>
              <w:t>11,33</w:t>
            </w:r>
          </w:p>
          <w:p w:rsidR="00ED3E76" w:rsidRDefault="00ED3E76" w:rsidP="0060405C">
            <w:pPr>
              <w:jc w:val="center"/>
              <w:rPr>
                <w:sz w:val="16"/>
                <w:szCs w:val="16"/>
              </w:rPr>
            </w:pPr>
            <w:r>
              <w:rPr>
                <w:sz w:val="16"/>
                <w:szCs w:val="16"/>
              </w:rPr>
              <w:t>Odvodnja:</w:t>
            </w:r>
          </w:p>
          <w:p w:rsidR="00ED3E76" w:rsidRPr="00C67F00" w:rsidRDefault="00ED3E76" w:rsidP="0060405C">
            <w:pPr>
              <w:jc w:val="center"/>
              <w:rPr>
                <w:sz w:val="16"/>
                <w:szCs w:val="16"/>
              </w:rPr>
            </w:pPr>
            <w:r>
              <w:rPr>
                <w:sz w:val="16"/>
                <w:szCs w:val="16"/>
              </w:rPr>
              <w:t>1</w:t>
            </w:r>
          </w:p>
        </w:tc>
      </w:tr>
      <w:tr w:rsidR="00ED3E76" w:rsidRPr="00C67F00" w:rsidTr="00ED3E76">
        <w:tc>
          <w:tcPr>
            <w:tcW w:w="1016" w:type="dxa"/>
            <w:shd w:val="clear" w:color="auto" w:fill="auto"/>
          </w:tcPr>
          <w:p w:rsidR="00ED3E76" w:rsidRPr="00C67F00" w:rsidRDefault="00ED3E76" w:rsidP="00F43616">
            <w:pPr>
              <w:jc w:val="both"/>
              <w:rPr>
                <w:sz w:val="16"/>
                <w:szCs w:val="16"/>
              </w:rPr>
            </w:pPr>
            <w:r w:rsidRPr="00C67F00">
              <w:rPr>
                <w:sz w:val="16"/>
                <w:szCs w:val="16"/>
              </w:rPr>
              <w:t>Usluge korisnicima</w:t>
            </w:r>
          </w:p>
        </w:tc>
        <w:tc>
          <w:tcPr>
            <w:tcW w:w="1087" w:type="dxa"/>
            <w:shd w:val="clear" w:color="auto" w:fill="auto"/>
          </w:tcPr>
          <w:p w:rsidR="00ED3E76" w:rsidRPr="00C67F00" w:rsidRDefault="00ED3E76" w:rsidP="00F43616">
            <w:pPr>
              <w:jc w:val="both"/>
              <w:rPr>
                <w:sz w:val="16"/>
                <w:szCs w:val="16"/>
              </w:rPr>
            </w:pPr>
            <w:r w:rsidRPr="00C67F00">
              <w:rPr>
                <w:sz w:val="16"/>
                <w:szCs w:val="16"/>
              </w:rPr>
              <w:t>Broj reklamacija procesuiranih unutar 4 dana/ukupna broj reklamacija</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0,54</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1</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0,56</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1</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0,40</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1</w:t>
            </w:r>
          </w:p>
        </w:tc>
        <w:tc>
          <w:tcPr>
            <w:tcW w:w="1123" w:type="dxa"/>
            <w:shd w:val="clear" w:color="auto" w:fill="auto"/>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0,58</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1</w:t>
            </w:r>
          </w:p>
        </w:tc>
        <w:tc>
          <w:tcPr>
            <w:tcW w:w="1123" w:type="dxa"/>
          </w:tcPr>
          <w:p w:rsidR="00ED3E76" w:rsidRPr="00C67F00" w:rsidRDefault="00ED3E76" w:rsidP="00F43616">
            <w:pPr>
              <w:jc w:val="center"/>
              <w:rPr>
                <w:sz w:val="16"/>
                <w:szCs w:val="16"/>
              </w:rPr>
            </w:pPr>
            <w:r w:rsidRPr="00C67F00">
              <w:rPr>
                <w:sz w:val="16"/>
                <w:szCs w:val="16"/>
              </w:rPr>
              <w:t>Vodoopskrba:</w:t>
            </w:r>
          </w:p>
          <w:p w:rsidR="00ED3E76" w:rsidRPr="00C67F00" w:rsidRDefault="00ED3E76" w:rsidP="00F43616">
            <w:pPr>
              <w:jc w:val="center"/>
              <w:rPr>
                <w:sz w:val="16"/>
                <w:szCs w:val="16"/>
              </w:rPr>
            </w:pPr>
            <w:r w:rsidRPr="00C67F00">
              <w:rPr>
                <w:sz w:val="16"/>
                <w:szCs w:val="16"/>
              </w:rPr>
              <w:t>0,35</w:t>
            </w:r>
          </w:p>
          <w:p w:rsidR="00ED3E76" w:rsidRPr="00C67F00" w:rsidRDefault="00ED3E76" w:rsidP="00F43616">
            <w:pPr>
              <w:jc w:val="center"/>
              <w:rPr>
                <w:sz w:val="16"/>
                <w:szCs w:val="16"/>
              </w:rPr>
            </w:pPr>
            <w:r w:rsidRPr="00C67F00">
              <w:rPr>
                <w:sz w:val="16"/>
                <w:szCs w:val="16"/>
              </w:rPr>
              <w:t>Odvodnja:</w:t>
            </w:r>
          </w:p>
          <w:p w:rsidR="00ED3E76" w:rsidRPr="00C67F00" w:rsidRDefault="00ED3E76" w:rsidP="00F43616">
            <w:pPr>
              <w:jc w:val="center"/>
              <w:rPr>
                <w:sz w:val="16"/>
                <w:szCs w:val="16"/>
              </w:rPr>
            </w:pPr>
            <w:r w:rsidRPr="00C67F00">
              <w:rPr>
                <w:sz w:val="16"/>
                <w:szCs w:val="16"/>
              </w:rPr>
              <w:t>1</w:t>
            </w:r>
          </w:p>
        </w:tc>
        <w:tc>
          <w:tcPr>
            <w:tcW w:w="1123" w:type="dxa"/>
          </w:tcPr>
          <w:p w:rsidR="00ED3E76" w:rsidRDefault="00ED3E76" w:rsidP="00F43616">
            <w:pPr>
              <w:jc w:val="center"/>
              <w:rPr>
                <w:sz w:val="16"/>
                <w:szCs w:val="16"/>
              </w:rPr>
            </w:pPr>
            <w:r>
              <w:rPr>
                <w:sz w:val="16"/>
                <w:szCs w:val="16"/>
              </w:rPr>
              <w:t xml:space="preserve">Vodoopskrba: </w:t>
            </w:r>
          </w:p>
          <w:p w:rsidR="00ED3E76" w:rsidRDefault="00ED3E76" w:rsidP="00F43616">
            <w:pPr>
              <w:jc w:val="center"/>
              <w:rPr>
                <w:sz w:val="16"/>
                <w:szCs w:val="16"/>
              </w:rPr>
            </w:pPr>
            <w:r>
              <w:rPr>
                <w:sz w:val="16"/>
                <w:szCs w:val="16"/>
              </w:rPr>
              <w:t>0,1</w:t>
            </w:r>
          </w:p>
          <w:p w:rsidR="00ED3E76" w:rsidRDefault="00ED3E76" w:rsidP="00F43616">
            <w:pPr>
              <w:jc w:val="center"/>
              <w:rPr>
                <w:sz w:val="16"/>
                <w:szCs w:val="16"/>
              </w:rPr>
            </w:pPr>
            <w:r>
              <w:rPr>
                <w:sz w:val="16"/>
                <w:szCs w:val="16"/>
              </w:rPr>
              <w:t>Odvodnja:</w:t>
            </w:r>
          </w:p>
          <w:p w:rsidR="00ED3E76" w:rsidRPr="00C67F00" w:rsidRDefault="00ED3E76" w:rsidP="00F43616">
            <w:pPr>
              <w:jc w:val="center"/>
              <w:rPr>
                <w:sz w:val="16"/>
                <w:szCs w:val="16"/>
              </w:rPr>
            </w:pPr>
            <w:r>
              <w:rPr>
                <w:sz w:val="16"/>
                <w:szCs w:val="16"/>
              </w:rPr>
              <w:t>0,025</w:t>
            </w:r>
          </w:p>
        </w:tc>
        <w:tc>
          <w:tcPr>
            <w:tcW w:w="623" w:type="dxa"/>
          </w:tcPr>
          <w:p w:rsidR="00ED3E76" w:rsidRDefault="00ED3E76" w:rsidP="0060405C">
            <w:pPr>
              <w:jc w:val="center"/>
              <w:rPr>
                <w:sz w:val="16"/>
                <w:szCs w:val="16"/>
              </w:rPr>
            </w:pPr>
            <w:r>
              <w:rPr>
                <w:sz w:val="16"/>
                <w:szCs w:val="16"/>
              </w:rPr>
              <w:t xml:space="preserve">Vodoopskrba: </w:t>
            </w:r>
          </w:p>
          <w:p w:rsidR="00ED3E76" w:rsidRDefault="00ED3E76" w:rsidP="0060405C">
            <w:pPr>
              <w:jc w:val="center"/>
              <w:rPr>
                <w:sz w:val="16"/>
                <w:szCs w:val="16"/>
              </w:rPr>
            </w:pPr>
            <w:r>
              <w:rPr>
                <w:sz w:val="16"/>
                <w:szCs w:val="16"/>
              </w:rPr>
              <w:t>0,12</w:t>
            </w:r>
          </w:p>
          <w:p w:rsidR="00ED3E76" w:rsidRDefault="00ED3E76" w:rsidP="0060405C">
            <w:pPr>
              <w:jc w:val="center"/>
              <w:rPr>
                <w:sz w:val="16"/>
                <w:szCs w:val="16"/>
              </w:rPr>
            </w:pPr>
            <w:r>
              <w:rPr>
                <w:sz w:val="16"/>
                <w:szCs w:val="16"/>
              </w:rPr>
              <w:t>Odvodnja:</w:t>
            </w:r>
          </w:p>
          <w:p w:rsidR="00ED3E76" w:rsidRPr="00C67F00" w:rsidRDefault="00ED3E76" w:rsidP="00ED3E76">
            <w:pPr>
              <w:jc w:val="center"/>
              <w:rPr>
                <w:sz w:val="16"/>
                <w:szCs w:val="16"/>
              </w:rPr>
            </w:pPr>
            <w:r>
              <w:rPr>
                <w:sz w:val="16"/>
                <w:szCs w:val="16"/>
              </w:rPr>
              <w:t>0,01</w:t>
            </w:r>
          </w:p>
        </w:tc>
      </w:tr>
    </w:tbl>
    <w:p w:rsidR="00BD58DC" w:rsidRPr="001A40FF" w:rsidRDefault="00BD58DC" w:rsidP="00FA60E6">
      <w:pPr>
        <w:jc w:val="both"/>
        <w:rPr>
          <w:sz w:val="22"/>
          <w:szCs w:val="22"/>
        </w:rPr>
      </w:pPr>
    </w:p>
    <w:p w:rsidR="00BD58DC" w:rsidRPr="001A40FF" w:rsidRDefault="00BD58DC" w:rsidP="00FA60E6">
      <w:pPr>
        <w:jc w:val="both"/>
        <w:rPr>
          <w:sz w:val="22"/>
          <w:szCs w:val="22"/>
        </w:rPr>
      </w:pPr>
    </w:p>
    <w:p w:rsidR="00BD58DC" w:rsidRDefault="00BD58DC" w:rsidP="00FA60E6">
      <w:pPr>
        <w:jc w:val="both"/>
        <w:rPr>
          <w:sz w:val="22"/>
          <w:szCs w:val="22"/>
        </w:rPr>
      </w:pPr>
    </w:p>
    <w:p w:rsidR="00091E91" w:rsidRDefault="00091E91" w:rsidP="00FA60E6">
      <w:pPr>
        <w:jc w:val="both"/>
        <w:rPr>
          <w:sz w:val="22"/>
          <w:szCs w:val="22"/>
        </w:rPr>
      </w:pPr>
    </w:p>
    <w:p w:rsidR="00091E91" w:rsidRDefault="00091E91" w:rsidP="00FA60E6">
      <w:pPr>
        <w:jc w:val="both"/>
        <w:rPr>
          <w:sz w:val="22"/>
          <w:szCs w:val="22"/>
        </w:rPr>
      </w:pPr>
    </w:p>
    <w:p w:rsidR="00C67F00" w:rsidRDefault="00C67F00" w:rsidP="00FA60E6">
      <w:pPr>
        <w:jc w:val="both"/>
        <w:rPr>
          <w:sz w:val="22"/>
          <w:szCs w:val="22"/>
        </w:rPr>
      </w:pPr>
    </w:p>
    <w:p w:rsidR="00C67F00" w:rsidRDefault="00C67F00" w:rsidP="00FA60E6">
      <w:pPr>
        <w:jc w:val="both"/>
        <w:rPr>
          <w:sz w:val="22"/>
          <w:szCs w:val="22"/>
        </w:rPr>
      </w:pPr>
    </w:p>
    <w:p w:rsidR="00C67F00" w:rsidRDefault="00C67F00" w:rsidP="00FA60E6">
      <w:pPr>
        <w:jc w:val="both"/>
        <w:rPr>
          <w:sz w:val="22"/>
          <w:szCs w:val="22"/>
        </w:rPr>
      </w:pPr>
    </w:p>
    <w:p w:rsidR="00C67F00" w:rsidRDefault="00C67F00" w:rsidP="00FA60E6">
      <w:pPr>
        <w:jc w:val="both"/>
        <w:rPr>
          <w:sz w:val="22"/>
          <w:szCs w:val="22"/>
        </w:rPr>
      </w:pPr>
    </w:p>
    <w:p w:rsidR="00091E91" w:rsidRDefault="00091E91" w:rsidP="00FA60E6">
      <w:pPr>
        <w:jc w:val="both"/>
        <w:rPr>
          <w:sz w:val="22"/>
          <w:szCs w:val="22"/>
        </w:rPr>
      </w:pPr>
    </w:p>
    <w:p w:rsidR="00091E91" w:rsidRDefault="00091E91" w:rsidP="00FA60E6">
      <w:pPr>
        <w:jc w:val="both"/>
        <w:rPr>
          <w:sz w:val="22"/>
          <w:szCs w:val="22"/>
        </w:rPr>
      </w:pPr>
    </w:p>
    <w:p w:rsidR="00091E91" w:rsidRDefault="00091E91" w:rsidP="00FA60E6">
      <w:pPr>
        <w:jc w:val="both"/>
        <w:rPr>
          <w:sz w:val="22"/>
          <w:szCs w:val="22"/>
        </w:rPr>
      </w:pPr>
    </w:p>
    <w:p w:rsidR="00091E91" w:rsidRDefault="00091E91" w:rsidP="00FA60E6">
      <w:pPr>
        <w:jc w:val="both"/>
        <w:rPr>
          <w:sz w:val="22"/>
          <w:szCs w:val="22"/>
        </w:rPr>
      </w:pPr>
    </w:p>
    <w:p w:rsidR="00091E91" w:rsidRPr="001A40FF" w:rsidRDefault="00091E91" w:rsidP="00FA60E6">
      <w:pPr>
        <w:jc w:val="both"/>
        <w:rPr>
          <w:sz w:val="22"/>
          <w:szCs w:val="22"/>
        </w:rPr>
      </w:pPr>
    </w:p>
    <w:p w:rsidR="00231E1D" w:rsidRPr="001A40FF" w:rsidRDefault="00231E1D" w:rsidP="00FA60E6">
      <w:pPr>
        <w:jc w:val="both"/>
        <w:rPr>
          <w:sz w:val="22"/>
          <w:szCs w:val="22"/>
        </w:rPr>
      </w:pPr>
    </w:p>
    <w:p w:rsidR="00231E1D" w:rsidRPr="001A40FF" w:rsidRDefault="00231E1D" w:rsidP="00231E1D">
      <w:pPr>
        <w:jc w:val="both"/>
        <w:rPr>
          <w:sz w:val="22"/>
          <w:szCs w:val="22"/>
        </w:rPr>
      </w:pPr>
      <w:r w:rsidRPr="001A40FF">
        <w:rPr>
          <w:b/>
          <w:sz w:val="22"/>
          <w:szCs w:val="22"/>
        </w:rPr>
        <w:t>III.6. Indikator produktivnosti i osoblja</w:t>
      </w:r>
    </w:p>
    <w:p w:rsidR="00231E1D" w:rsidRPr="001A40FF" w:rsidRDefault="00231E1D" w:rsidP="00231E1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4"/>
        <w:gridCol w:w="985"/>
        <w:gridCol w:w="1059"/>
        <w:gridCol w:w="1057"/>
        <w:gridCol w:w="1056"/>
        <w:gridCol w:w="1055"/>
        <w:gridCol w:w="1055"/>
        <w:gridCol w:w="1016"/>
        <w:gridCol w:w="681"/>
      </w:tblGrid>
      <w:tr w:rsidR="00B9468B" w:rsidRPr="001A40FF" w:rsidTr="00B9468B">
        <w:tc>
          <w:tcPr>
            <w:tcW w:w="1329" w:type="dxa"/>
            <w:shd w:val="clear" w:color="auto" w:fill="auto"/>
          </w:tcPr>
          <w:p w:rsidR="00B9468B" w:rsidRPr="00C67F00" w:rsidRDefault="00B9468B" w:rsidP="00F43616">
            <w:pPr>
              <w:jc w:val="both"/>
              <w:rPr>
                <w:sz w:val="18"/>
                <w:szCs w:val="18"/>
              </w:rPr>
            </w:pPr>
            <w:r w:rsidRPr="00C67F00">
              <w:rPr>
                <w:sz w:val="18"/>
                <w:szCs w:val="18"/>
              </w:rPr>
              <w:t>Pokazatelj</w:t>
            </w:r>
          </w:p>
        </w:tc>
        <w:tc>
          <w:tcPr>
            <w:tcW w:w="989" w:type="dxa"/>
            <w:shd w:val="clear" w:color="auto" w:fill="auto"/>
          </w:tcPr>
          <w:p w:rsidR="00B9468B" w:rsidRPr="00C67F00" w:rsidRDefault="00B9468B" w:rsidP="00F43616">
            <w:pPr>
              <w:jc w:val="both"/>
              <w:rPr>
                <w:sz w:val="18"/>
                <w:szCs w:val="18"/>
              </w:rPr>
            </w:pPr>
            <w:r w:rsidRPr="00C67F00">
              <w:rPr>
                <w:sz w:val="18"/>
                <w:szCs w:val="18"/>
              </w:rPr>
              <w:t>Osnovna vrijednost</w:t>
            </w:r>
          </w:p>
        </w:tc>
        <w:tc>
          <w:tcPr>
            <w:tcW w:w="1083" w:type="dxa"/>
            <w:shd w:val="clear" w:color="auto" w:fill="auto"/>
          </w:tcPr>
          <w:p w:rsidR="00B9468B" w:rsidRPr="00C67F00" w:rsidRDefault="00B9468B" w:rsidP="00F43616">
            <w:pPr>
              <w:jc w:val="both"/>
              <w:rPr>
                <w:sz w:val="18"/>
                <w:szCs w:val="18"/>
              </w:rPr>
            </w:pPr>
            <w:r>
              <w:rPr>
                <w:sz w:val="18"/>
                <w:szCs w:val="18"/>
              </w:rPr>
              <w:t>2007</w:t>
            </w:r>
          </w:p>
        </w:tc>
        <w:tc>
          <w:tcPr>
            <w:tcW w:w="1081" w:type="dxa"/>
            <w:shd w:val="clear" w:color="auto" w:fill="auto"/>
          </w:tcPr>
          <w:p w:rsidR="00B9468B" w:rsidRPr="00B9468B" w:rsidRDefault="00B9468B" w:rsidP="00F43616">
            <w:pPr>
              <w:jc w:val="both"/>
              <w:rPr>
                <w:sz w:val="18"/>
                <w:szCs w:val="18"/>
              </w:rPr>
            </w:pPr>
            <w:r w:rsidRPr="00B9468B">
              <w:rPr>
                <w:sz w:val="18"/>
                <w:szCs w:val="18"/>
              </w:rPr>
              <w:t>2008</w:t>
            </w:r>
          </w:p>
        </w:tc>
        <w:tc>
          <w:tcPr>
            <w:tcW w:w="1079" w:type="dxa"/>
            <w:shd w:val="clear" w:color="auto" w:fill="auto"/>
          </w:tcPr>
          <w:p w:rsidR="00B9468B" w:rsidRPr="00C67F00" w:rsidRDefault="00B9468B" w:rsidP="00F43616">
            <w:pPr>
              <w:jc w:val="both"/>
              <w:rPr>
                <w:sz w:val="18"/>
                <w:szCs w:val="18"/>
              </w:rPr>
            </w:pPr>
            <w:r>
              <w:rPr>
                <w:sz w:val="18"/>
                <w:szCs w:val="18"/>
              </w:rPr>
              <w:t>2009</w:t>
            </w:r>
          </w:p>
        </w:tc>
        <w:tc>
          <w:tcPr>
            <w:tcW w:w="1078" w:type="dxa"/>
            <w:shd w:val="clear" w:color="auto" w:fill="auto"/>
          </w:tcPr>
          <w:p w:rsidR="00B9468B" w:rsidRPr="00C67F00" w:rsidRDefault="00B9468B" w:rsidP="00F43616">
            <w:pPr>
              <w:jc w:val="both"/>
              <w:rPr>
                <w:sz w:val="18"/>
                <w:szCs w:val="18"/>
              </w:rPr>
            </w:pPr>
            <w:r>
              <w:rPr>
                <w:sz w:val="18"/>
                <w:szCs w:val="18"/>
              </w:rPr>
              <w:t>2010</w:t>
            </w:r>
          </w:p>
        </w:tc>
        <w:tc>
          <w:tcPr>
            <w:tcW w:w="1078" w:type="dxa"/>
          </w:tcPr>
          <w:p w:rsidR="00B9468B" w:rsidRPr="00C67F00" w:rsidRDefault="00B9468B" w:rsidP="00091E91">
            <w:pPr>
              <w:jc w:val="both"/>
              <w:rPr>
                <w:sz w:val="18"/>
                <w:szCs w:val="18"/>
              </w:rPr>
            </w:pPr>
            <w:r>
              <w:rPr>
                <w:sz w:val="18"/>
                <w:szCs w:val="18"/>
              </w:rPr>
              <w:t>2011</w:t>
            </w:r>
          </w:p>
        </w:tc>
        <w:tc>
          <w:tcPr>
            <w:tcW w:w="1036" w:type="dxa"/>
          </w:tcPr>
          <w:p w:rsidR="00B9468B" w:rsidRPr="00C67F00" w:rsidRDefault="00B9468B" w:rsidP="00C67F00">
            <w:pPr>
              <w:jc w:val="both"/>
              <w:rPr>
                <w:sz w:val="18"/>
                <w:szCs w:val="18"/>
              </w:rPr>
            </w:pPr>
            <w:r>
              <w:rPr>
                <w:sz w:val="18"/>
                <w:szCs w:val="18"/>
              </w:rPr>
              <w:t>2012</w:t>
            </w:r>
          </w:p>
        </w:tc>
        <w:tc>
          <w:tcPr>
            <w:tcW w:w="535" w:type="dxa"/>
          </w:tcPr>
          <w:p w:rsidR="00B9468B" w:rsidRPr="00C67F00" w:rsidRDefault="00B9468B" w:rsidP="00C67F00">
            <w:pPr>
              <w:jc w:val="both"/>
              <w:rPr>
                <w:sz w:val="18"/>
                <w:szCs w:val="18"/>
              </w:rPr>
            </w:pPr>
            <w:r>
              <w:rPr>
                <w:sz w:val="18"/>
                <w:szCs w:val="18"/>
              </w:rPr>
              <w:t>2013</w:t>
            </w:r>
          </w:p>
        </w:tc>
      </w:tr>
      <w:tr w:rsidR="00B9468B" w:rsidRPr="001A40FF" w:rsidTr="00B9468B">
        <w:tc>
          <w:tcPr>
            <w:tcW w:w="1329" w:type="dxa"/>
            <w:shd w:val="clear" w:color="auto" w:fill="auto"/>
          </w:tcPr>
          <w:p w:rsidR="00B9468B" w:rsidRPr="00C67F00" w:rsidRDefault="00B9468B" w:rsidP="00231E1D">
            <w:pPr>
              <w:rPr>
                <w:sz w:val="18"/>
                <w:szCs w:val="18"/>
              </w:rPr>
            </w:pPr>
            <w:r w:rsidRPr="00C67F00">
              <w:rPr>
                <w:sz w:val="18"/>
                <w:szCs w:val="18"/>
              </w:rPr>
              <w:t>Ukupno zaposlenika</w:t>
            </w:r>
          </w:p>
        </w:tc>
        <w:tc>
          <w:tcPr>
            <w:tcW w:w="989" w:type="dxa"/>
            <w:shd w:val="clear" w:color="auto" w:fill="auto"/>
          </w:tcPr>
          <w:p w:rsidR="00B9468B" w:rsidRPr="00C67F00" w:rsidRDefault="00B9468B" w:rsidP="00F43616">
            <w:pPr>
              <w:jc w:val="both"/>
              <w:rPr>
                <w:sz w:val="18"/>
                <w:szCs w:val="18"/>
              </w:rPr>
            </w:pPr>
            <w:r w:rsidRPr="00C67F00">
              <w:rPr>
                <w:sz w:val="18"/>
                <w:szCs w:val="18"/>
              </w:rPr>
              <w:t>broj</w:t>
            </w:r>
          </w:p>
        </w:tc>
        <w:tc>
          <w:tcPr>
            <w:tcW w:w="1083" w:type="dxa"/>
            <w:shd w:val="clear" w:color="auto" w:fill="auto"/>
          </w:tcPr>
          <w:p w:rsidR="00B9468B" w:rsidRPr="00C67F00" w:rsidRDefault="00B9468B" w:rsidP="00F43616">
            <w:pPr>
              <w:jc w:val="center"/>
              <w:rPr>
                <w:sz w:val="18"/>
                <w:szCs w:val="18"/>
              </w:rPr>
            </w:pPr>
            <w:r w:rsidRPr="00C67F00">
              <w:rPr>
                <w:sz w:val="18"/>
                <w:szCs w:val="18"/>
              </w:rPr>
              <w:t>171</w:t>
            </w:r>
          </w:p>
        </w:tc>
        <w:tc>
          <w:tcPr>
            <w:tcW w:w="1081" w:type="dxa"/>
            <w:shd w:val="clear" w:color="auto" w:fill="auto"/>
          </w:tcPr>
          <w:p w:rsidR="00B9468B" w:rsidRPr="00C67F00" w:rsidRDefault="00B9468B" w:rsidP="00F43616">
            <w:pPr>
              <w:jc w:val="center"/>
              <w:rPr>
                <w:sz w:val="18"/>
                <w:szCs w:val="18"/>
              </w:rPr>
            </w:pPr>
            <w:r w:rsidRPr="00C67F00">
              <w:rPr>
                <w:sz w:val="18"/>
                <w:szCs w:val="18"/>
              </w:rPr>
              <w:t>171</w:t>
            </w:r>
          </w:p>
        </w:tc>
        <w:tc>
          <w:tcPr>
            <w:tcW w:w="1079" w:type="dxa"/>
            <w:shd w:val="clear" w:color="auto" w:fill="auto"/>
          </w:tcPr>
          <w:p w:rsidR="00B9468B" w:rsidRPr="00C67F00" w:rsidRDefault="00B9468B" w:rsidP="00F43616">
            <w:pPr>
              <w:jc w:val="center"/>
              <w:rPr>
                <w:sz w:val="18"/>
                <w:szCs w:val="18"/>
              </w:rPr>
            </w:pPr>
            <w:r w:rsidRPr="00C67F00">
              <w:rPr>
                <w:sz w:val="18"/>
                <w:szCs w:val="18"/>
              </w:rPr>
              <w:t>174</w:t>
            </w:r>
          </w:p>
        </w:tc>
        <w:tc>
          <w:tcPr>
            <w:tcW w:w="1078" w:type="dxa"/>
            <w:shd w:val="clear" w:color="auto" w:fill="auto"/>
          </w:tcPr>
          <w:p w:rsidR="00B9468B" w:rsidRPr="00C67F00" w:rsidRDefault="00B9468B" w:rsidP="00F43616">
            <w:pPr>
              <w:jc w:val="center"/>
              <w:rPr>
                <w:sz w:val="18"/>
                <w:szCs w:val="18"/>
              </w:rPr>
            </w:pPr>
            <w:r w:rsidRPr="00C67F00">
              <w:rPr>
                <w:sz w:val="18"/>
                <w:szCs w:val="18"/>
              </w:rPr>
              <w:t>161</w:t>
            </w:r>
          </w:p>
        </w:tc>
        <w:tc>
          <w:tcPr>
            <w:tcW w:w="1078" w:type="dxa"/>
          </w:tcPr>
          <w:p w:rsidR="00B9468B" w:rsidRPr="00C67F00" w:rsidRDefault="00B9468B" w:rsidP="00F43616">
            <w:pPr>
              <w:jc w:val="center"/>
              <w:rPr>
                <w:sz w:val="18"/>
                <w:szCs w:val="18"/>
              </w:rPr>
            </w:pPr>
            <w:r w:rsidRPr="00C67F00">
              <w:rPr>
                <w:sz w:val="18"/>
                <w:szCs w:val="18"/>
              </w:rPr>
              <w:t>163</w:t>
            </w:r>
          </w:p>
        </w:tc>
        <w:tc>
          <w:tcPr>
            <w:tcW w:w="1036" w:type="dxa"/>
          </w:tcPr>
          <w:p w:rsidR="00B9468B" w:rsidRPr="00C67F00" w:rsidRDefault="00B9468B" w:rsidP="00F43616">
            <w:pPr>
              <w:jc w:val="center"/>
              <w:rPr>
                <w:sz w:val="18"/>
                <w:szCs w:val="18"/>
              </w:rPr>
            </w:pPr>
            <w:r>
              <w:rPr>
                <w:sz w:val="18"/>
                <w:szCs w:val="18"/>
              </w:rPr>
              <w:t>175</w:t>
            </w:r>
          </w:p>
        </w:tc>
        <w:tc>
          <w:tcPr>
            <w:tcW w:w="535" w:type="dxa"/>
          </w:tcPr>
          <w:p w:rsidR="00B9468B" w:rsidRDefault="00ED3E76" w:rsidP="00F43616">
            <w:pPr>
              <w:jc w:val="center"/>
              <w:rPr>
                <w:sz w:val="18"/>
                <w:szCs w:val="18"/>
              </w:rPr>
            </w:pPr>
            <w:r>
              <w:rPr>
                <w:sz w:val="18"/>
                <w:szCs w:val="18"/>
              </w:rPr>
              <w:t>169</w:t>
            </w:r>
          </w:p>
        </w:tc>
      </w:tr>
      <w:tr w:rsidR="00B9468B" w:rsidRPr="001A40FF" w:rsidTr="00B9468B">
        <w:tc>
          <w:tcPr>
            <w:tcW w:w="1329" w:type="dxa"/>
            <w:shd w:val="clear" w:color="auto" w:fill="auto"/>
          </w:tcPr>
          <w:p w:rsidR="00B9468B" w:rsidRPr="00C67F00" w:rsidRDefault="00B9468B" w:rsidP="00231E1D">
            <w:pPr>
              <w:rPr>
                <w:sz w:val="18"/>
                <w:szCs w:val="18"/>
              </w:rPr>
            </w:pPr>
            <w:r w:rsidRPr="00C67F00">
              <w:rPr>
                <w:sz w:val="18"/>
                <w:szCs w:val="18"/>
              </w:rPr>
              <w:t>Omjer troškova zaposlenika i ukupnih operativnih troškova</w:t>
            </w:r>
          </w:p>
        </w:tc>
        <w:tc>
          <w:tcPr>
            <w:tcW w:w="989" w:type="dxa"/>
            <w:shd w:val="clear" w:color="auto" w:fill="auto"/>
          </w:tcPr>
          <w:p w:rsidR="00B9468B" w:rsidRPr="00C67F00" w:rsidRDefault="00B9468B" w:rsidP="00F43616">
            <w:pPr>
              <w:jc w:val="both"/>
              <w:rPr>
                <w:sz w:val="18"/>
                <w:szCs w:val="18"/>
              </w:rPr>
            </w:pPr>
            <w:r w:rsidRPr="00C67F00">
              <w:rPr>
                <w:sz w:val="18"/>
                <w:szCs w:val="18"/>
              </w:rPr>
              <w:t>%</w:t>
            </w:r>
          </w:p>
        </w:tc>
        <w:tc>
          <w:tcPr>
            <w:tcW w:w="1083" w:type="dxa"/>
            <w:shd w:val="clear" w:color="auto" w:fill="auto"/>
          </w:tcPr>
          <w:p w:rsidR="00B9468B" w:rsidRPr="00C67F00" w:rsidRDefault="00B9468B" w:rsidP="00F43616">
            <w:pPr>
              <w:jc w:val="center"/>
              <w:rPr>
                <w:sz w:val="18"/>
                <w:szCs w:val="18"/>
              </w:rPr>
            </w:pPr>
            <w:r w:rsidRPr="00C67F00">
              <w:rPr>
                <w:sz w:val="18"/>
                <w:szCs w:val="18"/>
              </w:rPr>
              <w:t>42,86%</w:t>
            </w:r>
          </w:p>
        </w:tc>
        <w:tc>
          <w:tcPr>
            <w:tcW w:w="1081" w:type="dxa"/>
            <w:shd w:val="clear" w:color="auto" w:fill="auto"/>
          </w:tcPr>
          <w:p w:rsidR="00B9468B" w:rsidRPr="00C67F00" w:rsidRDefault="00B9468B" w:rsidP="00F43616">
            <w:pPr>
              <w:jc w:val="center"/>
              <w:rPr>
                <w:sz w:val="18"/>
                <w:szCs w:val="18"/>
              </w:rPr>
            </w:pPr>
            <w:r w:rsidRPr="00C67F00">
              <w:rPr>
                <w:sz w:val="18"/>
                <w:szCs w:val="18"/>
              </w:rPr>
              <w:t>37,22%</w:t>
            </w:r>
          </w:p>
        </w:tc>
        <w:tc>
          <w:tcPr>
            <w:tcW w:w="1079" w:type="dxa"/>
            <w:shd w:val="clear" w:color="auto" w:fill="auto"/>
          </w:tcPr>
          <w:p w:rsidR="00B9468B" w:rsidRPr="00C67F00" w:rsidRDefault="00B9468B" w:rsidP="00F43616">
            <w:pPr>
              <w:jc w:val="center"/>
              <w:rPr>
                <w:sz w:val="18"/>
                <w:szCs w:val="18"/>
              </w:rPr>
            </w:pPr>
            <w:r w:rsidRPr="00C67F00">
              <w:rPr>
                <w:sz w:val="18"/>
                <w:szCs w:val="18"/>
              </w:rPr>
              <w:t>46,69%</w:t>
            </w:r>
          </w:p>
        </w:tc>
        <w:tc>
          <w:tcPr>
            <w:tcW w:w="1078" w:type="dxa"/>
            <w:shd w:val="clear" w:color="auto" w:fill="auto"/>
          </w:tcPr>
          <w:p w:rsidR="00B9468B" w:rsidRPr="00C67F00" w:rsidRDefault="00B9468B" w:rsidP="00F43616">
            <w:pPr>
              <w:jc w:val="center"/>
              <w:rPr>
                <w:sz w:val="18"/>
                <w:szCs w:val="18"/>
              </w:rPr>
            </w:pPr>
            <w:r w:rsidRPr="00C67F00">
              <w:rPr>
                <w:sz w:val="18"/>
                <w:szCs w:val="18"/>
              </w:rPr>
              <w:t>39,83%</w:t>
            </w:r>
          </w:p>
        </w:tc>
        <w:tc>
          <w:tcPr>
            <w:tcW w:w="1078" w:type="dxa"/>
          </w:tcPr>
          <w:p w:rsidR="00B9468B" w:rsidRPr="00C67F00" w:rsidRDefault="00B9468B" w:rsidP="00F43616">
            <w:pPr>
              <w:jc w:val="center"/>
              <w:rPr>
                <w:sz w:val="18"/>
                <w:szCs w:val="18"/>
              </w:rPr>
            </w:pPr>
            <w:r w:rsidRPr="00C67F00">
              <w:rPr>
                <w:sz w:val="18"/>
                <w:szCs w:val="18"/>
              </w:rPr>
              <w:t>35,77%</w:t>
            </w:r>
          </w:p>
        </w:tc>
        <w:tc>
          <w:tcPr>
            <w:tcW w:w="1036" w:type="dxa"/>
          </w:tcPr>
          <w:p w:rsidR="00B9468B" w:rsidRPr="00C67F00" w:rsidRDefault="00B9468B" w:rsidP="00F43616">
            <w:pPr>
              <w:jc w:val="center"/>
              <w:rPr>
                <w:sz w:val="18"/>
                <w:szCs w:val="18"/>
              </w:rPr>
            </w:pPr>
            <w:r>
              <w:rPr>
                <w:sz w:val="18"/>
                <w:szCs w:val="18"/>
              </w:rPr>
              <w:t>36,37%</w:t>
            </w:r>
          </w:p>
        </w:tc>
        <w:tc>
          <w:tcPr>
            <w:tcW w:w="535" w:type="dxa"/>
          </w:tcPr>
          <w:p w:rsidR="00B9468B" w:rsidRDefault="00ED3E76" w:rsidP="00F43616">
            <w:pPr>
              <w:jc w:val="center"/>
              <w:rPr>
                <w:sz w:val="18"/>
                <w:szCs w:val="18"/>
              </w:rPr>
            </w:pPr>
            <w:r>
              <w:rPr>
                <w:sz w:val="18"/>
                <w:szCs w:val="18"/>
              </w:rPr>
              <w:t>32,7%</w:t>
            </w:r>
          </w:p>
        </w:tc>
      </w:tr>
      <w:tr w:rsidR="00B9468B" w:rsidRPr="001A40FF" w:rsidTr="00B9468B">
        <w:tc>
          <w:tcPr>
            <w:tcW w:w="1329" w:type="dxa"/>
            <w:shd w:val="clear" w:color="auto" w:fill="auto"/>
          </w:tcPr>
          <w:p w:rsidR="00B9468B" w:rsidRPr="00C67F00" w:rsidRDefault="00B9468B" w:rsidP="00231E1D">
            <w:pPr>
              <w:rPr>
                <w:sz w:val="18"/>
                <w:szCs w:val="18"/>
              </w:rPr>
            </w:pPr>
            <w:r w:rsidRPr="00C67F00">
              <w:rPr>
                <w:sz w:val="18"/>
                <w:szCs w:val="18"/>
              </w:rPr>
              <w:t>Broj zaposlenika na 1000 priključaka (vodoopskrba)</w:t>
            </w:r>
          </w:p>
        </w:tc>
        <w:tc>
          <w:tcPr>
            <w:tcW w:w="989" w:type="dxa"/>
            <w:shd w:val="clear" w:color="auto" w:fill="auto"/>
          </w:tcPr>
          <w:p w:rsidR="00B9468B" w:rsidRPr="00C67F00" w:rsidRDefault="00B9468B" w:rsidP="00F43616">
            <w:pPr>
              <w:jc w:val="both"/>
              <w:rPr>
                <w:sz w:val="18"/>
                <w:szCs w:val="18"/>
              </w:rPr>
            </w:pPr>
            <w:r w:rsidRPr="00C67F00">
              <w:rPr>
                <w:sz w:val="18"/>
                <w:szCs w:val="18"/>
              </w:rPr>
              <w:t>Broj</w:t>
            </w:r>
          </w:p>
        </w:tc>
        <w:tc>
          <w:tcPr>
            <w:tcW w:w="1083" w:type="dxa"/>
            <w:shd w:val="clear" w:color="auto" w:fill="auto"/>
          </w:tcPr>
          <w:p w:rsidR="00B9468B" w:rsidRPr="00C67F00" w:rsidRDefault="00B9468B" w:rsidP="00F43616">
            <w:pPr>
              <w:jc w:val="center"/>
              <w:rPr>
                <w:sz w:val="18"/>
                <w:szCs w:val="18"/>
              </w:rPr>
            </w:pPr>
            <w:r w:rsidRPr="00C67F00">
              <w:rPr>
                <w:sz w:val="18"/>
                <w:szCs w:val="18"/>
              </w:rPr>
              <w:t>7,7</w:t>
            </w:r>
          </w:p>
        </w:tc>
        <w:tc>
          <w:tcPr>
            <w:tcW w:w="1081" w:type="dxa"/>
            <w:shd w:val="clear" w:color="auto" w:fill="auto"/>
          </w:tcPr>
          <w:p w:rsidR="00B9468B" w:rsidRPr="00C67F00" w:rsidRDefault="00B9468B" w:rsidP="00F43616">
            <w:pPr>
              <w:jc w:val="center"/>
              <w:rPr>
                <w:sz w:val="18"/>
                <w:szCs w:val="18"/>
              </w:rPr>
            </w:pPr>
            <w:r w:rsidRPr="00C67F00">
              <w:rPr>
                <w:sz w:val="18"/>
                <w:szCs w:val="18"/>
              </w:rPr>
              <w:t>7,1</w:t>
            </w:r>
          </w:p>
        </w:tc>
        <w:tc>
          <w:tcPr>
            <w:tcW w:w="1079" w:type="dxa"/>
            <w:shd w:val="clear" w:color="auto" w:fill="auto"/>
          </w:tcPr>
          <w:p w:rsidR="00B9468B" w:rsidRPr="00C67F00" w:rsidRDefault="00B9468B" w:rsidP="00F43616">
            <w:pPr>
              <w:jc w:val="center"/>
              <w:rPr>
                <w:sz w:val="18"/>
                <w:szCs w:val="18"/>
              </w:rPr>
            </w:pPr>
            <w:r w:rsidRPr="00C67F00">
              <w:rPr>
                <w:sz w:val="18"/>
                <w:szCs w:val="18"/>
              </w:rPr>
              <w:t>6,9</w:t>
            </w:r>
          </w:p>
        </w:tc>
        <w:tc>
          <w:tcPr>
            <w:tcW w:w="1078" w:type="dxa"/>
            <w:shd w:val="clear" w:color="auto" w:fill="auto"/>
          </w:tcPr>
          <w:p w:rsidR="00B9468B" w:rsidRPr="00C67F00" w:rsidRDefault="00B9468B" w:rsidP="00F43616">
            <w:pPr>
              <w:jc w:val="center"/>
              <w:rPr>
                <w:sz w:val="18"/>
                <w:szCs w:val="18"/>
              </w:rPr>
            </w:pPr>
            <w:r w:rsidRPr="00C67F00">
              <w:rPr>
                <w:sz w:val="18"/>
                <w:szCs w:val="18"/>
              </w:rPr>
              <w:t>6,7</w:t>
            </w:r>
          </w:p>
        </w:tc>
        <w:tc>
          <w:tcPr>
            <w:tcW w:w="1078" w:type="dxa"/>
          </w:tcPr>
          <w:p w:rsidR="00B9468B" w:rsidRPr="00C67F00" w:rsidRDefault="00B9468B" w:rsidP="00F43616">
            <w:pPr>
              <w:jc w:val="center"/>
              <w:rPr>
                <w:sz w:val="18"/>
                <w:szCs w:val="18"/>
              </w:rPr>
            </w:pPr>
            <w:r w:rsidRPr="00C67F00">
              <w:rPr>
                <w:sz w:val="18"/>
                <w:szCs w:val="18"/>
              </w:rPr>
              <w:t>6,06</w:t>
            </w:r>
          </w:p>
        </w:tc>
        <w:tc>
          <w:tcPr>
            <w:tcW w:w="1036" w:type="dxa"/>
          </w:tcPr>
          <w:p w:rsidR="00B9468B" w:rsidRPr="00C67F00" w:rsidRDefault="00B9468B" w:rsidP="00F43616">
            <w:pPr>
              <w:jc w:val="center"/>
              <w:rPr>
                <w:sz w:val="18"/>
                <w:szCs w:val="18"/>
              </w:rPr>
            </w:pPr>
            <w:r>
              <w:rPr>
                <w:sz w:val="18"/>
                <w:szCs w:val="18"/>
              </w:rPr>
              <w:t>5,79</w:t>
            </w:r>
          </w:p>
        </w:tc>
        <w:tc>
          <w:tcPr>
            <w:tcW w:w="535" w:type="dxa"/>
          </w:tcPr>
          <w:p w:rsidR="00B9468B" w:rsidRDefault="00ED3E76" w:rsidP="00F43616">
            <w:pPr>
              <w:jc w:val="center"/>
              <w:rPr>
                <w:sz w:val="18"/>
                <w:szCs w:val="18"/>
              </w:rPr>
            </w:pPr>
            <w:r>
              <w:rPr>
                <w:sz w:val="18"/>
                <w:szCs w:val="18"/>
              </w:rPr>
              <w:t>5,02</w:t>
            </w:r>
          </w:p>
        </w:tc>
      </w:tr>
      <w:tr w:rsidR="00B9468B" w:rsidRPr="001A40FF" w:rsidTr="00B9468B">
        <w:tc>
          <w:tcPr>
            <w:tcW w:w="1329" w:type="dxa"/>
            <w:shd w:val="clear" w:color="auto" w:fill="auto"/>
          </w:tcPr>
          <w:p w:rsidR="00B9468B" w:rsidRPr="00C67F00" w:rsidRDefault="00B9468B" w:rsidP="00231E1D">
            <w:pPr>
              <w:rPr>
                <w:sz w:val="18"/>
                <w:szCs w:val="18"/>
              </w:rPr>
            </w:pPr>
            <w:r w:rsidRPr="00C67F00">
              <w:rPr>
                <w:sz w:val="18"/>
                <w:szCs w:val="18"/>
              </w:rPr>
              <w:t>Broj zaposlenika na 1000 priključaka (odvodnja)</w:t>
            </w:r>
          </w:p>
        </w:tc>
        <w:tc>
          <w:tcPr>
            <w:tcW w:w="989" w:type="dxa"/>
            <w:shd w:val="clear" w:color="auto" w:fill="auto"/>
          </w:tcPr>
          <w:p w:rsidR="00B9468B" w:rsidRPr="00C67F00" w:rsidRDefault="00B9468B" w:rsidP="00F43616">
            <w:pPr>
              <w:jc w:val="both"/>
              <w:rPr>
                <w:sz w:val="18"/>
                <w:szCs w:val="18"/>
              </w:rPr>
            </w:pPr>
            <w:r w:rsidRPr="00C67F00">
              <w:rPr>
                <w:sz w:val="18"/>
                <w:szCs w:val="18"/>
              </w:rPr>
              <w:t>broj</w:t>
            </w:r>
          </w:p>
        </w:tc>
        <w:tc>
          <w:tcPr>
            <w:tcW w:w="1083" w:type="dxa"/>
            <w:shd w:val="clear" w:color="auto" w:fill="auto"/>
          </w:tcPr>
          <w:p w:rsidR="00B9468B" w:rsidRPr="00C67F00" w:rsidRDefault="00B9468B" w:rsidP="00F43616">
            <w:pPr>
              <w:jc w:val="center"/>
              <w:rPr>
                <w:sz w:val="18"/>
                <w:szCs w:val="18"/>
              </w:rPr>
            </w:pPr>
            <w:r w:rsidRPr="00C67F00">
              <w:rPr>
                <w:sz w:val="18"/>
                <w:szCs w:val="18"/>
              </w:rPr>
              <w:t>6,6</w:t>
            </w:r>
          </w:p>
        </w:tc>
        <w:tc>
          <w:tcPr>
            <w:tcW w:w="1081" w:type="dxa"/>
            <w:shd w:val="clear" w:color="auto" w:fill="auto"/>
          </w:tcPr>
          <w:p w:rsidR="00B9468B" w:rsidRPr="00C67F00" w:rsidRDefault="00B9468B" w:rsidP="00F43616">
            <w:pPr>
              <w:jc w:val="center"/>
              <w:rPr>
                <w:sz w:val="18"/>
                <w:szCs w:val="18"/>
              </w:rPr>
            </w:pPr>
            <w:r w:rsidRPr="00C67F00">
              <w:rPr>
                <w:sz w:val="18"/>
                <w:szCs w:val="18"/>
              </w:rPr>
              <w:t>7,3</w:t>
            </w:r>
          </w:p>
        </w:tc>
        <w:tc>
          <w:tcPr>
            <w:tcW w:w="1079" w:type="dxa"/>
            <w:shd w:val="clear" w:color="auto" w:fill="auto"/>
          </w:tcPr>
          <w:p w:rsidR="00B9468B" w:rsidRPr="00C67F00" w:rsidRDefault="00B9468B" w:rsidP="00F43616">
            <w:pPr>
              <w:jc w:val="center"/>
              <w:rPr>
                <w:sz w:val="18"/>
                <w:szCs w:val="18"/>
              </w:rPr>
            </w:pPr>
            <w:r w:rsidRPr="00C67F00">
              <w:rPr>
                <w:sz w:val="18"/>
                <w:szCs w:val="18"/>
              </w:rPr>
              <w:t>5,9</w:t>
            </w:r>
          </w:p>
        </w:tc>
        <w:tc>
          <w:tcPr>
            <w:tcW w:w="1078" w:type="dxa"/>
            <w:shd w:val="clear" w:color="auto" w:fill="auto"/>
          </w:tcPr>
          <w:p w:rsidR="00B9468B" w:rsidRPr="00C67F00" w:rsidRDefault="00B9468B" w:rsidP="00F43616">
            <w:pPr>
              <w:jc w:val="center"/>
              <w:rPr>
                <w:sz w:val="18"/>
                <w:szCs w:val="18"/>
              </w:rPr>
            </w:pPr>
            <w:r w:rsidRPr="00C67F00">
              <w:rPr>
                <w:sz w:val="18"/>
                <w:szCs w:val="18"/>
              </w:rPr>
              <w:t>6,1</w:t>
            </w:r>
          </w:p>
        </w:tc>
        <w:tc>
          <w:tcPr>
            <w:tcW w:w="1078" w:type="dxa"/>
          </w:tcPr>
          <w:p w:rsidR="00B9468B" w:rsidRPr="00C67F00" w:rsidRDefault="00B9468B" w:rsidP="00F43616">
            <w:pPr>
              <w:jc w:val="center"/>
              <w:rPr>
                <w:sz w:val="18"/>
                <w:szCs w:val="18"/>
              </w:rPr>
            </w:pPr>
            <w:r w:rsidRPr="00C67F00">
              <w:rPr>
                <w:sz w:val="18"/>
                <w:szCs w:val="18"/>
              </w:rPr>
              <w:t>4,86</w:t>
            </w:r>
          </w:p>
        </w:tc>
        <w:tc>
          <w:tcPr>
            <w:tcW w:w="1036" w:type="dxa"/>
          </w:tcPr>
          <w:p w:rsidR="00B9468B" w:rsidRPr="00C67F00" w:rsidRDefault="00B9468B" w:rsidP="00F43616">
            <w:pPr>
              <w:jc w:val="center"/>
              <w:rPr>
                <w:sz w:val="18"/>
                <w:szCs w:val="18"/>
              </w:rPr>
            </w:pPr>
            <w:r>
              <w:rPr>
                <w:sz w:val="18"/>
                <w:szCs w:val="18"/>
              </w:rPr>
              <w:t>8,83</w:t>
            </w:r>
          </w:p>
        </w:tc>
        <w:tc>
          <w:tcPr>
            <w:tcW w:w="535" w:type="dxa"/>
          </w:tcPr>
          <w:p w:rsidR="00B9468B" w:rsidRDefault="00ED3E76" w:rsidP="00F43616">
            <w:pPr>
              <w:jc w:val="center"/>
              <w:rPr>
                <w:sz w:val="18"/>
                <w:szCs w:val="18"/>
              </w:rPr>
            </w:pPr>
            <w:r>
              <w:rPr>
                <w:sz w:val="18"/>
                <w:szCs w:val="18"/>
              </w:rPr>
              <w:t>2,84</w:t>
            </w:r>
          </w:p>
        </w:tc>
      </w:tr>
    </w:tbl>
    <w:p w:rsidR="008E312A" w:rsidRPr="001A40FF" w:rsidRDefault="008E312A" w:rsidP="00FA60E6">
      <w:pPr>
        <w:jc w:val="both"/>
        <w:rPr>
          <w:sz w:val="22"/>
          <w:szCs w:val="22"/>
        </w:rPr>
      </w:pPr>
    </w:p>
    <w:p w:rsidR="008E312A" w:rsidRPr="001A40FF" w:rsidRDefault="008E312A" w:rsidP="00FA60E6">
      <w:pPr>
        <w:jc w:val="both"/>
        <w:rPr>
          <w:sz w:val="22"/>
          <w:szCs w:val="22"/>
        </w:rPr>
      </w:pPr>
    </w:p>
    <w:p w:rsidR="005561AC" w:rsidRPr="001A40FF" w:rsidRDefault="005561AC" w:rsidP="00FA60E6">
      <w:pPr>
        <w:jc w:val="both"/>
        <w:rPr>
          <w:b/>
          <w:sz w:val="22"/>
          <w:szCs w:val="22"/>
        </w:rPr>
      </w:pPr>
    </w:p>
    <w:p w:rsidR="0004170B" w:rsidRPr="001A40FF" w:rsidRDefault="0004170B" w:rsidP="00FA60E6">
      <w:pPr>
        <w:jc w:val="both"/>
        <w:rPr>
          <w:b/>
          <w:sz w:val="22"/>
          <w:szCs w:val="22"/>
        </w:rPr>
      </w:pPr>
    </w:p>
    <w:p w:rsidR="00025CB9" w:rsidRPr="001A40FF" w:rsidRDefault="00025CB9" w:rsidP="00FA60E6">
      <w:pPr>
        <w:jc w:val="both"/>
        <w:rPr>
          <w:b/>
          <w:sz w:val="22"/>
          <w:szCs w:val="22"/>
        </w:rPr>
      </w:pPr>
    </w:p>
    <w:p w:rsidR="00025CB9" w:rsidRPr="001A40FF" w:rsidRDefault="00025CB9" w:rsidP="00FA60E6">
      <w:pPr>
        <w:jc w:val="both"/>
        <w:rPr>
          <w:b/>
          <w:sz w:val="22"/>
          <w:szCs w:val="22"/>
        </w:rPr>
      </w:pPr>
    </w:p>
    <w:p w:rsidR="00025CB9" w:rsidRPr="001A40FF" w:rsidRDefault="00025CB9" w:rsidP="00FA60E6">
      <w:pPr>
        <w:jc w:val="both"/>
        <w:rPr>
          <w:b/>
          <w:sz w:val="22"/>
          <w:szCs w:val="22"/>
        </w:rPr>
      </w:pPr>
    </w:p>
    <w:p w:rsidR="00025CB9" w:rsidRPr="001A40FF" w:rsidRDefault="00025CB9" w:rsidP="00FA60E6">
      <w:pPr>
        <w:jc w:val="both"/>
        <w:rPr>
          <w:b/>
          <w:sz w:val="22"/>
          <w:szCs w:val="22"/>
        </w:rPr>
      </w:pPr>
    </w:p>
    <w:p w:rsidR="00025CB9" w:rsidRPr="001A40FF" w:rsidRDefault="008B2964" w:rsidP="00FA60E6">
      <w:pPr>
        <w:jc w:val="both"/>
        <w:rPr>
          <w:b/>
          <w:sz w:val="22"/>
          <w:szCs w:val="22"/>
        </w:rPr>
      </w:pPr>
      <w:r w:rsidRPr="001A40FF">
        <w:rPr>
          <w:b/>
          <w:sz w:val="22"/>
          <w:szCs w:val="22"/>
        </w:rPr>
        <w:t>Karlovac,</w:t>
      </w:r>
      <w:r w:rsidR="00ED3E76">
        <w:rPr>
          <w:b/>
          <w:sz w:val="22"/>
          <w:szCs w:val="22"/>
        </w:rPr>
        <w:t xml:space="preserve"> travanj 2014.</w:t>
      </w:r>
      <w:r w:rsidR="00ED3E76">
        <w:rPr>
          <w:b/>
          <w:sz w:val="22"/>
          <w:szCs w:val="22"/>
        </w:rPr>
        <w:tab/>
      </w:r>
      <w:r w:rsidR="00091E91">
        <w:rPr>
          <w:b/>
          <w:sz w:val="22"/>
          <w:szCs w:val="22"/>
        </w:rPr>
        <w:tab/>
      </w:r>
      <w:r w:rsidRPr="001A40FF">
        <w:rPr>
          <w:b/>
          <w:sz w:val="22"/>
          <w:szCs w:val="22"/>
        </w:rPr>
        <w:tab/>
      </w:r>
      <w:r w:rsidRPr="001A40FF">
        <w:rPr>
          <w:b/>
          <w:sz w:val="22"/>
          <w:szCs w:val="22"/>
        </w:rPr>
        <w:tab/>
      </w:r>
      <w:r w:rsidRPr="001A40FF">
        <w:rPr>
          <w:b/>
          <w:sz w:val="22"/>
          <w:szCs w:val="22"/>
        </w:rPr>
        <w:tab/>
        <w:t>Direktor:</w:t>
      </w:r>
    </w:p>
    <w:p w:rsidR="008B2964" w:rsidRPr="001A40FF" w:rsidRDefault="008B2964" w:rsidP="00FA60E6">
      <w:pPr>
        <w:jc w:val="both"/>
        <w:rPr>
          <w:b/>
          <w:sz w:val="22"/>
          <w:szCs w:val="22"/>
        </w:rPr>
      </w:pPr>
      <w:r w:rsidRPr="001A40FF">
        <w:rPr>
          <w:b/>
          <w:sz w:val="22"/>
          <w:szCs w:val="22"/>
        </w:rPr>
        <w:tab/>
      </w:r>
      <w:r w:rsidRPr="001A40FF">
        <w:rPr>
          <w:b/>
          <w:sz w:val="22"/>
          <w:szCs w:val="22"/>
        </w:rPr>
        <w:tab/>
      </w:r>
      <w:r w:rsidRPr="001A40FF">
        <w:rPr>
          <w:b/>
          <w:sz w:val="22"/>
          <w:szCs w:val="22"/>
        </w:rPr>
        <w:tab/>
      </w:r>
      <w:r w:rsidRPr="001A40FF">
        <w:rPr>
          <w:b/>
          <w:sz w:val="22"/>
          <w:szCs w:val="22"/>
        </w:rPr>
        <w:tab/>
      </w:r>
      <w:r w:rsidRPr="001A40FF">
        <w:rPr>
          <w:b/>
          <w:sz w:val="22"/>
          <w:szCs w:val="22"/>
        </w:rPr>
        <w:tab/>
      </w:r>
      <w:r w:rsidRPr="001A40FF">
        <w:rPr>
          <w:b/>
          <w:sz w:val="22"/>
          <w:szCs w:val="22"/>
        </w:rPr>
        <w:tab/>
      </w:r>
      <w:r w:rsidRPr="001A40FF">
        <w:rPr>
          <w:b/>
          <w:sz w:val="22"/>
          <w:szCs w:val="22"/>
        </w:rPr>
        <w:tab/>
      </w:r>
    </w:p>
    <w:p w:rsidR="008B2964" w:rsidRPr="001A40FF" w:rsidRDefault="008B2964" w:rsidP="00FA60E6">
      <w:pPr>
        <w:jc w:val="both"/>
        <w:rPr>
          <w:b/>
          <w:sz w:val="22"/>
          <w:szCs w:val="22"/>
        </w:rPr>
      </w:pPr>
      <w:r w:rsidRPr="001A40FF">
        <w:rPr>
          <w:b/>
          <w:sz w:val="22"/>
          <w:szCs w:val="22"/>
        </w:rPr>
        <w:tab/>
      </w:r>
      <w:r w:rsidRPr="001A40FF">
        <w:rPr>
          <w:b/>
          <w:sz w:val="22"/>
          <w:szCs w:val="22"/>
        </w:rPr>
        <w:tab/>
      </w:r>
      <w:r w:rsidRPr="001A40FF">
        <w:rPr>
          <w:b/>
          <w:sz w:val="22"/>
          <w:szCs w:val="22"/>
        </w:rPr>
        <w:tab/>
      </w:r>
      <w:r w:rsidRPr="001A40FF">
        <w:rPr>
          <w:b/>
          <w:sz w:val="22"/>
          <w:szCs w:val="22"/>
        </w:rPr>
        <w:tab/>
      </w:r>
      <w:r w:rsidR="00ED3E76">
        <w:rPr>
          <w:b/>
          <w:sz w:val="22"/>
          <w:szCs w:val="22"/>
        </w:rPr>
        <w:tab/>
      </w:r>
      <w:r w:rsidRPr="001A40FF">
        <w:rPr>
          <w:b/>
          <w:sz w:val="22"/>
          <w:szCs w:val="22"/>
        </w:rPr>
        <w:tab/>
      </w:r>
      <w:r w:rsidRPr="001A40FF">
        <w:rPr>
          <w:b/>
          <w:sz w:val="22"/>
          <w:szCs w:val="22"/>
        </w:rPr>
        <w:tab/>
      </w:r>
      <w:r w:rsidRPr="001A40FF">
        <w:rPr>
          <w:b/>
          <w:sz w:val="22"/>
          <w:szCs w:val="22"/>
        </w:rPr>
        <w:tab/>
        <w:t>Ivan Mrzljak,dipl.oec</w:t>
      </w:r>
      <w:r w:rsidRPr="001A40FF">
        <w:rPr>
          <w:b/>
          <w:sz w:val="22"/>
          <w:szCs w:val="22"/>
        </w:rPr>
        <w:tab/>
      </w:r>
    </w:p>
    <w:p w:rsidR="00025CB9" w:rsidRPr="001A40FF" w:rsidRDefault="00025CB9" w:rsidP="00FA60E6">
      <w:pPr>
        <w:jc w:val="both"/>
        <w:rPr>
          <w:b/>
          <w:sz w:val="22"/>
          <w:szCs w:val="22"/>
        </w:rPr>
      </w:pPr>
    </w:p>
    <w:p w:rsidR="00CA6199" w:rsidRPr="001A40FF" w:rsidRDefault="00CA6199" w:rsidP="00FA60E6">
      <w:pPr>
        <w:jc w:val="both"/>
        <w:rPr>
          <w:b/>
          <w:sz w:val="22"/>
          <w:szCs w:val="22"/>
        </w:rPr>
      </w:pPr>
    </w:p>
    <w:p w:rsidR="00CA6199" w:rsidRDefault="00CA6199"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p w:rsidR="00735AAE" w:rsidRDefault="00735AAE" w:rsidP="00FA60E6">
      <w:pPr>
        <w:jc w:val="both"/>
        <w:rPr>
          <w:b/>
          <w:sz w:val="22"/>
          <w:szCs w:val="22"/>
        </w:rPr>
      </w:pPr>
    </w:p>
    <w:sectPr w:rsidR="00735AAE" w:rsidSect="000A3D71">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C5C" w:rsidRDefault="008D0C5C">
      <w:r>
        <w:separator/>
      </w:r>
    </w:p>
  </w:endnote>
  <w:endnote w:type="continuationSeparator" w:id="0">
    <w:p w:rsidR="008D0C5C" w:rsidRDefault="008D0C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EE" w:rsidRDefault="00987CEE" w:rsidP="000259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7CEE" w:rsidRDefault="00987CEE" w:rsidP="000A3D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EE" w:rsidRDefault="00987CEE" w:rsidP="000259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4FE">
      <w:rPr>
        <w:rStyle w:val="PageNumber"/>
        <w:noProof/>
      </w:rPr>
      <w:t>43</w:t>
    </w:r>
    <w:r>
      <w:rPr>
        <w:rStyle w:val="PageNumber"/>
      </w:rPr>
      <w:fldChar w:fldCharType="end"/>
    </w:r>
  </w:p>
  <w:p w:rsidR="00987CEE" w:rsidRDefault="00987CEE" w:rsidP="000A3D7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C5C" w:rsidRDefault="008D0C5C">
      <w:r>
        <w:separator/>
      </w:r>
    </w:p>
  </w:footnote>
  <w:footnote w:type="continuationSeparator" w:id="0">
    <w:p w:rsidR="008D0C5C" w:rsidRDefault="008D0C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26"/>
      </v:shape>
    </w:pict>
  </w:numPicBullet>
  <w:abstractNum w:abstractNumId="0">
    <w:nsid w:val="00003560"/>
    <w:multiLevelType w:val="hybridMultilevel"/>
    <w:tmpl w:val="DCECE8AE"/>
    <w:lvl w:ilvl="0" w:tplc="BC908D0A">
      <w:start w:val="24"/>
      <w:numFmt w:val="bullet"/>
      <w:lvlText w:val="-"/>
      <w:lvlJc w:val="left"/>
      <w:pPr>
        <w:ind w:left="720" w:hanging="360"/>
      </w:pPr>
      <w:rPr>
        <w:rFonts w:ascii="Calibri" w:eastAsia="Times New Roman" w:hAnsi="Calibri" w:hint="default"/>
      </w:rPr>
    </w:lvl>
    <w:lvl w:ilvl="1" w:tplc="BC908D0A">
      <w:start w:val="24"/>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07819A2"/>
    <w:multiLevelType w:val="hybridMultilevel"/>
    <w:tmpl w:val="75884970"/>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0EF06F7"/>
    <w:multiLevelType w:val="hybridMultilevel"/>
    <w:tmpl w:val="72000B44"/>
    <w:lvl w:ilvl="0" w:tplc="BC908D0A">
      <w:start w:val="24"/>
      <w:numFmt w:val="bullet"/>
      <w:lvlText w:val="-"/>
      <w:lvlJc w:val="left"/>
      <w:pPr>
        <w:ind w:left="1429" w:hanging="360"/>
      </w:pPr>
      <w:rPr>
        <w:rFonts w:ascii="Calibri" w:eastAsia="Times New Roman" w:hAnsi="Calibr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nsid w:val="01AD67A4"/>
    <w:multiLevelType w:val="hybridMultilevel"/>
    <w:tmpl w:val="A8F40D62"/>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1D50424"/>
    <w:multiLevelType w:val="hybridMultilevel"/>
    <w:tmpl w:val="34D09E56"/>
    <w:lvl w:ilvl="0" w:tplc="BC908D0A">
      <w:start w:val="24"/>
      <w:numFmt w:val="bullet"/>
      <w:lvlText w:val="-"/>
      <w:lvlJc w:val="left"/>
      <w:pPr>
        <w:ind w:left="720" w:hanging="360"/>
      </w:pPr>
      <w:rPr>
        <w:rFonts w:ascii="Calibri" w:eastAsia="Times New Roman" w:hAnsi="Calibri" w:hint="default"/>
      </w:rPr>
    </w:lvl>
    <w:lvl w:ilvl="1" w:tplc="BC908D0A">
      <w:start w:val="24"/>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2B0595C"/>
    <w:multiLevelType w:val="hybridMultilevel"/>
    <w:tmpl w:val="869A560E"/>
    <w:lvl w:ilvl="0" w:tplc="041A0001">
      <w:start w:val="1"/>
      <w:numFmt w:val="bullet"/>
      <w:lvlText w:val=""/>
      <w:lvlJc w:val="left"/>
      <w:pPr>
        <w:tabs>
          <w:tab w:val="num" w:pos="1068"/>
        </w:tabs>
        <w:ind w:left="1068" w:hanging="360"/>
      </w:pPr>
      <w:rPr>
        <w:rFonts w:ascii="Symbol" w:hAnsi="Symbol" w:hint="default"/>
      </w:rPr>
    </w:lvl>
    <w:lvl w:ilvl="1" w:tplc="58F0448A">
      <w:numFmt w:val="bullet"/>
      <w:lvlText w:val="-"/>
      <w:lvlJc w:val="left"/>
      <w:pPr>
        <w:tabs>
          <w:tab w:val="num" w:pos="1788"/>
        </w:tabs>
        <w:ind w:left="1788" w:hanging="360"/>
      </w:pPr>
      <w:rPr>
        <w:rFonts w:ascii="Arial" w:eastAsia="Times New Roman" w:hAnsi="Arial" w:cs="Arial" w:hint="default"/>
      </w:r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6">
    <w:nsid w:val="03AA336C"/>
    <w:multiLevelType w:val="hybridMultilevel"/>
    <w:tmpl w:val="EF4E43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03BC059B"/>
    <w:multiLevelType w:val="hybridMultilevel"/>
    <w:tmpl w:val="91D072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05BD4A7B"/>
    <w:multiLevelType w:val="hybridMultilevel"/>
    <w:tmpl w:val="3FBA2FCC"/>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06EC2C82"/>
    <w:multiLevelType w:val="hybridMultilevel"/>
    <w:tmpl w:val="532C36C0"/>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08537C2D"/>
    <w:multiLevelType w:val="hybridMultilevel"/>
    <w:tmpl w:val="5CF48642"/>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086C354A"/>
    <w:multiLevelType w:val="hybridMultilevel"/>
    <w:tmpl w:val="3282093C"/>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B560536"/>
    <w:multiLevelType w:val="hybridMultilevel"/>
    <w:tmpl w:val="823CCF6E"/>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nsid w:val="0CBF3F45"/>
    <w:multiLevelType w:val="hybridMultilevel"/>
    <w:tmpl w:val="DAF6AA2A"/>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0E8D768A"/>
    <w:multiLevelType w:val="hybridMultilevel"/>
    <w:tmpl w:val="BA7809EE"/>
    <w:lvl w:ilvl="0" w:tplc="BC908D0A">
      <w:start w:val="24"/>
      <w:numFmt w:val="bullet"/>
      <w:lvlText w:val="-"/>
      <w:lvlJc w:val="left"/>
      <w:pPr>
        <w:ind w:left="1146" w:hanging="360"/>
      </w:pPr>
      <w:rPr>
        <w:rFonts w:ascii="Calibri" w:eastAsia="Times New Roman" w:hAnsi="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nsid w:val="12200397"/>
    <w:multiLevelType w:val="hybridMultilevel"/>
    <w:tmpl w:val="D2826B90"/>
    <w:lvl w:ilvl="0" w:tplc="BC908D0A">
      <w:start w:val="24"/>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nsid w:val="130F5793"/>
    <w:multiLevelType w:val="hybridMultilevel"/>
    <w:tmpl w:val="CFF2F7D4"/>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14CD287A"/>
    <w:multiLevelType w:val="hybridMultilevel"/>
    <w:tmpl w:val="7308572C"/>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16C10DE2"/>
    <w:multiLevelType w:val="hybridMultilevel"/>
    <w:tmpl w:val="4ECEBBB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16DC3B85"/>
    <w:multiLevelType w:val="hybridMultilevel"/>
    <w:tmpl w:val="1B9ECDE6"/>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nsid w:val="1BC9179D"/>
    <w:multiLevelType w:val="hybridMultilevel"/>
    <w:tmpl w:val="4C5A6C38"/>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1CB86EDB"/>
    <w:multiLevelType w:val="hybridMultilevel"/>
    <w:tmpl w:val="1D6889AC"/>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1D0E558C"/>
    <w:multiLevelType w:val="hybridMultilevel"/>
    <w:tmpl w:val="6214F5F0"/>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1D3656F1"/>
    <w:multiLevelType w:val="hybridMultilevel"/>
    <w:tmpl w:val="2B0CC3C6"/>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06E5E79"/>
    <w:multiLevelType w:val="hybridMultilevel"/>
    <w:tmpl w:val="4978134E"/>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21CB1F39"/>
    <w:multiLevelType w:val="hybridMultilevel"/>
    <w:tmpl w:val="1A9AD93E"/>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26829AD"/>
    <w:multiLevelType w:val="hybridMultilevel"/>
    <w:tmpl w:val="12AE1FF8"/>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228D3BDC"/>
    <w:multiLevelType w:val="hybridMultilevel"/>
    <w:tmpl w:val="9C40D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30F24A3"/>
    <w:multiLevelType w:val="hybridMultilevel"/>
    <w:tmpl w:val="85D6C6B2"/>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25F90E0F"/>
    <w:multiLevelType w:val="hybridMultilevel"/>
    <w:tmpl w:val="496E885A"/>
    <w:lvl w:ilvl="0" w:tplc="BC908D0A">
      <w:start w:val="24"/>
      <w:numFmt w:val="bullet"/>
      <w:lvlText w:val="-"/>
      <w:lvlJc w:val="left"/>
      <w:pPr>
        <w:ind w:left="1068" w:hanging="360"/>
      </w:pPr>
      <w:rPr>
        <w:rFonts w:ascii="Calibri" w:eastAsia="Times New Roman" w:hAnsi="Calibri"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30">
    <w:nsid w:val="28B02C11"/>
    <w:multiLevelType w:val="hybridMultilevel"/>
    <w:tmpl w:val="845E98B8"/>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2B9D526F"/>
    <w:multiLevelType w:val="hybridMultilevel"/>
    <w:tmpl w:val="8484573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2CEB7BFB"/>
    <w:multiLevelType w:val="hybridMultilevel"/>
    <w:tmpl w:val="54D839AE"/>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2FE17DD9"/>
    <w:multiLevelType w:val="hybridMultilevel"/>
    <w:tmpl w:val="9E86E3E4"/>
    <w:lvl w:ilvl="0" w:tplc="BC908D0A">
      <w:start w:val="24"/>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33336296"/>
    <w:multiLevelType w:val="hybridMultilevel"/>
    <w:tmpl w:val="A2900AB6"/>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40A2CA4"/>
    <w:multiLevelType w:val="hybridMultilevel"/>
    <w:tmpl w:val="86F60744"/>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nsid w:val="36AC1538"/>
    <w:multiLevelType w:val="hybridMultilevel"/>
    <w:tmpl w:val="7C346EE6"/>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nsid w:val="3DB3486C"/>
    <w:multiLevelType w:val="hybridMultilevel"/>
    <w:tmpl w:val="5336B602"/>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04C69B8"/>
    <w:multiLevelType w:val="hybridMultilevel"/>
    <w:tmpl w:val="EFE481BE"/>
    <w:lvl w:ilvl="0" w:tplc="BC908D0A">
      <w:start w:val="24"/>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nsid w:val="419B1B81"/>
    <w:multiLevelType w:val="hybridMultilevel"/>
    <w:tmpl w:val="DA1E6D7C"/>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nsid w:val="45481989"/>
    <w:multiLevelType w:val="hybridMultilevel"/>
    <w:tmpl w:val="110684BA"/>
    <w:lvl w:ilvl="0" w:tplc="041A000F">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45575029"/>
    <w:multiLevelType w:val="hybridMultilevel"/>
    <w:tmpl w:val="E6BC8174"/>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77930C0"/>
    <w:multiLevelType w:val="hybridMultilevel"/>
    <w:tmpl w:val="B540F272"/>
    <w:lvl w:ilvl="0" w:tplc="041A000F">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8762608"/>
    <w:multiLevelType w:val="hybridMultilevel"/>
    <w:tmpl w:val="5D167338"/>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BF23E3B"/>
    <w:multiLevelType w:val="hybridMultilevel"/>
    <w:tmpl w:val="4D2ACC40"/>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5">
    <w:nsid w:val="4E6A0E36"/>
    <w:multiLevelType w:val="hybridMultilevel"/>
    <w:tmpl w:val="88A82706"/>
    <w:lvl w:ilvl="0" w:tplc="17160DD8">
      <w:start w:val="1"/>
      <w:numFmt w:val="decimal"/>
      <w:lvlText w:val="%1."/>
      <w:lvlJc w:val="left"/>
      <w:pPr>
        <w:tabs>
          <w:tab w:val="num" w:pos="420"/>
        </w:tabs>
        <w:ind w:left="420" w:hanging="360"/>
      </w:pPr>
      <w:rPr>
        <w:rFonts w:cs="Times New Roman" w:hint="default"/>
      </w:rPr>
    </w:lvl>
    <w:lvl w:ilvl="1" w:tplc="041A0019">
      <w:start w:val="1"/>
      <w:numFmt w:val="lowerLetter"/>
      <w:lvlText w:val="%2."/>
      <w:lvlJc w:val="left"/>
      <w:pPr>
        <w:tabs>
          <w:tab w:val="num" w:pos="1140"/>
        </w:tabs>
        <w:ind w:left="1140" w:hanging="360"/>
      </w:pPr>
      <w:rPr>
        <w:rFonts w:cs="Times New Roman"/>
      </w:rPr>
    </w:lvl>
    <w:lvl w:ilvl="2" w:tplc="041A001B">
      <w:start w:val="1"/>
      <w:numFmt w:val="lowerRoman"/>
      <w:lvlText w:val="%3."/>
      <w:lvlJc w:val="right"/>
      <w:pPr>
        <w:tabs>
          <w:tab w:val="num" w:pos="1860"/>
        </w:tabs>
        <w:ind w:left="1860" w:hanging="180"/>
      </w:pPr>
      <w:rPr>
        <w:rFonts w:cs="Times New Roman"/>
      </w:rPr>
    </w:lvl>
    <w:lvl w:ilvl="3" w:tplc="041A000F">
      <w:start w:val="1"/>
      <w:numFmt w:val="decimal"/>
      <w:lvlText w:val="%4."/>
      <w:lvlJc w:val="left"/>
      <w:pPr>
        <w:tabs>
          <w:tab w:val="num" w:pos="2580"/>
        </w:tabs>
        <w:ind w:left="2580" w:hanging="360"/>
      </w:pPr>
      <w:rPr>
        <w:rFonts w:cs="Times New Roman"/>
      </w:rPr>
    </w:lvl>
    <w:lvl w:ilvl="4" w:tplc="041A0019">
      <w:start w:val="1"/>
      <w:numFmt w:val="lowerLetter"/>
      <w:lvlText w:val="%5."/>
      <w:lvlJc w:val="left"/>
      <w:pPr>
        <w:tabs>
          <w:tab w:val="num" w:pos="3300"/>
        </w:tabs>
        <w:ind w:left="3300" w:hanging="360"/>
      </w:pPr>
      <w:rPr>
        <w:rFonts w:cs="Times New Roman"/>
      </w:rPr>
    </w:lvl>
    <w:lvl w:ilvl="5" w:tplc="041A001B">
      <w:start w:val="1"/>
      <w:numFmt w:val="lowerRoman"/>
      <w:lvlText w:val="%6."/>
      <w:lvlJc w:val="right"/>
      <w:pPr>
        <w:tabs>
          <w:tab w:val="num" w:pos="4020"/>
        </w:tabs>
        <w:ind w:left="4020" w:hanging="180"/>
      </w:pPr>
      <w:rPr>
        <w:rFonts w:cs="Times New Roman"/>
      </w:rPr>
    </w:lvl>
    <w:lvl w:ilvl="6" w:tplc="041A000F">
      <w:start w:val="1"/>
      <w:numFmt w:val="decimal"/>
      <w:lvlText w:val="%7."/>
      <w:lvlJc w:val="left"/>
      <w:pPr>
        <w:tabs>
          <w:tab w:val="num" w:pos="4740"/>
        </w:tabs>
        <w:ind w:left="4740" w:hanging="360"/>
      </w:pPr>
      <w:rPr>
        <w:rFonts w:cs="Times New Roman"/>
      </w:rPr>
    </w:lvl>
    <w:lvl w:ilvl="7" w:tplc="041A0019">
      <w:start w:val="1"/>
      <w:numFmt w:val="lowerLetter"/>
      <w:lvlText w:val="%8."/>
      <w:lvlJc w:val="left"/>
      <w:pPr>
        <w:tabs>
          <w:tab w:val="num" w:pos="5460"/>
        </w:tabs>
        <w:ind w:left="5460" w:hanging="360"/>
      </w:pPr>
      <w:rPr>
        <w:rFonts w:cs="Times New Roman"/>
      </w:rPr>
    </w:lvl>
    <w:lvl w:ilvl="8" w:tplc="041A001B">
      <w:start w:val="1"/>
      <w:numFmt w:val="lowerRoman"/>
      <w:lvlText w:val="%9."/>
      <w:lvlJc w:val="right"/>
      <w:pPr>
        <w:tabs>
          <w:tab w:val="num" w:pos="6180"/>
        </w:tabs>
        <w:ind w:left="6180" w:hanging="180"/>
      </w:pPr>
      <w:rPr>
        <w:rFonts w:cs="Times New Roman"/>
      </w:rPr>
    </w:lvl>
  </w:abstractNum>
  <w:abstractNum w:abstractNumId="46">
    <w:nsid w:val="5160186C"/>
    <w:multiLevelType w:val="hybridMultilevel"/>
    <w:tmpl w:val="22DE18F0"/>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nsid w:val="564C581A"/>
    <w:multiLevelType w:val="hybridMultilevel"/>
    <w:tmpl w:val="3754F0EC"/>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56775FB9"/>
    <w:multiLevelType w:val="hybridMultilevel"/>
    <w:tmpl w:val="DEBC83F6"/>
    <w:lvl w:ilvl="0" w:tplc="BC908D0A">
      <w:start w:val="24"/>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nsid w:val="577267BA"/>
    <w:multiLevelType w:val="hybridMultilevel"/>
    <w:tmpl w:val="2C5E766A"/>
    <w:lvl w:ilvl="0" w:tplc="BC908D0A">
      <w:start w:val="24"/>
      <w:numFmt w:val="bullet"/>
      <w:lvlText w:val="-"/>
      <w:lvlJc w:val="left"/>
      <w:pPr>
        <w:ind w:left="1353"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nsid w:val="5B7A1FCD"/>
    <w:multiLevelType w:val="hybridMultilevel"/>
    <w:tmpl w:val="9BE07828"/>
    <w:lvl w:ilvl="0" w:tplc="2D40419E">
      <w:start w:val="41"/>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51">
    <w:nsid w:val="5CDE6D98"/>
    <w:multiLevelType w:val="hybridMultilevel"/>
    <w:tmpl w:val="7A6E5E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nsid w:val="5E1D424D"/>
    <w:multiLevelType w:val="hybridMultilevel"/>
    <w:tmpl w:val="7DC8BE7C"/>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nsid w:val="5EC4526C"/>
    <w:multiLevelType w:val="hybridMultilevel"/>
    <w:tmpl w:val="8C4EFEC2"/>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5FA91CBF"/>
    <w:multiLevelType w:val="hybridMultilevel"/>
    <w:tmpl w:val="15B2A5A4"/>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5">
    <w:nsid w:val="60D35804"/>
    <w:multiLevelType w:val="hybridMultilevel"/>
    <w:tmpl w:val="A314C410"/>
    <w:lvl w:ilvl="0" w:tplc="4B489A0E">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6">
    <w:nsid w:val="672C3D69"/>
    <w:multiLevelType w:val="hybridMultilevel"/>
    <w:tmpl w:val="39E445E0"/>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7">
    <w:nsid w:val="673B0D5A"/>
    <w:multiLevelType w:val="hybridMultilevel"/>
    <w:tmpl w:val="AD680E3A"/>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8">
    <w:nsid w:val="6AD0736D"/>
    <w:multiLevelType w:val="hybridMultilevel"/>
    <w:tmpl w:val="E570A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6CF37098"/>
    <w:multiLevelType w:val="hybridMultilevel"/>
    <w:tmpl w:val="829E49DA"/>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D0A68D4"/>
    <w:multiLevelType w:val="hybridMultilevel"/>
    <w:tmpl w:val="9F761450"/>
    <w:lvl w:ilvl="0" w:tplc="BC908D0A">
      <w:start w:val="24"/>
      <w:numFmt w:val="bullet"/>
      <w:lvlText w:val="-"/>
      <w:lvlJc w:val="left"/>
      <w:pPr>
        <w:ind w:left="720" w:hanging="360"/>
      </w:pPr>
      <w:rPr>
        <w:rFonts w:ascii="Calibri" w:eastAsia="Times New Roman" w:hAnsi="Calibri" w:hint="default"/>
      </w:rPr>
    </w:lvl>
    <w:lvl w:ilvl="1" w:tplc="BC908D0A">
      <w:start w:val="24"/>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6DD01698"/>
    <w:multiLevelType w:val="hybridMultilevel"/>
    <w:tmpl w:val="417202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6FA3048F"/>
    <w:multiLevelType w:val="hybridMultilevel"/>
    <w:tmpl w:val="FFFACE2C"/>
    <w:lvl w:ilvl="0" w:tplc="698CA4E4">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3">
    <w:nsid w:val="70F64FB9"/>
    <w:multiLevelType w:val="hybridMultilevel"/>
    <w:tmpl w:val="482E70EC"/>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4">
    <w:nsid w:val="73037820"/>
    <w:multiLevelType w:val="hybridMultilevel"/>
    <w:tmpl w:val="50B48A36"/>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736F4B17"/>
    <w:multiLevelType w:val="hybridMultilevel"/>
    <w:tmpl w:val="9866132A"/>
    <w:lvl w:ilvl="0" w:tplc="7BF021C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6">
    <w:nsid w:val="73764FCB"/>
    <w:multiLevelType w:val="hybridMultilevel"/>
    <w:tmpl w:val="DB2A864A"/>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7">
    <w:nsid w:val="744433D0"/>
    <w:multiLevelType w:val="hybridMultilevel"/>
    <w:tmpl w:val="88A82706"/>
    <w:lvl w:ilvl="0" w:tplc="17160DD8">
      <w:start w:val="1"/>
      <w:numFmt w:val="decimal"/>
      <w:lvlText w:val="%1."/>
      <w:lvlJc w:val="left"/>
      <w:pPr>
        <w:tabs>
          <w:tab w:val="num" w:pos="420"/>
        </w:tabs>
        <w:ind w:left="420" w:hanging="360"/>
      </w:pPr>
      <w:rPr>
        <w:rFonts w:cs="Times New Roman" w:hint="default"/>
      </w:rPr>
    </w:lvl>
    <w:lvl w:ilvl="1" w:tplc="041A0019">
      <w:start w:val="1"/>
      <w:numFmt w:val="lowerLetter"/>
      <w:lvlText w:val="%2."/>
      <w:lvlJc w:val="left"/>
      <w:pPr>
        <w:tabs>
          <w:tab w:val="num" w:pos="1140"/>
        </w:tabs>
        <w:ind w:left="1140" w:hanging="360"/>
      </w:pPr>
      <w:rPr>
        <w:rFonts w:cs="Times New Roman"/>
      </w:rPr>
    </w:lvl>
    <w:lvl w:ilvl="2" w:tplc="041A001B">
      <w:start w:val="1"/>
      <w:numFmt w:val="lowerRoman"/>
      <w:lvlText w:val="%3."/>
      <w:lvlJc w:val="right"/>
      <w:pPr>
        <w:tabs>
          <w:tab w:val="num" w:pos="1860"/>
        </w:tabs>
        <w:ind w:left="1860" w:hanging="180"/>
      </w:pPr>
      <w:rPr>
        <w:rFonts w:cs="Times New Roman"/>
      </w:rPr>
    </w:lvl>
    <w:lvl w:ilvl="3" w:tplc="041A000F">
      <w:start w:val="1"/>
      <w:numFmt w:val="decimal"/>
      <w:lvlText w:val="%4."/>
      <w:lvlJc w:val="left"/>
      <w:pPr>
        <w:tabs>
          <w:tab w:val="num" w:pos="2580"/>
        </w:tabs>
        <w:ind w:left="2580" w:hanging="360"/>
      </w:pPr>
      <w:rPr>
        <w:rFonts w:cs="Times New Roman"/>
      </w:rPr>
    </w:lvl>
    <w:lvl w:ilvl="4" w:tplc="041A0019">
      <w:start w:val="1"/>
      <w:numFmt w:val="lowerLetter"/>
      <w:lvlText w:val="%5."/>
      <w:lvlJc w:val="left"/>
      <w:pPr>
        <w:tabs>
          <w:tab w:val="num" w:pos="3300"/>
        </w:tabs>
        <w:ind w:left="3300" w:hanging="360"/>
      </w:pPr>
      <w:rPr>
        <w:rFonts w:cs="Times New Roman"/>
      </w:rPr>
    </w:lvl>
    <w:lvl w:ilvl="5" w:tplc="041A001B">
      <w:start w:val="1"/>
      <w:numFmt w:val="lowerRoman"/>
      <w:lvlText w:val="%6."/>
      <w:lvlJc w:val="right"/>
      <w:pPr>
        <w:tabs>
          <w:tab w:val="num" w:pos="4020"/>
        </w:tabs>
        <w:ind w:left="4020" w:hanging="180"/>
      </w:pPr>
      <w:rPr>
        <w:rFonts w:cs="Times New Roman"/>
      </w:rPr>
    </w:lvl>
    <w:lvl w:ilvl="6" w:tplc="041A000F">
      <w:start w:val="1"/>
      <w:numFmt w:val="decimal"/>
      <w:lvlText w:val="%7."/>
      <w:lvlJc w:val="left"/>
      <w:pPr>
        <w:tabs>
          <w:tab w:val="num" w:pos="4740"/>
        </w:tabs>
        <w:ind w:left="4740" w:hanging="360"/>
      </w:pPr>
      <w:rPr>
        <w:rFonts w:cs="Times New Roman"/>
      </w:rPr>
    </w:lvl>
    <w:lvl w:ilvl="7" w:tplc="041A0019">
      <w:start w:val="1"/>
      <w:numFmt w:val="lowerLetter"/>
      <w:lvlText w:val="%8."/>
      <w:lvlJc w:val="left"/>
      <w:pPr>
        <w:tabs>
          <w:tab w:val="num" w:pos="5460"/>
        </w:tabs>
        <w:ind w:left="5460" w:hanging="360"/>
      </w:pPr>
      <w:rPr>
        <w:rFonts w:cs="Times New Roman"/>
      </w:rPr>
    </w:lvl>
    <w:lvl w:ilvl="8" w:tplc="041A001B">
      <w:start w:val="1"/>
      <w:numFmt w:val="lowerRoman"/>
      <w:lvlText w:val="%9."/>
      <w:lvlJc w:val="right"/>
      <w:pPr>
        <w:tabs>
          <w:tab w:val="num" w:pos="6180"/>
        </w:tabs>
        <w:ind w:left="6180" w:hanging="180"/>
      </w:pPr>
      <w:rPr>
        <w:rFonts w:cs="Times New Roman"/>
      </w:rPr>
    </w:lvl>
  </w:abstractNum>
  <w:abstractNum w:abstractNumId="68">
    <w:nsid w:val="74B76CF1"/>
    <w:multiLevelType w:val="hybridMultilevel"/>
    <w:tmpl w:val="44D86616"/>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9">
    <w:nsid w:val="75273C6A"/>
    <w:multiLevelType w:val="hybridMultilevel"/>
    <w:tmpl w:val="E3249F80"/>
    <w:lvl w:ilvl="0" w:tplc="BC908D0A">
      <w:start w:val="24"/>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0">
    <w:nsid w:val="75A0471B"/>
    <w:multiLevelType w:val="hybridMultilevel"/>
    <w:tmpl w:val="422E6EA2"/>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1">
    <w:nsid w:val="76002474"/>
    <w:multiLevelType w:val="hybridMultilevel"/>
    <w:tmpl w:val="493CDBD0"/>
    <w:lvl w:ilvl="0" w:tplc="BC908D0A">
      <w:start w:val="2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nsid w:val="767A7409"/>
    <w:multiLevelType w:val="hybridMultilevel"/>
    <w:tmpl w:val="85E2B4B2"/>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3">
    <w:nsid w:val="7AD80AFE"/>
    <w:multiLevelType w:val="hybridMultilevel"/>
    <w:tmpl w:val="3FF04F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nsid w:val="7BF24BE0"/>
    <w:multiLevelType w:val="hybridMultilevel"/>
    <w:tmpl w:val="DFA41488"/>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5">
    <w:nsid w:val="7DAB7028"/>
    <w:multiLevelType w:val="hybridMultilevel"/>
    <w:tmpl w:val="0D9C8CF8"/>
    <w:lvl w:ilvl="0" w:tplc="BC908D0A">
      <w:start w:val="24"/>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55"/>
  </w:num>
  <w:num w:numId="2">
    <w:abstractNumId w:val="12"/>
  </w:num>
  <w:num w:numId="3">
    <w:abstractNumId w:val="29"/>
  </w:num>
  <w:num w:numId="4">
    <w:abstractNumId w:val="62"/>
  </w:num>
  <w:num w:numId="5">
    <w:abstractNumId w:val="50"/>
  </w:num>
  <w:num w:numId="6">
    <w:abstractNumId w:val="18"/>
  </w:num>
  <w:num w:numId="7">
    <w:abstractNumId w:val="31"/>
  </w:num>
  <w:num w:numId="8">
    <w:abstractNumId w:val="74"/>
  </w:num>
  <w:num w:numId="9">
    <w:abstractNumId w:val="45"/>
  </w:num>
  <w:num w:numId="10">
    <w:abstractNumId w:val="27"/>
  </w:num>
  <w:num w:numId="11">
    <w:abstractNumId w:val="2"/>
  </w:num>
  <w:num w:numId="12">
    <w:abstractNumId w:val="4"/>
  </w:num>
  <w:num w:numId="13">
    <w:abstractNumId w:val="33"/>
  </w:num>
  <w:num w:numId="14">
    <w:abstractNumId w:val="48"/>
  </w:num>
  <w:num w:numId="15">
    <w:abstractNumId w:val="69"/>
  </w:num>
  <w:num w:numId="16">
    <w:abstractNumId w:val="15"/>
  </w:num>
  <w:num w:numId="17">
    <w:abstractNumId w:val="38"/>
  </w:num>
  <w:num w:numId="18">
    <w:abstractNumId w:val="60"/>
  </w:num>
  <w:num w:numId="19">
    <w:abstractNumId w:val="14"/>
  </w:num>
  <w:num w:numId="20">
    <w:abstractNumId w:val="0"/>
  </w:num>
  <w:num w:numId="21">
    <w:abstractNumId w:val="49"/>
  </w:num>
  <w:num w:numId="22">
    <w:abstractNumId w:val="41"/>
  </w:num>
  <w:num w:numId="23">
    <w:abstractNumId w:val="75"/>
  </w:num>
  <w:num w:numId="24">
    <w:abstractNumId w:val="20"/>
  </w:num>
  <w:num w:numId="25">
    <w:abstractNumId w:val="35"/>
  </w:num>
  <w:num w:numId="26">
    <w:abstractNumId w:val="21"/>
  </w:num>
  <w:num w:numId="27">
    <w:abstractNumId w:val="43"/>
  </w:num>
  <w:num w:numId="28">
    <w:abstractNumId w:val="64"/>
  </w:num>
  <w:num w:numId="29">
    <w:abstractNumId w:val="47"/>
  </w:num>
  <w:num w:numId="30">
    <w:abstractNumId w:val="34"/>
  </w:num>
  <w:num w:numId="31">
    <w:abstractNumId w:val="10"/>
  </w:num>
  <w:num w:numId="32">
    <w:abstractNumId w:val="71"/>
  </w:num>
  <w:num w:numId="33">
    <w:abstractNumId w:val="3"/>
  </w:num>
  <w:num w:numId="34">
    <w:abstractNumId w:val="68"/>
  </w:num>
  <w:num w:numId="35">
    <w:abstractNumId w:val="39"/>
  </w:num>
  <w:num w:numId="36">
    <w:abstractNumId w:val="36"/>
  </w:num>
  <w:num w:numId="37">
    <w:abstractNumId w:val="70"/>
  </w:num>
  <w:num w:numId="38">
    <w:abstractNumId w:val="17"/>
  </w:num>
  <w:num w:numId="39">
    <w:abstractNumId w:val="13"/>
  </w:num>
  <w:num w:numId="40">
    <w:abstractNumId w:val="72"/>
  </w:num>
  <w:num w:numId="41">
    <w:abstractNumId w:val="66"/>
  </w:num>
  <w:num w:numId="42">
    <w:abstractNumId w:val="54"/>
  </w:num>
  <w:num w:numId="43">
    <w:abstractNumId w:val="46"/>
  </w:num>
  <w:num w:numId="44">
    <w:abstractNumId w:val="28"/>
  </w:num>
  <w:num w:numId="45">
    <w:abstractNumId w:val="59"/>
  </w:num>
  <w:num w:numId="46">
    <w:abstractNumId w:val="57"/>
  </w:num>
  <w:num w:numId="47">
    <w:abstractNumId w:val="24"/>
  </w:num>
  <w:num w:numId="48">
    <w:abstractNumId w:val="26"/>
  </w:num>
  <w:num w:numId="49">
    <w:abstractNumId w:val="44"/>
  </w:num>
  <w:num w:numId="50">
    <w:abstractNumId w:val="8"/>
  </w:num>
  <w:num w:numId="51">
    <w:abstractNumId w:val="30"/>
  </w:num>
  <w:num w:numId="52">
    <w:abstractNumId w:val="22"/>
  </w:num>
  <w:num w:numId="53">
    <w:abstractNumId w:val="56"/>
  </w:num>
  <w:num w:numId="54">
    <w:abstractNumId w:val="9"/>
  </w:num>
  <w:num w:numId="55">
    <w:abstractNumId w:val="1"/>
  </w:num>
  <w:num w:numId="56">
    <w:abstractNumId w:val="32"/>
  </w:num>
  <w:num w:numId="57">
    <w:abstractNumId w:val="53"/>
  </w:num>
  <w:num w:numId="58">
    <w:abstractNumId w:val="11"/>
  </w:num>
  <w:num w:numId="59">
    <w:abstractNumId w:val="16"/>
  </w:num>
  <w:num w:numId="60">
    <w:abstractNumId w:val="25"/>
  </w:num>
  <w:num w:numId="61">
    <w:abstractNumId w:val="37"/>
  </w:num>
  <w:num w:numId="62">
    <w:abstractNumId w:val="63"/>
  </w:num>
  <w:num w:numId="63">
    <w:abstractNumId w:val="52"/>
  </w:num>
  <w:num w:numId="64">
    <w:abstractNumId w:val="19"/>
  </w:num>
  <w:num w:numId="65">
    <w:abstractNumId w:val="23"/>
  </w:num>
  <w:num w:numId="66">
    <w:abstractNumId w:val="58"/>
  </w:num>
  <w:num w:numId="67">
    <w:abstractNumId w:val="5"/>
  </w:num>
  <w:num w:numId="68">
    <w:abstractNumId w:val="61"/>
  </w:num>
  <w:num w:numId="69">
    <w:abstractNumId w:val="51"/>
  </w:num>
  <w:num w:numId="70">
    <w:abstractNumId w:val="7"/>
  </w:num>
  <w:num w:numId="71">
    <w:abstractNumId w:val="73"/>
  </w:num>
  <w:num w:numId="72">
    <w:abstractNumId w:val="6"/>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2"/>
  </w:num>
  <w:num w:numId="75">
    <w:abstractNumId w:val="67"/>
  </w:num>
  <w:num w:numId="76">
    <w:abstractNumId w:val="4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hyphenationZone w:val="425"/>
  <w:characterSpacingControl w:val="doNotCompress"/>
  <w:footnotePr>
    <w:footnote w:id="-1"/>
    <w:footnote w:id="0"/>
  </w:footnotePr>
  <w:endnotePr>
    <w:endnote w:id="-1"/>
    <w:endnote w:id="0"/>
  </w:endnotePr>
  <w:compat/>
  <w:rsids>
    <w:rsidRoot w:val="00E92D3E"/>
    <w:rsid w:val="00011285"/>
    <w:rsid w:val="00015BE5"/>
    <w:rsid w:val="000242C2"/>
    <w:rsid w:val="000254BC"/>
    <w:rsid w:val="00025933"/>
    <w:rsid w:val="00025CB9"/>
    <w:rsid w:val="000355A7"/>
    <w:rsid w:val="00037AC9"/>
    <w:rsid w:val="0004170B"/>
    <w:rsid w:val="00042690"/>
    <w:rsid w:val="000449DA"/>
    <w:rsid w:val="00050FB7"/>
    <w:rsid w:val="0005743C"/>
    <w:rsid w:val="0006077B"/>
    <w:rsid w:val="000610B8"/>
    <w:rsid w:val="00062489"/>
    <w:rsid w:val="00062CC7"/>
    <w:rsid w:val="0007297B"/>
    <w:rsid w:val="000762FE"/>
    <w:rsid w:val="00077843"/>
    <w:rsid w:val="000872E4"/>
    <w:rsid w:val="00091E91"/>
    <w:rsid w:val="00093A4B"/>
    <w:rsid w:val="00095A79"/>
    <w:rsid w:val="000966D3"/>
    <w:rsid w:val="000A0073"/>
    <w:rsid w:val="000A3292"/>
    <w:rsid w:val="000A3958"/>
    <w:rsid w:val="000A3D71"/>
    <w:rsid w:val="000A6AC8"/>
    <w:rsid w:val="000A78D3"/>
    <w:rsid w:val="000B063C"/>
    <w:rsid w:val="000B6D57"/>
    <w:rsid w:val="000C21CE"/>
    <w:rsid w:val="000C5E5F"/>
    <w:rsid w:val="000C6083"/>
    <w:rsid w:val="000C69C2"/>
    <w:rsid w:val="000C76A2"/>
    <w:rsid w:val="000E1198"/>
    <w:rsid w:val="000E55FD"/>
    <w:rsid w:val="000E79C7"/>
    <w:rsid w:val="000F1BD6"/>
    <w:rsid w:val="000F2495"/>
    <w:rsid w:val="000F5AF1"/>
    <w:rsid w:val="000F7D6B"/>
    <w:rsid w:val="001006AC"/>
    <w:rsid w:val="00104E2B"/>
    <w:rsid w:val="00106152"/>
    <w:rsid w:val="00110190"/>
    <w:rsid w:val="001171CE"/>
    <w:rsid w:val="0011736D"/>
    <w:rsid w:val="00125677"/>
    <w:rsid w:val="001308A1"/>
    <w:rsid w:val="00132691"/>
    <w:rsid w:val="00136079"/>
    <w:rsid w:val="00146723"/>
    <w:rsid w:val="00146CB8"/>
    <w:rsid w:val="00152ACC"/>
    <w:rsid w:val="00154862"/>
    <w:rsid w:val="001618ED"/>
    <w:rsid w:val="00161CB6"/>
    <w:rsid w:val="00164815"/>
    <w:rsid w:val="00166EB1"/>
    <w:rsid w:val="00167884"/>
    <w:rsid w:val="00170A72"/>
    <w:rsid w:val="00171E14"/>
    <w:rsid w:val="00175F19"/>
    <w:rsid w:val="001769BC"/>
    <w:rsid w:val="00180D70"/>
    <w:rsid w:val="00180FF8"/>
    <w:rsid w:val="00184743"/>
    <w:rsid w:val="00184B62"/>
    <w:rsid w:val="00187773"/>
    <w:rsid w:val="001918C1"/>
    <w:rsid w:val="00191DEE"/>
    <w:rsid w:val="0019548A"/>
    <w:rsid w:val="00196851"/>
    <w:rsid w:val="001A0C7F"/>
    <w:rsid w:val="001A40FF"/>
    <w:rsid w:val="001B12F8"/>
    <w:rsid w:val="001B5465"/>
    <w:rsid w:val="001B5D3E"/>
    <w:rsid w:val="001C0C11"/>
    <w:rsid w:val="001C28AB"/>
    <w:rsid w:val="001C459B"/>
    <w:rsid w:val="001C4F7D"/>
    <w:rsid w:val="001C718C"/>
    <w:rsid w:val="001D4096"/>
    <w:rsid w:val="001D5A79"/>
    <w:rsid w:val="001F3D7D"/>
    <w:rsid w:val="00200EC7"/>
    <w:rsid w:val="00202D84"/>
    <w:rsid w:val="00206408"/>
    <w:rsid w:val="00212C73"/>
    <w:rsid w:val="002159C8"/>
    <w:rsid w:val="002167CC"/>
    <w:rsid w:val="0021759B"/>
    <w:rsid w:val="00221DEC"/>
    <w:rsid w:val="00224B0D"/>
    <w:rsid w:val="00231E1D"/>
    <w:rsid w:val="002345C5"/>
    <w:rsid w:val="00243B74"/>
    <w:rsid w:val="00244B18"/>
    <w:rsid w:val="0024538A"/>
    <w:rsid w:val="002468D9"/>
    <w:rsid w:val="00247AF0"/>
    <w:rsid w:val="00250D7F"/>
    <w:rsid w:val="00252451"/>
    <w:rsid w:val="0025386E"/>
    <w:rsid w:val="00253B29"/>
    <w:rsid w:val="0025457E"/>
    <w:rsid w:val="002556C7"/>
    <w:rsid w:val="00257820"/>
    <w:rsid w:val="002579C4"/>
    <w:rsid w:val="00257FDE"/>
    <w:rsid w:val="002632C6"/>
    <w:rsid w:val="00266868"/>
    <w:rsid w:val="00272ABC"/>
    <w:rsid w:val="002778C2"/>
    <w:rsid w:val="00277E30"/>
    <w:rsid w:val="002803A7"/>
    <w:rsid w:val="0028413F"/>
    <w:rsid w:val="002863DD"/>
    <w:rsid w:val="00291EF7"/>
    <w:rsid w:val="00292B98"/>
    <w:rsid w:val="00293380"/>
    <w:rsid w:val="00293C10"/>
    <w:rsid w:val="00297315"/>
    <w:rsid w:val="002A0D2F"/>
    <w:rsid w:val="002A1217"/>
    <w:rsid w:val="002B0626"/>
    <w:rsid w:val="002B15CA"/>
    <w:rsid w:val="002B34C0"/>
    <w:rsid w:val="002C040D"/>
    <w:rsid w:val="002C3B89"/>
    <w:rsid w:val="002D1E78"/>
    <w:rsid w:val="002E050E"/>
    <w:rsid w:val="002E3010"/>
    <w:rsid w:val="002F1276"/>
    <w:rsid w:val="002F4BF8"/>
    <w:rsid w:val="002F7ED9"/>
    <w:rsid w:val="00306670"/>
    <w:rsid w:val="003100E7"/>
    <w:rsid w:val="0032283B"/>
    <w:rsid w:val="003236FE"/>
    <w:rsid w:val="003237BC"/>
    <w:rsid w:val="003314CA"/>
    <w:rsid w:val="00331E5C"/>
    <w:rsid w:val="00335431"/>
    <w:rsid w:val="003364F5"/>
    <w:rsid w:val="0033756C"/>
    <w:rsid w:val="003436E3"/>
    <w:rsid w:val="0034773E"/>
    <w:rsid w:val="00347C95"/>
    <w:rsid w:val="003519A0"/>
    <w:rsid w:val="00354422"/>
    <w:rsid w:val="00354D0D"/>
    <w:rsid w:val="00362C96"/>
    <w:rsid w:val="00363B81"/>
    <w:rsid w:val="00365A4D"/>
    <w:rsid w:val="00366E8B"/>
    <w:rsid w:val="00372570"/>
    <w:rsid w:val="00376326"/>
    <w:rsid w:val="003802C0"/>
    <w:rsid w:val="00382181"/>
    <w:rsid w:val="00382E5A"/>
    <w:rsid w:val="00384721"/>
    <w:rsid w:val="00384F89"/>
    <w:rsid w:val="00392C63"/>
    <w:rsid w:val="00392E45"/>
    <w:rsid w:val="003935FF"/>
    <w:rsid w:val="00393B54"/>
    <w:rsid w:val="00394DAE"/>
    <w:rsid w:val="00395093"/>
    <w:rsid w:val="003A2FAD"/>
    <w:rsid w:val="003A3135"/>
    <w:rsid w:val="003A45B6"/>
    <w:rsid w:val="003A684B"/>
    <w:rsid w:val="003B299E"/>
    <w:rsid w:val="003B4365"/>
    <w:rsid w:val="003C0649"/>
    <w:rsid w:val="003C1063"/>
    <w:rsid w:val="003C1446"/>
    <w:rsid w:val="003C38F8"/>
    <w:rsid w:val="003D0C86"/>
    <w:rsid w:val="003D2687"/>
    <w:rsid w:val="003D3CEC"/>
    <w:rsid w:val="003D5065"/>
    <w:rsid w:val="003D7E9A"/>
    <w:rsid w:val="003E1410"/>
    <w:rsid w:val="003F0625"/>
    <w:rsid w:val="003F2116"/>
    <w:rsid w:val="003F550D"/>
    <w:rsid w:val="00401A28"/>
    <w:rsid w:val="0040252A"/>
    <w:rsid w:val="00403063"/>
    <w:rsid w:val="00403470"/>
    <w:rsid w:val="00407404"/>
    <w:rsid w:val="004126CF"/>
    <w:rsid w:val="00412E0F"/>
    <w:rsid w:val="00414031"/>
    <w:rsid w:val="00414F95"/>
    <w:rsid w:val="00415B39"/>
    <w:rsid w:val="00425C65"/>
    <w:rsid w:val="00427872"/>
    <w:rsid w:val="00427976"/>
    <w:rsid w:val="00430BF6"/>
    <w:rsid w:val="00433D53"/>
    <w:rsid w:val="00440CB6"/>
    <w:rsid w:val="00443770"/>
    <w:rsid w:val="0044714B"/>
    <w:rsid w:val="00450219"/>
    <w:rsid w:val="0045434C"/>
    <w:rsid w:val="00461227"/>
    <w:rsid w:val="00462549"/>
    <w:rsid w:val="00465D56"/>
    <w:rsid w:val="004668EC"/>
    <w:rsid w:val="0047239D"/>
    <w:rsid w:val="0048420F"/>
    <w:rsid w:val="004900F2"/>
    <w:rsid w:val="004932F3"/>
    <w:rsid w:val="00494618"/>
    <w:rsid w:val="00494EC0"/>
    <w:rsid w:val="004954F1"/>
    <w:rsid w:val="004A2A74"/>
    <w:rsid w:val="004A532E"/>
    <w:rsid w:val="004A5778"/>
    <w:rsid w:val="004A6BDE"/>
    <w:rsid w:val="004B0556"/>
    <w:rsid w:val="004B73B1"/>
    <w:rsid w:val="004C2C52"/>
    <w:rsid w:val="004C39F4"/>
    <w:rsid w:val="004C65E9"/>
    <w:rsid w:val="004D0303"/>
    <w:rsid w:val="004D2CFC"/>
    <w:rsid w:val="004D4683"/>
    <w:rsid w:val="004D52A9"/>
    <w:rsid w:val="004E25B0"/>
    <w:rsid w:val="004F3DA3"/>
    <w:rsid w:val="004F5FA4"/>
    <w:rsid w:val="004F66BA"/>
    <w:rsid w:val="00501CA1"/>
    <w:rsid w:val="00502A39"/>
    <w:rsid w:val="00503ED6"/>
    <w:rsid w:val="00504EFB"/>
    <w:rsid w:val="00506B17"/>
    <w:rsid w:val="00512EB8"/>
    <w:rsid w:val="00516648"/>
    <w:rsid w:val="0052304F"/>
    <w:rsid w:val="00533325"/>
    <w:rsid w:val="00535E19"/>
    <w:rsid w:val="00541A4D"/>
    <w:rsid w:val="005451FA"/>
    <w:rsid w:val="00553DF7"/>
    <w:rsid w:val="00554A6C"/>
    <w:rsid w:val="005557B9"/>
    <w:rsid w:val="00555C33"/>
    <w:rsid w:val="005561AC"/>
    <w:rsid w:val="00560A1B"/>
    <w:rsid w:val="005626CA"/>
    <w:rsid w:val="005663B2"/>
    <w:rsid w:val="00573F8C"/>
    <w:rsid w:val="00574096"/>
    <w:rsid w:val="00575E58"/>
    <w:rsid w:val="00577CF3"/>
    <w:rsid w:val="00584DFF"/>
    <w:rsid w:val="005A1843"/>
    <w:rsid w:val="005A38A3"/>
    <w:rsid w:val="005A60D1"/>
    <w:rsid w:val="005A63B1"/>
    <w:rsid w:val="005A6A5F"/>
    <w:rsid w:val="005A789F"/>
    <w:rsid w:val="005A7978"/>
    <w:rsid w:val="005B118A"/>
    <w:rsid w:val="005B49AF"/>
    <w:rsid w:val="005B4F83"/>
    <w:rsid w:val="005C0756"/>
    <w:rsid w:val="005C0BEF"/>
    <w:rsid w:val="005C430F"/>
    <w:rsid w:val="005D2481"/>
    <w:rsid w:val="005D3656"/>
    <w:rsid w:val="005D5603"/>
    <w:rsid w:val="005E2C88"/>
    <w:rsid w:val="005E3A16"/>
    <w:rsid w:val="005E3F16"/>
    <w:rsid w:val="005E684C"/>
    <w:rsid w:val="005E7D52"/>
    <w:rsid w:val="005F2115"/>
    <w:rsid w:val="005F481C"/>
    <w:rsid w:val="006016AA"/>
    <w:rsid w:val="0060405C"/>
    <w:rsid w:val="00606CD9"/>
    <w:rsid w:val="00607435"/>
    <w:rsid w:val="0061298E"/>
    <w:rsid w:val="0061407C"/>
    <w:rsid w:val="006142A8"/>
    <w:rsid w:val="00614E26"/>
    <w:rsid w:val="00614ED9"/>
    <w:rsid w:val="00621327"/>
    <w:rsid w:val="00622EA5"/>
    <w:rsid w:val="00634623"/>
    <w:rsid w:val="00637020"/>
    <w:rsid w:val="00642318"/>
    <w:rsid w:val="006474D6"/>
    <w:rsid w:val="006529D9"/>
    <w:rsid w:val="00653F33"/>
    <w:rsid w:val="006547D2"/>
    <w:rsid w:val="006563FB"/>
    <w:rsid w:val="00657731"/>
    <w:rsid w:val="0066117A"/>
    <w:rsid w:val="0066718A"/>
    <w:rsid w:val="0067661E"/>
    <w:rsid w:val="00677663"/>
    <w:rsid w:val="00682857"/>
    <w:rsid w:val="006869D9"/>
    <w:rsid w:val="0068791A"/>
    <w:rsid w:val="00691EF2"/>
    <w:rsid w:val="006950B6"/>
    <w:rsid w:val="006A5065"/>
    <w:rsid w:val="006A75A4"/>
    <w:rsid w:val="006A7FDE"/>
    <w:rsid w:val="006A7FEE"/>
    <w:rsid w:val="006B3622"/>
    <w:rsid w:val="006B4628"/>
    <w:rsid w:val="006C2A47"/>
    <w:rsid w:val="006C5C70"/>
    <w:rsid w:val="006D5AB3"/>
    <w:rsid w:val="006D7071"/>
    <w:rsid w:val="006E082A"/>
    <w:rsid w:val="006E1620"/>
    <w:rsid w:val="006E2AE4"/>
    <w:rsid w:val="006E550D"/>
    <w:rsid w:val="006E6623"/>
    <w:rsid w:val="006E6B9A"/>
    <w:rsid w:val="006F063D"/>
    <w:rsid w:val="00700A30"/>
    <w:rsid w:val="0070618D"/>
    <w:rsid w:val="00707A91"/>
    <w:rsid w:val="00713952"/>
    <w:rsid w:val="00720919"/>
    <w:rsid w:val="00721954"/>
    <w:rsid w:val="00726438"/>
    <w:rsid w:val="007265EF"/>
    <w:rsid w:val="007337A4"/>
    <w:rsid w:val="00735AAE"/>
    <w:rsid w:val="00737BBF"/>
    <w:rsid w:val="0074625B"/>
    <w:rsid w:val="0074787D"/>
    <w:rsid w:val="00750ABA"/>
    <w:rsid w:val="007532D9"/>
    <w:rsid w:val="00753DC8"/>
    <w:rsid w:val="00756D50"/>
    <w:rsid w:val="00777099"/>
    <w:rsid w:val="00782305"/>
    <w:rsid w:val="00785C3D"/>
    <w:rsid w:val="00786AFF"/>
    <w:rsid w:val="00787091"/>
    <w:rsid w:val="007A0D0E"/>
    <w:rsid w:val="007A34CE"/>
    <w:rsid w:val="007A61B4"/>
    <w:rsid w:val="007A6D93"/>
    <w:rsid w:val="007A7B7A"/>
    <w:rsid w:val="007B405E"/>
    <w:rsid w:val="007B4B00"/>
    <w:rsid w:val="007C16B3"/>
    <w:rsid w:val="007C50B9"/>
    <w:rsid w:val="007C5F1D"/>
    <w:rsid w:val="007D5CDC"/>
    <w:rsid w:val="007D700B"/>
    <w:rsid w:val="007E10C9"/>
    <w:rsid w:val="007E11CF"/>
    <w:rsid w:val="007E67F4"/>
    <w:rsid w:val="007F0557"/>
    <w:rsid w:val="007F2B96"/>
    <w:rsid w:val="007F55CC"/>
    <w:rsid w:val="007F6009"/>
    <w:rsid w:val="0081035C"/>
    <w:rsid w:val="00811952"/>
    <w:rsid w:val="00816EA4"/>
    <w:rsid w:val="00835EBD"/>
    <w:rsid w:val="008428BC"/>
    <w:rsid w:val="00846362"/>
    <w:rsid w:val="008479EA"/>
    <w:rsid w:val="00850F76"/>
    <w:rsid w:val="0085188B"/>
    <w:rsid w:val="00853065"/>
    <w:rsid w:val="00856526"/>
    <w:rsid w:val="00857AC3"/>
    <w:rsid w:val="00857EE1"/>
    <w:rsid w:val="00864470"/>
    <w:rsid w:val="00870F90"/>
    <w:rsid w:val="00871967"/>
    <w:rsid w:val="00876739"/>
    <w:rsid w:val="00880990"/>
    <w:rsid w:val="008834D9"/>
    <w:rsid w:val="008A4655"/>
    <w:rsid w:val="008B2964"/>
    <w:rsid w:val="008B2BFA"/>
    <w:rsid w:val="008B4388"/>
    <w:rsid w:val="008B5F8E"/>
    <w:rsid w:val="008C02B5"/>
    <w:rsid w:val="008C4619"/>
    <w:rsid w:val="008D0C5C"/>
    <w:rsid w:val="008D14CA"/>
    <w:rsid w:val="008D23C4"/>
    <w:rsid w:val="008D67F6"/>
    <w:rsid w:val="008E14AE"/>
    <w:rsid w:val="008E312A"/>
    <w:rsid w:val="008E3E48"/>
    <w:rsid w:val="008E5FED"/>
    <w:rsid w:val="008E7663"/>
    <w:rsid w:val="0090565F"/>
    <w:rsid w:val="009059F2"/>
    <w:rsid w:val="00905D2C"/>
    <w:rsid w:val="00906856"/>
    <w:rsid w:val="00912240"/>
    <w:rsid w:val="00914B7E"/>
    <w:rsid w:val="009169D0"/>
    <w:rsid w:val="009202E4"/>
    <w:rsid w:val="00920A9E"/>
    <w:rsid w:val="0092414B"/>
    <w:rsid w:val="00933B8F"/>
    <w:rsid w:val="00936F51"/>
    <w:rsid w:val="00940B6F"/>
    <w:rsid w:val="00943D82"/>
    <w:rsid w:val="00947583"/>
    <w:rsid w:val="00957D0B"/>
    <w:rsid w:val="00960B8C"/>
    <w:rsid w:val="009614DF"/>
    <w:rsid w:val="009615D8"/>
    <w:rsid w:val="009644C1"/>
    <w:rsid w:val="009646C1"/>
    <w:rsid w:val="009651B5"/>
    <w:rsid w:val="00966657"/>
    <w:rsid w:val="00966666"/>
    <w:rsid w:val="00971D78"/>
    <w:rsid w:val="00981D3B"/>
    <w:rsid w:val="00982EA5"/>
    <w:rsid w:val="009835B3"/>
    <w:rsid w:val="009838C8"/>
    <w:rsid w:val="009845C5"/>
    <w:rsid w:val="00985293"/>
    <w:rsid w:val="00987CEE"/>
    <w:rsid w:val="0099067D"/>
    <w:rsid w:val="0099119A"/>
    <w:rsid w:val="009958BD"/>
    <w:rsid w:val="009974FE"/>
    <w:rsid w:val="009A11E4"/>
    <w:rsid w:val="009A1452"/>
    <w:rsid w:val="009A2D7B"/>
    <w:rsid w:val="009A4953"/>
    <w:rsid w:val="009A4C5B"/>
    <w:rsid w:val="009A6AFE"/>
    <w:rsid w:val="009B1A4C"/>
    <w:rsid w:val="009B287F"/>
    <w:rsid w:val="009B2A19"/>
    <w:rsid w:val="009B2D67"/>
    <w:rsid w:val="009B626F"/>
    <w:rsid w:val="009B7118"/>
    <w:rsid w:val="009C0205"/>
    <w:rsid w:val="009C7BA8"/>
    <w:rsid w:val="009D097B"/>
    <w:rsid w:val="009D0EF6"/>
    <w:rsid w:val="009D66B1"/>
    <w:rsid w:val="009F0737"/>
    <w:rsid w:val="009F1D6F"/>
    <w:rsid w:val="009F48A1"/>
    <w:rsid w:val="00A0136E"/>
    <w:rsid w:val="00A02CDA"/>
    <w:rsid w:val="00A04BED"/>
    <w:rsid w:val="00A116DF"/>
    <w:rsid w:val="00A14924"/>
    <w:rsid w:val="00A16176"/>
    <w:rsid w:val="00A2480B"/>
    <w:rsid w:val="00A27385"/>
    <w:rsid w:val="00A327A3"/>
    <w:rsid w:val="00A37D1F"/>
    <w:rsid w:val="00A41CA0"/>
    <w:rsid w:val="00A44661"/>
    <w:rsid w:val="00A449FE"/>
    <w:rsid w:val="00A46A0C"/>
    <w:rsid w:val="00A52C1D"/>
    <w:rsid w:val="00A52F23"/>
    <w:rsid w:val="00A54632"/>
    <w:rsid w:val="00A54C26"/>
    <w:rsid w:val="00A60B11"/>
    <w:rsid w:val="00A61EF1"/>
    <w:rsid w:val="00A651B8"/>
    <w:rsid w:val="00A70124"/>
    <w:rsid w:val="00A74ECD"/>
    <w:rsid w:val="00A759AA"/>
    <w:rsid w:val="00A83449"/>
    <w:rsid w:val="00A87A34"/>
    <w:rsid w:val="00A91436"/>
    <w:rsid w:val="00A9250C"/>
    <w:rsid w:val="00A941DA"/>
    <w:rsid w:val="00A9531B"/>
    <w:rsid w:val="00AA18AD"/>
    <w:rsid w:val="00AA2637"/>
    <w:rsid w:val="00AA3AC0"/>
    <w:rsid w:val="00AA5BF0"/>
    <w:rsid w:val="00AA5DBC"/>
    <w:rsid w:val="00AA7596"/>
    <w:rsid w:val="00AB1495"/>
    <w:rsid w:val="00AB2DDC"/>
    <w:rsid w:val="00AB6D4B"/>
    <w:rsid w:val="00AC1CC9"/>
    <w:rsid w:val="00AC24DF"/>
    <w:rsid w:val="00AC3012"/>
    <w:rsid w:val="00AC4687"/>
    <w:rsid w:val="00AC5F76"/>
    <w:rsid w:val="00AD3773"/>
    <w:rsid w:val="00AE2E47"/>
    <w:rsid w:val="00AF4993"/>
    <w:rsid w:val="00AF68A0"/>
    <w:rsid w:val="00AF700A"/>
    <w:rsid w:val="00B04F89"/>
    <w:rsid w:val="00B129D9"/>
    <w:rsid w:val="00B12A09"/>
    <w:rsid w:val="00B16A32"/>
    <w:rsid w:val="00B20E34"/>
    <w:rsid w:val="00B21C29"/>
    <w:rsid w:val="00B255FA"/>
    <w:rsid w:val="00B31D13"/>
    <w:rsid w:val="00B31EB0"/>
    <w:rsid w:val="00B32850"/>
    <w:rsid w:val="00B3630F"/>
    <w:rsid w:val="00B42208"/>
    <w:rsid w:val="00B4303C"/>
    <w:rsid w:val="00B46886"/>
    <w:rsid w:val="00B4788F"/>
    <w:rsid w:val="00B50C9B"/>
    <w:rsid w:val="00B51BFB"/>
    <w:rsid w:val="00B51E39"/>
    <w:rsid w:val="00B530C1"/>
    <w:rsid w:val="00B5342F"/>
    <w:rsid w:val="00B549CB"/>
    <w:rsid w:val="00B561DC"/>
    <w:rsid w:val="00B57D1B"/>
    <w:rsid w:val="00B60509"/>
    <w:rsid w:val="00B70C0F"/>
    <w:rsid w:val="00B76278"/>
    <w:rsid w:val="00B81EE3"/>
    <w:rsid w:val="00B85132"/>
    <w:rsid w:val="00B873A0"/>
    <w:rsid w:val="00B9468B"/>
    <w:rsid w:val="00BA6868"/>
    <w:rsid w:val="00BB057D"/>
    <w:rsid w:val="00BB752B"/>
    <w:rsid w:val="00BD21BD"/>
    <w:rsid w:val="00BD2FDC"/>
    <w:rsid w:val="00BD32B7"/>
    <w:rsid w:val="00BD58DC"/>
    <w:rsid w:val="00BD71AD"/>
    <w:rsid w:val="00BE083F"/>
    <w:rsid w:val="00BE6A9E"/>
    <w:rsid w:val="00BF23FC"/>
    <w:rsid w:val="00BF3CD4"/>
    <w:rsid w:val="00BF6901"/>
    <w:rsid w:val="00BF6C2B"/>
    <w:rsid w:val="00C04591"/>
    <w:rsid w:val="00C05D23"/>
    <w:rsid w:val="00C1513E"/>
    <w:rsid w:val="00C20FE2"/>
    <w:rsid w:val="00C2115E"/>
    <w:rsid w:val="00C21CAF"/>
    <w:rsid w:val="00C2495A"/>
    <w:rsid w:val="00C25210"/>
    <w:rsid w:val="00C273EA"/>
    <w:rsid w:val="00C358F9"/>
    <w:rsid w:val="00C35E2B"/>
    <w:rsid w:val="00C36B06"/>
    <w:rsid w:val="00C43C84"/>
    <w:rsid w:val="00C44AEB"/>
    <w:rsid w:val="00C46776"/>
    <w:rsid w:val="00C5285F"/>
    <w:rsid w:val="00C54530"/>
    <w:rsid w:val="00C57A2A"/>
    <w:rsid w:val="00C63696"/>
    <w:rsid w:val="00C67F00"/>
    <w:rsid w:val="00C72138"/>
    <w:rsid w:val="00C72194"/>
    <w:rsid w:val="00C74D67"/>
    <w:rsid w:val="00C75746"/>
    <w:rsid w:val="00C77A8E"/>
    <w:rsid w:val="00C8241C"/>
    <w:rsid w:val="00C82658"/>
    <w:rsid w:val="00C82EBF"/>
    <w:rsid w:val="00C83620"/>
    <w:rsid w:val="00C837DA"/>
    <w:rsid w:val="00C85FF8"/>
    <w:rsid w:val="00C9349E"/>
    <w:rsid w:val="00C93891"/>
    <w:rsid w:val="00C93B9D"/>
    <w:rsid w:val="00C93E11"/>
    <w:rsid w:val="00C953A4"/>
    <w:rsid w:val="00CA233E"/>
    <w:rsid w:val="00CA3521"/>
    <w:rsid w:val="00CA5155"/>
    <w:rsid w:val="00CA5640"/>
    <w:rsid w:val="00CA6199"/>
    <w:rsid w:val="00CC0493"/>
    <w:rsid w:val="00CC2E93"/>
    <w:rsid w:val="00CC6510"/>
    <w:rsid w:val="00CD3881"/>
    <w:rsid w:val="00CD50F3"/>
    <w:rsid w:val="00CD687E"/>
    <w:rsid w:val="00CD7388"/>
    <w:rsid w:val="00CE1BA9"/>
    <w:rsid w:val="00CF5380"/>
    <w:rsid w:val="00D04014"/>
    <w:rsid w:val="00D048A6"/>
    <w:rsid w:val="00D10D8D"/>
    <w:rsid w:val="00D13223"/>
    <w:rsid w:val="00D14B76"/>
    <w:rsid w:val="00D207FE"/>
    <w:rsid w:val="00D260C3"/>
    <w:rsid w:val="00D3276E"/>
    <w:rsid w:val="00D369BA"/>
    <w:rsid w:val="00D40246"/>
    <w:rsid w:val="00D41FD6"/>
    <w:rsid w:val="00D4292E"/>
    <w:rsid w:val="00D45364"/>
    <w:rsid w:val="00D45368"/>
    <w:rsid w:val="00D4686E"/>
    <w:rsid w:val="00D54A0C"/>
    <w:rsid w:val="00D61FB2"/>
    <w:rsid w:val="00D62308"/>
    <w:rsid w:val="00D625C6"/>
    <w:rsid w:val="00D62E7F"/>
    <w:rsid w:val="00D636A6"/>
    <w:rsid w:val="00D64EE8"/>
    <w:rsid w:val="00D70B88"/>
    <w:rsid w:val="00D76170"/>
    <w:rsid w:val="00D764EF"/>
    <w:rsid w:val="00D84ACE"/>
    <w:rsid w:val="00D85180"/>
    <w:rsid w:val="00D878DF"/>
    <w:rsid w:val="00D87F74"/>
    <w:rsid w:val="00D97D67"/>
    <w:rsid w:val="00DA6C9C"/>
    <w:rsid w:val="00DB3255"/>
    <w:rsid w:val="00DC0088"/>
    <w:rsid w:val="00DC3157"/>
    <w:rsid w:val="00DC4C56"/>
    <w:rsid w:val="00DC5ED3"/>
    <w:rsid w:val="00DD08AD"/>
    <w:rsid w:val="00DD5270"/>
    <w:rsid w:val="00DD61AF"/>
    <w:rsid w:val="00DD65AC"/>
    <w:rsid w:val="00DE4585"/>
    <w:rsid w:val="00DE5068"/>
    <w:rsid w:val="00DF29FD"/>
    <w:rsid w:val="00DF4F70"/>
    <w:rsid w:val="00DF6320"/>
    <w:rsid w:val="00DF68FD"/>
    <w:rsid w:val="00E00366"/>
    <w:rsid w:val="00E01E26"/>
    <w:rsid w:val="00E035A7"/>
    <w:rsid w:val="00E03C42"/>
    <w:rsid w:val="00E03F2B"/>
    <w:rsid w:val="00E041DE"/>
    <w:rsid w:val="00E0699A"/>
    <w:rsid w:val="00E16D9B"/>
    <w:rsid w:val="00E17346"/>
    <w:rsid w:val="00E204B1"/>
    <w:rsid w:val="00E206E6"/>
    <w:rsid w:val="00E26452"/>
    <w:rsid w:val="00E32141"/>
    <w:rsid w:val="00E40F06"/>
    <w:rsid w:val="00E4213E"/>
    <w:rsid w:val="00E42D70"/>
    <w:rsid w:val="00E446AA"/>
    <w:rsid w:val="00E455C8"/>
    <w:rsid w:val="00E51043"/>
    <w:rsid w:val="00E610C3"/>
    <w:rsid w:val="00E639B7"/>
    <w:rsid w:val="00E67EFA"/>
    <w:rsid w:val="00E702A2"/>
    <w:rsid w:val="00E71996"/>
    <w:rsid w:val="00E74F45"/>
    <w:rsid w:val="00E77946"/>
    <w:rsid w:val="00E815DA"/>
    <w:rsid w:val="00E87438"/>
    <w:rsid w:val="00E87705"/>
    <w:rsid w:val="00E92D3E"/>
    <w:rsid w:val="00E936A2"/>
    <w:rsid w:val="00E95649"/>
    <w:rsid w:val="00E97DE8"/>
    <w:rsid w:val="00EA0F31"/>
    <w:rsid w:val="00EA16F0"/>
    <w:rsid w:val="00EC2324"/>
    <w:rsid w:val="00EC7ADC"/>
    <w:rsid w:val="00ED0F92"/>
    <w:rsid w:val="00ED2CE5"/>
    <w:rsid w:val="00ED3E76"/>
    <w:rsid w:val="00ED65EA"/>
    <w:rsid w:val="00EE0725"/>
    <w:rsid w:val="00EE28BA"/>
    <w:rsid w:val="00EE4DB0"/>
    <w:rsid w:val="00EE59FD"/>
    <w:rsid w:val="00EE7EE5"/>
    <w:rsid w:val="00EF0E74"/>
    <w:rsid w:val="00EF61EE"/>
    <w:rsid w:val="00F00C35"/>
    <w:rsid w:val="00F0401E"/>
    <w:rsid w:val="00F0743E"/>
    <w:rsid w:val="00F07FCE"/>
    <w:rsid w:val="00F10A12"/>
    <w:rsid w:val="00F10FA2"/>
    <w:rsid w:val="00F13CE5"/>
    <w:rsid w:val="00F15946"/>
    <w:rsid w:val="00F22409"/>
    <w:rsid w:val="00F24C7A"/>
    <w:rsid w:val="00F26321"/>
    <w:rsid w:val="00F31569"/>
    <w:rsid w:val="00F40A19"/>
    <w:rsid w:val="00F41783"/>
    <w:rsid w:val="00F43616"/>
    <w:rsid w:val="00F44EA8"/>
    <w:rsid w:val="00F56FE0"/>
    <w:rsid w:val="00F61154"/>
    <w:rsid w:val="00F63000"/>
    <w:rsid w:val="00F64897"/>
    <w:rsid w:val="00F64AFB"/>
    <w:rsid w:val="00F6759C"/>
    <w:rsid w:val="00F7052F"/>
    <w:rsid w:val="00F7132A"/>
    <w:rsid w:val="00F71412"/>
    <w:rsid w:val="00F77A17"/>
    <w:rsid w:val="00F9375B"/>
    <w:rsid w:val="00FA20EB"/>
    <w:rsid w:val="00FA60E6"/>
    <w:rsid w:val="00FA7870"/>
    <w:rsid w:val="00FB0AEA"/>
    <w:rsid w:val="00FB49C1"/>
    <w:rsid w:val="00FC033D"/>
    <w:rsid w:val="00FC11A7"/>
    <w:rsid w:val="00FC2FEC"/>
    <w:rsid w:val="00FC35D7"/>
    <w:rsid w:val="00FC4F9C"/>
    <w:rsid w:val="00FC5877"/>
    <w:rsid w:val="00FC6358"/>
    <w:rsid w:val="00FC7046"/>
    <w:rsid w:val="00FC7F83"/>
    <w:rsid w:val="00FD1E37"/>
    <w:rsid w:val="00FD7996"/>
    <w:rsid w:val="00FE0665"/>
    <w:rsid w:val="00FE1B8E"/>
    <w:rsid w:val="00FF54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5A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A60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A75A4"/>
    <w:pPr>
      <w:keepNext/>
      <w:spacing w:before="240" w:after="60"/>
      <w:outlineLvl w:val="2"/>
    </w:pPr>
    <w:rPr>
      <w:rFonts w:ascii="Arial" w:hAnsi="Arial" w:cs="Arial"/>
      <w:b/>
      <w:bCs/>
      <w:sz w:val="26"/>
      <w:szCs w:val="26"/>
    </w:rPr>
  </w:style>
  <w:style w:type="paragraph" w:styleId="Heading4">
    <w:name w:val="heading 4"/>
    <w:basedOn w:val="Normal"/>
    <w:next w:val="Normal"/>
    <w:qFormat/>
    <w:rsid w:val="001918C1"/>
    <w:pPr>
      <w:keepNext/>
      <w:outlineLvl w:val="3"/>
    </w:pPr>
    <w:rPr>
      <w:szCs w:val="20"/>
    </w:rPr>
  </w:style>
  <w:style w:type="paragraph" w:styleId="Heading6">
    <w:name w:val="heading 6"/>
    <w:basedOn w:val="Normal"/>
    <w:next w:val="Normal"/>
    <w:qFormat/>
    <w:rsid w:val="001918C1"/>
    <w:pPr>
      <w:spacing w:before="240" w:after="60"/>
      <w:outlineLvl w:val="5"/>
    </w:pPr>
    <w:rPr>
      <w:b/>
      <w:bCs/>
      <w:sz w:val="22"/>
      <w:szCs w:val="22"/>
    </w:rPr>
  </w:style>
  <w:style w:type="paragraph" w:styleId="Heading7">
    <w:name w:val="heading 7"/>
    <w:basedOn w:val="Normal"/>
    <w:next w:val="Normal"/>
    <w:qFormat/>
    <w:rsid w:val="005A63B1"/>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6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918C1"/>
    <w:rPr>
      <w:b/>
      <w:i/>
      <w:color w:val="0000FF"/>
      <w:szCs w:val="20"/>
      <w:u w:val="single"/>
    </w:rPr>
  </w:style>
  <w:style w:type="paragraph" w:styleId="BodyText2">
    <w:name w:val="Body Text 2"/>
    <w:basedOn w:val="Normal"/>
    <w:rsid w:val="001918C1"/>
    <w:pPr>
      <w:spacing w:after="120" w:line="480" w:lineRule="auto"/>
    </w:pPr>
  </w:style>
  <w:style w:type="paragraph" w:styleId="Footer">
    <w:name w:val="footer"/>
    <w:basedOn w:val="Normal"/>
    <w:rsid w:val="000A3D71"/>
    <w:pPr>
      <w:tabs>
        <w:tab w:val="center" w:pos="4536"/>
        <w:tab w:val="right" w:pos="9072"/>
      </w:tabs>
    </w:pPr>
  </w:style>
  <w:style w:type="character" w:styleId="PageNumber">
    <w:name w:val="page number"/>
    <w:basedOn w:val="DefaultParagraphFont"/>
    <w:rsid w:val="000A3D71"/>
  </w:style>
  <w:style w:type="paragraph" w:customStyle="1" w:styleId="ListParagraph2">
    <w:name w:val="List Paragraph2"/>
    <w:basedOn w:val="Normal"/>
    <w:rsid w:val="007F2B96"/>
    <w:pPr>
      <w:spacing w:after="200" w:line="276" w:lineRule="auto"/>
      <w:ind w:left="720"/>
    </w:pPr>
    <w:rPr>
      <w:rFonts w:ascii="Calibri" w:hAnsi="Calibri"/>
      <w:sz w:val="22"/>
      <w:szCs w:val="22"/>
    </w:rPr>
  </w:style>
  <w:style w:type="paragraph" w:styleId="ListParagraph">
    <w:name w:val="List Paragraph"/>
    <w:basedOn w:val="Normal"/>
    <w:uiPriority w:val="34"/>
    <w:qFormat/>
    <w:rsid w:val="00782305"/>
    <w:pPr>
      <w:spacing w:after="200"/>
      <w:ind w:left="720"/>
      <w:contextualSpacing/>
      <w:jc w:val="both"/>
    </w:pPr>
    <w:rPr>
      <w:rFonts w:eastAsia="Calibri"/>
      <w:lang w:eastAsia="en-US"/>
    </w:rPr>
  </w:style>
  <w:style w:type="paragraph" w:styleId="BodyText">
    <w:name w:val="Body Text"/>
    <w:basedOn w:val="Normal"/>
    <w:rsid w:val="00D14B76"/>
    <w:pPr>
      <w:spacing w:after="120"/>
    </w:pPr>
  </w:style>
  <w:style w:type="paragraph" w:styleId="NoSpacing">
    <w:name w:val="No Spacing"/>
    <w:qFormat/>
    <w:rsid w:val="00787091"/>
    <w:rPr>
      <w:rFonts w:ascii="Calibri" w:hAnsi="Calibri"/>
      <w:sz w:val="22"/>
      <w:szCs w:val="22"/>
      <w:lang w:eastAsia="en-US"/>
    </w:rPr>
  </w:style>
  <w:style w:type="character" w:styleId="Hyperlink">
    <w:name w:val="Hyperlink"/>
    <w:rsid w:val="00787091"/>
    <w:rPr>
      <w:rFonts w:cs="Times New Roman"/>
      <w:color w:val="0000FF"/>
      <w:u w:val="single"/>
    </w:rPr>
  </w:style>
  <w:style w:type="paragraph" w:styleId="BalloonText">
    <w:name w:val="Balloon Text"/>
    <w:basedOn w:val="Normal"/>
    <w:link w:val="BalloonTextChar"/>
    <w:rsid w:val="00D85180"/>
    <w:rPr>
      <w:rFonts w:ascii="Tahoma" w:hAnsi="Tahoma" w:cs="Tahoma"/>
      <w:sz w:val="16"/>
      <w:szCs w:val="16"/>
    </w:rPr>
  </w:style>
  <w:style w:type="character" w:customStyle="1" w:styleId="BalloonTextChar">
    <w:name w:val="Balloon Text Char"/>
    <w:link w:val="BalloonText"/>
    <w:rsid w:val="00D85180"/>
    <w:rPr>
      <w:rFonts w:ascii="Tahoma" w:hAnsi="Tahoma" w:cs="Tahoma"/>
      <w:sz w:val="16"/>
      <w:szCs w:val="16"/>
    </w:rPr>
  </w:style>
  <w:style w:type="paragraph" w:customStyle="1" w:styleId="ListParagraph1">
    <w:name w:val="List Paragraph1"/>
    <w:basedOn w:val="Normal"/>
    <w:rsid w:val="00E16D9B"/>
    <w:pPr>
      <w:spacing w:after="200" w:line="276" w:lineRule="auto"/>
      <w:ind w:left="720"/>
    </w:pPr>
    <w:rPr>
      <w:rFonts w:ascii="Calibri" w:eastAsia="Calibri" w:hAnsi="Calibri" w:cs="Calibri"/>
      <w:sz w:val="22"/>
      <w:szCs w:val="22"/>
    </w:rPr>
  </w:style>
  <w:style w:type="paragraph" w:customStyle="1" w:styleId="Odlomakpopisa1">
    <w:name w:val="Odlomak popisa1"/>
    <w:basedOn w:val="Normal"/>
    <w:rsid w:val="008B5F8E"/>
    <w:pPr>
      <w:spacing w:after="200" w:line="276" w:lineRule="auto"/>
      <w:ind w:left="720"/>
    </w:pPr>
    <w:rPr>
      <w:rFonts w:ascii="Calibri" w:hAnsi="Calibri"/>
      <w:sz w:val="22"/>
      <w:szCs w:val="22"/>
    </w:rPr>
  </w:style>
  <w:style w:type="paragraph" w:styleId="Header">
    <w:name w:val="header"/>
    <w:basedOn w:val="Normal"/>
    <w:link w:val="HeaderChar"/>
    <w:rsid w:val="002F7ED9"/>
    <w:pPr>
      <w:tabs>
        <w:tab w:val="center" w:pos="4536"/>
        <w:tab w:val="right" w:pos="9072"/>
      </w:tabs>
    </w:pPr>
  </w:style>
  <w:style w:type="character" w:customStyle="1" w:styleId="HeaderChar">
    <w:name w:val="Header Char"/>
    <w:link w:val="Header"/>
    <w:rsid w:val="002F7ED9"/>
    <w:rPr>
      <w:sz w:val="24"/>
      <w:szCs w:val="24"/>
    </w:rPr>
  </w:style>
  <w:style w:type="paragraph" w:customStyle="1" w:styleId="Podn-01b">
    <w:name w:val="Podn-01b"/>
    <w:basedOn w:val="Normal"/>
    <w:rsid w:val="00494618"/>
    <w:pPr>
      <w:tabs>
        <w:tab w:val="left" w:pos="851"/>
        <w:tab w:val="right" w:leader="dot" w:pos="9356"/>
      </w:tabs>
      <w:spacing w:before="60" w:after="60"/>
      <w:jc w:val="both"/>
    </w:pPr>
    <w:rPr>
      <w:rFonts w:ascii="Arial" w:hAnsi="Arial"/>
      <w:spacing w:val="12"/>
      <w:sz w:val="20"/>
      <w:szCs w:val="20"/>
      <w:lang w:val="en-US"/>
    </w:rPr>
  </w:style>
</w:styles>
</file>

<file path=word/webSettings.xml><?xml version="1.0" encoding="utf-8"?>
<w:webSettings xmlns:r="http://schemas.openxmlformats.org/officeDocument/2006/relationships" xmlns:w="http://schemas.openxmlformats.org/wordprocessingml/2006/main">
  <w:divs>
    <w:div w:id="4796710">
      <w:bodyDiv w:val="1"/>
      <w:marLeft w:val="0"/>
      <w:marRight w:val="0"/>
      <w:marTop w:val="0"/>
      <w:marBottom w:val="0"/>
      <w:divBdr>
        <w:top w:val="none" w:sz="0" w:space="0" w:color="auto"/>
        <w:left w:val="none" w:sz="0" w:space="0" w:color="auto"/>
        <w:bottom w:val="none" w:sz="0" w:space="0" w:color="auto"/>
        <w:right w:val="none" w:sz="0" w:space="0" w:color="auto"/>
      </w:divBdr>
    </w:div>
    <w:div w:id="117650564">
      <w:bodyDiv w:val="1"/>
      <w:marLeft w:val="0"/>
      <w:marRight w:val="0"/>
      <w:marTop w:val="0"/>
      <w:marBottom w:val="0"/>
      <w:divBdr>
        <w:top w:val="none" w:sz="0" w:space="0" w:color="auto"/>
        <w:left w:val="none" w:sz="0" w:space="0" w:color="auto"/>
        <w:bottom w:val="none" w:sz="0" w:space="0" w:color="auto"/>
        <w:right w:val="none" w:sz="0" w:space="0" w:color="auto"/>
      </w:divBdr>
    </w:div>
    <w:div w:id="195315325">
      <w:bodyDiv w:val="1"/>
      <w:marLeft w:val="0"/>
      <w:marRight w:val="0"/>
      <w:marTop w:val="0"/>
      <w:marBottom w:val="0"/>
      <w:divBdr>
        <w:top w:val="none" w:sz="0" w:space="0" w:color="auto"/>
        <w:left w:val="none" w:sz="0" w:space="0" w:color="auto"/>
        <w:bottom w:val="none" w:sz="0" w:space="0" w:color="auto"/>
        <w:right w:val="none" w:sz="0" w:space="0" w:color="auto"/>
      </w:divBdr>
      <w:divsChild>
        <w:div w:id="640115823">
          <w:marLeft w:val="0"/>
          <w:marRight w:val="0"/>
          <w:marTop w:val="0"/>
          <w:marBottom w:val="0"/>
          <w:divBdr>
            <w:top w:val="none" w:sz="0" w:space="0" w:color="auto"/>
            <w:left w:val="none" w:sz="0" w:space="0" w:color="auto"/>
            <w:bottom w:val="none" w:sz="0" w:space="0" w:color="auto"/>
            <w:right w:val="none" w:sz="0" w:space="0" w:color="auto"/>
          </w:divBdr>
        </w:div>
        <w:div w:id="2097940662">
          <w:marLeft w:val="0"/>
          <w:marRight w:val="0"/>
          <w:marTop w:val="0"/>
          <w:marBottom w:val="0"/>
          <w:divBdr>
            <w:top w:val="none" w:sz="0" w:space="0" w:color="auto"/>
            <w:left w:val="none" w:sz="0" w:space="0" w:color="auto"/>
            <w:bottom w:val="none" w:sz="0" w:space="0" w:color="auto"/>
            <w:right w:val="none" w:sz="0" w:space="0" w:color="auto"/>
          </w:divBdr>
        </w:div>
      </w:divsChild>
    </w:div>
    <w:div w:id="271981372">
      <w:bodyDiv w:val="1"/>
      <w:marLeft w:val="0"/>
      <w:marRight w:val="0"/>
      <w:marTop w:val="0"/>
      <w:marBottom w:val="0"/>
      <w:divBdr>
        <w:top w:val="none" w:sz="0" w:space="0" w:color="auto"/>
        <w:left w:val="none" w:sz="0" w:space="0" w:color="auto"/>
        <w:bottom w:val="none" w:sz="0" w:space="0" w:color="auto"/>
        <w:right w:val="none" w:sz="0" w:space="0" w:color="auto"/>
      </w:divBdr>
    </w:div>
    <w:div w:id="365637928">
      <w:bodyDiv w:val="1"/>
      <w:marLeft w:val="0"/>
      <w:marRight w:val="0"/>
      <w:marTop w:val="0"/>
      <w:marBottom w:val="0"/>
      <w:divBdr>
        <w:top w:val="none" w:sz="0" w:space="0" w:color="auto"/>
        <w:left w:val="none" w:sz="0" w:space="0" w:color="auto"/>
        <w:bottom w:val="none" w:sz="0" w:space="0" w:color="auto"/>
        <w:right w:val="none" w:sz="0" w:space="0" w:color="auto"/>
      </w:divBdr>
    </w:div>
    <w:div w:id="499395032">
      <w:bodyDiv w:val="1"/>
      <w:marLeft w:val="0"/>
      <w:marRight w:val="0"/>
      <w:marTop w:val="0"/>
      <w:marBottom w:val="0"/>
      <w:divBdr>
        <w:top w:val="none" w:sz="0" w:space="0" w:color="auto"/>
        <w:left w:val="none" w:sz="0" w:space="0" w:color="auto"/>
        <w:bottom w:val="none" w:sz="0" w:space="0" w:color="auto"/>
        <w:right w:val="none" w:sz="0" w:space="0" w:color="auto"/>
      </w:divBdr>
    </w:div>
    <w:div w:id="715006208">
      <w:bodyDiv w:val="1"/>
      <w:marLeft w:val="0"/>
      <w:marRight w:val="0"/>
      <w:marTop w:val="0"/>
      <w:marBottom w:val="0"/>
      <w:divBdr>
        <w:top w:val="none" w:sz="0" w:space="0" w:color="auto"/>
        <w:left w:val="none" w:sz="0" w:space="0" w:color="auto"/>
        <w:bottom w:val="none" w:sz="0" w:space="0" w:color="auto"/>
        <w:right w:val="none" w:sz="0" w:space="0" w:color="auto"/>
      </w:divBdr>
    </w:div>
    <w:div w:id="832257860">
      <w:bodyDiv w:val="1"/>
      <w:marLeft w:val="0"/>
      <w:marRight w:val="0"/>
      <w:marTop w:val="0"/>
      <w:marBottom w:val="0"/>
      <w:divBdr>
        <w:top w:val="none" w:sz="0" w:space="0" w:color="auto"/>
        <w:left w:val="none" w:sz="0" w:space="0" w:color="auto"/>
        <w:bottom w:val="none" w:sz="0" w:space="0" w:color="auto"/>
        <w:right w:val="none" w:sz="0" w:space="0" w:color="auto"/>
      </w:divBdr>
    </w:div>
    <w:div w:id="1080249386">
      <w:bodyDiv w:val="1"/>
      <w:marLeft w:val="0"/>
      <w:marRight w:val="0"/>
      <w:marTop w:val="0"/>
      <w:marBottom w:val="0"/>
      <w:divBdr>
        <w:top w:val="none" w:sz="0" w:space="0" w:color="auto"/>
        <w:left w:val="none" w:sz="0" w:space="0" w:color="auto"/>
        <w:bottom w:val="none" w:sz="0" w:space="0" w:color="auto"/>
        <w:right w:val="none" w:sz="0" w:space="0" w:color="auto"/>
      </w:divBdr>
    </w:div>
    <w:div w:id="1083602987">
      <w:bodyDiv w:val="1"/>
      <w:marLeft w:val="0"/>
      <w:marRight w:val="0"/>
      <w:marTop w:val="0"/>
      <w:marBottom w:val="0"/>
      <w:divBdr>
        <w:top w:val="none" w:sz="0" w:space="0" w:color="auto"/>
        <w:left w:val="none" w:sz="0" w:space="0" w:color="auto"/>
        <w:bottom w:val="none" w:sz="0" w:space="0" w:color="auto"/>
        <w:right w:val="none" w:sz="0" w:space="0" w:color="auto"/>
      </w:divBdr>
    </w:div>
    <w:div w:id="1147163083">
      <w:bodyDiv w:val="1"/>
      <w:marLeft w:val="0"/>
      <w:marRight w:val="0"/>
      <w:marTop w:val="0"/>
      <w:marBottom w:val="0"/>
      <w:divBdr>
        <w:top w:val="none" w:sz="0" w:space="0" w:color="auto"/>
        <w:left w:val="none" w:sz="0" w:space="0" w:color="auto"/>
        <w:bottom w:val="none" w:sz="0" w:space="0" w:color="auto"/>
        <w:right w:val="none" w:sz="0" w:space="0" w:color="auto"/>
      </w:divBdr>
    </w:div>
    <w:div w:id="1176386879">
      <w:bodyDiv w:val="1"/>
      <w:marLeft w:val="0"/>
      <w:marRight w:val="0"/>
      <w:marTop w:val="0"/>
      <w:marBottom w:val="0"/>
      <w:divBdr>
        <w:top w:val="none" w:sz="0" w:space="0" w:color="auto"/>
        <w:left w:val="none" w:sz="0" w:space="0" w:color="auto"/>
        <w:bottom w:val="none" w:sz="0" w:space="0" w:color="auto"/>
        <w:right w:val="none" w:sz="0" w:space="0" w:color="auto"/>
      </w:divBdr>
    </w:div>
    <w:div w:id="1582568387">
      <w:bodyDiv w:val="1"/>
      <w:marLeft w:val="0"/>
      <w:marRight w:val="0"/>
      <w:marTop w:val="0"/>
      <w:marBottom w:val="0"/>
      <w:divBdr>
        <w:top w:val="none" w:sz="0" w:space="0" w:color="auto"/>
        <w:left w:val="none" w:sz="0" w:space="0" w:color="auto"/>
        <w:bottom w:val="none" w:sz="0" w:space="0" w:color="auto"/>
        <w:right w:val="none" w:sz="0" w:space="0" w:color="auto"/>
      </w:divBdr>
    </w:div>
    <w:div w:id="1604219128">
      <w:bodyDiv w:val="1"/>
      <w:marLeft w:val="0"/>
      <w:marRight w:val="0"/>
      <w:marTop w:val="0"/>
      <w:marBottom w:val="0"/>
      <w:divBdr>
        <w:top w:val="none" w:sz="0" w:space="0" w:color="auto"/>
        <w:left w:val="none" w:sz="0" w:space="0" w:color="auto"/>
        <w:bottom w:val="none" w:sz="0" w:space="0" w:color="auto"/>
        <w:right w:val="none" w:sz="0" w:space="0" w:color="auto"/>
      </w:divBdr>
    </w:div>
    <w:div w:id="1816874279">
      <w:bodyDiv w:val="1"/>
      <w:marLeft w:val="0"/>
      <w:marRight w:val="0"/>
      <w:marTop w:val="0"/>
      <w:marBottom w:val="0"/>
      <w:divBdr>
        <w:top w:val="none" w:sz="0" w:space="0" w:color="auto"/>
        <w:left w:val="none" w:sz="0" w:space="0" w:color="auto"/>
        <w:bottom w:val="none" w:sz="0" w:space="0" w:color="auto"/>
        <w:right w:val="none" w:sz="0" w:space="0" w:color="auto"/>
      </w:divBdr>
    </w:div>
    <w:div w:id="20746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asna.VIK-KA\Documents\NOVI\Grafovi%20za%20Sanju%2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Sanja.VIK-KA\AppData\Local\Microsoft\Windows\Temporary%20Internet%20Files\Content.Outlook\X14WSIEQ\Sanja.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hr-HR"/>
  <c:clrMapOvr bg1="lt1" tx1="dk1" bg2="lt2" tx2="dk2" accent1="accent1" accent2="accent2" accent3="accent3" accent4="accent4" accent5="accent5" accent6="accent6" hlink="hlink" folHlink="folHlink"/>
  <c:chart>
    <c:title>
      <c:tx>
        <c:rich>
          <a:bodyPr/>
          <a:lstStyle/>
          <a:p>
            <a:pPr>
              <a:defRPr/>
            </a:pPr>
            <a:r>
              <a:rPr lang="en-US"/>
              <a:t>STUPANJ OBRAZOVANJA UKUPNO</a:t>
            </a:r>
          </a:p>
        </c:rich>
      </c:tx>
    </c:title>
    <c:view3D>
      <c:rotX val="30"/>
      <c:perspective val="30"/>
    </c:view3D>
    <c:plotArea>
      <c:layout/>
      <c:pie3DChart>
        <c:varyColors val="1"/>
        <c:ser>
          <c:idx val="0"/>
          <c:order val="0"/>
          <c:explosion val="25"/>
          <c:dLbls>
            <c:showCatName val="1"/>
            <c:showPercent val="1"/>
            <c:showLeaderLines val="1"/>
          </c:dLbls>
          <c:cat>
            <c:strRef>
              <c:f>List1!$A$34:$G$34</c:f>
              <c:strCache>
                <c:ptCount val="7"/>
                <c:pt idx="0">
                  <c:v>VSS</c:v>
                </c:pt>
                <c:pt idx="1">
                  <c:v>VŠS</c:v>
                </c:pt>
                <c:pt idx="2">
                  <c:v>SSS</c:v>
                </c:pt>
                <c:pt idx="3">
                  <c:v>VKV</c:v>
                </c:pt>
                <c:pt idx="4">
                  <c:v>KV</c:v>
                </c:pt>
                <c:pt idx="5">
                  <c:v>PKV</c:v>
                </c:pt>
                <c:pt idx="6">
                  <c:v>NKV</c:v>
                </c:pt>
              </c:strCache>
            </c:strRef>
          </c:cat>
          <c:val>
            <c:numRef>
              <c:f>List1!$A$35:$G$35</c:f>
              <c:numCache>
                <c:formatCode>General</c:formatCode>
                <c:ptCount val="7"/>
                <c:pt idx="0">
                  <c:v>27</c:v>
                </c:pt>
                <c:pt idx="1">
                  <c:v>15</c:v>
                </c:pt>
                <c:pt idx="2">
                  <c:v>55</c:v>
                </c:pt>
                <c:pt idx="3">
                  <c:v>2</c:v>
                </c:pt>
                <c:pt idx="4">
                  <c:v>26</c:v>
                </c:pt>
                <c:pt idx="5">
                  <c:v>4</c:v>
                </c:pt>
                <c:pt idx="6">
                  <c:v>40</c:v>
                </c:pt>
              </c:numCache>
            </c:numRef>
          </c:val>
        </c:ser>
        <c:dLbls>
          <c:showCatName val="1"/>
          <c:showPercent val="1"/>
        </c:dLbls>
      </c:pie3DChart>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hr-HR"/>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hr-HR"/>
              <a:t>godišnja ispumpana količina</a:t>
            </a:r>
          </a:p>
        </c:rich>
      </c:tx>
      <c:layout>
        <c:manualLayout>
          <c:xMode val="edge"/>
          <c:yMode val="edge"/>
          <c:x val="0.28888951581926203"/>
          <c:y val="3.3419023136246784E-2"/>
        </c:manualLayout>
      </c:layout>
      <c:spPr>
        <a:noFill/>
        <a:ln w="25400">
          <a:noFill/>
        </a:ln>
      </c:spPr>
    </c:title>
    <c:plotArea>
      <c:layout>
        <c:manualLayout>
          <c:layoutTarget val="inner"/>
          <c:xMode val="edge"/>
          <c:yMode val="edge"/>
          <c:x val="0.17333370949155705"/>
          <c:y val="0.11053984575835477"/>
          <c:w val="0.80666841724916971"/>
          <c:h val="0.7532133676092545"/>
        </c:manualLayout>
      </c:layout>
      <c:barChart>
        <c:barDir val="col"/>
        <c:grouping val="clustered"/>
        <c:ser>
          <c:idx val="1"/>
          <c:order val="0"/>
          <c:spPr>
            <a:solidFill>
              <a:srgbClr val="3366FF"/>
            </a:solidFill>
            <a:ln w="12700">
              <a:solidFill>
                <a:srgbClr val="000000"/>
              </a:solidFill>
              <a:prstDash val="solid"/>
            </a:ln>
          </c:spPr>
          <c:trendline>
            <c:spPr>
              <a:ln w="38100">
                <a:solidFill>
                  <a:srgbClr val="FF0000"/>
                </a:solidFill>
                <a:prstDash val="solid"/>
              </a:ln>
            </c:spPr>
            <c:trendlineType val="poly"/>
            <c:order val="6"/>
          </c:trendline>
          <c:val>
            <c:numRef>
              <c:f>'C:\Documents and Settings\Seki\My Documents\[ELEKTRA1.XLS]2013'!$D$404:$D$415</c:f>
              <c:numCache>
                <c:formatCode>General</c:formatCode>
                <c:ptCount val="12"/>
                <c:pt idx="0">
                  <c:v>633017</c:v>
                </c:pt>
                <c:pt idx="1">
                  <c:v>574856</c:v>
                </c:pt>
                <c:pt idx="2">
                  <c:v>738877</c:v>
                </c:pt>
                <c:pt idx="3">
                  <c:v>626033</c:v>
                </c:pt>
                <c:pt idx="4">
                  <c:v>603014</c:v>
                </c:pt>
                <c:pt idx="5">
                  <c:v>603495</c:v>
                </c:pt>
                <c:pt idx="6">
                  <c:v>660144</c:v>
                </c:pt>
                <c:pt idx="7">
                  <c:v>673603</c:v>
                </c:pt>
                <c:pt idx="8">
                  <c:v>611394</c:v>
                </c:pt>
                <c:pt idx="9">
                  <c:v>638002</c:v>
                </c:pt>
                <c:pt idx="10">
                  <c:v>593283</c:v>
                </c:pt>
                <c:pt idx="11">
                  <c:v>592287</c:v>
                </c:pt>
              </c:numCache>
            </c:numRef>
          </c:val>
        </c:ser>
        <c:axId val="78245248"/>
        <c:axId val="78300672"/>
      </c:barChart>
      <c:catAx>
        <c:axId val="78245248"/>
        <c:scaling>
          <c:orientation val="minMax"/>
        </c:scaling>
        <c:axPos val="b"/>
        <c:majorGridlines>
          <c:spPr>
            <a:ln w="3175">
              <a:solidFill>
                <a:srgbClr val="000000"/>
              </a:solidFill>
              <a:prstDash val="solid"/>
            </a:ln>
          </c:spPr>
        </c:majorGridlines>
        <c:minorGridlines>
          <c:spPr>
            <a:ln w="3175">
              <a:solidFill>
                <a:srgbClr val="000000"/>
              </a:solidFill>
              <a:prstDash val="solid"/>
            </a:ln>
          </c:spPr>
        </c:minorGridlines>
        <c:title>
          <c:tx>
            <c:rich>
              <a:bodyPr/>
              <a:lstStyle/>
              <a:p>
                <a:pPr>
                  <a:defRPr sz="1000" b="1" i="0" u="none" strike="noStrike" baseline="0">
                    <a:solidFill>
                      <a:srgbClr val="000000"/>
                    </a:solidFill>
                    <a:latin typeface="Arial"/>
                    <a:ea typeface="Arial"/>
                    <a:cs typeface="Arial"/>
                  </a:defRPr>
                </a:pPr>
                <a:r>
                  <a:rPr lang="hr-HR"/>
                  <a:t>mjeseci</a:t>
                </a:r>
              </a:p>
            </c:rich>
          </c:tx>
          <c:layout>
            <c:manualLayout>
              <c:xMode val="edge"/>
              <c:yMode val="edge"/>
              <c:x val="0.51777890142990768"/>
              <c:y val="0.93059125964010303"/>
            </c:manualLayout>
          </c:layout>
          <c:spPr>
            <a:noFill/>
            <a:ln w="25400">
              <a:noFill/>
            </a:ln>
          </c:spPr>
        </c:title>
        <c:numFmt formatCode="General" sourceLinked="1"/>
        <c:majorTickMark val="cross"/>
        <c:tickLblPos val="nextTo"/>
        <c:spPr>
          <a:ln w="254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CS"/>
          </a:p>
        </c:txPr>
        <c:crossAx val="78300672"/>
        <c:crossesAt val="0"/>
        <c:lblAlgn val="ctr"/>
        <c:lblOffset val="100"/>
        <c:tickLblSkip val="1"/>
        <c:tickMarkSkip val="1"/>
      </c:catAx>
      <c:valAx>
        <c:axId val="78300672"/>
        <c:scaling>
          <c:orientation val="minMax"/>
          <c:max val="950000"/>
          <c:min val="0"/>
        </c:scaling>
        <c:axPos val="l"/>
        <c:majorGridlines>
          <c:spPr>
            <a:ln w="3175">
              <a:solidFill>
                <a:srgbClr val="000000"/>
              </a:solidFill>
              <a:prstDash val="solid"/>
            </a:ln>
          </c:spPr>
        </c:majorGridlines>
        <c:minorGridlines>
          <c:spPr>
            <a:ln w="3175">
              <a:solidFill>
                <a:srgbClr val="000000"/>
              </a:solidFill>
              <a:prstDash val="solid"/>
            </a:ln>
          </c:spPr>
        </c:minorGridlines>
        <c:title>
          <c:tx>
            <c:rich>
              <a:bodyPr/>
              <a:lstStyle/>
              <a:p>
                <a:pPr>
                  <a:defRPr sz="1000" b="1" i="0" u="none" strike="noStrike" baseline="0">
                    <a:solidFill>
                      <a:srgbClr val="000000"/>
                    </a:solidFill>
                    <a:latin typeface="Arial"/>
                    <a:ea typeface="Arial"/>
                    <a:cs typeface="Arial"/>
                  </a:defRPr>
                </a:pPr>
                <a:r>
                  <a:rPr lang="hr-HR"/>
                  <a:t>količina u m3</a:t>
                </a:r>
              </a:p>
            </c:rich>
          </c:tx>
          <c:layout>
            <c:manualLayout>
              <c:xMode val="edge"/>
              <c:yMode val="edge"/>
              <c:x val="1.1111135223817771E-2"/>
              <c:y val="0.37275064267352176"/>
            </c:manualLayout>
          </c:layout>
          <c:spPr>
            <a:noFill/>
            <a:ln w="25400">
              <a:noFill/>
            </a:ln>
          </c:spPr>
        </c:title>
        <c:numFmt formatCode="General" sourceLinked="1"/>
        <c:majorTickMark val="cross"/>
        <c:tickLblPos val="nextTo"/>
        <c:spPr>
          <a:ln w="25400">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CS"/>
          </a:p>
        </c:txPr>
        <c:crossAx val="78245248"/>
        <c:crosses val="autoZero"/>
        <c:crossBetween val="between"/>
        <c:majorUnit val="50000"/>
      </c:valAx>
      <c:spPr>
        <a:solidFill>
          <a:srgbClr val="C0C0C0"/>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sr-Latn-C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33D6-8140-4FDB-86F7-3798CB6A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9381</Words>
  <Characters>53472</Characters>
  <Application>Microsoft Office Word</Application>
  <DocSecurity>0</DocSecurity>
  <Lines>445</Lines>
  <Paragraphs>125</Paragraphs>
  <ScaleCrop>false</ScaleCrop>
  <HeadingPairs>
    <vt:vector size="2" baseType="variant">
      <vt:variant>
        <vt:lpstr>Naslov</vt:lpstr>
      </vt:variant>
      <vt:variant>
        <vt:i4>1</vt:i4>
      </vt:variant>
    </vt:vector>
  </HeadingPairs>
  <TitlesOfParts>
    <vt:vector size="1" baseType="lpstr">
      <vt:lpstr>                                                                  </vt:lpstr>
    </vt:vector>
  </TitlesOfParts>
  <Company>VODOVOD I KANALIZACIJA</Company>
  <LinksUpToDate>false</LinksUpToDate>
  <CharactersWithSpaces>62728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Sanja Horvat</dc:creator>
  <cp:keywords/>
  <cp:lastModifiedBy>katarina</cp:lastModifiedBy>
  <cp:revision>2</cp:revision>
  <cp:lastPrinted>2014-04-07T08:19:00Z</cp:lastPrinted>
  <dcterms:created xsi:type="dcterms:W3CDTF">2014-06-16T12:16:00Z</dcterms:created>
  <dcterms:modified xsi:type="dcterms:W3CDTF">2014-06-16T12:16:00Z</dcterms:modified>
</cp:coreProperties>
</file>